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A2" w:rsidRPr="002172F9" w:rsidRDefault="000A3986" w:rsidP="001C12DF">
      <w:pPr>
        <w:autoSpaceDE w:val="0"/>
        <w:autoSpaceDN w:val="0"/>
        <w:bidi w:val="0"/>
        <w:adjustRightInd w:val="0"/>
        <w:spacing w:after="0" w:line="360" w:lineRule="auto"/>
        <w:ind w:left="-426"/>
        <w:rPr>
          <w:rStyle w:val="txt"/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2172F9">
        <w:rPr>
          <w:rFonts w:asciiTheme="majorBidi" w:hAnsiTheme="majorBidi" w:cstheme="majorBidi"/>
          <w:b/>
          <w:bCs/>
          <w:sz w:val="24"/>
          <w:szCs w:val="24"/>
        </w:rPr>
        <w:t>A Pilot Study on the Effectiveness of a Rose Hip</w:t>
      </w:r>
      <w:r w:rsidR="001C12DF" w:rsidRPr="002172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172F9">
        <w:rPr>
          <w:rFonts w:asciiTheme="majorBidi" w:hAnsiTheme="majorBidi" w:cstheme="majorBidi"/>
          <w:b/>
          <w:bCs/>
          <w:sz w:val="24"/>
          <w:szCs w:val="24"/>
        </w:rPr>
        <w:t>Powder in Patients Suffering from Non Alcoholic Fatty Liver Disease</w:t>
      </w:r>
    </w:p>
    <w:p w:rsidR="001C12DF" w:rsidRPr="00217907" w:rsidRDefault="001C12DF" w:rsidP="001C12DF">
      <w:pPr>
        <w:autoSpaceDE w:val="0"/>
        <w:autoSpaceDN w:val="0"/>
        <w:bidi w:val="0"/>
        <w:adjustRightInd w:val="0"/>
        <w:spacing w:after="0" w:line="240" w:lineRule="auto"/>
        <w:rPr>
          <w:rStyle w:val="txt"/>
          <w:rFonts w:asciiTheme="majorBidi" w:hAnsiTheme="majorBidi" w:cstheme="majorBidi"/>
          <w:sz w:val="24"/>
          <w:szCs w:val="24"/>
        </w:rPr>
      </w:pPr>
    </w:p>
    <w:p w:rsidR="00FA21FE" w:rsidRPr="00217907" w:rsidRDefault="00FA21FE" w:rsidP="00AB56F8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Style w:val="txt"/>
          <w:rFonts w:asciiTheme="majorBidi" w:hAnsiTheme="majorBidi" w:cstheme="majorBidi"/>
          <w:sz w:val="24"/>
          <w:szCs w:val="24"/>
        </w:rPr>
        <w:t>Backgrounds:</w:t>
      </w:r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We carried out a </w:t>
      </w:r>
      <w:r w:rsidR="000A3986" w:rsidRPr="00217907">
        <w:rPr>
          <w:rStyle w:val="txt"/>
          <w:rFonts w:asciiTheme="majorBidi" w:hAnsiTheme="majorBidi" w:cstheme="majorBidi"/>
          <w:sz w:val="24"/>
          <w:szCs w:val="24"/>
        </w:rPr>
        <w:t>6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-month preliminary </w:t>
      </w:r>
      <w:r w:rsidR="000A3986" w:rsidRPr="00217907">
        <w:rPr>
          <w:rStyle w:val="txt"/>
          <w:rFonts w:asciiTheme="majorBidi" w:hAnsiTheme="majorBidi" w:cstheme="majorBidi"/>
          <w:sz w:val="24"/>
          <w:szCs w:val="24"/>
        </w:rPr>
        <w:t>research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on the effectiveness of a rose hip powder and its mechanism </w:t>
      </w:r>
      <w:r w:rsidR="00327BA7" w:rsidRPr="00217907">
        <w:rPr>
          <w:rStyle w:val="txt"/>
          <w:rFonts w:asciiTheme="majorBidi" w:hAnsiTheme="majorBidi" w:cstheme="majorBidi"/>
          <w:sz w:val="24"/>
          <w:szCs w:val="24"/>
        </w:rPr>
        <w:t>on ALT and AST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>.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 </w:t>
      </w:r>
    </w:p>
    <w:p w:rsidR="009C2286" w:rsidRPr="00217907" w:rsidRDefault="00FA21FE" w:rsidP="00F60393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eastAsia="UtopiaStd-Regular" w:hAnsiTheme="majorBidi" w:cstheme="majorBidi"/>
          <w:sz w:val="24"/>
          <w:szCs w:val="24"/>
        </w:rPr>
      </w:pPr>
      <w:r w:rsidRPr="00217907">
        <w:rPr>
          <w:rFonts w:asciiTheme="majorBidi" w:hAnsiTheme="majorBidi" w:cstheme="majorBidi"/>
          <w:sz w:val="24"/>
          <w:szCs w:val="24"/>
        </w:rPr>
        <w:t>Methods:</w:t>
      </w:r>
      <w:r w:rsidR="00C30424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This trial comprised 8 male and 12 female patients 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>(average</w:t>
      </w:r>
      <w:r w:rsidR="00327BA7" w:rsidRPr="00217907">
        <w:rPr>
          <w:rFonts w:asciiTheme="majorBidi" w:eastAsia="UtopiaStd-Regular" w:hAnsiTheme="majorBidi" w:cstheme="majorBidi"/>
          <w:sz w:val="24"/>
          <w:szCs w:val="24"/>
        </w:rPr>
        <w:t xml:space="preserve"> of age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40.3 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  <w:rtl/>
        </w:rPr>
        <w:t>±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12.3years)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suffering from </w:t>
      </w:r>
      <w:proofErr w:type="spellStart"/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disease.</w:t>
      </w:r>
      <w:r w:rsidR="002E6C28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</w:t>
      </w:r>
      <w:r w:rsidR="00F60393" w:rsidRPr="00217907">
        <w:rPr>
          <w:rFonts w:asciiTheme="majorBidi" w:eastAsia="UtopiaStd-Regular" w:hAnsiTheme="majorBidi" w:cstheme="majorBidi"/>
          <w:sz w:val="24"/>
          <w:szCs w:val="24"/>
        </w:rPr>
        <w:t xml:space="preserve"> cases that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were diagnosed with fatty</w:t>
      </w:r>
      <w:r w:rsidR="00277703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liver through abdominal ultrasonography were included in this study. </w:t>
      </w:r>
      <w:r w:rsidR="00F60393" w:rsidRPr="00217907">
        <w:rPr>
          <w:rFonts w:asciiTheme="majorBidi" w:eastAsia="UtopiaStd-Regular" w:hAnsiTheme="majorBidi" w:cstheme="majorBidi"/>
          <w:sz w:val="24"/>
          <w:szCs w:val="24"/>
        </w:rPr>
        <w:t>Patients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who had a history of drinking more than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2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0 g of alcohol per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day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or who had a past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medical history were excluded from the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analysis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.</w:t>
      </w:r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A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fter </w:t>
      </w:r>
      <w:r w:rsidR="008745A5" w:rsidRPr="00217907">
        <w:rPr>
          <w:rStyle w:val="txt"/>
          <w:rFonts w:asciiTheme="majorBidi" w:hAnsiTheme="majorBidi" w:cstheme="majorBidi"/>
          <w:sz w:val="24"/>
          <w:szCs w:val="24"/>
        </w:rPr>
        <w:t xml:space="preserve">evaluation 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of the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baseline values, patients were offered up to </w:t>
      </w:r>
      <w:r w:rsidR="008745A5" w:rsidRPr="00217907">
        <w:rPr>
          <w:rStyle w:val="txt"/>
          <w:rFonts w:asciiTheme="majorBidi" w:hAnsiTheme="majorBidi" w:cstheme="majorBidi"/>
          <w:sz w:val="24"/>
          <w:szCs w:val="24"/>
        </w:rPr>
        <w:t>5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g of a rose hip </w:t>
      </w:r>
      <w:r w:rsidR="00D81FE2" w:rsidRPr="00217907">
        <w:rPr>
          <w:rStyle w:val="txt"/>
          <w:rFonts w:asciiTheme="majorBidi" w:hAnsiTheme="majorBidi" w:cstheme="majorBidi"/>
          <w:sz w:val="24"/>
          <w:szCs w:val="24"/>
        </w:rPr>
        <w:t>powder per day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. </w:t>
      </w:r>
      <w:r w:rsidR="002E6C28" w:rsidRPr="00217907">
        <w:rPr>
          <w:rStyle w:val="txt"/>
          <w:rFonts w:asciiTheme="majorBidi" w:hAnsiTheme="majorBidi" w:cstheme="majorBidi"/>
          <w:sz w:val="24"/>
          <w:szCs w:val="24"/>
        </w:rPr>
        <w:t>N</w:t>
      </w:r>
      <w:r w:rsidR="00F74C3D" w:rsidRPr="00217907">
        <w:rPr>
          <w:rStyle w:val="txt"/>
          <w:rFonts w:asciiTheme="majorBidi" w:hAnsiTheme="majorBidi" w:cstheme="majorBidi"/>
          <w:sz w:val="24"/>
          <w:szCs w:val="24"/>
        </w:rPr>
        <w:t>o patients we</w:t>
      </w:r>
      <w:r w:rsidR="004F782F" w:rsidRPr="00217907">
        <w:rPr>
          <w:rStyle w:val="txt"/>
          <w:rFonts w:asciiTheme="majorBidi" w:hAnsiTheme="majorBidi" w:cstheme="majorBidi"/>
          <w:sz w:val="24"/>
          <w:szCs w:val="24"/>
        </w:rPr>
        <w:t>re excluded after randomization</w:t>
      </w:r>
      <w:r w:rsidR="00613DDC" w:rsidRPr="00217907">
        <w:rPr>
          <w:rFonts w:asciiTheme="majorBidi" w:hAnsiTheme="majorBidi" w:cstheme="majorBidi"/>
          <w:sz w:val="24"/>
          <w:szCs w:val="24"/>
        </w:rPr>
        <w:t xml:space="preserve">. </w:t>
      </w:r>
    </w:p>
    <w:p w:rsidR="00444053" w:rsidRPr="00217907" w:rsidRDefault="00C30424" w:rsidP="002C4D41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Fonts w:asciiTheme="majorBidi" w:hAnsiTheme="majorBidi" w:cstheme="majorBidi"/>
          <w:sz w:val="24"/>
          <w:szCs w:val="24"/>
        </w:rPr>
        <w:t>Results :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In comparison with the control </w:t>
      </w:r>
      <w:r w:rsidR="00AC0332" w:rsidRPr="00217907">
        <w:rPr>
          <w:rFonts w:asciiTheme="majorBidi" w:hAnsiTheme="majorBidi" w:cstheme="majorBidi"/>
          <w:sz w:val="24"/>
          <w:szCs w:val="24"/>
        </w:rPr>
        <w:t>group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, 6 </w:t>
      </w:r>
      <w:r w:rsidR="005442B2" w:rsidRPr="00217907">
        <w:rPr>
          <w:rFonts w:asciiTheme="majorBidi" w:hAnsiTheme="majorBidi" w:cstheme="majorBidi"/>
          <w:sz w:val="24"/>
          <w:szCs w:val="24"/>
        </w:rPr>
        <w:t>month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s of daily consumption of the rose hip </w:t>
      </w:r>
      <w:r w:rsidR="00AC0332" w:rsidRPr="00217907">
        <w:rPr>
          <w:rFonts w:asciiTheme="majorBidi" w:hAnsiTheme="majorBidi" w:cstheme="majorBidi"/>
          <w:sz w:val="24"/>
          <w:szCs w:val="24"/>
        </w:rPr>
        <w:t xml:space="preserve"> powder </w:t>
      </w:r>
      <w:r w:rsidR="002C4D41" w:rsidRPr="00217907">
        <w:rPr>
          <w:rFonts w:asciiTheme="majorBidi" w:hAnsiTheme="majorBidi" w:cstheme="majorBidi"/>
          <w:sz w:val="24"/>
          <w:szCs w:val="24"/>
        </w:rPr>
        <w:t>had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a significant</w:t>
      </w:r>
      <w:r w:rsidR="009C2286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C2286" w:rsidRPr="00217907">
        <w:rPr>
          <w:rFonts w:asciiTheme="majorBidi" w:hAnsiTheme="majorBidi" w:cstheme="majorBidi"/>
          <w:sz w:val="24"/>
          <w:szCs w:val="24"/>
        </w:rPr>
        <w:t>reduction</w:t>
      </w:r>
      <w:r w:rsidR="002C4D41" w:rsidRPr="00217907">
        <w:rPr>
          <w:rFonts w:asciiTheme="majorBidi" w:hAnsiTheme="majorBidi" w:cstheme="majorBidi"/>
          <w:sz w:val="24"/>
          <w:szCs w:val="24"/>
        </w:rPr>
        <w:t xml:space="preserve"> effect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2C4D41" w:rsidRPr="00217907">
        <w:rPr>
          <w:rFonts w:asciiTheme="majorBidi" w:hAnsiTheme="majorBidi" w:cstheme="majorBidi"/>
          <w:sz w:val="24"/>
          <w:szCs w:val="24"/>
        </w:rPr>
        <w:t>on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AC0332" w:rsidRPr="00217907">
        <w:rPr>
          <w:rFonts w:asciiTheme="majorBidi" w:hAnsiTheme="majorBidi" w:cstheme="majorBidi"/>
          <w:sz w:val="24"/>
          <w:szCs w:val="24"/>
        </w:rPr>
        <w:t>ALT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(</w:t>
      </w:r>
      <w:r w:rsidR="00AC0332" w:rsidRPr="00217907">
        <w:rPr>
          <w:rFonts w:asciiTheme="majorBidi" w:hAnsiTheme="majorBidi" w:cstheme="majorBidi"/>
          <w:sz w:val="24"/>
          <w:szCs w:val="24"/>
        </w:rPr>
        <w:t>11.1±10.98</w:t>
      </w:r>
      <w:r w:rsidR="00C55E41" w:rsidRPr="0021790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C7A74" w:rsidRPr="00217907">
        <w:rPr>
          <w:rFonts w:asciiTheme="majorBidi" w:hAnsiTheme="majorBidi" w:cstheme="majorBidi"/>
          <w:sz w:val="24"/>
          <w:szCs w:val="24"/>
        </w:rPr>
        <w:t>μmol</w:t>
      </w:r>
      <w:proofErr w:type="spellEnd"/>
      <w:r w:rsidR="007C7A74" w:rsidRPr="00217907">
        <w:rPr>
          <w:rFonts w:asciiTheme="majorBidi" w:hAnsiTheme="majorBidi" w:cstheme="majorBidi"/>
          <w:sz w:val="24"/>
          <w:szCs w:val="24"/>
        </w:rPr>
        <w:t>/L</w:t>
      </w:r>
      <w:r w:rsidR="009C2286" w:rsidRPr="00217907">
        <w:rPr>
          <w:rFonts w:asciiTheme="majorBidi" w:hAnsiTheme="majorBidi" w:cstheme="majorBidi"/>
          <w:sz w:val="24"/>
          <w:szCs w:val="24"/>
        </w:rPr>
        <w:t>; P</w:t>
      </w:r>
      <w:r w:rsidR="00AC0332" w:rsidRPr="00217907">
        <w:rPr>
          <w:rFonts w:asciiTheme="majorBidi" w:hAnsiTheme="majorBidi" w:cstheme="majorBidi"/>
          <w:sz w:val="24"/>
          <w:szCs w:val="24"/>
        </w:rPr>
        <w:t>=</w:t>
      </w:r>
      <w:r w:rsidR="009C2286" w:rsidRPr="00217907">
        <w:rPr>
          <w:rFonts w:asciiTheme="majorBidi" w:hAnsiTheme="majorBidi" w:cstheme="majorBidi"/>
          <w:sz w:val="24"/>
          <w:szCs w:val="24"/>
        </w:rPr>
        <w:t>0.0</w:t>
      </w:r>
      <w:r w:rsidR="00AC0332" w:rsidRPr="00217907">
        <w:rPr>
          <w:rFonts w:asciiTheme="majorBidi" w:hAnsiTheme="majorBidi" w:cstheme="majorBidi"/>
          <w:sz w:val="24"/>
          <w:szCs w:val="24"/>
        </w:rPr>
        <w:t>1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), </w:t>
      </w:r>
      <w:r w:rsidR="00B82F9F" w:rsidRPr="00217907">
        <w:rPr>
          <w:rFonts w:asciiTheme="majorBidi" w:hAnsiTheme="majorBidi" w:cstheme="majorBidi"/>
          <w:sz w:val="24"/>
          <w:szCs w:val="24"/>
        </w:rPr>
        <w:t>AST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FA21FE" w:rsidRPr="00217907">
        <w:rPr>
          <w:rFonts w:asciiTheme="majorBidi" w:hAnsiTheme="majorBidi" w:cstheme="majorBidi"/>
          <w:sz w:val="24"/>
          <w:szCs w:val="24"/>
        </w:rPr>
        <w:t>(</w:t>
      </w:r>
      <w:r w:rsidR="00B82F9F" w:rsidRPr="00217907">
        <w:rPr>
          <w:rFonts w:asciiTheme="majorBidi" w:hAnsiTheme="majorBidi" w:cstheme="majorBidi"/>
          <w:sz w:val="24"/>
          <w:szCs w:val="24"/>
        </w:rPr>
        <w:t>9.4±10.47</w:t>
      </w:r>
      <w:r w:rsidR="007C7A74" w:rsidRPr="0021790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C7A74" w:rsidRPr="00217907">
        <w:rPr>
          <w:rFonts w:asciiTheme="majorBidi" w:hAnsiTheme="majorBidi" w:cstheme="majorBidi"/>
          <w:sz w:val="24"/>
          <w:szCs w:val="24"/>
        </w:rPr>
        <w:t>μmol</w:t>
      </w:r>
      <w:proofErr w:type="spellEnd"/>
      <w:r w:rsidR="007C7A74" w:rsidRPr="00217907">
        <w:rPr>
          <w:rFonts w:asciiTheme="majorBidi" w:hAnsiTheme="majorBidi" w:cstheme="majorBidi"/>
          <w:sz w:val="24"/>
          <w:szCs w:val="24"/>
        </w:rPr>
        <w:t>/L</w:t>
      </w:r>
      <w:r w:rsidR="009C2286" w:rsidRPr="00217907">
        <w:rPr>
          <w:rFonts w:asciiTheme="majorBidi" w:hAnsiTheme="majorBidi" w:cstheme="majorBidi"/>
          <w:sz w:val="24"/>
          <w:szCs w:val="24"/>
        </w:rPr>
        <w:t>; P</w:t>
      </w:r>
      <w:r w:rsidR="00B82F9F" w:rsidRPr="00217907">
        <w:rPr>
          <w:rFonts w:asciiTheme="majorBidi" w:hAnsiTheme="majorBidi" w:cstheme="majorBidi"/>
          <w:sz w:val="24"/>
          <w:szCs w:val="24"/>
        </w:rPr>
        <w:t>=</w:t>
      </w:r>
      <w:r w:rsidR="009C2286" w:rsidRPr="00217907">
        <w:rPr>
          <w:rFonts w:asciiTheme="majorBidi" w:hAnsiTheme="majorBidi" w:cstheme="majorBidi"/>
          <w:sz w:val="24"/>
          <w:szCs w:val="24"/>
        </w:rPr>
        <w:t>0.0</w:t>
      </w:r>
      <w:r w:rsidR="00B82F9F" w:rsidRPr="00217907">
        <w:rPr>
          <w:rFonts w:asciiTheme="majorBidi" w:hAnsiTheme="majorBidi" w:cstheme="majorBidi"/>
          <w:sz w:val="24"/>
          <w:szCs w:val="24"/>
        </w:rPr>
        <w:t>2</w:t>
      </w:r>
      <w:r w:rsidR="009C2286" w:rsidRPr="00217907">
        <w:rPr>
          <w:rFonts w:asciiTheme="majorBidi" w:hAnsiTheme="majorBidi" w:cstheme="majorBidi"/>
          <w:sz w:val="24"/>
          <w:szCs w:val="24"/>
        </w:rPr>
        <w:t>)</w:t>
      </w:r>
      <w:r w:rsidR="005442B2" w:rsidRPr="00217907">
        <w:rPr>
          <w:rFonts w:asciiTheme="majorBidi" w:hAnsiTheme="majorBidi" w:cstheme="majorBidi"/>
          <w:sz w:val="24"/>
          <w:szCs w:val="24"/>
        </w:rPr>
        <w:t>.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</w:p>
    <w:p w:rsidR="00594AFD" w:rsidRPr="00217907" w:rsidRDefault="00594AFD" w:rsidP="00444053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Style w:val="txt"/>
          <w:rFonts w:asciiTheme="majorBidi" w:hAnsiTheme="majorBidi" w:cstheme="majorBidi"/>
          <w:sz w:val="24"/>
          <w:szCs w:val="24"/>
        </w:rPr>
        <w:t xml:space="preserve">Conclusions: In this pilot RCT we demonstrated that </w:t>
      </w:r>
      <w:r w:rsidR="005442B2" w:rsidRPr="00217907">
        <w:rPr>
          <w:rFonts w:asciiTheme="majorBidi" w:hAnsiTheme="majorBidi" w:cstheme="majorBidi"/>
          <w:sz w:val="24"/>
          <w:szCs w:val="24"/>
        </w:rPr>
        <w:t xml:space="preserve">daily consumption of 5 g of rose hip powder for 6 months can significantly reduce liver enzymes in people with </w:t>
      </w:r>
      <w:proofErr w:type="spellStart"/>
      <w:r w:rsidR="005442B2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5442B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</w:t>
      </w:r>
      <w:r w:rsidRPr="00217907">
        <w:rPr>
          <w:rStyle w:val="txt"/>
          <w:rFonts w:asciiTheme="majorBidi" w:hAnsiTheme="majorBidi" w:cstheme="majorBidi"/>
          <w:sz w:val="24"/>
          <w:szCs w:val="24"/>
        </w:rPr>
        <w:t>. A larger RCT is justified to assess efficacy.</w:t>
      </w:r>
    </w:p>
    <w:p w:rsidR="00594AFD" w:rsidRPr="00217907" w:rsidRDefault="00594AFD" w:rsidP="00594AFD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p w:rsidR="004467FD" w:rsidRPr="00217907" w:rsidRDefault="004467FD" w:rsidP="004467FD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p w:rsidR="00DC1BBB" w:rsidRPr="00217907" w:rsidRDefault="00DC1BBB" w:rsidP="00594AFD">
      <w:pPr>
        <w:rPr>
          <w:rFonts w:asciiTheme="majorBidi" w:hAnsiTheme="majorBidi" w:cstheme="majorBidi"/>
          <w:sz w:val="24"/>
          <w:szCs w:val="24"/>
          <w:rtl/>
        </w:rPr>
      </w:pPr>
    </w:p>
    <w:sectPr w:rsidR="00DC1BBB" w:rsidRPr="00217907" w:rsidSect="006D7AD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topiaSt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FD"/>
    <w:rsid w:val="000274FE"/>
    <w:rsid w:val="000931A2"/>
    <w:rsid w:val="000A3986"/>
    <w:rsid w:val="001776FF"/>
    <w:rsid w:val="001B04EE"/>
    <w:rsid w:val="001C12DF"/>
    <w:rsid w:val="002172F9"/>
    <w:rsid w:val="00217907"/>
    <w:rsid w:val="00277703"/>
    <w:rsid w:val="002B5AA4"/>
    <w:rsid w:val="002C4D41"/>
    <w:rsid w:val="002E6C28"/>
    <w:rsid w:val="002F36E3"/>
    <w:rsid w:val="00327BA7"/>
    <w:rsid w:val="003A3367"/>
    <w:rsid w:val="003E79DF"/>
    <w:rsid w:val="004002C8"/>
    <w:rsid w:val="00415FA4"/>
    <w:rsid w:val="00444053"/>
    <w:rsid w:val="004467FD"/>
    <w:rsid w:val="00487A3E"/>
    <w:rsid w:val="004F782F"/>
    <w:rsid w:val="00503340"/>
    <w:rsid w:val="00503629"/>
    <w:rsid w:val="005442B2"/>
    <w:rsid w:val="00594AFD"/>
    <w:rsid w:val="00613DDC"/>
    <w:rsid w:val="0066361D"/>
    <w:rsid w:val="00665CF7"/>
    <w:rsid w:val="006D7ADF"/>
    <w:rsid w:val="006E542B"/>
    <w:rsid w:val="00712DFC"/>
    <w:rsid w:val="007A2BEF"/>
    <w:rsid w:val="007C7A74"/>
    <w:rsid w:val="00812591"/>
    <w:rsid w:val="008745A5"/>
    <w:rsid w:val="00905D10"/>
    <w:rsid w:val="0099620B"/>
    <w:rsid w:val="009C2286"/>
    <w:rsid w:val="00A1320D"/>
    <w:rsid w:val="00A22D4A"/>
    <w:rsid w:val="00A57D5B"/>
    <w:rsid w:val="00AB56F8"/>
    <w:rsid w:val="00AC0332"/>
    <w:rsid w:val="00AF6A69"/>
    <w:rsid w:val="00B1118E"/>
    <w:rsid w:val="00B82F9F"/>
    <w:rsid w:val="00BE11BD"/>
    <w:rsid w:val="00C30424"/>
    <w:rsid w:val="00C55E41"/>
    <w:rsid w:val="00C75D29"/>
    <w:rsid w:val="00D31FA5"/>
    <w:rsid w:val="00D42425"/>
    <w:rsid w:val="00D56ED4"/>
    <w:rsid w:val="00D81FE2"/>
    <w:rsid w:val="00DC1BBB"/>
    <w:rsid w:val="00E60145"/>
    <w:rsid w:val="00E71F57"/>
    <w:rsid w:val="00EA4356"/>
    <w:rsid w:val="00EB332E"/>
    <w:rsid w:val="00EC0B15"/>
    <w:rsid w:val="00F470A9"/>
    <w:rsid w:val="00F60393"/>
    <w:rsid w:val="00F74C3D"/>
    <w:rsid w:val="00FA21FE"/>
    <w:rsid w:val="00FD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">
    <w:name w:val="txt"/>
    <w:basedOn w:val="DefaultParagraphFont"/>
    <w:rsid w:val="00594AFD"/>
  </w:style>
  <w:style w:type="character" w:styleId="CommentReference">
    <w:name w:val="annotation reference"/>
    <w:basedOn w:val="DefaultParagraphFont"/>
    <w:uiPriority w:val="99"/>
    <w:semiHidden/>
    <w:unhideWhenUsed/>
    <w:rsid w:val="00EA4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3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3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3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">
    <w:name w:val="txt"/>
    <w:basedOn w:val="DefaultParagraphFont"/>
    <w:rsid w:val="00594AFD"/>
  </w:style>
  <w:style w:type="character" w:styleId="CommentReference">
    <w:name w:val="annotation reference"/>
    <w:basedOn w:val="DefaultParagraphFont"/>
    <w:uiPriority w:val="99"/>
    <w:semiHidden/>
    <w:unhideWhenUsed/>
    <w:rsid w:val="00EA4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3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3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3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BC0FE-9DE9-462A-9B73-A4A2A1D00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2018-02-25T08:28:00Z</dcterms:created>
  <dcterms:modified xsi:type="dcterms:W3CDTF">2018-02-25T08:28:00Z</dcterms:modified>
</cp:coreProperties>
</file>