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43E" w:rsidRPr="00B74990" w:rsidRDefault="00F342A6" w:rsidP="00D6243E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</w:t>
      </w:r>
      <w:r w:rsidR="00BA63E1" w:rsidRPr="00B74990">
        <w:rPr>
          <w:rFonts w:ascii="Times New Roman" w:hAnsi="Times New Roman"/>
          <w:b/>
          <w:bCs/>
          <w:sz w:val="28"/>
          <w:szCs w:val="28"/>
        </w:rPr>
        <w:t>The</w:t>
      </w:r>
      <w:r w:rsidR="007C5401" w:rsidRPr="00B74990">
        <w:rPr>
          <w:rFonts w:ascii="Times New Roman" w:hAnsi="Times New Roman"/>
          <w:b/>
          <w:bCs/>
          <w:sz w:val="28"/>
          <w:szCs w:val="28"/>
        </w:rPr>
        <w:t xml:space="preserve"> morphological study</w:t>
      </w:r>
      <w:r w:rsidR="0053233A" w:rsidRPr="00B74990">
        <w:rPr>
          <w:rFonts w:ascii="Times New Roman" w:hAnsi="Times New Roman"/>
          <w:b/>
          <w:bCs/>
          <w:sz w:val="28"/>
          <w:szCs w:val="28"/>
        </w:rPr>
        <w:t xml:space="preserve"> of </w:t>
      </w:r>
      <w:r w:rsidR="00BA63E1" w:rsidRPr="00B74990">
        <w:rPr>
          <w:rFonts w:ascii="Times New Roman" w:hAnsi="Times New Roman"/>
          <w:b/>
          <w:bCs/>
          <w:sz w:val="28"/>
          <w:szCs w:val="28"/>
        </w:rPr>
        <w:t>neurons</w:t>
      </w:r>
      <w:r w:rsidR="0053233A" w:rsidRPr="00B74990">
        <w:rPr>
          <w:rFonts w:ascii="Times New Roman" w:hAnsi="Times New Roman"/>
          <w:b/>
          <w:bCs/>
          <w:sz w:val="28"/>
          <w:szCs w:val="28"/>
        </w:rPr>
        <w:t xml:space="preserve"> in human fetal pancreas</w:t>
      </w:r>
    </w:p>
    <w:p w:rsidR="00C41767" w:rsidRPr="00B74990" w:rsidRDefault="00C41767" w:rsidP="00D6243E">
      <w:pPr>
        <w:rPr>
          <w:rFonts w:ascii="Times New Roman" w:hAnsi="Times New Roman"/>
          <w:b/>
          <w:bCs/>
          <w:sz w:val="18"/>
          <w:szCs w:val="18"/>
          <w:vertAlign w:val="superscript"/>
        </w:rPr>
      </w:pPr>
      <w:r w:rsidRPr="00C41767">
        <w:rPr>
          <w:rFonts w:ascii="Times New Roman" w:hAnsi="Times New Roman"/>
          <w:bCs/>
          <w:sz w:val="18"/>
          <w:szCs w:val="18"/>
        </w:rPr>
        <w:t xml:space="preserve">   </w:t>
      </w:r>
      <w:r>
        <w:rPr>
          <w:rFonts w:ascii="Times New Roman" w:hAnsi="Times New Roman"/>
          <w:bCs/>
          <w:sz w:val="18"/>
          <w:szCs w:val="18"/>
        </w:rPr>
        <w:t xml:space="preserve">          </w:t>
      </w:r>
      <w:r w:rsidRPr="00C41767">
        <w:rPr>
          <w:rFonts w:ascii="Times New Roman" w:hAnsi="Times New Roman"/>
          <w:bCs/>
          <w:sz w:val="18"/>
          <w:szCs w:val="18"/>
        </w:rPr>
        <w:t xml:space="preserve"> Dr. Aritra Banerjee</w:t>
      </w:r>
      <w:r w:rsidR="00B74990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C41767">
        <w:rPr>
          <w:rFonts w:ascii="Times New Roman" w:hAnsi="Times New Roman"/>
          <w:bCs/>
          <w:sz w:val="18"/>
          <w:szCs w:val="18"/>
        </w:rPr>
        <w:t>, Dr. Seema Singh</w:t>
      </w:r>
      <w:r w:rsidR="00B74990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C41767">
        <w:rPr>
          <w:rFonts w:ascii="Times New Roman" w:hAnsi="Times New Roman"/>
          <w:bCs/>
          <w:sz w:val="18"/>
          <w:szCs w:val="18"/>
        </w:rPr>
        <w:t>, Dr. Neerja Sirohi</w:t>
      </w:r>
      <w:r w:rsidR="00B74990">
        <w:rPr>
          <w:rFonts w:ascii="Times New Roman" w:hAnsi="Times New Roman"/>
          <w:bCs/>
          <w:sz w:val="18"/>
          <w:szCs w:val="18"/>
          <w:vertAlign w:val="superscript"/>
        </w:rPr>
        <w:t>3</w:t>
      </w:r>
      <w:r w:rsidRPr="00C41767">
        <w:rPr>
          <w:rFonts w:ascii="Times New Roman" w:hAnsi="Times New Roman"/>
          <w:bCs/>
          <w:sz w:val="18"/>
          <w:szCs w:val="18"/>
        </w:rPr>
        <w:t xml:space="preserve">, </w:t>
      </w:r>
      <w:r>
        <w:rPr>
          <w:rFonts w:ascii="Times New Roman" w:hAnsi="Times New Roman"/>
          <w:bCs/>
          <w:sz w:val="18"/>
          <w:szCs w:val="18"/>
        </w:rPr>
        <w:t xml:space="preserve"> </w:t>
      </w:r>
      <w:r w:rsidRPr="00C41767">
        <w:rPr>
          <w:rFonts w:ascii="Times New Roman" w:hAnsi="Times New Roman"/>
          <w:bCs/>
          <w:sz w:val="18"/>
          <w:szCs w:val="18"/>
        </w:rPr>
        <w:t>Saba Sarwar</w:t>
      </w:r>
      <w:r w:rsidR="00B74990">
        <w:rPr>
          <w:rFonts w:ascii="Times New Roman" w:hAnsi="Times New Roman"/>
          <w:bCs/>
          <w:sz w:val="18"/>
          <w:szCs w:val="18"/>
          <w:vertAlign w:val="superscript"/>
        </w:rPr>
        <w:t>4</w:t>
      </w:r>
      <w:r w:rsidRPr="00C41767">
        <w:rPr>
          <w:rFonts w:ascii="Times New Roman" w:hAnsi="Times New Roman"/>
          <w:bCs/>
          <w:sz w:val="18"/>
          <w:szCs w:val="18"/>
        </w:rPr>
        <w:t>, Dr. Javed A Quadri</w:t>
      </w:r>
      <w:r w:rsidR="00B74990">
        <w:rPr>
          <w:rFonts w:ascii="Times New Roman" w:hAnsi="Times New Roman"/>
          <w:bCs/>
          <w:sz w:val="18"/>
          <w:szCs w:val="18"/>
          <w:vertAlign w:val="superscript"/>
        </w:rPr>
        <w:t>5</w:t>
      </w:r>
      <w:r w:rsidRPr="00C41767">
        <w:rPr>
          <w:rFonts w:ascii="Times New Roman" w:hAnsi="Times New Roman"/>
          <w:bCs/>
          <w:sz w:val="18"/>
          <w:szCs w:val="18"/>
        </w:rPr>
        <w:t>, Dr. (Prof.) A. Shariff</w:t>
      </w:r>
      <w:r w:rsidR="00B74990">
        <w:rPr>
          <w:rFonts w:ascii="Times New Roman" w:hAnsi="Times New Roman"/>
          <w:bCs/>
          <w:sz w:val="18"/>
          <w:szCs w:val="18"/>
          <w:vertAlign w:val="superscript"/>
        </w:rPr>
        <w:t>6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>Dr. Aritra Banerjee</w:t>
      </w:r>
      <w:r>
        <w:rPr>
          <w:rFonts w:ascii="Times New Roman" w:hAnsi="Times New Roman"/>
          <w:bCs/>
          <w:sz w:val="18"/>
          <w:szCs w:val="18"/>
        </w:rPr>
        <w:t xml:space="preserve">, </w:t>
      </w:r>
      <w:r w:rsidRPr="00C41767">
        <w:rPr>
          <w:rFonts w:ascii="Times New Roman" w:hAnsi="Times New Roman"/>
          <w:bCs/>
          <w:sz w:val="18"/>
          <w:szCs w:val="18"/>
        </w:rPr>
        <w:t>MD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 xml:space="preserve">      Dept. of Anatomy, AIIMS, New Delhi, India.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>Dr. Seema Singh, MD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 xml:space="preserve">      Dept. of Anatomy, AIIMS, New Delhi, India.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>Dr. Neerja Sirohi, PhD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 xml:space="preserve">      </w:t>
      </w:r>
      <w:r w:rsidRPr="00C41767">
        <w:rPr>
          <w:rFonts w:ascii="Times New Roman" w:hAnsi="Times New Roman"/>
          <w:bCs/>
          <w:color w:val="222222"/>
          <w:sz w:val="18"/>
          <w:szCs w:val="18"/>
          <w:shd w:val="clear" w:color="auto" w:fill="FFFFFF"/>
        </w:rPr>
        <w:t>Assistant Professor</w:t>
      </w:r>
      <w:r w:rsidRPr="00C41767">
        <w:rPr>
          <w:rFonts w:ascii="Times New Roman" w:hAnsi="Times New Roman"/>
          <w:bCs/>
          <w:sz w:val="18"/>
          <w:szCs w:val="18"/>
        </w:rPr>
        <w:t>, Dept. of Anatomy, AIIMS, New Delhi, India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>Saba Sarwar, PhD student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 xml:space="preserve">       Dept. of Anatomy, AIIMS, New Delhi, India.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>Dr. Javed A Quadri, PhD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 xml:space="preserve">       Dept. of Anatomy, AIIMS, New Delhi, India.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>Dr. (Prof.) A. Shariff,  MD, PhD</w:t>
      </w:r>
    </w:p>
    <w:p w:rsidR="00C41767" w:rsidRPr="00C41767" w:rsidRDefault="00C41767" w:rsidP="00C41767">
      <w:pPr>
        <w:spacing w:after="0"/>
        <w:rPr>
          <w:rFonts w:ascii="Times New Roman" w:hAnsi="Times New Roman"/>
          <w:bCs/>
          <w:sz w:val="18"/>
          <w:szCs w:val="18"/>
        </w:rPr>
      </w:pPr>
      <w:r w:rsidRPr="00C41767">
        <w:rPr>
          <w:rFonts w:ascii="Times New Roman" w:hAnsi="Times New Roman"/>
          <w:bCs/>
          <w:sz w:val="18"/>
          <w:szCs w:val="18"/>
        </w:rPr>
        <w:t xml:space="preserve">       Dept. of Anatomy, AIIMS, New Delhi, India.</w:t>
      </w:r>
    </w:p>
    <w:p w:rsidR="00C41767" w:rsidRPr="00D6243E" w:rsidRDefault="00C41767" w:rsidP="00D6243E">
      <w:pPr>
        <w:rPr>
          <w:rFonts w:ascii="Bookman Old Style" w:hAnsi="Bookman Old Style"/>
          <w:b/>
          <w:caps/>
          <w:color w:val="0D0D0D"/>
          <w:sz w:val="38"/>
        </w:rPr>
      </w:pPr>
    </w:p>
    <w:p w:rsidR="009540CF" w:rsidRPr="00B10866" w:rsidRDefault="009540CF" w:rsidP="00021F8A">
      <w:pPr>
        <w:spacing w:after="0"/>
        <w:rPr>
          <w:rFonts w:ascii="Times New Roman" w:hAnsi="Times New Roman"/>
          <w:bCs/>
          <w:sz w:val="20"/>
          <w:szCs w:val="20"/>
        </w:rPr>
      </w:pPr>
    </w:p>
    <w:p w:rsidR="005C1BCA" w:rsidRPr="00470F33" w:rsidRDefault="00F342A6" w:rsidP="00470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Abstract</w:t>
      </w:r>
    </w:p>
    <w:p w:rsidR="00761C8C" w:rsidRPr="00470F33" w:rsidRDefault="00EF327C" w:rsidP="00E57401">
      <w:pPr>
        <w:pStyle w:val="Default"/>
        <w:ind w:firstLine="720"/>
        <w:jc w:val="both"/>
      </w:pPr>
      <w:r w:rsidRPr="00470F33">
        <w:t xml:space="preserve">The Pancreas is </w:t>
      </w:r>
      <w:r w:rsidR="00514C38" w:rsidRPr="00470F33">
        <w:t xml:space="preserve">a </w:t>
      </w:r>
      <w:r w:rsidRPr="00470F33">
        <w:t>well innervated</w:t>
      </w:r>
      <w:r w:rsidR="00BA63E1">
        <w:t xml:space="preserve"> </w:t>
      </w:r>
      <w:r w:rsidR="00514C38" w:rsidRPr="00470F33">
        <w:t xml:space="preserve">gland </w:t>
      </w:r>
      <w:r w:rsidRPr="00470F33">
        <w:t xml:space="preserve">with the autonomic nervous system (ANS) in various species. </w:t>
      </w:r>
      <w:r w:rsidR="00F342A6">
        <w:t>I</w:t>
      </w:r>
      <w:r w:rsidR="00F342A6" w:rsidRPr="005D3B35">
        <w:t>n the developing human pancreas</w:t>
      </w:r>
      <w:r w:rsidR="00F342A6" w:rsidRPr="00470F33">
        <w:t xml:space="preserve"> </w:t>
      </w:r>
      <w:r w:rsidR="00F342A6">
        <w:t>t</w:t>
      </w:r>
      <w:r w:rsidR="00514C38" w:rsidRPr="00470F33">
        <w:t>he</w:t>
      </w:r>
      <w:r w:rsidR="00BA63E1">
        <w:t xml:space="preserve"> </w:t>
      </w:r>
      <w:r w:rsidR="00BA63E1" w:rsidRPr="00470F33">
        <w:t>cholinergic</w:t>
      </w:r>
      <w:r w:rsidR="00470F33">
        <w:t xml:space="preserve"> neurons</w:t>
      </w:r>
      <w:r w:rsidRPr="00470F33">
        <w:t xml:space="preserve"> are distributed singly or in the form of ganglia</w:t>
      </w:r>
      <w:r w:rsidR="00BA63E1">
        <w:t xml:space="preserve"> </w:t>
      </w:r>
      <w:r w:rsidR="00E57401">
        <w:t xml:space="preserve">in the </w:t>
      </w:r>
      <w:r w:rsidR="00B463D2" w:rsidRPr="005D3B35">
        <w:t xml:space="preserve">inter lobular connective tissue from 14WG and in the intra lobular connective tissue from 16WG onward. </w:t>
      </w:r>
      <w:r w:rsidR="00F342A6">
        <w:t xml:space="preserve">From </w:t>
      </w:r>
      <w:r w:rsidR="00F342A6" w:rsidRPr="005D3B35">
        <w:t xml:space="preserve">25–27 WG onward </w:t>
      </w:r>
      <w:r w:rsidR="00F342A6">
        <w:t>the t</w:t>
      </w:r>
      <w:r w:rsidR="00B463D2" w:rsidRPr="005D3B35">
        <w:t>ypical</w:t>
      </w:r>
      <w:r w:rsidR="00F342A6">
        <w:t xml:space="preserve"> adult type islets were observed.</w:t>
      </w:r>
      <w:r w:rsidR="00D6243E">
        <w:t xml:space="preserve"> </w:t>
      </w:r>
      <w:r w:rsidR="00F342A6">
        <w:rPr>
          <w:shd w:val="clear" w:color="auto" w:fill="FFFFFF"/>
        </w:rPr>
        <w:t>The aim of the</w:t>
      </w:r>
      <w:r w:rsidRPr="00470F33">
        <w:rPr>
          <w:shd w:val="clear" w:color="auto" w:fill="FFFFFF"/>
        </w:rPr>
        <w:t xml:space="preserve"> study</w:t>
      </w:r>
      <w:r w:rsidR="00F342A6">
        <w:rPr>
          <w:shd w:val="clear" w:color="auto" w:fill="FFFFFF"/>
        </w:rPr>
        <w:t xml:space="preserve"> was to document the morphological changes of neurons and ganglia</w:t>
      </w:r>
      <w:r w:rsidRPr="00470F33">
        <w:rPr>
          <w:shd w:val="clear" w:color="auto" w:fill="FFFFFF"/>
        </w:rPr>
        <w:t xml:space="preserve"> of human fetal pancreas at various gestational ages.</w:t>
      </w:r>
      <w:r w:rsidR="00BA63E1">
        <w:rPr>
          <w:shd w:val="clear" w:color="auto" w:fill="FFFFFF"/>
        </w:rPr>
        <w:t xml:space="preserve"> </w:t>
      </w:r>
      <w:r w:rsidR="00E84ED3" w:rsidRPr="00F5370E">
        <w:t>The present study was performed on</w:t>
      </w:r>
      <w:r w:rsidR="00D6243E">
        <w:t xml:space="preserve"> </w:t>
      </w:r>
      <w:r w:rsidR="00E84ED3" w:rsidRPr="00F5370E">
        <w:t xml:space="preserve">human </w:t>
      </w:r>
      <w:r w:rsidR="00F5370E">
        <w:t>f</w:t>
      </w:r>
      <w:r w:rsidR="00E84ED3" w:rsidRPr="00F5370E">
        <w:t>etuses</w:t>
      </w:r>
      <w:r w:rsidR="00F5370E">
        <w:t xml:space="preserve"> (n=13</w:t>
      </w:r>
      <w:r w:rsidR="00E84ED3" w:rsidRPr="00F5370E">
        <w:t>) of different gestational ages. The s</w:t>
      </w:r>
      <w:r w:rsidR="00F619B6">
        <w:t>ample collection was</w:t>
      </w:r>
      <w:r w:rsidR="00E84ED3" w:rsidRPr="00F5370E">
        <w:t xml:space="preserve"> started after getting ethical permission from the Human Ethical Clearance Committee o</w:t>
      </w:r>
      <w:r w:rsidR="00D6243E">
        <w:t>f AIIMS</w:t>
      </w:r>
      <w:r w:rsidR="00E847E6">
        <w:t>, New Delhi</w:t>
      </w:r>
      <w:r w:rsidR="00E84ED3" w:rsidRPr="00F5370E">
        <w:t>.</w:t>
      </w:r>
      <w:r w:rsidR="00D6243E">
        <w:t xml:space="preserve"> </w:t>
      </w:r>
      <w:r w:rsidR="00791D3A" w:rsidRPr="00470F33">
        <w:t>Pancreatic t</w:t>
      </w:r>
      <w:r w:rsidR="000878C2" w:rsidRPr="00470F33">
        <w:t>issue samples</w:t>
      </w:r>
      <w:r w:rsidR="00470F33" w:rsidRPr="00470F33">
        <w:t xml:space="preserve"> (Head, body and tail)</w:t>
      </w:r>
      <w:r w:rsidR="00F342A6">
        <w:t xml:space="preserve"> </w:t>
      </w:r>
      <w:r w:rsidR="00F619B6">
        <w:rPr>
          <w:lang w:val="en-IN"/>
        </w:rPr>
        <w:t>from</w:t>
      </w:r>
      <w:r w:rsidR="00F5370E">
        <w:rPr>
          <w:lang w:val="en-IN"/>
        </w:rPr>
        <w:t xml:space="preserve"> aborted f</w:t>
      </w:r>
      <w:r w:rsidR="000878C2" w:rsidRPr="00470F33">
        <w:rPr>
          <w:lang w:val="en-IN"/>
        </w:rPr>
        <w:t xml:space="preserve">etuses aged </w:t>
      </w:r>
      <w:r w:rsidRPr="00470F33">
        <w:rPr>
          <w:lang w:val="en-IN"/>
        </w:rPr>
        <w:t>13– 4</w:t>
      </w:r>
      <w:r w:rsidR="00752CF4" w:rsidRPr="00470F33">
        <w:rPr>
          <w:lang w:val="en-IN"/>
        </w:rPr>
        <w:t>0</w:t>
      </w:r>
      <w:r w:rsidR="00852BD1" w:rsidRPr="00470F33">
        <w:rPr>
          <w:lang w:val="en-IN"/>
        </w:rPr>
        <w:t xml:space="preserve"> weeks of gestation(WG) </w:t>
      </w:r>
      <w:r w:rsidR="00752CF4" w:rsidRPr="00470F33">
        <w:rPr>
          <w:lang w:val="en-IN"/>
        </w:rPr>
        <w:t>were processed</w:t>
      </w:r>
      <w:r w:rsidR="00F342A6">
        <w:rPr>
          <w:lang w:val="en-IN"/>
        </w:rPr>
        <w:t>.</w:t>
      </w:r>
      <w:r w:rsidR="000878C2" w:rsidRPr="00470F33">
        <w:t xml:space="preserve"> T</w:t>
      </w:r>
      <w:r w:rsidRPr="00470F33">
        <w:t>he neurons</w:t>
      </w:r>
      <w:r w:rsidR="00D6243E">
        <w:t xml:space="preserve"> </w:t>
      </w:r>
      <w:r w:rsidR="00F342A6">
        <w:t>were studied by</w:t>
      </w:r>
      <w:r w:rsidR="00752CF4" w:rsidRPr="00470F33">
        <w:t xml:space="preserve"> </w:t>
      </w:r>
      <w:r w:rsidR="000878C2" w:rsidRPr="00470F33">
        <w:t xml:space="preserve">using </w:t>
      </w:r>
      <w:r w:rsidR="009A715F" w:rsidRPr="00470F33">
        <w:t>NADPH-d and ChAT</w:t>
      </w:r>
      <w:r w:rsidR="00F342A6">
        <w:t xml:space="preserve"> </w:t>
      </w:r>
      <w:r w:rsidR="00F342A6" w:rsidRPr="00470F33">
        <w:rPr>
          <w:lang w:val="en-IN"/>
        </w:rPr>
        <w:t xml:space="preserve">for </w:t>
      </w:r>
      <w:r w:rsidR="00F342A6">
        <w:rPr>
          <w:lang w:val="en-IN"/>
        </w:rPr>
        <w:t xml:space="preserve">enzyme histochemistry and </w:t>
      </w:r>
      <w:r w:rsidR="00F342A6" w:rsidRPr="00470F33">
        <w:t>immunohistochemistry</w:t>
      </w:r>
      <w:r w:rsidR="009A715F" w:rsidRPr="00470F33">
        <w:t>.</w:t>
      </w:r>
      <w:r w:rsidR="00BA63E1">
        <w:t xml:space="preserve"> </w:t>
      </w:r>
      <w:r w:rsidR="00761C8C" w:rsidRPr="00470F33">
        <w:t xml:space="preserve">The number of </w:t>
      </w:r>
      <w:r w:rsidR="00470F33" w:rsidRPr="00470F33">
        <w:t xml:space="preserve">neurons in </w:t>
      </w:r>
      <w:r w:rsidR="009A715F" w:rsidRPr="00470F33">
        <w:t>h</w:t>
      </w:r>
      <w:r w:rsidR="00470F33" w:rsidRPr="00470F33">
        <w:t xml:space="preserve">uman fetal pancreas was </w:t>
      </w:r>
      <w:r w:rsidR="00F619B6">
        <w:t xml:space="preserve">appeared to be </w:t>
      </w:r>
      <w:r w:rsidR="00470F33" w:rsidRPr="00470F33">
        <w:t>reduced</w:t>
      </w:r>
      <w:r w:rsidR="009A715F" w:rsidRPr="00470F33">
        <w:t xml:space="preserve"> with increasing gestational age</w:t>
      </w:r>
      <w:r w:rsidR="00470F33" w:rsidRPr="00470F33">
        <w:t xml:space="preserve"> in the head, body and tail of the pancreas</w:t>
      </w:r>
      <w:r w:rsidR="009A715F" w:rsidRPr="00470F33">
        <w:t>.</w:t>
      </w:r>
      <w:r w:rsidR="00D6243E">
        <w:t xml:space="preserve"> </w:t>
      </w:r>
      <w:r w:rsidR="00907FB7" w:rsidRPr="00907FB7">
        <w:rPr>
          <w:bCs/>
          <w:shd w:val="clear" w:color="auto" w:fill="FFFFFF"/>
        </w:rPr>
        <w:t xml:space="preserve">Numerical density of cholinergic neural tissue </w:t>
      </w:r>
      <w:r w:rsidR="00907FB7">
        <w:rPr>
          <w:bCs/>
          <w:shd w:val="clear" w:color="auto" w:fill="FFFFFF"/>
        </w:rPr>
        <w:t xml:space="preserve">is more in tail than body than head where as the nitrergic neuronal tissue is more in head than body than tail </w:t>
      </w:r>
      <w:r w:rsidR="00907FB7" w:rsidRPr="00907FB7">
        <w:rPr>
          <w:bCs/>
          <w:shd w:val="clear" w:color="auto" w:fill="FFFFFF"/>
        </w:rPr>
        <w:t>in human fetal pancreas</w:t>
      </w:r>
      <w:r w:rsidR="00907FB7">
        <w:rPr>
          <w:bCs/>
          <w:shd w:val="clear" w:color="auto" w:fill="FFFFFF"/>
        </w:rPr>
        <w:t xml:space="preserve">. </w:t>
      </w:r>
      <w:r w:rsidR="00C913C0" w:rsidRPr="00470F33">
        <w:rPr>
          <w:rFonts w:eastAsia="Times New Roman"/>
        </w:rPr>
        <w:t xml:space="preserve">The knowledge </w:t>
      </w:r>
      <w:r w:rsidR="00D6243E">
        <w:rPr>
          <w:rFonts w:eastAsia="Times New Roman"/>
        </w:rPr>
        <w:t xml:space="preserve">from this study may </w:t>
      </w:r>
      <w:r w:rsidR="00C913C0" w:rsidRPr="00470F33">
        <w:rPr>
          <w:rFonts w:eastAsia="Times New Roman"/>
        </w:rPr>
        <w:t xml:space="preserve">help in understanding the pathophysiology of </w:t>
      </w:r>
      <w:r w:rsidR="00C913C0" w:rsidRPr="00470F33">
        <w:t xml:space="preserve">various </w:t>
      </w:r>
      <w:r w:rsidR="00A97D28" w:rsidRPr="00470F33">
        <w:t>congenital disorders</w:t>
      </w:r>
      <w:r w:rsidR="00F342A6">
        <w:t>, pain due to pancreatitis</w:t>
      </w:r>
      <w:r w:rsidR="009A715F" w:rsidRPr="00470F33">
        <w:t xml:space="preserve"> related to</w:t>
      </w:r>
      <w:r w:rsidR="00470F33">
        <w:t xml:space="preserve"> the innervation of the</w:t>
      </w:r>
      <w:r w:rsidR="009A715F" w:rsidRPr="00470F33">
        <w:t xml:space="preserve"> pancreas</w:t>
      </w:r>
      <w:r w:rsidR="00761C8C" w:rsidRPr="00470F33">
        <w:t>.</w:t>
      </w:r>
    </w:p>
    <w:p w:rsidR="00BA63E1" w:rsidRDefault="00BA63E1" w:rsidP="00E57401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E5564" w:rsidRDefault="009E5564" w:rsidP="00470F33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/>
          <w:sz w:val="24"/>
          <w:szCs w:val="24"/>
          <w:lang w:val="en-IN"/>
        </w:rPr>
      </w:pPr>
      <w:r w:rsidRPr="001318BC">
        <w:rPr>
          <w:rFonts w:ascii="Times New Roman" w:eastAsia="Times New Roman" w:hAnsi="Times New Roman"/>
          <w:b/>
          <w:sz w:val="24"/>
          <w:szCs w:val="24"/>
        </w:rPr>
        <w:t>Key words:</w:t>
      </w:r>
      <w:r w:rsidR="00F342A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41767" w:rsidRPr="00F342A6">
        <w:rPr>
          <w:rFonts w:ascii="Times New Roman" w:hAnsi="Times New Roman"/>
          <w:i/>
          <w:sz w:val="24"/>
          <w:szCs w:val="24"/>
          <w:lang w:val="en-IN"/>
        </w:rPr>
        <w:t>Neurons</w:t>
      </w:r>
      <w:r w:rsidR="00C41767">
        <w:rPr>
          <w:rFonts w:ascii="Times New Roman" w:hAnsi="Times New Roman"/>
          <w:i/>
          <w:sz w:val="24"/>
          <w:szCs w:val="24"/>
          <w:lang w:val="en-IN"/>
        </w:rPr>
        <w:t xml:space="preserve">, </w:t>
      </w:r>
      <w:r w:rsidR="00470F33" w:rsidRPr="00F342A6">
        <w:rPr>
          <w:rFonts w:ascii="Times New Roman" w:hAnsi="Times New Roman"/>
          <w:i/>
          <w:sz w:val="24"/>
          <w:szCs w:val="24"/>
        </w:rPr>
        <w:t xml:space="preserve">Pancreas, </w:t>
      </w:r>
      <w:r w:rsidR="00C41767">
        <w:rPr>
          <w:rFonts w:ascii="Times New Roman" w:hAnsi="Times New Roman"/>
          <w:i/>
          <w:sz w:val="24"/>
          <w:szCs w:val="24"/>
          <w:lang w:val="en-IN"/>
        </w:rPr>
        <w:t>Weeks of gestation (WG).</w:t>
      </w:r>
      <w:r w:rsidR="00470F33" w:rsidRPr="00F342A6">
        <w:rPr>
          <w:rFonts w:ascii="Times New Roman" w:hAnsi="Times New Roman"/>
          <w:i/>
          <w:sz w:val="24"/>
          <w:szCs w:val="24"/>
          <w:lang w:val="en-IN"/>
        </w:rPr>
        <w:t xml:space="preserve"> </w:t>
      </w:r>
    </w:p>
    <w:p w:rsidR="00C41767" w:rsidRDefault="00C41767" w:rsidP="00470F33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/>
          <w:sz w:val="24"/>
          <w:szCs w:val="24"/>
          <w:lang w:val="en-IN"/>
        </w:rPr>
      </w:pPr>
    </w:p>
    <w:p w:rsidR="00C41767" w:rsidRDefault="00C41767" w:rsidP="00470F33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/>
          <w:b/>
          <w:sz w:val="24"/>
          <w:szCs w:val="24"/>
          <w:lang w:val="en-IN"/>
        </w:rPr>
      </w:pPr>
    </w:p>
    <w:p w:rsidR="00C41767" w:rsidRDefault="00C41767" w:rsidP="00470F33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/>
          <w:b/>
          <w:sz w:val="24"/>
          <w:szCs w:val="24"/>
          <w:lang w:val="en-IN"/>
        </w:rPr>
      </w:pPr>
      <w:r>
        <w:rPr>
          <w:rFonts w:ascii="Times New Roman" w:hAnsi="Times New Roman"/>
          <w:b/>
          <w:sz w:val="24"/>
          <w:szCs w:val="24"/>
          <w:lang w:val="en-IN"/>
        </w:rPr>
        <w:lastRenderedPageBreak/>
        <w:t xml:space="preserve">Professional </w:t>
      </w:r>
      <w:r w:rsidRPr="00C41767">
        <w:rPr>
          <w:rFonts w:ascii="Times New Roman" w:hAnsi="Times New Roman"/>
          <w:b/>
          <w:sz w:val="24"/>
          <w:szCs w:val="24"/>
          <w:lang w:val="en-IN"/>
        </w:rPr>
        <w:t>Biography:</w:t>
      </w:r>
    </w:p>
    <w:p w:rsidR="00C41767" w:rsidRDefault="00B74990" w:rsidP="00C41767">
      <w:pPr>
        <w:pStyle w:val="HTMLPreformatted"/>
        <w:jc w:val="both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/>
          <w:sz w:val="24"/>
          <w:szCs w:val="24"/>
          <w:lang w:val="en-IN"/>
        </w:rPr>
        <w:tab/>
      </w:r>
      <w:r w:rsidRPr="00B74990">
        <w:rPr>
          <w:rFonts w:ascii="Times New Roman" w:hAnsi="Times New Roman"/>
          <w:sz w:val="24"/>
          <w:szCs w:val="24"/>
          <w:lang w:val="en-IN"/>
        </w:rPr>
        <w:t>Dr. Aritra Banerjee have completed MBBS from Nilrataan Sircar Medical College, Kolkata and</w:t>
      </w:r>
      <w:r w:rsidR="00C41767" w:rsidRPr="00B74990">
        <w:rPr>
          <w:rFonts w:ascii="Times New Roman" w:hAnsi="Times New Roman"/>
          <w:sz w:val="24"/>
          <w:szCs w:val="24"/>
          <w:lang w:val="en-IN"/>
        </w:rPr>
        <w:t xml:space="preserve"> MD anatomy from All India Institute of Medical Science (AIIMS), New Delhi, India</w:t>
      </w:r>
      <w:r w:rsidRPr="00B74990">
        <w:rPr>
          <w:rFonts w:ascii="Times New Roman" w:hAnsi="Times New Roman"/>
          <w:sz w:val="24"/>
          <w:szCs w:val="24"/>
          <w:lang w:val="en-IN"/>
        </w:rPr>
        <w:t>. N</w:t>
      </w:r>
      <w:r w:rsidR="00C41767" w:rsidRPr="00B74990">
        <w:rPr>
          <w:rFonts w:ascii="Times New Roman" w:hAnsi="Times New Roman"/>
          <w:sz w:val="24"/>
          <w:szCs w:val="24"/>
          <w:lang w:val="en-IN"/>
        </w:rPr>
        <w:t xml:space="preserve">ow is working as senior resident in AIIMS, Rishikesh, India. </w:t>
      </w:r>
      <w:r w:rsidR="00C41767" w:rsidRPr="00B74990">
        <w:rPr>
          <w:rFonts w:ascii="Times New Roman" w:hAnsi="Times New Roman" w:cs="Times New Roman"/>
          <w:iCs/>
          <w:sz w:val="24"/>
        </w:rPr>
        <w:t>He has published 3 papers in reputed journals and has been serving as a reviewer board member of a reputed journal</w:t>
      </w:r>
      <w:r w:rsidR="00C41767" w:rsidRPr="00DF04E3">
        <w:rPr>
          <w:rFonts w:ascii="Times New Roman" w:hAnsi="Times New Roman" w:cs="Times New Roman"/>
          <w:iCs/>
          <w:sz w:val="24"/>
        </w:rPr>
        <w:t>.</w:t>
      </w:r>
    </w:p>
    <w:p w:rsidR="00C41767" w:rsidRDefault="00C41767" w:rsidP="00C41767">
      <w:pPr>
        <w:pStyle w:val="HTMLPreformatted"/>
        <w:jc w:val="both"/>
        <w:rPr>
          <w:rFonts w:ascii="Times New Roman" w:hAnsi="Times New Roman" w:cs="Times New Roman"/>
          <w:iCs/>
          <w:sz w:val="24"/>
        </w:rPr>
      </w:pPr>
    </w:p>
    <w:p w:rsidR="00B74990" w:rsidRDefault="00B74990" w:rsidP="00C41767">
      <w:pPr>
        <w:pStyle w:val="HTMLPreformatted"/>
        <w:jc w:val="both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noProof/>
          <w:sz w:val="24"/>
          <w:lang w:val="en-IN" w:eastAsia="en-IN"/>
        </w:rPr>
        <w:drawing>
          <wp:inline distT="0" distB="0" distL="0" distR="0">
            <wp:extent cx="479714" cy="538196"/>
            <wp:effectExtent l="19050" t="0" r="0" b="0"/>
            <wp:docPr id="1" name="Picture 1" descr="C:\Users\aritra banerjee\Desktop\IMG_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itra banerjee\Desktop\IMG_32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11" cy="537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767" w:rsidRDefault="00C41767" w:rsidP="00470F33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/>
          <w:b/>
          <w:sz w:val="24"/>
          <w:szCs w:val="24"/>
          <w:lang w:val="en-IN"/>
        </w:rPr>
      </w:pPr>
    </w:p>
    <w:p w:rsidR="00C41767" w:rsidRPr="00B74990" w:rsidRDefault="00B74990" w:rsidP="00470F33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/>
          <w:sz w:val="24"/>
          <w:szCs w:val="24"/>
          <w:lang w:val="en-IN"/>
        </w:rPr>
      </w:pPr>
      <w:r>
        <w:rPr>
          <w:rFonts w:ascii="Times New Roman" w:hAnsi="Times New Roman"/>
          <w:b/>
          <w:sz w:val="24"/>
          <w:szCs w:val="24"/>
          <w:lang w:val="en-IN"/>
        </w:rPr>
        <w:t xml:space="preserve">Email Id: </w:t>
      </w:r>
      <w:r w:rsidRPr="00B74990">
        <w:rPr>
          <w:rFonts w:ascii="Times New Roman" w:hAnsi="Times New Roman"/>
          <w:sz w:val="24"/>
          <w:szCs w:val="24"/>
          <w:lang w:val="en-IN"/>
        </w:rPr>
        <w:t>aritra.aiims@gmail.com</w:t>
      </w:r>
    </w:p>
    <w:p w:rsidR="00AE1808" w:rsidRPr="00F56BDC" w:rsidRDefault="00AE1808" w:rsidP="00AE18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1808" w:rsidRPr="00F56BDC" w:rsidRDefault="00AE1808" w:rsidP="00AE1808">
      <w:pPr>
        <w:rPr>
          <w:rFonts w:ascii="Times New Roman" w:hAnsi="Times New Roman"/>
          <w:sz w:val="24"/>
          <w:szCs w:val="24"/>
        </w:rPr>
      </w:pPr>
    </w:p>
    <w:p w:rsidR="00AE1808" w:rsidRPr="00AE1808" w:rsidRDefault="00AE1808" w:rsidP="007C5401">
      <w:pPr>
        <w:autoSpaceDE w:val="0"/>
        <w:autoSpaceDN w:val="0"/>
        <w:adjustRightInd w:val="0"/>
        <w:spacing w:after="240" w:line="240" w:lineRule="auto"/>
        <w:ind w:left="72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AE1808" w:rsidRDefault="00AE1808" w:rsidP="007C5401">
      <w:pPr>
        <w:autoSpaceDE w:val="0"/>
        <w:autoSpaceDN w:val="0"/>
        <w:adjustRightInd w:val="0"/>
        <w:spacing w:after="240" w:line="240" w:lineRule="auto"/>
        <w:ind w:left="720"/>
        <w:jc w:val="both"/>
        <w:rPr>
          <w:rFonts w:ascii="Times New Roman" w:hAnsi="Times New Roman"/>
          <w:noProof/>
          <w:sz w:val="24"/>
          <w:szCs w:val="24"/>
        </w:rPr>
      </w:pPr>
    </w:p>
    <w:p w:rsidR="007C5401" w:rsidRPr="00470F33" w:rsidRDefault="007C5401" w:rsidP="00470F33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E5564" w:rsidRPr="00761C8C" w:rsidRDefault="009E5564" w:rsidP="00606C1C">
      <w:pPr>
        <w:rPr>
          <w:rFonts w:ascii="Times New Roman" w:hAnsi="Times New Roman"/>
          <w:sz w:val="24"/>
          <w:szCs w:val="24"/>
        </w:rPr>
      </w:pPr>
    </w:p>
    <w:sectPr w:rsidR="009E5564" w:rsidRPr="00761C8C" w:rsidSect="00452F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C5848D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3B0F62"/>
    <w:multiLevelType w:val="hybridMultilevel"/>
    <w:tmpl w:val="A3AC7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613D4F"/>
    <w:multiLevelType w:val="hybridMultilevel"/>
    <w:tmpl w:val="78F8505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711A"/>
    <w:rsid w:val="00003B0E"/>
    <w:rsid w:val="00021F8A"/>
    <w:rsid w:val="00030152"/>
    <w:rsid w:val="0004078B"/>
    <w:rsid w:val="0006711A"/>
    <w:rsid w:val="000878C2"/>
    <w:rsid w:val="000A4EB8"/>
    <w:rsid w:val="000D5C88"/>
    <w:rsid w:val="00114B84"/>
    <w:rsid w:val="001318BC"/>
    <w:rsid w:val="00216761"/>
    <w:rsid w:val="00253B29"/>
    <w:rsid w:val="003561E5"/>
    <w:rsid w:val="003843A9"/>
    <w:rsid w:val="0045094E"/>
    <w:rsid w:val="00452FCB"/>
    <w:rsid w:val="00470F33"/>
    <w:rsid w:val="00473FE1"/>
    <w:rsid w:val="004D6F37"/>
    <w:rsid w:val="004F5BEC"/>
    <w:rsid w:val="004F6E2E"/>
    <w:rsid w:val="00514C38"/>
    <w:rsid w:val="0053233A"/>
    <w:rsid w:val="005379E7"/>
    <w:rsid w:val="005C1BCA"/>
    <w:rsid w:val="00606C1C"/>
    <w:rsid w:val="00643639"/>
    <w:rsid w:val="00664E9E"/>
    <w:rsid w:val="00692449"/>
    <w:rsid w:val="00732D04"/>
    <w:rsid w:val="00735D1C"/>
    <w:rsid w:val="00752CF4"/>
    <w:rsid w:val="00761C8C"/>
    <w:rsid w:val="00791D3A"/>
    <w:rsid w:val="007C5401"/>
    <w:rsid w:val="00852BD1"/>
    <w:rsid w:val="00907FB7"/>
    <w:rsid w:val="009540CF"/>
    <w:rsid w:val="009A715F"/>
    <w:rsid w:val="009D7F83"/>
    <w:rsid w:val="009E5564"/>
    <w:rsid w:val="00A83A17"/>
    <w:rsid w:val="00A93CA4"/>
    <w:rsid w:val="00A97D28"/>
    <w:rsid w:val="00AE1808"/>
    <w:rsid w:val="00B065A7"/>
    <w:rsid w:val="00B10866"/>
    <w:rsid w:val="00B25F4E"/>
    <w:rsid w:val="00B463D2"/>
    <w:rsid w:val="00B74990"/>
    <w:rsid w:val="00B83AB0"/>
    <w:rsid w:val="00BA63E1"/>
    <w:rsid w:val="00BE0C73"/>
    <w:rsid w:val="00C41767"/>
    <w:rsid w:val="00C62205"/>
    <w:rsid w:val="00C913C0"/>
    <w:rsid w:val="00D13524"/>
    <w:rsid w:val="00D5133D"/>
    <w:rsid w:val="00D6243E"/>
    <w:rsid w:val="00D71BB7"/>
    <w:rsid w:val="00D859DF"/>
    <w:rsid w:val="00E57401"/>
    <w:rsid w:val="00E847E6"/>
    <w:rsid w:val="00E84ED3"/>
    <w:rsid w:val="00EA501F"/>
    <w:rsid w:val="00EF327C"/>
    <w:rsid w:val="00F25B5C"/>
    <w:rsid w:val="00F342A6"/>
    <w:rsid w:val="00F5370E"/>
    <w:rsid w:val="00F61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iPriority="67"/>
    <w:lsdException w:name="No Spacing" w:uiPriority="68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FC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91D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itle1">
    <w:name w:val="Title1"/>
    <w:basedOn w:val="Normal"/>
    <w:rsid w:val="00AE18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IN" w:eastAsia="en-IN"/>
    </w:rPr>
  </w:style>
  <w:style w:type="character" w:customStyle="1" w:styleId="apple-converted-space">
    <w:name w:val="apple-converted-space"/>
    <w:basedOn w:val="DefaultParagraphFont"/>
    <w:rsid w:val="00AE1808"/>
  </w:style>
  <w:style w:type="character" w:styleId="Hyperlink">
    <w:name w:val="Hyperlink"/>
    <w:basedOn w:val="DefaultParagraphFont"/>
    <w:uiPriority w:val="99"/>
    <w:semiHidden/>
    <w:unhideWhenUsed/>
    <w:rsid w:val="00AE1808"/>
    <w:rPr>
      <w:color w:val="0000FF"/>
      <w:u w:val="single"/>
    </w:rPr>
  </w:style>
  <w:style w:type="character" w:customStyle="1" w:styleId="abstract--author-name">
    <w:name w:val="abstract--author-name"/>
    <w:basedOn w:val="DefaultParagraphFont"/>
    <w:rsid w:val="00AE1808"/>
  </w:style>
  <w:style w:type="character" w:customStyle="1" w:styleId="absnonlinkmetadata">
    <w:name w:val="abs_nonlink_metadata"/>
    <w:basedOn w:val="DefaultParagraphFont"/>
    <w:rsid w:val="00AE1808"/>
  </w:style>
  <w:style w:type="character" w:customStyle="1" w:styleId="absmetadatalabel">
    <w:name w:val="abs_metadata_label"/>
    <w:basedOn w:val="DefaultParagraphFont"/>
    <w:rsid w:val="00AE1808"/>
  </w:style>
  <w:style w:type="paragraph" w:styleId="HTMLPreformatted">
    <w:name w:val="HTML Preformatted"/>
    <w:basedOn w:val="Normal"/>
    <w:link w:val="HTMLPreformattedChar"/>
    <w:rsid w:val="00C417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rsid w:val="00C41767"/>
    <w:rPr>
      <w:rFonts w:ascii="Arial Unicode MS" w:eastAsia="Arial Unicode MS" w:hAnsi="Arial Unicode MS" w:cs="Arial Unicode MS"/>
      <w:color w:val="00000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4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9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Shariff</dc:creator>
  <cp:keywords/>
  <cp:lastModifiedBy>aritra banerjee</cp:lastModifiedBy>
  <cp:revision>20</cp:revision>
  <dcterms:created xsi:type="dcterms:W3CDTF">2017-05-18T11:03:00Z</dcterms:created>
  <dcterms:modified xsi:type="dcterms:W3CDTF">2017-11-12T14:00:00Z</dcterms:modified>
</cp:coreProperties>
</file>