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7AD" w:rsidRDefault="00C647AD"/>
    <w:p w:rsidR="00C647AD" w:rsidRDefault="00C647AD">
      <w:r>
        <w:t>TITLE: CLINCIAL OUTCOME OF PULPTOMY PERFOMED WITH MTA AND BIODENTINE IN CARIES EXPOSED PERMANENT TEETH WITH VITAL PULP</w:t>
      </w:r>
      <w:bookmarkStart w:id="0" w:name="_GoBack"/>
      <w:bookmarkEnd w:id="0"/>
    </w:p>
    <w:p w:rsidR="00C647AD" w:rsidRDefault="00C647AD"/>
    <w:p w:rsidR="008E7334" w:rsidRDefault="00E601C9">
      <w:r>
        <w:t xml:space="preserve">The teeth with carious exposure are usually treated with root canal therapy. Though the current success rate of RCT is higher due to advent of newer materials and instruments but it weakens the tooth structure and the integrity of tooth remains on stake. The advent of new biocompatible material based on </w:t>
      </w:r>
      <w:proofErr w:type="spellStart"/>
      <w:r>
        <w:t>tricalcium</w:t>
      </w:r>
      <w:proofErr w:type="spellEnd"/>
      <w:r>
        <w:t xml:space="preserve"> silicate like MTA and </w:t>
      </w:r>
      <w:proofErr w:type="spellStart"/>
      <w:r>
        <w:t>Biodentine</w:t>
      </w:r>
      <w:proofErr w:type="spellEnd"/>
      <w:r>
        <w:t xml:space="preserve"> </w:t>
      </w:r>
      <w:r w:rsidR="005170D9">
        <w:t xml:space="preserve">are becoming more popular due to its promising effect on both soft tissue and hard tissues. Recently these materials have been used in the </w:t>
      </w:r>
      <w:proofErr w:type="spellStart"/>
      <w:r w:rsidR="005170D9">
        <w:t>cariously</w:t>
      </w:r>
      <w:proofErr w:type="spellEnd"/>
      <w:r w:rsidR="005170D9">
        <w:t xml:space="preserve"> exposed teeth after </w:t>
      </w:r>
      <w:proofErr w:type="spellStart"/>
      <w:r w:rsidR="005170D9">
        <w:t>pulpotomy</w:t>
      </w:r>
      <w:proofErr w:type="spellEnd"/>
      <w:r w:rsidR="005170D9">
        <w:t xml:space="preserve"> as these materials promote the healing of inflamed pulp. </w:t>
      </w:r>
    </w:p>
    <w:p w:rsidR="005170D9" w:rsidRDefault="005170D9">
      <w:r>
        <w:t>So in the presentation the effects, role and outcome of these material</w:t>
      </w:r>
      <w:r w:rsidR="00C647AD">
        <w:t xml:space="preserve">s used in </w:t>
      </w:r>
      <w:proofErr w:type="spellStart"/>
      <w:r w:rsidR="00C647AD">
        <w:t>cariously</w:t>
      </w:r>
      <w:proofErr w:type="spellEnd"/>
      <w:r w:rsidR="00C647AD">
        <w:t xml:space="preserve"> exposed teeth on the recovery of inflamed pulp will be highlighted. </w:t>
      </w:r>
    </w:p>
    <w:sectPr w:rsidR="005170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1C9"/>
    <w:rsid w:val="005170D9"/>
    <w:rsid w:val="008E7334"/>
    <w:rsid w:val="00C647AD"/>
    <w:rsid w:val="00E60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129</Words>
  <Characters>737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FEROZE ALI</dc:creator>
  <cp:lastModifiedBy>DR FEROZE ALI</cp:lastModifiedBy>
  <cp:revision>1</cp:revision>
  <dcterms:created xsi:type="dcterms:W3CDTF">2017-07-05T19:25:00Z</dcterms:created>
  <dcterms:modified xsi:type="dcterms:W3CDTF">2017-07-05T19:53:00Z</dcterms:modified>
</cp:coreProperties>
</file>