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3AF" w:rsidRDefault="003B3CC5" w:rsidP="002723AF">
      <w:pPr>
        <w:pStyle w:val="Title"/>
        <w:jc w:val="center"/>
        <w:rPr>
          <w:sz w:val="40"/>
        </w:rPr>
      </w:pPr>
      <w:r w:rsidRPr="002723AF">
        <w:rPr>
          <w:sz w:val="40"/>
        </w:rPr>
        <w:t>Effect of 980nm Diode Laser and Q-mix solution on smear layer removal from root canal surface;</w:t>
      </w:r>
    </w:p>
    <w:p w:rsidR="003B3CC5" w:rsidRPr="002723AF" w:rsidRDefault="003B3CC5" w:rsidP="002723AF">
      <w:pPr>
        <w:pStyle w:val="Title"/>
        <w:jc w:val="center"/>
        <w:rPr>
          <w:sz w:val="40"/>
        </w:rPr>
      </w:pPr>
      <w:r w:rsidRPr="002723AF">
        <w:rPr>
          <w:sz w:val="40"/>
        </w:rPr>
        <w:t xml:space="preserve"> A scanning electron microscope study</w:t>
      </w:r>
    </w:p>
    <w:p w:rsidR="002723AF" w:rsidRPr="003774D7" w:rsidRDefault="00DF18CF" w:rsidP="003B3CC5">
      <w:pPr>
        <w:jc w:val="center"/>
        <w:rPr>
          <w:rFonts w:ascii="Times New Roman" w:hAnsi="Times New Roman" w:cs="Times New Roman"/>
          <w:sz w:val="24"/>
          <w:szCs w:val="24"/>
        </w:rPr>
      </w:pPr>
      <w:proofErr w:type="spellStart"/>
      <w:proofErr w:type="gramStart"/>
      <w:r w:rsidRPr="003774D7">
        <w:rPr>
          <w:rFonts w:ascii="Times New Roman" w:hAnsi="Times New Roman" w:cs="Times New Roman"/>
          <w:sz w:val="24"/>
          <w:szCs w:val="24"/>
        </w:rPr>
        <w:t>Dr</w:t>
      </w:r>
      <w:proofErr w:type="spellEnd"/>
      <w:r w:rsidRPr="003774D7">
        <w:rPr>
          <w:rFonts w:ascii="Times New Roman" w:hAnsi="Times New Roman" w:cs="Times New Roman"/>
          <w:sz w:val="24"/>
          <w:szCs w:val="24"/>
        </w:rPr>
        <w:t xml:space="preserve"> Waqas Javied Malik</w:t>
      </w:r>
      <w:r w:rsidR="003774D7" w:rsidRPr="003774D7">
        <w:rPr>
          <w:rFonts w:ascii="Times New Roman" w:hAnsi="Times New Roman" w:cs="Times New Roman"/>
          <w:sz w:val="24"/>
          <w:szCs w:val="24"/>
        </w:rPr>
        <w:t xml:space="preserve"> BDS,</w:t>
      </w:r>
      <w:r w:rsidR="003774D7">
        <w:rPr>
          <w:rFonts w:ascii="Times New Roman" w:hAnsi="Times New Roman" w:cs="Times New Roman"/>
          <w:sz w:val="24"/>
          <w:szCs w:val="24"/>
        </w:rPr>
        <w:t xml:space="preserve"> </w:t>
      </w:r>
      <w:r w:rsidR="003774D7" w:rsidRPr="003774D7">
        <w:rPr>
          <w:rFonts w:ascii="Times New Roman" w:hAnsi="Times New Roman" w:cs="Times New Roman"/>
          <w:sz w:val="24"/>
          <w:szCs w:val="24"/>
        </w:rPr>
        <w:t>Diplomat American Board of Laser Surgery,</w:t>
      </w:r>
      <w:r w:rsidR="003774D7">
        <w:rPr>
          <w:rFonts w:ascii="Times New Roman" w:hAnsi="Times New Roman" w:cs="Times New Roman"/>
          <w:sz w:val="24"/>
          <w:szCs w:val="24"/>
        </w:rPr>
        <w:t xml:space="preserve"> </w:t>
      </w:r>
      <w:r w:rsidR="003774D7" w:rsidRPr="003774D7">
        <w:rPr>
          <w:rFonts w:ascii="Times New Roman" w:hAnsi="Times New Roman" w:cs="Times New Roman"/>
          <w:sz w:val="24"/>
          <w:szCs w:val="24"/>
        </w:rPr>
        <w:t>MDS resident OMFS</w:t>
      </w:r>
      <w:r w:rsidRPr="003774D7">
        <w:rPr>
          <w:rFonts w:ascii="Times New Roman" w:hAnsi="Times New Roman" w:cs="Times New Roman"/>
          <w:sz w:val="24"/>
          <w:szCs w:val="24"/>
        </w:rPr>
        <w:t xml:space="preserve">, </w:t>
      </w:r>
      <w:proofErr w:type="spellStart"/>
      <w:r w:rsidRPr="003774D7">
        <w:rPr>
          <w:rFonts w:ascii="Times New Roman" w:hAnsi="Times New Roman" w:cs="Times New Roman"/>
          <w:sz w:val="24"/>
          <w:szCs w:val="24"/>
        </w:rPr>
        <w:t>Dr</w:t>
      </w:r>
      <w:proofErr w:type="spellEnd"/>
      <w:r w:rsidRPr="003774D7">
        <w:rPr>
          <w:rFonts w:ascii="Times New Roman" w:hAnsi="Times New Roman" w:cs="Times New Roman"/>
          <w:sz w:val="24"/>
          <w:szCs w:val="24"/>
        </w:rPr>
        <w:t xml:space="preserve"> </w:t>
      </w:r>
      <w:proofErr w:type="spellStart"/>
      <w:r w:rsidRPr="003774D7">
        <w:rPr>
          <w:rFonts w:ascii="Times New Roman" w:hAnsi="Times New Roman" w:cs="Times New Roman"/>
          <w:sz w:val="24"/>
          <w:szCs w:val="24"/>
        </w:rPr>
        <w:t>Quratul</w:t>
      </w:r>
      <w:proofErr w:type="spellEnd"/>
      <w:r w:rsidRPr="003774D7">
        <w:rPr>
          <w:rFonts w:ascii="Times New Roman" w:hAnsi="Times New Roman" w:cs="Times New Roman"/>
          <w:sz w:val="24"/>
          <w:szCs w:val="24"/>
        </w:rPr>
        <w:t xml:space="preserve"> </w:t>
      </w:r>
      <w:proofErr w:type="spellStart"/>
      <w:r w:rsidRPr="003774D7">
        <w:rPr>
          <w:rFonts w:ascii="Times New Roman" w:hAnsi="Times New Roman" w:cs="Times New Roman"/>
          <w:sz w:val="24"/>
          <w:szCs w:val="24"/>
        </w:rPr>
        <w:t>Ain</w:t>
      </w:r>
      <w:proofErr w:type="spellEnd"/>
      <w:r w:rsidRPr="003774D7">
        <w:rPr>
          <w:rFonts w:ascii="Times New Roman" w:hAnsi="Times New Roman" w:cs="Times New Roman"/>
          <w:sz w:val="24"/>
          <w:szCs w:val="24"/>
        </w:rPr>
        <w:t xml:space="preserve"> </w:t>
      </w:r>
      <w:proofErr w:type="spellStart"/>
      <w:r w:rsidRPr="003774D7">
        <w:rPr>
          <w:rFonts w:ascii="Times New Roman" w:hAnsi="Times New Roman" w:cs="Times New Roman"/>
          <w:sz w:val="24"/>
          <w:szCs w:val="24"/>
        </w:rPr>
        <w:t>Zafar</w:t>
      </w:r>
      <w:proofErr w:type="spellEnd"/>
      <w:r w:rsidR="003774D7" w:rsidRPr="003774D7">
        <w:rPr>
          <w:rFonts w:ascii="Times New Roman" w:hAnsi="Times New Roman" w:cs="Times New Roman"/>
          <w:sz w:val="24"/>
          <w:szCs w:val="24"/>
        </w:rPr>
        <w:t xml:space="preserve"> BDS, MDS resident Operative and Conservative Dentistry</w:t>
      </w:r>
      <w:r w:rsidR="003774D7">
        <w:rPr>
          <w:rFonts w:ascii="Times New Roman" w:hAnsi="Times New Roman" w:cs="Times New Roman"/>
          <w:sz w:val="24"/>
          <w:szCs w:val="24"/>
        </w:rPr>
        <w:t>.</w:t>
      </w:r>
      <w:proofErr w:type="gramEnd"/>
    </w:p>
    <w:p w:rsidR="00DF18CF" w:rsidRPr="003774D7" w:rsidRDefault="00DF18CF" w:rsidP="003B3CC5">
      <w:pPr>
        <w:jc w:val="center"/>
        <w:rPr>
          <w:rFonts w:ascii="Times New Roman" w:hAnsi="Times New Roman" w:cs="Times New Roman"/>
          <w:sz w:val="24"/>
          <w:szCs w:val="24"/>
        </w:rPr>
      </w:pPr>
      <w:r>
        <w:rPr>
          <w:rFonts w:ascii="Times New Roman" w:hAnsi="Times New Roman" w:cs="Times New Roman"/>
          <w:b/>
          <w:sz w:val="24"/>
          <w:szCs w:val="24"/>
        </w:rPr>
        <w:t>Correspondence</w:t>
      </w:r>
      <w:r w:rsidR="003774D7">
        <w:rPr>
          <w:rFonts w:ascii="Times New Roman" w:hAnsi="Times New Roman" w:cs="Times New Roman"/>
          <w:b/>
          <w:sz w:val="24"/>
          <w:szCs w:val="24"/>
        </w:rPr>
        <w:t xml:space="preserve">: </w:t>
      </w:r>
      <w:r w:rsidR="003774D7" w:rsidRPr="003774D7">
        <w:rPr>
          <w:rFonts w:ascii="Times New Roman" w:hAnsi="Times New Roman" w:cs="Times New Roman"/>
          <w:sz w:val="24"/>
          <w:szCs w:val="24"/>
        </w:rPr>
        <w:t>Author;</w:t>
      </w:r>
      <w:r w:rsidR="003774D7">
        <w:rPr>
          <w:rFonts w:ascii="Times New Roman" w:hAnsi="Times New Roman" w:cs="Times New Roman"/>
          <w:sz w:val="24"/>
          <w:szCs w:val="24"/>
        </w:rPr>
        <w:t xml:space="preserve"> </w:t>
      </w:r>
      <w:r w:rsidR="003774D7" w:rsidRPr="003774D7">
        <w:rPr>
          <w:rFonts w:ascii="Times New Roman" w:hAnsi="Times New Roman" w:cs="Times New Roman"/>
          <w:sz w:val="24"/>
          <w:szCs w:val="24"/>
        </w:rPr>
        <w:t>Dr</w:t>
      </w:r>
      <w:r w:rsidR="003774D7">
        <w:rPr>
          <w:rFonts w:ascii="Times New Roman" w:hAnsi="Times New Roman" w:cs="Times New Roman"/>
          <w:sz w:val="24"/>
          <w:szCs w:val="24"/>
        </w:rPr>
        <w:t>.</w:t>
      </w:r>
      <w:r w:rsidR="003774D7" w:rsidRPr="003774D7">
        <w:rPr>
          <w:rFonts w:ascii="Times New Roman" w:hAnsi="Times New Roman" w:cs="Times New Roman"/>
          <w:sz w:val="24"/>
          <w:szCs w:val="24"/>
        </w:rPr>
        <w:t xml:space="preserve"> Waqas Javied Malik, Department of Oral and Maxillofacial Surgery,</w:t>
      </w:r>
      <w:r w:rsidR="003774D7">
        <w:rPr>
          <w:rFonts w:ascii="Times New Roman" w:hAnsi="Times New Roman" w:cs="Times New Roman"/>
          <w:sz w:val="24"/>
          <w:szCs w:val="24"/>
        </w:rPr>
        <w:t xml:space="preserve"> </w:t>
      </w:r>
      <w:r w:rsidR="003774D7" w:rsidRPr="003774D7">
        <w:rPr>
          <w:rFonts w:ascii="Times New Roman" w:hAnsi="Times New Roman" w:cs="Times New Roman"/>
          <w:sz w:val="24"/>
          <w:szCs w:val="24"/>
        </w:rPr>
        <w:t>Shaheed Zulfiqar Ali Bhutto Medical University,</w:t>
      </w:r>
      <w:r w:rsidR="003774D7">
        <w:rPr>
          <w:rFonts w:ascii="Times New Roman" w:hAnsi="Times New Roman" w:cs="Times New Roman"/>
          <w:sz w:val="24"/>
          <w:szCs w:val="24"/>
        </w:rPr>
        <w:t xml:space="preserve"> </w:t>
      </w:r>
      <w:r w:rsidR="003774D7" w:rsidRPr="003774D7">
        <w:rPr>
          <w:rFonts w:ascii="Times New Roman" w:hAnsi="Times New Roman" w:cs="Times New Roman"/>
          <w:sz w:val="24"/>
          <w:szCs w:val="24"/>
        </w:rPr>
        <w:t>Islamabad 44000</w:t>
      </w:r>
      <w:proofErr w:type="gramStart"/>
      <w:r w:rsidR="003774D7" w:rsidRPr="003774D7">
        <w:rPr>
          <w:rFonts w:ascii="Times New Roman" w:hAnsi="Times New Roman" w:cs="Times New Roman"/>
          <w:sz w:val="24"/>
          <w:szCs w:val="24"/>
        </w:rPr>
        <w:t>,Pakistan</w:t>
      </w:r>
      <w:proofErr w:type="gramEnd"/>
    </w:p>
    <w:p w:rsidR="003774D7" w:rsidRPr="003774D7" w:rsidRDefault="003774D7" w:rsidP="003B3CC5">
      <w:pPr>
        <w:jc w:val="center"/>
        <w:rPr>
          <w:rFonts w:ascii="Times New Roman" w:hAnsi="Times New Roman" w:cs="Times New Roman"/>
          <w:sz w:val="24"/>
          <w:szCs w:val="24"/>
        </w:rPr>
      </w:pPr>
      <w:r>
        <w:rPr>
          <w:rFonts w:ascii="Times New Roman" w:hAnsi="Times New Roman" w:cs="Times New Roman"/>
          <w:sz w:val="24"/>
          <w:szCs w:val="24"/>
        </w:rPr>
        <w:t xml:space="preserve">Co-author; </w:t>
      </w:r>
      <w:proofErr w:type="spellStart"/>
      <w:r w:rsidRPr="003774D7">
        <w:rPr>
          <w:rFonts w:ascii="Times New Roman" w:hAnsi="Times New Roman" w:cs="Times New Roman"/>
          <w:sz w:val="24"/>
          <w:szCs w:val="24"/>
        </w:rPr>
        <w:t>Dr</w:t>
      </w:r>
      <w:proofErr w:type="spellEnd"/>
      <w:r w:rsidRPr="003774D7">
        <w:rPr>
          <w:rFonts w:ascii="Times New Roman" w:hAnsi="Times New Roman" w:cs="Times New Roman"/>
          <w:sz w:val="24"/>
          <w:szCs w:val="24"/>
        </w:rPr>
        <w:t xml:space="preserve"> </w:t>
      </w:r>
      <w:proofErr w:type="spellStart"/>
      <w:r w:rsidRPr="003774D7">
        <w:rPr>
          <w:rFonts w:ascii="Times New Roman" w:hAnsi="Times New Roman" w:cs="Times New Roman"/>
          <w:sz w:val="24"/>
          <w:szCs w:val="24"/>
        </w:rPr>
        <w:t>Quratul</w:t>
      </w:r>
      <w:proofErr w:type="spellEnd"/>
      <w:r w:rsidRPr="003774D7">
        <w:rPr>
          <w:rFonts w:ascii="Times New Roman" w:hAnsi="Times New Roman" w:cs="Times New Roman"/>
          <w:sz w:val="24"/>
          <w:szCs w:val="24"/>
        </w:rPr>
        <w:t xml:space="preserve"> </w:t>
      </w:r>
      <w:proofErr w:type="spellStart"/>
      <w:r w:rsidRPr="003774D7">
        <w:rPr>
          <w:rFonts w:ascii="Times New Roman" w:hAnsi="Times New Roman" w:cs="Times New Roman"/>
          <w:sz w:val="24"/>
          <w:szCs w:val="24"/>
        </w:rPr>
        <w:t>Ain</w:t>
      </w:r>
      <w:proofErr w:type="spellEnd"/>
      <w:r w:rsidRPr="003774D7">
        <w:rPr>
          <w:rFonts w:ascii="Times New Roman" w:hAnsi="Times New Roman" w:cs="Times New Roman"/>
          <w:sz w:val="24"/>
          <w:szCs w:val="24"/>
        </w:rPr>
        <w:t xml:space="preserve"> </w:t>
      </w:r>
      <w:proofErr w:type="spellStart"/>
      <w:r w:rsidRPr="003774D7">
        <w:rPr>
          <w:rFonts w:ascii="Times New Roman" w:hAnsi="Times New Roman" w:cs="Times New Roman"/>
          <w:sz w:val="24"/>
          <w:szCs w:val="24"/>
        </w:rPr>
        <w:t>Zafar</w:t>
      </w:r>
      <w:proofErr w:type="spellEnd"/>
      <w:r w:rsidRPr="003774D7">
        <w:rPr>
          <w:rFonts w:ascii="Times New Roman" w:hAnsi="Times New Roman" w:cs="Times New Roman"/>
          <w:sz w:val="24"/>
          <w:szCs w:val="24"/>
        </w:rPr>
        <w:t>, Department of Conservative Dentistry and Endodontics,</w:t>
      </w:r>
      <w:r>
        <w:rPr>
          <w:rFonts w:ascii="Times New Roman" w:hAnsi="Times New Roman" w:cs="Times New Roman"/>
          <w:sz w:val="24"/>
          <w:szCs w:val="24"/>
        </w:rPr>
        <w:t xml:space="preserve"> </w:t>
      </w:r>
      <w:r w:rsidRPr="003774D7">
        <w:rPr>
          <w:rFonts w:ascii="Times New Roman" w:hAnsi="Times New Roman" w:cs="Times New Roman"/>
          <w:sz w:val="24"/>
          <w:szCs w:val="24"/>
        </w:rPr>
        <w:t>Islamabad Medical and Dental College and Hospital,</w:t>
      </w:r>
      <w:r>
        <w:rPr>
          <w:rFonts w:ascii="Times New Roman" w:hAnsi="Times New Roman" w:cs="Times New Roman"/>
          <w:sz w:val="24"/>
          <w:szCs w:val="24"/>
        </w:rPr>
        <w:t xml:space="preserve"> </w:t>
      </w:r>
      <w:r w:rsidRPr="003774D7">
        <w:rPr>
          <w:rFonts w:ascii="Times New Roman" w:hAnsi="Times New Roman" w:cs="Times New Roman"/>
          <w:sz w:val="24"/>
          <w:szCs w:val="24"/>
        </w:rPr>
        <w:t>Bharakahu,</w:t>
      </w:r>
      <w:r>
        <w:rPr>
          <w:rFonts w:ascii="Times New Roman" w:hAnsi="Times New Roman" w:cs="Times New Roman"/>
          <w:sz w:val="24"/>
          <w:szCs w:val="24"/>
        </w:rPr>
        <w:t xml:space="preserve"> </w:t>
      </w:r>
      <w:r w:rsidRPr="003774D7">
        <w:rPr>
          <w:rFonts w:ascii="Times New Roman" w:hAnsi="Times New Roman" w:cs="Times New Roman"/>
          <w:sz w:val="24"/>
          <w:szCs w:val="24"/>
        </w:rPr>
        <w:t>Islamabad 44000, Pakistan</w:t>
      </w:r>
    </w:p>
    <w:p w:rsidR="00DF18CF" w:rsidRPr="00645478" w:rsidRDefault="00DF18CF" w:rsidP="003B3CC5">
      <w:pPr>
        <w:jc w:val="center"/>
        <w:rPr>
          <w:rFonts w:ascii="Times New Roman" w:hAnsi="Times New Roman" w:cs="Times New Roman"/>
          <w:b/>
          <w:sz w:val="28"/>
          <w:szCs w:val="24"/>
        </w:rPr>
      </w:pPr>
    </w:p>
    <w:p w:rsidR="003B3CC5" w:rsidRPr="00645478" w:rsidRDefault="003B3CC5" w:rsidP="002723AF">
      <w:pPr>
        <w:jc w:val="both"/>
        <w:rPr>
          <w:rFonts w:ascii="Times New Roman" w:hAnsi="Times New Roman" w:cs="Times New Roman"/>
          <w:sz w:val="24"/>
          <w:szCs w:val="24"/>
        </w:rPr>
      </w:pPr>
      <w:r w:rsidRPr="00645478">
        <w:rPr>
          <w:rFonts w:ascii="Times New Roman" w:hAnsi="Times New Roman" w:cs="Times New Roman"/>
          <w:sz w:val="24"/>
          <w:szCs w:val="24"/>
        </w:rPr>
        <w:t xml:space="preserve">Smear layer is an amorphous layer spread on root canal walls following instrumentation. This smear layer consists of two confluent components. A thin superficial layer 1-2 µm thick, </w:t>
      </w:r>
      <w:bookmarkStart w:id="0" w:name="_GoBack"/>
      <w:bookmarkEnd w:id="0"/>
      <w:r w:rsidRPr="00645478">
        <w:rPr>
          <w:rFonts w:ascii="Times New Roman" w:hAnsi="Times New Roman" w:cs="Times New Roman"/>
          <w:sz w:val="24"/>
          <w:szCs w:val="24"/>
        </w:rPr>
        <w:t xml:space="preserve">overlying a densely packed layer that penetrates into the dentinal tubules for distances of up to 40 µm. Because it can harbor bacteria and bacterial products and can prevent the penetration of </w:t>
      </w:r>
      <w:proofErr w:type="spellStart"/>
      <w:r w:rsidRPr="00645478">
        <w:rPr>
          <w:rFonts w:ascii="Times New Roman" w:hAnsi="Times New Roman" w:cs="Times New Roman"/>
          <w:sz w:val="24"/>
          <w:szCs w:val="24"/>
        </w:rPr>
        <w:t>intracanal</w:t>
      </w:r>
      <w:proofErr w:type="spellEnd"/>
      <w:r w:rsidRPr="00645478">
        <w:rPr>
          <w:rFonts w:ascii="Times New Roman" w:hAnsi="Times New Roman" w:cs="Times New Roman"/>
          <w:sz w:val="24"/>
          <w:szCs w:val="24"/>
        </w:rPr>
        <w:t xml:space="preserve"> medicaments into the dentinal tubules and interferes with the close adaptation of obturation materials to root canal walls, the smear layer should be removed. Irrigation agitation techniques have been proposed recently to remove smear layer from root canals. Diode laser irradiation produces agitation of irrigants and can improve their smear layer removal ability especially from the apical third of root canals.</w:t>
      </w:r>
    </w:p>
    <w:p w:rsidR="003B3CC5" w:rsidRPr="00645478" w:rsidRDefault="003B3CC5" w:rsidP="002723AF">
      <w:pPr>
        <w:jc w:val="both"/>
        <w:rPr>
          <w:rFonts w:ascii="Times New Roman" w:hAnsi="Times New Roman" w:cs="Times New Roman"/>
          <w:sz w:val="24"/>
          <w:szCs w:val="24"/>
        </w:rPr>
      </w:pPr>
      <w:r w:rsidRPr="00645478">
        <w:rPr>
          <w:rFonts w:ascii="Times New Roman" w:hAnsi="Times New Roman" w:cs="Times New Roman"/>
          <w:sz w:val="24"/>
          <w:szCs w:val="24"/>
        </w:rPr>
        <w:t>Objective: The aim of this study was to compare the efﬁcacy of 980nm diode laser and QMiX 2in1 (</w:t>
      </w:r>
      <w:r>
        <w:rPr>
          <w:rFonts w:ascii="Times New Roman" w:hAnsi="Times New Roman" w:cs="Times New Roman"/>
          <w:sz w:val="24"/>
          <w:szCs w:val="24"/>
        </w:rPr>
        <w:t>DENTSPLY T</w:t>
      </w:r>
      <w:r w:rsidRPr="00645478">
        <w:rPr>
          <w:rFonts w:ascii="Times New Roman" w:hAnsi="Times New Roman" w:cs="Times New Roman"/>
          <w:sz w:val="24"/>
          <w:szCs w:val="24"/>
        </w:rPr>
        <w:t>ulsa</w:t>
      </w:r>
      <w:r>
        <w:rPr>
          <w:rFonts w:ascii="Times New Roman" w:hAnsi="Times New Roman" w:cs="Times New Roman"/>
          <w:sz w:val="24"/>
          <w:szCs w:val="24"/>
        </w:rPr>
        <w:t xml:space="preserve"> D</w:t>
      </w:r>
      <w:r w:rsidRPr="00645478">
        <w:rPr>
          <w:rFonts w:ascii="Times New Roman" w:hAnsi="Times New Roman" w:cs="Times New Roman"/>
          <w:sz w:val="24"/>
          <w:szCs w:val="24"/>
        </w:rPr>
        <w:t>ental</w:t>
      </w:r>
      <w:r>
        <w:rPr>
          <w:rFonts w:ascii="Times New Roman" w:hAnsi="Times New Roman" w:cs="Times New Roman"/>
          <w:sz w:val="24"/>
          <w:szCs w:val="24"/>
        </w:rPr>
        <w:t xml:space="preserve"> Specialties, Tulsa. OK</w:t>
      </w:r>
      <w:r w:rsidRPr="00645478">
        <w:rPr>
          <w:rFonts w:ascii="Times New Roman" w:hAnsi="Times New Roman" w:cs="Times New Roman"/>
          <w:sz w:val="24"/>
          <w:szCs w:val="24"/>
        </w:rPr>
        <w:t>) solution in smear layer removal</w:t>
      </w:r>
      <w:r>
        <w:rPr>
          <w:rFonts w:ascii="Times New Roman" w:hAnsi="Times New Roman" w:cs="Times New Roman"/>
          <w:sz w:val="24"/>
          <w:szCs w:val="24"/>
        </w:rPr>
        <w:t xml:space="preserve"> from the root canals</w:t>
      </w:r>
      <w:r w:rsidRPr="00645478">
        <w:rPr>
          <w:rFonts w:ascii="Times New Roman" w:hAnsi="Times New Roman" w:cs="Times New Roman"/>
          <w:sz w:val="24"/>
          <w:szCs w:val="24"/>
        </w:rPr>
        <w:t>.</w:t>
      </w:r>
    </w:p>
    <w:p w:rsidR="003B3CC5" w:rsidRPr="00645478" w:rsidRDefault="003B3CC5" w:rsidP="002723AF">
      <w:pPr>
        <w:jc w:val="both"/>
        <w:rPr>
          <w:rFonts w:ascii="Times New Roman" w:hAnsi="Times New Roman" w:cs="Times New Roman"/>
          <w:sz w:val="24"/>
          <w:szCs w:val="24"/>
        </w:rPr>
      </w:pPr>
      <w:r w:rsidRPr="00645478">
        <w:rPr>
          <w:rFonts w:ascii="Times New Roman" w:hAnsi="Times New Roman" w:cs="Times New Roman"/>
          <w:sz w:val="24"/>
          <w:szCs w:val="24"/>
        </w:rPr>
        <w:t>Materials and Methods: Forty extracted single rooted permanent teeth were used. Root canals were prepared to full working length using rotary instruments till F3. Prepared teeth were divided into four groups (n=10): Group 1, no irrigation; Group 2, QMiX 2in1 solution;</w:t>
      </w:r>
      <w:r w:rsidR="002723AF">
        <w:rPr>
          <w:rFonts w:ascii="Times New Roman" w:hAnsi="Times New Roman" w:cs="Times New Roman"/>
          <w:sz w:val="24"/>
          <w:szCs w:val="24"/>
        </w:rPr>
        <w:t xml:space="preserve"> Group 3</w:t>
      </w:r>
      <w:r w:rsidRPr="00645478">
        <w:rPr>
          <w:rFonts w:ascii="Times New Roman" w:hAnsi="Times New Roman" w:cs="Times New Roman"/>
          <w:sz w:val="24"/>
          <w:szCs w:val="24"/>
        </w:rPr>
        <w:t>, diode laser; Group 4, QMiX 2in1 in combination with diode laser. The roots were split longitudinally and prepared for scanning electron microscopic (SEM) investigation. The presence or absence of smear layer on the surface of the root canal walls at the coronal, middle, and apical portion of each canal were examined under a scanning electron microscope at x500 and x1000 magnifications.</w:t>
      </w:r>
    </w:p>
    <w:p w:rsidR="00FE0877" w:rsidRDefault="003B3CC5" w:rsidP="002723AF">
      <w:pPr>
        <w:jc w:val="both"/>
        <w:rPr>
          <w:rFonts w:ascii="Times New Roman" w:hAnsi="Times New Roman" w:cs="Times New Roman"/>
          <w:sz w:val="24"/>
          <w:szCs w:val="24"/>
        </w:rPr>
      </w:pPr>
      <w:r w:rsidRPr="00645478">
        <w:rPr>
          <w:rFonts w:ascii="Times New Roman" w:hAnsi="Times New Roman" w:cs="Times New Roman"/>
          <w:sz w:val="24"/>
          <w:szCs w:val="24"/>
        </w:rPr>
        <w:t xml:space="preserve">Results: </w:t>
      </w:r>
      <w:r w:rsidR="00FE0877">
        <w:rPr>
          <w:rFonts w:ascii="Times New Roman" w:hAnsi="Times New Roman" w:cs="Times New Roman"/>
          <w:sz w:val="24"/>
          <w:szCs w:val="24"/>
        </w:rPr>
        <w:t xml:space="preserve">Smear layer removal was scored according to </w:t>
      </w:r>
      <w:proofErr w:type="spellStart"/>
      <w:r w:rsidR="00FE0877">
        <w:rPr>
          <w:rFonts w:ascii="Times New Roman" w:hAnsi="Times New Roman" w:cs="Times New Roman"/>
          <w:sz w:val="24"/>
          <w:szCs w:val="24"/>
        </w:rPr>
        <w:t>Guttman</w:t>
      </w:r>
      <w:proofErr w:type="spellEnd"/>
      <w:r w:rsidR="00FE0877">
        <w:rPr>
          <w:rFonts w:ascii="Times New Roman" w:hAnsi="Times New Roman" w:cs="Times New Roman"/>
          <w:sz w:val="24"/>
          <w:szCs w:val="24"/>
        </w:rPr>
        <w:t xml:space="preserve"> rating system for remaining smear layer scores (</w:t>
      </w:r>
      <w:proofErr w:type="spellStart"/>
      <w:r w:rsidR="00FE0877">
        <w:rPr>
          <w:color w:val="000000"/>
          <w:shd w:val="clear" w:color="auto" w:fill="FFFFFF"/>
        </w:rPr>
        <w:t>Gutmann</w:t>
      </w:r>
      <w:proofErr w:type="spellEnd"/>
      <w:r w:rsidR="00FE0877">
        <w:rPr>
          <w:color w:val="000000"/>
          <w:shd w:val="clear" w:color="auto" w:fill="FFFFFF"/>
        </w:rPr>
        <w:t> </w:t>
      </w:r>
      <w:r w:rsidR="00FE0877">
        <w:rPr>
          <w:rStyle w:val="Emphasis"/>
          <w:color w:val="000000"/>
          <w:shd w:val="clear" w:color="auto" w:fill="FFFFFF"/>
        </w:rPr>
        <w:t>et al</w:t>
      </w:r>
      <w:r w:rsidR="00FE0877">
        <w:rPr>
          <w:rStyle w:val="Emphasis"/>
          <w:color w:val="000000"/>
          <w:shd w:val="clear" w:color="auto" w:fill="FFFFFF"/>
        </w:rPr>
        <w:t>)</w:t>
      </w:r>
      <w:r w:rsidR="00FE0877">
        <w:rPr>
          <w:rFonts w:ascii="Times New Roman" w:hAnsi="Times New Roman" w:cs="Times New Roman"/>
          <w:sz w:val="24"/>
          <w:szCs w:val="24"/>
        </w:rPr>
        <w:t xml:space="preserve">. Diode laser in combination with </w:t>
      </w:r>
      <w:proofErr w:type="spellStart"/>
      <w:r w:rsidR="00FE0877">
        <w:rPr>
          <w:rFonts w:ascii="Times New Roman" w:hAnsi="Times New Roman" w:cs="Times New Roman"/>
          <w:sz w:val="24"/>
          <w:szCs w:val="24"/>
        </w:rPr>
        <w:t>QMix</w:t>
      </w:r>
      <w:proofErr w:type="spellEnd"/>
      <w:r w:rsidR="00FE0877">
        <w:rPr>
          <w:rFonts w:ascii="Times New Roman" w:hAnsi="Times New Roman" w:cs="Times New Roman"/>
          <w:sz w:val="24"/>
          <w:szCs w:val="24"/>
        </w:rPr>
        <w:t xml:space="preserve"> solution had the least smear layer scores.</w:t>
      </w:r>
    </w:p>
    <w:p w:rsidR="003B3CC5" w:rsidRPr="00645478" w:rsidRDefault="003B3CC5" w:rsidP="002723AF">
      <w:pPr>
        <w:jc w:val="both"/>
        <w:rPr>
          <w:rFonts w:ascii="Times New Roman" w:hAnsi="Times New Roman" w:cs="Times New Roman"/>
          <w:sz w:val="24"/>
          <w:szCs w:val="24"/>
        </w:rPr>
      </w:pPr>
      <w:r w:rsidRPr="00645478">
        <w:rPr>
          <w:rFonts w:ascii="Times New Roman" w:hAnsi="Times New Roman" w:cs="Times New Roman"/>
          <w:sz w:val="24"/>
          <w:szCs w:val="24"/>
        </w:rPr>
        <w:t>Conclusions: Diode laser irradiation in combination with QMIX 2in1 effectively removes smear layer from apical thirds of root canals.</w:t>
      </w:r>
    </w:p>
    <w:p w:rsidR="00C877AB" w:rsidRDefault="00C877AB"/>
    <w:sectPr w:rsidR="00C877AB" w:rsidSect="00DF18CF">
      <w:pgSz w:w="11907" w:h="16839" w:code="9"/>
      <w:pgMar w:top="1440" w:right="1440" w:bottom="1440" w:left="1440" w:header="1008"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cumentProtection w:edit="readOnly" w:enforcement="1" w:cryptProviderType="rsaFull" w:cryptAlgorithmClass="hash" w:cryptAlgorithmType="typeAny" w:cryptAlgorithmSid="4" w:cryptSpinCount="100000" w:hash="MIQtBBPIRMb5zQBDds3N6qd+kyk=" w:salt="0/s56DYCJYx6QfwLXagDsQ=="/>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CC5"/>
    <w:rsid w:val="002723AF"/>
    <w:rsid w:val="003774D7"/>
    <w:rsid w:val="00390D64"/>
    <w:rsid w:val="003B3CC5"/>
    <w:rsid w:val="004F2442"/>
    <w:rsid w:val="00C420EF"/>
    <w:rsid w:val="00C877AB"/>
    <w:rsid w:val="00DF18CF"/>
    <w:rsid w:val="00E91B5B"/>
    <w:rsid w:val="00FE0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8CF"/>
  </w:style>
  <w:style w:type="paragraph" w:styleId="Heading1">
    <w:name w:val="heading 1"/>
    <w:basedOn w:val="Normal"/>
    <w:next w:val="Normal"/>
    <w:link w:val="Heading1Char"/>
    <w:uiPriority w:val="9"/>
    <w:qFormat/>
    <w:rsid w:val="002723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E0877"/>
    <w:rPr>
      <w:i/>
      <w:iCs/>
    </w:rPr>
  </w:style>
  <w:style w:type="character" w:customStyle="1" w:styleId="Heading1Char">
    <w:name w:val="Heading 1 Char"/>
    <w:basedOn w:val="DefaultParagraphFont"/>
    <w:link w:val="Heading1"/>
    <w:uiPriority w:val="9"/>
    <w:rsid w:val="002723A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2723A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723A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DF18C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F18CF"/>
    <w:rPr>
      <w:rFonts w:eastAsiaTheme="minorEastAsia"/>
      <w:lang w:eastAsia="ja-JP"/>
    </w:rPr>
  </w:style>
  <w:style w:type="paragraph" w:styleId="BalloonText">
    <w:name w:val="Balloon Text"/>
    <w:basedOn w:val="Normal"/>
    <w:link w:val="BalloonTextChar"/>
    <w:uiPriority w:val="99"/>
    <w:semiHidden/>
    <w:unhideWhenUsed/>
    <w:rsid w:val="00DF1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8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8CF"/>
  </w:style>
  <w:style w:type="paragraph" w:styleId="Heading1">
    <w:name w:val="heading 1"/>
    <w:basedOn w:val="Normal"/>
    <w:next w:val="Normal"/>
    <w:link w:val="Heading1Char"/>
    <w:uiPriority w:val="9"/>
    <w:qFormat/>
    <w:rsid w:val="002723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E0877"/>
    <w:rPr>
      <w:i/>
      <w:iCs/>
    </w:rPr>
  </w:style>
  <w:style w:type="character" w:customStyle="1" w:styleId="Heading1Char">
    <w:name w:val="Heading 1 Char"/>
    <w:basedOn w:val="DefaultParagraphFont"/>
    <w:link w:val="Heading1"/>
    <w:uiPriority w:val="9"/>
    <w:rsid w:val="002723A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2723A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723A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DF18C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F18CF"/>
    <w:rPr>
      <w:rFonts w:eastAsiaTheme="minorEastAsia"/>
      <w:lang w:eastAsia="ja-JP"/>
    </w:rPr>
  </w:style>
  <w:style w:type="paragraph" w:styleId="BalloonText">
    <w:name w:val="Balloon Text"/>
    <w:basedOn w:val="Normal"/>
    <w:link w:val="BalloonTextChar"/>
    <w:uiPriority w:val="99"/>
    <w:semiHidden/>
    <w:unhideWhenUsed/>
    <w:rsid w:val="00DF1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8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2017-06-30T00:00:00</PublishDate>
  <Abstract> Smear layer is an amorphous layer spread on root canal walls following instrumentation. This smear layer consists of two confluent components. A thin superficial layer 1-2 µm thick, overlying a densely packed layer that penetrates into the dentinal tubules for distances of up to 40 µm. Because it can harbor bacteria and bacterial products and can prevent the penetration of intracanal medicaments into the dentinal tubules and interferes with the close adaptation of obturation materials to root canal walls, the smear layer should be removed. Irrigation agitation techniques have been proposed recently to remove smear layer from root canals. Diode laser irradiation produces agitation of irrigants and can improve their smear layer removal ability especially from the apical third of root canals.Objective: The aim of this study was to compare the efﬁcacy of 980nm diode laser and QMiX 2in1 (DENTSPLY Tulsa Dental Specialties, Tulsa. OK) solution in smear layer removal from the root canals.Materials and Methods: Forty extracted single rooted permanent teeth were used. Root canals were prepared to full working length using rotary instruments till F3. Prepared teeth were divided into four groups (n=10): Group 1, no irrigation; Group 2, QMiX 2in1 solution; Group 3, diode laser; Group 4, QMiX 2in1 in combination with diode laser. The roots were split longitudinally and prepared for scanning electron microscopic (SEM) investigation. The presence or absence of smear layer on the surface of the root canal walls at the coronal, middle, and apical portion of each canal were examined under a scanning electron microscope at x500 and x1000 magnifications.Results: Smear layer removal was scored according to Guttman rating system for remaining smear layer scores (Gutmann et al). Diode laser in combination with QMix solution had the least smear layer scores.Conclusions: Diode laser irradiation in combination with QMIX 2in1 effectively removes smear layer from apical thirds of root canals.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0C4FF5-EEDC-4EFE-997F-BFCCDD393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394</Words>
  <Characters>2251</Characters>
  <Application>Microsoft Office Word</Application>
  <DocSecurity>8</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Effect of 980nm Diode Laser and Q-mix solution on smear layer removal from root canal surface; A scanning electron microscope study</dc:title>
  <dc:subject/>
  <dc:creator>Dr. Waqas Javied Malik, Dr. Quratul Ain Zafar</dc:creator>
  <cp:keywords/>
  <dc:description/>
  <cp:lastModifiedBy>aine zafar</cp:lastModifiedBy>
  <cp:revision>2</cp:revision>
  <dcterms:created xsi:type="dcterms:W3CDTF">2017-07-01T07:27:00Z</dcterms:created>
  <dcterms:modified xsi:type="dcterms:W3CDTF">2017-07-01T09:07:00Z</dcterms:modified>
</cp:coreProperties>
</file>