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B9F" w:rsidRDefault="00517B9F" w:rsidP="00494130">
      <w:pPr>
        <w:pStyle w:val="Heading1"/>
        <w:spacing w:before="170"/>
        <w:ind w:left="0"/>
        <w:rPr>
          <w:color w:val="337AB7"/>
        </w:rPr>
      </w:pPr>
    </w:p>
    <w:p w:rsidR="00517B9F" w:rsidRPr="00EA40FD" w:rsidRDefault="00885A0E" w:rsidP="00785BC3">
      <w:pPr>
        <w:jc w:val="right"/>
        <w:rPr>
          <w:b/>
        </w:rPr>
      </w:pPr>
      <w:r>
        <w:rPr>
          <w:b/>
          <w:noProof/>
          <w:lang w:eastAsia="ko-KR"/>
        </w:rPr>
        <w:drawing>
          <wp:inline distT="0" distB="0" distL="0" distR="0">
            <wp:extent cx="1078706" cy="1190625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신소재변명환교수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219"/>
                    <a:stretch/>
                  </pic:blipFill>
                  <pic:spPr bwMode="auto">
                    <a:xfrm>
                      <a:off x="0" y="0"/>
                      <a:ext cx="1078992" cy="1190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17B9F">
        <w:rPr>
          <w:b/>
        </w:rPr>
        <w:t xml:space="preserve"> </w:t>
      </w:r>
      <w:r>
        <w:rPr>
          <w:b/>
          <w:color w:val="FF0000"/>
          <w:u w:val="single"/>
        </w:rPr>
        <w:t xml:space="preserve">                                                                                                        </w:t>
      </w:r>
      <w:r w:rsidR="00517B9F" w:rsidRPr="00EA40FD">
        <w:rPr>
          <w:b/>
        </w:rPr>
        <w:tab/>
      </w:r>
      <w:r w:rsidR="00517B9F" w:rsidRPr="00EA40FD">
        <w:rPr>
          <w:b/>
        </w:rPr>
        <w:tab/>
        <w:t xml:space="preserve"> </w:t>
      </w:r>
      <w:r w:rsidRPr="00885A0E">
        <w:rPr>
          <w:b/>
          <w:noProof/>
          <w:lang w:eastAsia="ko-KR"/>
        </w:rPr>
        <w:drawing>
          <wp:inline distT="0" distB="0" distL="0" distR="0">
            <wp:extent cx="857250" cy="561975"/>
            <wp:effectExtent l="0" t="0" r="0" b="9525"/>
            <wp:docPr id="12" name="Picture 12" descr="F:\사진\kmu_type61_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사진\kmu_type61_vie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09" t="13794" r="9638" b="18387"/>
                    <a:stretch/>
                  </pic:blipFill>
                  <pic:spPr bwMode="auto">
                    <a:xfrm>
                      <a:off x="0" y="0"/>
                      <a:ext cx="869322" cy="569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85A0E">
        <w:rPr>
          <w:b/>
          <w:noProof/>
          <w:lang w:eastAsia="ko-KR"/>
        </w:rPr>
        <w:t xml:space="preserve"> </w:t>
      </w:r>
      <w:r w:rsidR="00517B9F">
        <w:rPr>
          <w:b/>
        </w:rPr>
        <w:t xml:space="preserve">                 </w:t>
      </w:r>
    </w:p>
    <w:p w:rsidR="00AE3E37" w:rsidRPr="000E4D6B" w:rsidRDefault="00885A0E" w:rsidP="00494130">
      <w:pPr>
        <w:pStyle w:val="Heading1"/>
        <w:spacing w:before="170"/>
        <w:ind w:left="0"/>
        <w:rPr>
          <w:sz w:val="32"/>
        </w:rPr>
      </w:pPr>
      <w:r>
        <w:rPr>
          <w:color w:val="337AB7"/>
          <w:sz w:val="32"/>
        </w:rPr>
        <w:t xml:space="preserve">Spatially Ordered </w:t>
      </w:r>
      <w:proofErr w:type="gramStart"/>
      <w:r>
        <w:rPr>
          <w:color w:val="337AB7"/>
          <w:sz w:val="32"/>
        </w:rPr>
        <w:t>Poly</w:t>
      </w:r>
      <w:r w:rsidRPr="00885A0E">
        <w:rPr>
          <w:color w:val="337AB7"/>
          <w:sz w:val="32"/>
        </w:rPr>
        <w:t>(</w:t>
      </w:r>
      <w:proofErr w:type="gramEnd"/>
      <w:r>
        <w:rPr>
          <w:color w:val="337AB7"/>
          <w:sz w:val="32"/>
        </w:rPr>
        <w:t>3-hexylthiophene) Fibril Nanostructures via Controlled Evaporative Self-Assembly</w:t>
      </w:r>
    </w:p>
    <w:p w:rsidR="005973B9" w:rsidRDefault="00885A0E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Myunghwan</w:t>
      </w:r>
      <w:proofErr w:type="spellEnd"/>
      <w:r>
        <w:rPr>
          <w:rFonts w:ascii="Arial"/>
        </w:rPr>
        <w:t xml:space="preserve"> Byun</w:t>
      </w:r>
      <w:r w:rsidR="005973B9">
        <w:rPr>
          <w:rFonts w:ascii="Arial"/>
        </w:rPr>
        <w:t xml:space="preserve">, </w:t>
      </w:r>
      <w:r w:rsidRPr="00885A0E">
        <w:rPr>
          <w:rFonts w:ascii="Arial"/>
        </w:rPr>
        <w:t xml:space="preserve">Department of Advanced Materials Engineering, </w:t>
      </w:r>
      <w:proofErr w:type="spellStart"/>
      <w:r w:rsidRPr="00885A0E">
        <w:rPr>
          <w:rFonts w:ascii="Arial"/>
        </w:rPr>
        <w:t>Keimyung</w:t>
      </w:r>
      <w:proofErr w:type="spellEnd"/>
      <w:r w:rsidRPr="00885A0E">
        <w:rPr>
          <w:rFonts w:ascii="Arial"/>
        </w:rPr>
        <w:t xml:space="preserve"> University, Daegu 42601, Republic of Korea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375C34">
          <w:footerReference w:type="default" r:id="rId9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AE3E37" w:rsidRDefault="00885A0E">
      <w:pPr>
        <w:pStyle w:val="BodyText"/>
        <w:spacing w:before="90" w:line="280" w:lineRule="auto"/>
        <w:ind w:left="100"/>
        <w:jc w:val="both"/>
      </w:pPr>
      <w:r w:rsidRPr="00885A0E">
        <w:t xml:space="preserve">Hierarchically structured, gradient concentric rings of </w:t>
      </w:r>
      <w:proofErr w:type="spellStart"/>
      <w:r w:rsidRPr="00885A0E">
        <w:t>regioregular</w:t>
      </w:r>
      <w:proofErr w:type="spellEnd"/>
      <w:r w:rsidRPr="00885A0E">
        <w:t xml:space="preserve"> conjugated polymer, </w:t>
      </w:r>
      <w:proofErr w:type="spellStart"/>
      <w:r w:rsidRPr="00885A0E">
        <w:t>rr</w:t>
      </w:r>
      <w:proofErr w:type="spellEnd"/>
      <w:r w:rsidRPr="00885A0E">
        <w:t>-</w:t>
      </w:r>
      <w:proofErr w:type="gramStart"/>
      <w:r w:rsidRPr="00885A0E">
        <w:t>poly(</w:t>
      </w:r>
      <w:proofErr w:type="gramEnd"/>
      <w:r w:rsidRPr="00885A0E">
        <w:t xml:space="preserve">3-hexylthiophene) (rr-P3HT) with randomly or directionally crystallized </w:t>
      </w:r>
      <w:proofErr w:type="spellStart"/>
      <w:r w:rsidRPr="00885A0E">
        <w:t>nanofibrils</w:t>
      </w:r>
      <w:proofErr w:type="spellEnd"/>
      <w:r w:rsidRPr="00885A0E">
        <w:t xml:space="preserve"> over large areas were obtained by regulating consecutive “stick-slip” motions of the three-phase contact line in a confined geometry consisting of a upper curved sphere surface and a lower flat Si substrate (i.e., sphere-on-flat geometry), which leads to an axially symmetric capillary-bridge (bound solution). Self-organized concentric P3HT ring patterns resulted from mediating intermolecular interactions between the polymer molecules, and varying the solvent concentration. More interestingly, from the lower solution concentration “shish-kebab” like morphologies were observed in between adjacent rings. These unusual, directionally crystallized structures were formed spontaneously parallel to the moving direction of the contact line on</w:t>
      </w:r>
      <w:bookmarkStart w:id="0" w:name="_GoBack"/>
      <w:bookmarkEnd w:id="0"/>
      <w:r w:rsidRPr="00885A0E">
        <w:t xml:space="preserve"> solvent evaporation. Subsequently, I-V characteristics of the directionally crystallized and randomly distributed P3HT </w:t>
      </w:r>
      <w:proofErr w:type="spellStart"/>
      <w:r w:rsidRPr="00885A0E">
        <w:t>nanofibrils</w:t>
      </w:r>
      <w:proofErr w:type="spellEnd"/>
      <w:r w:rsidRPr="00885A0E">
        <w:t xml:space="preserve"> formed across the electrodes were investigated and compared.</w:t>
      </w:r>
      <w:r w:rsidR="00A9710C">
        <w:t xml:space="preserve"> </w:t>
      </w:r>
    </w:p>
    <w:p w:rsidR="00BD40D4" w:rsidRDefault="00BD40D4" w:rsidP="00DF76E0">
      <w:pPr>
        <w:pStyle w:val="Heading3"/>
        <w:spacing w:before="74"/>
        <w:ind w:left="0"/>
        <w:rPr>
          <w:b w:val="0"/>
        </w:rPr>
      </w:pPr>
    </w:p>
    <w:p w:rsidR="00BD40D4" w:rsidRPr="00661015" w:rsidRDefault="00BD40D4" w:rsidP="00BD40D4">
      <w:pPr>
        <w:rPr>
          <w:b/>
          <w:color w:val="000000"/>
        </w:rPr>
      </w:pPr>
      <w:r w:rsidRPr="00661015">
        <w:rPr>
          <w:b/>
          <w:color w:val="000000"/>
          <w:highlight w:val="yellow"/>
        </w:rPr>
        <w:t>Key words:</w:t>
      </w:r>
      <w:r>
        <w:rPr>
          <w:b/>
          <w:color w:val="000000"/>
        </w:rPr>
        <w:t xml:space="preserve"> </w:t>
      </w:r>
      <w:r w:rsidR="00885A0E" w:rsidRPr="00885A0E">
        <w:rPr>
          <w:color w:val="000000"/>
        </w:rPr>
        <w:t xml:space="preserve">gradient concentric rings, </w:t>
      </w:r>
      <w:proofErr w:type="spellStart"/>
      <w:r w:rsidR="00885A0E" w:rsidRPr="00885A0E">
        <w:rPr>
          <w:color w:val="000000"/>
        </w:rPr>
        <w:t>regioregular</w:t>
      </w:r>
      <w:proofErr w:type="spellEnd"/>
      <w:r w:rsidR="00885A0E" w:rsidRPr="00885A0E">
        <w:rPr>
          <w:color w:val="000000"/>
        </w:rPr>
        <w:t xml:space="preserve"> conjugated polymer, controlled evaporative self-assembly, stick-slip, </w:t>
      </w:r>
      <w:proofErr w:type="gramStart"/>
      <w:r w:rsidR="00885A0E" w:rsidRPr="00885A0E">
        <w:rPr>
          <w:color w:val="000000"/>
        </w:rPr>
        <w:t>curve</w:t>
      </w:r>
      <w:proofErr w:type="gramEnd"/>
      <w:r w:rsidR="00885A0E" w:rsidRPr="00885A0E">
        <w:rPr>
          <w:color w:val="000000"/>
        </w:rPr>
        <w:t>-on-flat geometry</w:t>
      </w:r>
      <w:r w:rsidR="003B13B1">
        <w:rPr>
          <w:color w:val="000000"/>
        </w:rPr>
        <w:t xml:space="preserve"> 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885A0E">
      <w:pPr>
        <w:pStyle w:val="BodyText"/>
        <w:spacing w:before="2"/>
        <w:rPr>
          <w:rFonts w:ascii="Arial"/>
          <w:b/>
          <w:sz w:val="16"/>
        </w:rPr>
      </w:pPr>
      <w:r>
        <w:rPr>
          <w:rFonts w:eastAsia="맑은 고딕"/>
          <w:b/>
          <w:noProof/>
          <w:sz w:val="20"/>
          <w:szCs w:val="20"/>
          <w:lang w:eastAsia="ko-KR"/>
        </w:rPr>
        <w:drawing>
          <wp:inline distT="0" distB="0" distL="0" distR="0">
            <wp:extent cx="3165475" cy="2281720"/>
            <wp:effectExtent l="0" t="0" r="0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281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973B9" w:rsidRDefault="00444B14" w:rsidP="00444B1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444B14">
        <w:rPr>
          <w:sz w:val="18"/>
        </w:rPr>
        <w:t>H. R. Cho, W. I. Park, Y. -S. Song, J</w:t>
      </w:r>
      <w:r>
        <w:rPr>
          <w:sz w:val="18"/>
        </w:rPr>
        <w:t xml:space="preserve">. Jung, A. </w:t>
      </w:r>
      <w:proofErr w:type="spellStart"/>
      <w:r>
        <w:rPr>
          <w:sz w:val="18"/>
        </w:rPr>
        <w:t>Choe</w:t>
      </w:r>
      <w:proofErr w:type="spellEnd"/>
      <w:r>
        <w:rPr>
          <w:sz w:val="18"/>
        </w:rPr>
        <w:t xml:space="preserve">, H. </w:t>
      </w:r>
      <w:proofErr w:type="spellStart"/>
      <w:r>
        <w:rPr>
          <w:sz w:val="18"/>
        </w:rPr>
        <w:t>Ko</w:t>
      </w:r>
      <w:proofErr w:type="spellEnd"/>
      <w:r>
        <w:rPr>
          <w:sz w:val="18"/>
        </w:rPr>
        <w:t xml:space="preserve">, M. Byun, </w:t>
      </w:r>
      <w:r w:rsidRPr="00444B14">
        <w:rPr>
          <w:sz w:val="18"/>
        </w:rPr>
        <w:t>Spontaneous Capillary Breakup of Suspended Gradient Polymer Stripes in</w:t>
      </w:r>
      <w:r>
        <w:rPr>
          <w:sz w:val="18"/>
        </w:rPr>
        <w:t xml:space="preserve">to Spatially Ordered Dot Arrays, </w:t>
      </w:r>
      <w:r w:rsidRPr="00444B14">
        <w:rPr>
          <w:sz w:val="18"/>
        </w:rPr>
        <w:t>Applied Surface Science 475 (2019) 1003</w:t>
      </w:r>
      <w:r w:rsidR="005973B9" w:rsidRPr="00444B14">
        <w:rPr>
          <w:sz w:val="18"/>
        </w:rPr>
        <w:t>.</w:t>
      </w:r>
    </w:p>
    <w:p w:rsidR="00444B14" w:rsidRDefault="00444B14" w:rsidP="00444B1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444B14">
        <w:rPr>
          <w:sz w:val="18"/>
        </w:rPr>
        <w:t>J. Jung, M. Byun, M. Chang</w:t>
      </w:r>
      <w:r>
        <w:rPr>
          <w:sz w:val="18"/>
        </w:rPr>
        <w:t xml:space="preserve">, </w:t>
      </w:r>
      <w:r w:rsidRPr="00444B14">
        <w:rPr>
          <w:sz w:val="18"/>
        </w:rPr>
        <w:t>Preparation of Organic-Inorganic Nanocomposites using Directly Synthesized</w:t>
      </w:r>
      <w:r>
        <w:rPr>
          <w:sz w:val="18"/>
        </w:rPr>
        <w:t xml:space="preserve"> Br-Functionalized Nanocrystals, </w:t>
      </w:r>
      <w:r w:rsidRPr="00444B14">
        <w:rPr>
          <w:sz w:val="18"/>
        </w:rPr>
        <w:t>Applied Surface Science 475 (2019) 695</w:t>
      </w:r>
      <w:r>
        <w:rPr>
          <w:sz w:val="18"/>
        </w:rPr>
        <w:t>.</w:t>
      </w:r>
    </w:p>
    <w:p w:rsidR="00444B14" w:rsidRPr="00444B14" w:rsidRDefault="00444B14" w:rsidP="00444B1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>W. I. Park, D. -H. Kim</w:t>
      </w:r>
      <w:r w:rsidRPr="00444B14">
        <w:rPr>
          <w:sz w:val="18"/>
        </w:rPr>
        <w:t>, J. Jun</w:t>
      </w:r>
      <w:r>
        <w:rPr>
          <w:sz w:val="18"/>
        </w:rPr>
        <w:t xml:space="preserve">g, S. W. Hong, Z. Lin, M. Byun, </w:t>
      </w:r>
      <w:r w:rsidRPr="00444B14">
        <w:rPr>
          <w:sz w:val="18"/>
        </w:rPr>
        <w:t>Spatially Ordered Poly(3-hexylthiophene) Fibril Nanostructures via Contr</w:t>
      </w:r>
      <w:r>
        <w:rPr>
          <w:sz w:val="18"/>
        </w:rPr>
        <w:t xml:space="preserve">olled Evaporative Self-Assembly, </w:t>
      </w:r>
      <w:r w:rsidRPr="00444B14">
        <w:rPr>
          <w:sz w:val="18"/>
        </w:rPr>
        <w:t>Advanced Materials Technologies 4 (2019) 1800554</w:t>
      </w:r>
      <w:r>
        <w:rPr>
          <w:sz w:val="18"/>
        </w:rPr>
        <w:t>.</w:t>
      </w:r>
    </w:p>
    <w:p w:rsidR="005973B9" w:rsidRDefault="00444B14" w:rsidP="00444B1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 xml:space="preserve">M. Byun, </w:t>
      </w:r>
      <w:proofErr w:type="gramStart"/>
      <w:r w:rsidRPr="00444B14">
        <w:rPr>
          <w:sz w:val="18"/>
        </w:rPr>
        <w:t>Poly(</w:t>
      </w:r>
      <w:proofErr w:type="spellStart"/>
      <w:proofErr w:type="gramEnd"/>
      <w:r w:rsidRPr="00444B14">
        <w:rPr>
          <w:sz w:val="18"/>
        </w:rPr>
        <w:t>vinylpyrrolidone</w:t>
      </w:r>
      <w:proofErr w:type="spellEnd"/>
      <w:r w:rsidRPr="00444B14">
        <w:rPr>
          <w:sz w:val="18"/>
        </w:rPr>
        <w:t>)-Modification of Sol-Gel Films for Flexible Piezoele</w:t>
      </w:r>
      <w:r>
        <w:rPr>
          <w:sz w:val="18"/>
        </w:rPr>
        <w:t xml:space="preserve">ctric Energy Harvesting Systems, </w:t>
      </w:r>
      <w:r w:rsidRPr="00444B14">
        <w:rPr>
          <w:sz w:val="18"/>
        </w:rPr>
        <w:t>Thin Solid Films 663 (2018) 31</w:t>
      </w:r>
      <w:r w:rsidR="005973B9" w:rsidRPr="00444B14">
        <w:rPr>
          <w:sz w:val="18"/>
        </w:rPr>
        <w:t>.</w:t>
      </w:r>
    </w:p>
    <w:p w:rsidR="00EE3CB6" w:rsidRDefault="00EE3CB6" w:rsidP="00EE3CB6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 xml:space="preserve">D.-H. Kim, S.-W. </w:t>
      </w:r>
      <w:proofErr w:type="spellStart"/>
      <w:r>
        <w:rPr>
          <w:sz w:val="18"/>
        </w:rPr>
        <w:t>Mhin</w:t>
      </w:r>
      <w:proofErr w:type="spellEnd"/>
      <w:r>
        <w:rPr>
          <w:sz w:val="18"/>
        </w:rPr>
        <w:t xml:space="preserve">, M. Byun, </w:t>
      </w:r>
      <w:r w:rsidRPr="00EE3CB6">
        <w:rPr>
          <w:sz w:val="18"/>
        </w:rPr>
        <w:t xml:space="preserve">Stress-Induced Trench Narrowing at Cu Interconnect of </w:t>
      </w:r>
      <w:r>
        <w:rPr>
          <w:sz w:val="18"/>
        </w:rPr>
        <w:t xml:space="preserve">Sub-20nm Node: FEM Simulations, </w:t>
      </w:r>
      <w:r w:rsidRPr="00EE3CB6">
        <w:rPr>
          <w:sz w:val="18"/>
        </w:rPr>
        <w:t>Materials Science in Semiconductor Processing 56 (2016) 100</w:t>
      </w:r>
      <w:r>
        <w:rPr>
          <w:sz w:val="18"/>
        </w:rPr>
        <w:t>.</w:t>
      </w:r>
    </w:p>
    <w:p w:rsidR="00EE3CB6" w:rsidRPr="00EE3CB6" w:rsidRDefault="00EE3CB6" w:rsidP="00EE3CB6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EE3CB6">
        <w:rPr>
          <w:sz w:val="18"/>
        </w:rPr>
        <w:t xml:space="preserve">M. Byun, H. </w:t>
      </w:r>
      <w:proofErr w:type="spellStart"/>
      <w:r w:rsidRPr="00EE3CB6">
        <w:rPr>
          <w:sz w:val="18"/>
        </w:rPr>
        <w:t>Yoo</w:t>
      </w:r>
      <w:proofErr w:type="spellEnd"/>
      <w:r w:rsidRPr="00EE3CB6">
        <w:rPr>
          <w:sz w:val="18"/>
        </w:rPr>
        <w:t xml:space="preserve">, C. K. </w:t>
      </w:r>
      <w:proofErr w:type="spellStart"/>
      <w:r w:rsidRPr="00EE3CB6">
        <w:rPr>
          <w:sz w:val="18"/>
        </w:rPr>
        <w:t>Jeong</w:t>
      </w:r>
      <w:proofErr w:type="spellEnd"/>
      <w:r w:rsidRPr="00EE3CB6">
        <w:rPr>
          <w:sz w:val="18"/>
        </w:rPr>
        <w:t>, K. Lee</w:t>
      </w:r>
      <w:r>
        <w:rPr>
          <w:sz w:val="18"/>
        </w:rPr>
        <w:t xml:space="preserve">, </w:t>
      </w:r>
      <w:r w:rsidRPr="00EE3CB6">
        <w:rPr>
          <w:sz w:val="18"/>
        </w:rPr>
        <w:t>Performance Enhancement of Electronic and Energy Devices via</w:t>
      </w:r>
      <w:r>
        <w:rPr>
          <w:sz w:val="18"/>
        </w:rPr>
        <w:t xml:space="preserve"> Block Copolymer Self-Assembly, </w:t>
      </w:r>
      <w:r w:rsidRPr="00EE3CB6">
        <w:rPr>
          <w:sz w:val="18"/>
        </w:rPr>
        <w:t>Advanced Materials 27 (2015) 3982</w:t>
      </w:r>
      <w:r>
        <w:rPr>
          <w:sz w:val="18"/>
        </w:rPr>
        <w:t>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 wp14:anchorId="3DB2436D" wp14:editId="7AD1817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57439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 w:rsidRPr="004C473A">
        <w:rPr>
          <w:rFonts w:ascii="Arial"/>
          <w:color w:val="BF5A14"/>
          <w:highlight w:val="yellow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EE3CB6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EE3CB6">
        <w:rPr>
          <w:rFonts w:ascii="Arial"/>
          <w:sz w:val="14"/>
        </w:rPr>
        <w:t>My research interests are mainly centered on experimental studies on designing surface structures of soft functional materials at the mi</w:t>
      </w:r>
      <w:r>
        <w:rPr>
          <w:rFonts w:ascii="Arial"/>
          <w:sz w:val="14"/>
        </w:rPr>
        <w:t>cro-to-nanometer scale</w:t>
      </w:r>
      <w:r w:rsidRPr="00EE3CB6">
        <w:rPr>
          <w:rFonts w:ascii="Arial"/>
          <w:sz w:val="14"/>
        </w:rPr>
        <w:t xml:space="preserve">. Especially, the coupled process of </w:t>
      </w:r>
      <w:r w:rsidRPr="00EE3CB6">
        <w:rPr>
          <w:rFonts w:ascii="Arial"/>
          <w:sz w:val="14"/>
        </w:rPr>
        <w:t>“</w:t>
      </w:r>
      <w:r w:rsidRPr="00EE3CB6">
        <w:rPr>
          <w:rFonts w:ascii="Arial"/>
          <w:sz w:val="14"/>
        </w:rPr>
        <w:t>top-down</w:t>
      </w:r>
      <w:r w:rsidRPr="00EE3CB6">
        <w:rPr>
          <w:rFonts w:ascii="Arial"/>
          <w:sz w:val="14"/>
        </w:rPr>
        <w:t>”</w:t>
      </w:r>
      <w:r w:rsidRPr="00EE3CB6">
        <w:rPr>
          <w:rFonts w:ascii="Arial"/>
          <w:sz w:val="14"/>
        </w:rPr>
        <w:t xml:space="preserve"> lithogr</w:t>
      </w:r>
      <w:r>
        <w:rPr>
          <w:rFonts w:ascii="Arial"/>
          <w:sz w:val="14"/>
        </w:rPr>
        <w:t>aphy</w:t>
      </w:r>
      <w:r w:rsidRPr="00EE3CB6">
        <w:rPr>
          <w:rFonts w:ascii="Arial"/>
          <w:sz w:val="14"/>
        </w:rPr>
        <w:t xml:space="preserve"> and </w:t>
      </w:r>
      <w:r w:rsidRPr="00EE3CB6">
        <w:rPr>
          <w:rFonts w:ascii="Arial"/>
          <w:sz w:val="14"/>
        </w:rPr>
        <w:t>“</w:t>
      </w:r>
      <w:r w:rsidRPr="00EE3CB6">
        <w:rPr>
          <w:rFonts w:ascii="Arial"/>
          <w:sz w:val="14"/>
        </w:rPr>
        <w:t>bottom-up</w:t>
      </w:r>
      <w:r w:rsidRPr="00EE3CB6">
        <w:rPr>
          <w:rFonts w:ascii="Arial"/>
          <w:sz w:val="14"/>
        </w:rPr>
        <w:t>”</w:t>
      </w:r>
      <w:r>
        <w:rPr>
          <w:rFonts w:ascii="Arial"/>
          <w:sz w:val="14"/>
        </w:rPr>
        <w:t xml:space="preserve"> assembly</w:t>
      </w:r>
      <w:r w:rsidRPr="00EE3CB6">
        <w:rPr>
          <w:rFonts w:ascii="Arial"/>
          <w:sz w:val="14"/>
        </w:rPr>
        <w:t xml:space="preserve"> offers a simple yet robust method for constructing well-ordered, often intriguing structures composed of polymeric functional materials on multiple length scales. A combination of synthetic polymer chemistry and high resolution patterning techniques possibly provides us with systematic manipulation of soft materials that serve advanced applications by controlling both functionality and shape over a wide range of length-scales.</w:t>
      </w:r>
      <w:r w:rsidR="00785BC3" w:rsidRPr="00785BC3">
        <w:rPr>
          <w:rFonts w:ascii="Arial"/>
          <w:sz w:val="14"/>
        </w:rPr>
        <w:tab/>
      </w:r>
    </w:p>
    <w:p w:rsidR="00785BC3" w:rsidRPr="00785BC3" w:rsidRDefault="00785BC3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Pr="00BF1D4E">
        <w:rPr>
          <w:b/>
          <w:color w:val="FF0000"/>
          <w:sz w:val="24"/>
          <w:szCs w:val="24"/>
        </w:rPr>
        <w:t>Full name (As per the passport):</w:t>
      </w:r>
      <w:r w:rsidR="00885A0E">
        <w:rPr>
          <w:b/>
          <w:color w:val="FF0000"/>
          <w:sz w:val="24"/>
          <w:szCs w:val="24"/>
        </w:rPr>
        <w:t xml:space="preserve"> </w:t>
      </w:r>
      <w:proofErr w:type="spellStart"/>
      <w:r w:rsidR="00885A0E">
        <w:rPr>
          <w:b/>
          <w:color w:val="FF0000"/>
          <w:sz w:val="24"/>
          <w:szCs w:val="24"/>
        </w:rPr>
        <w:t>Myunghwan</w:t>
      </w:r>
      <w:proofErr w:type="spellEnd"/>
      <w:r w:rsidR="00885A0E">
        <w:rPr>
          <w:b/>
          <w:color w:val="FF0000"/>
          <w:sz w:val="24"/>
          <w:szCs w:val="24"/>
        </w:rPr>
        <w:t xml:space="preserve"> Byun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lastRenderedPageBreak/>
        <w:t>University/Industry/Organization name:</w:t>
      </w:r>
      <w:r w:rsidR="00885A0E">
        <w:rPr>
          <w:b/>
          <w:color w:val="FF0000"/>
          <w:sz w:val="24"/>
          <w:szCs w:val="24"/>
        </w:rPr>
        <w:t xml:space="preserve"> </w:t>
      </w:r>
      <w:proofErr w:type="spellStart"/>
      <w:r w:rsidR="00885A0E">
        <w:rPr>
          <w:b/>
          <w:color w:val="FF0000"/>
          <w:sz w:val="24"/>
          <w:szCs w:val="24"/>
        </w:rPr>
        <w:t>Keimyung</w:t>
      </w:r>
      <w:proofErr w:type="spellEnd"/>
      <w:r w:rsidR="00885A0E">
        <w:rPr>
          <w:b/>
          <w:color w:val="FF0000"/>
          <w:sz w:val="24"/>
          <w:szCs w:val="24"/>
        </w:rPr>
        <w:t xml:space="preserve"> University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Designation:</w:t>
      </w:r>
      <w:r w:rsidR="00885A0E">
        <w:rPr>
          <w:b/>
          <w:color w:val="FF0000"/>
          <w:sz w:val="24"/>
          <w:szCs w:val="24"/>
        </w:rPr>
        <w:t xml:space="preserve"> </w:t>
      </w:r>
      <w:r w:rsidR="00885A0E" w:rsidRPr="00BF1D4E">
        <w:rPr>
          <w:b/>
          <w:color w:val="FF0000"/>
          <w:sz w:val="24"/>
          <w:szCs w:val="24"/>
        </w:rPr>
        <w:t>Assistant prof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Country:</w:t>
      </w:r>
      <w:r w:rsidR="00885A0E">
        <w:rPr>
          <w:b/>
          <w:color w:val="FF0000"/>
          <w:sz w:val="24"/>
          <w:szCs w:val="24"/>
        </w:rPr>
        <w:t xml:space="preserve"> Republic of Korea </w:t>
      </w:r>
      <w:r w:rsidR="00885A0E" w:rsidRPr="00BF1D4E">
        <w:rPr>
          <w:b/>
          <w:color w:val="FF0000"/>
          <w:sz w:val="24"/>
          <w:szCs w:val="24"/>
        </w:rPr>
        <w:t>(</w:t>
      </w:r>
      <w:r w:rsidR="00885A0E">
        <w:rPr>
          <w:b/>
          <w:color w:val="FF0000"/>
          <w:sz w:val="24"/>
          <w:szCs w:val="24"/>
        </w:rPr>
        <w:t>South Korea)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Mobile number (</w:t>
      </w:r>
      <w:r w:rsidRPr="00BF1D4E">
        <w:rPr>
          <w:i/>
          <w:color w:val="FF0000"/>
          <w:sz w:val="24"/>
          <w:szCs w:val="24"/>
        </w:rPr>
        <w:t>country code – number)</w:t>
      </w:r>
      <w:r w:rsidRPr="00BF1D4E">
        <w:rPr>
          <w:b/>
          <w:color w:val="FF0000"/>
          <w:sz w:val="24"/>
          <w:szCs w:val="24"/>
        </w:rPr>
        <w:t>:</w:t>
      </w:r>
      <w:r w:rsidR="00885A0E">
        <w:rPr>
          <w:b/>
          <w:color w:val="FF0000"/>
          <w:sz w:val="24"/>
          <w:szCs w:val="24"/>
        </w:rPr>
        <w:t xml:space="preserve"> 82-10-4045-2496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Email:</w:t>
      </w:r>
      <w:r w:rsidR="00885A0E">
        <w:rPr>
          <w:b/>
          <w:color w:val="FF0000"/>
          <w:sz w:val="24"/>
          <w:szCs w:val="24"/>
        </w:rPr>
        <w:t xml:space="preserve"> myunghbyun@kmu.ac.kr</w:t>
      </w:r>
    </w:p>
    <w:p w:rsidR="00785BC3" w:rsidRPr="009F09DB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Track number:</w:t>
      </w:r>
      <w:r w:rsidR="00CD773A" w:rsidRPr="00CD773A">
        <w:t xml:space="preserve"> </w:t>
      </w:r>
      <w:r w:rsidR="00885A0E">
        <w:rPr>
          <w:b/>
          <w:color w:val="FF0000"/>
          <w:sz w:val="24"/>
          <w:szCs w:val="24"/>
        </w:rPr>
        <w:t>Track 12: Nanomaterials and Nanotechnology</w:t>
      </w:r>
      <w:r w:rsidRPr="00BF1D4E">
        <w:rPr>
          <w:b/>
          <w:color w:val="FF0000"/>
          <w:sz w:val="24"/>
          <w:szCs w:val="24"/>
        </w:rPr>
        <w:br/>
      </w:r>
      <w:r w:rsidRPr="00BF1D4E">
        <w:rPr>
          <w:b/>
          <w:color w:val="FF0000"/>
          <w:sz w:val="24"/>
          <w:szCs w:val="24"/>
          <w:lang w:val="en-NZ"/>
        </w:rPr>
        <w:t>Category:</w:t>
      </w:r>
      <w:r w:rsidR="00885A0E">
        <w:rPr>
          <w:b/>
          <w:color w:val="FF0000"/>
          <w:sz w:val="24"/>
          <w:szCs w:val="24"/>
          <w:lang w:val="en-NZ"/>
        </w:rPr>
        <w:t xml:space="preserve"> </w:t>
      </w:r>
      <w:r w:rsidR="00885A0E" w:rsidRPr="00BF1D4E">
        <w:rPr>
          <w:b/>
          <w:color w:val="FF0000"/>
          <w:sz w:val="24"/>
          <w:szCs w:val="24"/>
          <w:lang w:val="en-NZ"/>
        </w:rPr>
        <w:t>Oral presentation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Research interest:</w:t>
      </w:r>
      <w:r w:rsidR="00885A0E">
        <w:rPr>
          <w:b/>
          <w:color w:val="FF0000"/>
          <w:sz w:val="24"/>
          <w:szCs w:val="24"/>
        </w:rPr>
        <w:t xml:space="preserve"> Nanomaterials, </w:t>
      </w:r>
      <w:proofErr w:type="spellStart"/>
      <w:r w:rsidR="00885A0E">
        <w:rPr>
          <w:b/>
          <w:color w:val="FF0000"/>
          <w:sz w:val="24"/>
          <w:szCs w:val="24"/>
        </w:rPr>
        <w:t>Nanopatterning</w:t>
      </w:r>
      <w:proofErr w:type="spellEnd"/>
      <w:r w:rsidR="00885A0E">
        <w:rPr>
          <w:b/>
          <w:color w:val="FF0000"/>
          <w:sz w:val="24"/>
          <w:szCs w:val="24"/>
        </w:rPr>
        <w:t>, Self-Assembly, Energy Harvesting</w:t>
      </w:r>
    </w:p>
    <w:p w:rsidR="00785BC3" w:rsidRPr="00DF76E0" w:rsidRDefault="00785BC3" w:rsidP="00785BC3">
      <w:pPr>
        <w:autoSpaceDE w:val="0"/>
        <w:autoSpaceDN w:val="0"/>
        <w:adjustRightInd w:val="0"/>
        <w:rPr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  <w:r w:rsidRPr="00DF76E0">
        <w:rPr>
          <w:sz w:val="14"/>
          <w:szCs w:val="24"/>
          <w:lang w:val="en-NZ"/>
        </w:rPr>
        <w:t>Your profile page URL in your department:</w:t>
      </w:r>
    </w:p>
    <w:p w:rsidR="00785BC3" w:rsidRPr="00DF76E0" w:rsidRDefault="00785BC3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</w:p>
    <w:p w:rsidR="00785BC3" w:rsidRPr="00DF76E0" w:rsidRDefault="00785BC3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In/Facebook/twitter account:</w:t>
      </w:r>
    </w:p>
    <w:p w:rsidR="00785BC3" w:rsidRPr="00DF76E0" w:rsidRDefault="00785BC3" w:rsidP="00785BC3">
      <w:pPr>
        <w:rPr>
          <w:b/>
          <w:color w:val="000000"/>
          <w:sz w:val="14"/>
          <w:szCs w:val="24"/>
        </w:rPr>
      </w:pPr>
    </w:p>
    <w:p w:rsidR="00785BC3" w:rsidRPr="00DF76E0" w:rsidRDefault="00785BC3" w:rsidP="00785BC3">
      <w:pPr>
        <w:rPr>
          <w:b/>
          <w:sz w:val="14"/>
          <w:szCs w:val="24"/>
        </w:rPr>
      </w:pPr>
      <w:r w:rsidRPr="00DF76E0">
        <w:rPr>
          <w:b/>
          <w:color w:val="000000"/>
          <w:sz w:val="14"/>
          <w:szCs w:val="24"/>
        </w:rPr>
        <w:t xml:space="preserve">Note: Please fill up the </w:t>
      </w:r>
      <w:r w:rsidRPr="00DF76E0">
        <w:rPr>
          <w:b/>
          <w:color w:val="FF0000"/>
          <w:sz w:val="14"/>
          <w:szCs w:val="24"/>
        </w:rPr>
        <w:t>Red</w:t>
      </w:r>
      <w:r w:rsidRPr="00DF76E0">
        <w:rPr>
          <w:b/>
          <w:color w:val="000000"/>
          <w:sz w:val="14"/>
          <w:szCs w:val="24"/>
        </w:rPr>
        <w:t xml:space="preserve"> mark fields</w:t>
      </w:r>
      <w:r w:rsidRPr="00DF76E0">
        <w:rPr>
          <w:b/>
          <w:sz w:val="14"/>
          <w:szCs w:val="24"/>
        </w:rPr>
        <w:t xml:space="preserve"> so that it would be easier for us to cite your details in the conference particulars. (</w:t>
      </w:r>
      <w:r w:rsidRPr="00DF76E0">
        <w:rPr>
          <w:b/>
          <w:sz w:val="14"/>
          <w:szCs w:val="24"/>
          <w:u w:val="single"/>
        </w:rPr>
        <w:t>Please do not forget to fix your photo and Logo above the title</w:t>
      </w:r>
      <w:r w:rsidRPr="00DF76E0">
        <w:rPr>
          <w:b/>
          <w:sz w:val="14"/>
          <w:szCs w:val="24"/>
        </w:rPr>
        <w:t>)</w:t>
      </w: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6975" w:rsidRDefault="00A96975">
      <w:r>
        <w:separator/>
      </w:r>
    </w:p>
  </w:endnote>
  <w:endnote w:type="continuationSeparator" w:id="0">
    <w:p w:rsidR="00A96975" w:rsidRDefault="00A96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9F7FEA3" wp14:editId="39F0BBA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F7FE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35C1364" wp14:editId="5E60CAB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5C1364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24E34E3" wp14:editId="4D4FB0D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4E34E3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6975" w:rsidRDefault="00A96975">
      <w:r>
        <w:separator/>
      </w:r>
    </w:p>
  </w:footnote>
  <w:footnote w:type="continuationSeparator" w:id="0">
    <w:p w:rsidR="00A96975" w:rsidRDefault="00A969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0E4D6B"/>
    <w:rsid w:val="0012207B"/>
    <w:rsid w:val="001263DF"/>
    <w:rsid w:val="001338EA"/>
    <w:rsid w:val="00153EEF"/>
    <w:rsid w:val="002518A4"/>
    <w:rsid w:val="00267B7E"/>
    <w:rsid w:val="00292ED9"/>
    <w:rsid w:val="00375C34"/>
    <w:rsid w:val="003B13B1"/>
    <w:rsid w:val="00400C03"/>
    <w:rsid w:val="00404E5B"/>
    <w:rsid w:val="00414F7B"/>
    <w:rsid w:val="004355DC"/>
    <w:rsid w:val="00444B14"/>
    <w:rsid w:val="00473086"/>
    <w:rsid w:val="004749B4"/>
    <w:rsid w:val="00486FD0"/>
    <w:rsid w:val="00494130"/>
    <w:rsid w:val="004C473A"/>
    <w:rsid w:val="004F3523"/>
    <w:rsid w:val="00517B9F"/>
    <w:rsid w:val="0055478C"/>
    <w:rsid w:val="005973B9"/>
    <w:rsid w:val="005B3A56"/>
    <w:rsid w:val="006060CE"/>
    <w:rsid w:val="0063497F"/>
    <w:rsid w:val="00785BC3"/>
    <w:rsid w:val="00873DF0"/>
    <w:rsid w:val="008756E6"/>
    <w:rsid w:val="00885A0E"/>
    <w:rsid w:val="009B2D44"/>
    <w:rsid w:val="009F09DB"/>
    <w:rsid w:val="00A07E82"/>
    <w:rsid w:val="00A96975"/>
    <w:rsid w:val="00A9710C"/>
    <w:rsid w:val="00AE3E37"/>
    <w:rsid w:val="00B21A57"/>
    <w:rsid w:val="00BD40D4"/>
    <w:rsid w:val="00BF1D4E"/>
    <w:rsid w:val="00C33602"/>
    <w:rsid w:val="00CD6F55"/>
    <w:rsid w:val="00CD773A"/>
    <w:rsid w:val="00D50889"/>
    <w:rsid w:val="00DE3104"/>
    <w:rsid w:val="00DF76E0"/>
    <w:rsid w:val="00E434E9"/>
    <w:rsid w:val="00EB3372"/>
    <w:rsid w:val="00EE3CB6"/>
    <w:rsid w:val="00EE4A10"/>
    <w:rsid w:val="00F52C1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3B2439B-6710-4496-8D94-36044F54B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85A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Jacob</cp:lastModifiedBy>
  <cp:revision>2</cp:revision>
  <dcterms:created xsi:type="dcterms:W3CDTF">2019-02-19T06:10:00Z</dcterms:created>
  <dcterms:modified xsi:type="dcterms:W3CDTF">2019-02-19T06:10:00Z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