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76A" w:rsidRPr="00F3476A" w:rsidRDefault="00F3476A" w:rsidP="00F3476A">
      <w:pPr>
        <w:jc w:val="center"/>
        <w:rPr>
          <w:rFonts w:ascii="Times New Roman" w:hAnsi="Times New Roman" w:cs="Times New Roman"/>
          <w:b/>
          <w:noProof/>
          <w:sz w:val="32"/>
          <w:szCs w:val="32"/>
          <w:lang w:eastAsia="en-IN"/>
        </w:rPr>
      </w:pPr>
      <w:r w:rsidRPr="00F3476A">
        <w:rPr>
          <w:rFonts w:ascii="Times New Roman" w:hAnsi="Times New Roman" w:cs="Times New Roman"/>
          <w:b/>
          <w:noProof/>
          <w:sz w:val="32"/>
          <w:szCs w:val="32"/>
          <w:lang w:eastAsia="en-IN"/>
        </w:rPr>
        <w:t xml:space="preserve">Prevalence and its risk factors for low back pain among operation and maintenance personnel in </w:t>
      </w:r>
      <w:r>
        <w:rPr>
          <w:rFonts w:ascii="Times New Roman" w:hAnsi="Times New Roman" w:cs="Times New Roman" w:hint="eastAsia"/>
          <w:b/>
          <w:noProof/>
          <w:sz w:val="32"/>
          <w:szCs w:val="32"/>
          <w:lang w:eastAsia="zh-CN"/>
        </w:rPr>
        <w:t xml:space="preserve">Chinese </w:t>
      </w:r>
      <w:r w:rsidRPr="00F3476A">
        <w:rPr>
          <w:rFonts w:ascii="Times New Roman" w:hAnsi="Times New Roman" w:cs="Times New Roman"/>
          <w:b/>
          <w:noProof/>
          <w:sz w:val="32"/>
          <w:szCs w:val="32"/>
          <w:lang w:eastAsia="en-IN"/>
        </w:rPr>
        <w:t>wind farms</w:t>
      </w:r>
    </w:p>
    <w:p w:rsidR="00F3476A" w:rsidRPr="0082217D" w:rsidRDefault="00F3476A" w:rsidP="00F3476A">
      <w:pPr>
        <w:pStyle w:val="HTML"/>
        <w:jc w:val="center"/>
        <w:rPr>
          <w:rFonts w:ascii="Times New Roman" w:hAnsi="Times New Roman" w:cs="Times New Roman" w:hint="eastAsia"/>
          <w:sz w:val="24"/>
          <w:u w:val="single"/>
          <w:lang w:eastAsia="zh-CN"/>
        </w:rPr>
      </w:pPr>
      <w:r>
        <w:rPr>
          <w:rFonts w:ascii="Times New Roman" w:hAnsi="Times New Roman" w:cs="Times New Roman" w:hint="eastAsia"/>
          <w:sz w:val="24"/>
          <w:u w:val="single"/>
          <w:lang w:eastAsia="zh-CN"/>
        </w:rPr>
        <w:t>Ning Jia</w:t>
      </w:r>
      <w:r w:rsidRPr="0028059F">
        <w:rPr>
          <w:rFonts w:ascii="Times New Roman" w:hAnsi="Times New Roman" w:cs="Times New Roman"/>
          <w:sz w:val="24"/>
          <w:u w:val="single"/>
        </w:rPr>
        <w:t>,</w:t>
      </w:r>
      <w:r>
        <w:rPr>
          <w:rFonts w:ascii="Times New Roman" w:hAnsi="Times New Roman" w:cs="Times New Roman" w:hint="eastAsia"/>
          <w:sz w:val="24"/>
          <w:u w:val="single"/>
          <w:lang w:eastAsia="zh-CN"/>
        </w:rPr>
        <w:t xml:space="preserve"> </w:t>
      </w:r>
      <w:r w:rsidR="0082217D">
        <w:rPr>
          <w:rFonts w:ascii="Times New Roman" w:hAnsi="Times New Roman" w:cs="Times New Roman" w:hint="eastAsia"/>
          <w:sz w:val="24"/>
          <w:u w:val="single"/>
          <w:lang w:eastAsia="zh-CN"/>
        </w:rPr>
        <w:t>Zhongxu Wang</w:t>
      </w:r>
      <w:r w:rsidR="0028059F" w:rsidRPr="0028059F">
        <w:rPr>
          <w:rFonts w:ascii="Times New Roman" w:hAnsi="Times New Roman" w:cs="Times New Roman"/>
          <w:sz w:val="24"/>
          <w:u w:val="single"/>
        </w:rPr>
        <w:t xml:space="preserve"> </w:t>
      </w:r>
    </w:p>
    <w:p w:rsidR="0028059F" w:rsidRDefault="0028059F" w:rsidP="00DF04E3">
      <w:pPr>
        <w:pStyle w:val="HTML"/>
        <w:rPr>
          <w:rFonts w:ascii="Times New Roman" w:hAnsi="Times New Roman" w:cs="Times New Roman"/>
          <w:i/>
          <w:iCs/>
          <w:sz w:val="24"/>
          <w:vertAlign w:val="superscript"/>
        </w:rPr>
      </w:pPr>
    </w:p>
    <w:p w:rsidR="0028059F" w:rsidRPr="00F3476A" w:rsidRDefault="00F3476A" w:rsidP="0028059F">
      <w:pPr>
        <w:pStyle w:val="HTML"/>
        <w:rPr>
          <w:rFonts w:ascii="Times New Roman" w:hAnsi="Times New Roman" w:cs="Times New Roman" w:hint="eastAsia"/>
          <w:i/>
          <w:iCs/>
          <w:sz w:val="24"/>
          <w:lang w:val="en-US" w:eastAsia="zh-CN"/>
        </w:rPr>
      </w:pPr>
      <w:r w:rsidRPr="00F3476A">
        <w:rPr>
          <w:rFonts w:ascii="Times New Roman" w:hAnsi="Times New Roman" w:cs="Times New Roman"/>
          <w:i/>
          <w:iCs/>
          <w:sz w:val="24"/>
        </w:rPr>
        <w:t>National Institute of Occupational Health and Poison Control</w:t>
      </w:r>
      <w:r>
        <w:rPr>
          <w:rFonts w:ascii="Times New Roman" w:hAnsi="Times New Roman" w:cs="Times New Roman" w:hint="eastAsia"/>
          <w:i/>
          <w:iCs/>
          <w:sz w:val="24"/>
          <w:lang w:eastAsia="zh-CN"/>
        </w:rPr>
        <w:t>,</w:t>
      </w:r>
      <w:r w:rsidRPr="00F3476A">
        <w:t xml:space="preserve"> </w:t>
      </w:r>
      <w:r w:rsidRPr="00F3476A">
        <w:rPr>
          <w:rFonts w:ascii="Times New Roman" w:hAnsi="Times New Roman" w:cs="Times New Roman"/>
          <w:i/>
          <w:iCs/>
          <w:sz w:val="24"/>
          <w:lang w:eastAsia="zh-CN"/>
        </w:rPr>
        <w:t>Chinese Center for Disease Control and Prevention (China CDC)</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864823" w:rsidRDefault="00864823" w:rsidP="00DF04E3">
      <w:pPr>
        <w:pStyle w:val="HTML"/>
        <w:jc w:val="both"/>
        <w:rPr>
          <w:rFonts w:ascii="Times New Roman" w:hAnsi="Times New Roman" w:cs="Times New Roman" w:hint="eastAsia"/>
          <w:iCs/>
          <w:sz w:val="24"/>
          <w:lang w:eastAsia="zh-CN"/>
        </w:rPr>
      </w:pPr>
      <w:r w:rsidRPr="00864823">
        <w:rPr>
          <w:rFonts w:ascii="Times New Roman" w:hAnsi="Times New Roman" w:cs="Times New Roman"/>
          <w:iCs/>
          <w:sz w:val="24"/>
        </w:rPr>
        <w:t>Background: With the increasingly severe energy shortage and climate change problems, developing wind power has become a key energy development strategy and an inevitable choice to protect the ecological environment worldwide. The purpose of this study was to investigate the prevalence of low back pain (LBP) and analyze its risk factors among operation and maintenance personnel in wind farms (OMPWF).</w:t>
      </w:r>
    </w:p>
    <w:p w:rsidR="00F3476A" w:rsidRDefault="00864823" w:rsidP="00DF04E3">
      <w:pPr>
        <w:pStyle w:val="HTML"/>
        <w:jc w:val="both"/>
        <w:rPr>
          <w:rFonts w:ascii="Times New Roman" w:hAnsi="Times New Roman" w:cs="Times New Roman" w:hint="eastAsia"/>
          <w:iCs/>
          <w:sz w:val="24"/>
          <w:lang w:eastAsia="zh-CN"/>
        </w:rPr>
      </w:pPr>
      <w:r w:rsidRPr="00864823">
        <w:rPr>
          <w:rFonts w:ascii="Times New Roman" w:hAnsi="Times New Roman" w:cs="Times New Roman"/>
          <w:iCs/>
          <w:sz w:val="24"/>
        </w:rPr>
        <w:t>Methods: A cross-sectional survey of 151 OMPWF was performed, and a comprehensive questionnaire, which was modified and combined from Nordic Musculoskeletal Questionnaires (NMQ), Washington State Ergonomics Tool (WSET) and Syndrome Checklist-90</w:t>
      </w:r>
      <w:r>
        <w:rPr>
          <w:rFonts w:ascii="Times New Roman" w:hAnsi="Times New Roman" w:cs="Times New Roman" w:hint="eastAsia"/>
          <w:iCs/>
          <w:sz w:val="24"/>
          <w:lang w:eastAsia="zh-CN"/>
        </w:rPr>
        <w:t xml:space="preserve"> </w:t>
      </w:r>
      <w:r w:rsidRPr="00864823">
        <w:rPr>
          <w:rFonts w:ascii="Times New Roman" w:hAnsi="Times New Roman" w:cs="Times New Roman"/>
          <w:iCs/>
          <w:sz w:val="24"/>
        </w:rPr>
        <w:t xml:space="preserve">(SCL-90) was used to assess the prevalence and risk factors of LBP among OMPWF. </w:t>
      </w:r>
    </w:p>
    <w:p w:rsidR="00F3476A" w:rsidRDefault="00864823" w:rsidP="00DF04E3">
      <w:pPr>
        <w:pStyle w:val="HTML"/>
        <w:jc w:val="both"/>
        <w:rPr>
          <w:rFonts w:ascii="Times New Roman" w:hAnsi="Times New Roman" w:cs="Times New Roman" w:hint="eastAsia"/>
          <w:iCs/>
          <w:sz w:val="24"/>
          <w:lang w:eastAsia="zh-CN"/>
        </w:rPr>
      </w:pPr>
      <w:r w:rsidRPr="00864823">
        <w:rPr>
          <w:rFonts w:ascii="Times New Roman" w:hAnsi="Times New Roman" w:cs="Times New Roman"/>
          <w:iCs/>
          <w:sz w:val="24"/>
        </w:rPr>
        <w:t>Results: The prevalence of LBP was 88.74 % (134/151) among OMPWF. The multivariable model highlighted four related factors: backrest, somatization, squatting and lifting objects weighing more than 10 lb more than twice per minute.</w:t>
      </w:r>
    </w:p>
    <w:p w:rsidR="002350BC" w:rsidRDefault="00864823" w:rsidP="00DF04E3">
      <w:pPr>
        <w:pStyle w:val="HTML"/>
        <w:jc w:val="both"/>
        <w:rPr>
          <w:rFonts w:ascii="Times New Roman" w:hAnsi="Times New Roman" w:cs="Times New Roman" w:hint="eastAsia"/>
          <w:iCs/>
          <w:sz w:val="24"/>
          <w:lang w:eastAsia="zh-CN"/>
        </w:rPr>
      </w:pPr>
      <w:r w:rsidRPr="00864823">
        <w:rPr>
          <w:rFonts w:ascii="Times New Roman" w:hAnsi="Times New Roman" w:cs="Times New Roman"/>
          <w:iCs/>
          <w:sz w:val="24"/>
        </w:rPr>
        <w:t>Conclusions: The prevalence of LBP among OMPWF appears to be high and highlights a major occupational health concern.</w:t>
      </w:r>
    </w:p>
    <w:p w:rsidR="00F3476A" w:rsidRPr="00864823" w:rsidRDefault="00F3476A" w:rsidP="00DF04E3">
      <w:pPr>
        <w:pStyle w:val="HTML"/>
        <w:jc w:val="both"/>
        <w:rPr>
          <w:rFonts w:ascii="Times New Roman" w:hAnsi="Times New Roman" w:cs="Times New Roman" w:hint="eastAsia"/>
          <w:iCs/>
          <w:sz w:val="24"/>
          <w:lang w:eastAsia="zh-CN"/>
        </w:rPr>
      </w:pPr>
    </w:p>
    <w:p w:rsidR="00DF04E3" w:rsidRPr="00F3476A" w:rsidRDefault="0028059F" w:rsidP="00DF04E3">
      <w:pPr>
        <w:pStyle w:val="HTML"/>
        <w:jc w:val="both"/>
        <w:rPr>
          <w:rFonts w:ascii="Times New Roman" w:hAnsi="Times New Roman" w:cs="Times New Roman" w:hint="eastAsia"/>
          <w:i/>
          <w:sz w:val="24"/>
          <w:lang w:eastAsia="zh-CN"/>
        </w:rPr>
      </w:pPr>
      <w:r w:rsidRPr="0028059F">
        <w:rPr>
          <w:rFonts w:ascii="Times New Roman" w:hAnsi="Times New Roman" w:cs="Times New Roman"/>
          <w:sz w:val="24"/>
        </w:rPr>
        <w:t>Keywords—</w:t>
      </w:r>
      <w:r w:rsidR="00F3476A" w:rsidRPr="00F3476A">
        <w:rPr>
          <w:rFonts w:ascii="Times New Roman" w:hAnsi="Times New Roman" w:cs="Times New Roman"/>
          <w:i/>
          <w:sz w:val="24"/>
        </w:rPr>
        <w:t>Low back pain, Risk factors</w:t>
      </w:r>
      <w:r w:rsidR="00F3476A">
        <w:rPr>
          <w:rFonts w:ascii="Times New Roman" w:hAnsi="Times New Roman" w:cs="Times New Roman" w:hint="eastAsia"/>
          <w:i/>
          <w:sz w:val="24"/>
          <w:lang w:eastAsia="zh-CN"/>
        </w:rPr>
        <w:t>,</w:t>
      </w:r>
      <w:r w:rsidR="00F3476A" w:rsidRPr="00F3476A">
        <w:rPr>
          <w:rFonts w:ascii="Times New Roman" w:hAnsi="Times New Roman" w:cs="Times New Roman"/>
          <w:i/>
          <w:sz w:val="24"/>
        </w:rPr>
        <w:t xml:space="preserve"> </w:t>
      </w:r>
      <w:r w:rsidR="00F3476A">
        <w:rPr>
          <w:rFonts w:ascii="Times New Roman" w:hAnsi="Times New Roman" w:cs="Times New Roman" w:hint="eastAsia"/>
          <w:i/>
          <w:sz w:val="24"/>
          <w:lang w:eastAsia="zh-CN"/>
        </w:rPr>
        <w:t>W</w:t>
      </w:r>
      <w:r w:rsidR="00F3476A" w:rsidRPr="00F3476A">
        <w:rPr>
          <w:rFonts w:ascii="Times New Roman" w:hAnsi="Times New Roman" w:cs="Times New Roman"/>
          <w:i/>
          <w:sz w:val="24"/>
        </w:rPr>
        <w:t>ork-related musculoskeletal disorder</w:t>
      </w:r>
      <w:r w:rsidR="00F3476A">
        <w:rPr>
          <w:rFonts w:ascii="Times New Roman" w:hAnsi="Times New Roman" w:cs="Times New Roman" w:hint="eastAsia"/>
          <w:i/>
          <w:sz w:val="24"/>
          <w:lang w:eastAsia="zh-CN"/>
        </w:rPr>
        <w:t xml:space="preserve">, </w:t>
      </w:r>
      <w:r w:rsidR="00F3476A">
        <w:rPr>
          <w:rFonts w:ascii="Times New Roman" w:hAnsi="Times New Roman" w:cs="Times New Roman"/>
          <w:i/>
          <w:sz w:val="24"/>
        </w:rPr>
        <w:t>Wind farms</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F3476A" w:rsidP="00DF04E3">
      <w:pPr>
        <w:pStyle w:val="HTML"/>
        <w:jc w:val="both"/>
        <w:rPr>
          <w:rFonts w:ascii="Times New Roman" w:hAnsi="Times New Roman" w:cs="Times New Roman"/>
          <w:iCs/>
          <w:sz w:val="24"/>
        </w:rPr>
      </w:pPr>
      <w:r>
        <w:rPr>
          <w:rFonts w:ascii="Times New Roman" w:hAnsi="Times New Roman" w:cs="Times New Roman" w:hint="eastAsia"/>
          <w:iCs/>
          <w:sz w:val="24"/>
          <w:lang w:eastAsia="zh-CN"/>
        </w:rPr>
        <w:t>Zhongxu Wang</w:t>
      </w:r>
      <w:r w:rsidR="00DF04E3" w:rsidRPr="00DF04E3">
        <w:rPr>
          <w:rFonts w:ascii="Times New Roman" w:hAnsi="Times New Roman" w:cs="Times New Roman"/>
          <w:iCs/>
          <w:sz w:val="24"/>
        </w:rPr>
        <w:t xml:space="preserve"> has completed his </w:t>
      </w:r>
      <w:r>
        <w:rPr>
          <w:rFonts w:ascii="Times New Roman" w:hAnsi="Times New Roman" w:cs="Times New Roman" w:hint="eastAsia"/>
          <w:iCs/>
          <w:sz w:val="24"/>
          <w:lang w:eastAsia="zh-CN"/>
        </w:rPr>
        <w:t>Master</w:t>
      </w:r>
      <w:r w:rsidR="00DF04E3" w:rsidRPr="00DF04E3">
        <w:rPr>
          <w:rFonts w:ascii="Times New Roman" w:hAnsi="Times New Roman" w:cs="Times New Roman"/>
          <w:iCs/>
          <w:sz w:val="24"/>
        </w:rPr>
        <w:t xml:space="preserve">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r w:rsidR="009101A3">
        <w:rPr>
          <w:rFonts w:ascii="Times New Roman" w:hAnsi="Times New Roman" w:cs="Times New Roman" w:hint="eastAsia"/>
          <w:iCs/>
          <w:sz w:val="24"/>
          <w:lang w:eastAsia="zh-CN"/>
        </w:rPr>
        <w:t xml:space="preserve">Harbin Medical University, China. He </w:t>
      </w:r>
      <w:r w:rsidR="009101A3" w:rsidRPr="009101A3">
        <w:rPr>
          <w:rFonts w:ascii="Times New Roman" w:hAnsi="Times New Roman" w:cs="Times New Roman"/>
          <w:iCs/>
          <w:sz w:val="24"/>
          <w:lang w:eastAsia="zh-CN"/>
        </w:rPr>
        <w:t>has been engaged in the science research, on-site monitoring, evaluation and management work of occupational health.</w:t>
      </w:r>
      <w:r w:rsidR="00DF04E3" w:rsidRPr="00DF04E3">
        <w:rPr>
          <w:rFonts w:ascii="Times New Roman" w:hAnsi="Times New Roman" w:cs="Times New Roman"/>
          <w:iCs/>
          <w:sz w:val="24"/>
        </w:rPr>
        <w:t>He is the director of</w:t>
      </w:r>
      <w:r w:rsidR="009101A3">
        <w:rPr>
          <w:rFonts w:ascii="Times New Roman" w:hAnsi="Times New Roman" w:cs="Times New Roman" w:hint="eastAsia"/>
          <w:iCs/>
          <w:sz w:val="24"/>
          <w:lang w:eastAsia="zh-CN"/>
        </w:rPr>
        <w:t xml:space="preserve"> </w:t>
      </w:r>
      <w:r w:rsidR="009101A3" w:rsidRPr="009101A3">
        <w:rPr>
          <w:rFonts w:ascii="Times New Roman" w:hAnsi="Times New Roman" w:cs="Times New Roman"/>
          <w:iCs/>
          <w:sz w:val="24"/>
        </w:rPr>
        <w:t>Department of Occupational Health Protection</w:t>
      </w:r>
      <w:r w:rsidR="009101A3">
        <w:rPr>
          <w:rFonts w:ascii="Times New Roman" w:hAnsi="Times New Roman" w:cs="Times New Roman" w:hint="eastAsia"/>
          <w:iCs/>
          <w:sz w:val="24"/>
          <w:lang w:eastAsia="zh-CN"/>
        </w:rPr>
        <w:t xml:space="preserve"> in </w:t>
      </w:r>
      <w:r w:rsidR="009101A3" w:rsidRPr="009101A3">
        <w:rPr>
          <w:rFonts w:ascii="Times New Roman" w:hAnsi="Times New Roman" w:cs="Times New Roman"/>
          <w:iCs/>
          <w:sz w:val="24"/>
          <w:lang w:eastAsia="zh-CN"/>
        </w:rPr>
        <w:t>National Institute of Occupational Health and Poison Control, Chinese Center for Disease Control and Prevention (China CDC)</w:t>
      </w:r>
      <w:r w:rsidR="00DF04E3" w:rsidRPr="00DF04E3">
        <w:rPr>
          <w:rFonts w:ascii="Times New Roman" w:hAnsi="Times New Roman" w:cs="Times New Roman"/>
          <w:iCs/>
          <w:sz w:val="24"/>
        </w:rPr>
        <w:t>. He</w:t>
      </w:r>
      <w:r w:rsidR="009101A3">
        <w:rPr>
          <w:rFonts w:ascii="Times New Roman" w:hAnsi="Times New Roman" w:cs="Times New Roman" w:hint="eastAsia"/>
          <w:iCs/>
          <w:sz w:val="24"/>
          <w:lang w:eastAsia="zh-CN"/>
        </w:rPr>
        <w:t xml:space="preserve"> is now </w:t>
      </w:r>
      <w:r w:rsidR="009101A3" w:rsidRPr="009101A3">
        <w:rPr>
          <w:rFonts w:ascii="Times New Roman" w:hAnsi="Times New Roman" w:cs="Times New Roman"/>
          <w:iCs/>
          <w:sz w:val="24"/>
          <w:lang w:eastAsia="zh-CN"/>
        </w:rPr>
        <w:t>engage</w:t>
      </w:r>
      <w:r w:rsidR="009101A3">
        <w:rPr>
          <w:rFonts w:ascii="Times New Roman" w:hAnsi="Times New Roman" w:cs="Times New Roman" w:hint="eastAsia"/>
          <w:iCs/>
          <w:sz w:val="24"/>
          <w:lang w:eastAsia="zh-CN"/>
        </w:rPr>
        <w:t>d</w:t>
      </w:r>
      <w:r w:rsidR="009101A3" w:rsidRPr="009101A3">
        <w:rPr>
          <w:rFonts w:ascii="Times New Roman" w:hAnsi="Times New Roman" w:cs="Times New Roman"/>
          <w:iCs/>
          <w:sz w:val="24"/>
          <w:lang w:eastAsia="zh-CN"/>
        </w:rPr>
        <w:t xml:space="preserve"> in the research work of occupational health protection, ergonomics and occupational epidemiology, and occupational hazard assessment and management.</w:t>
      </w:r>
      <w:r w:rsidR="00DF04E3" w:rsidRPr="00DF04E3">
        <w:rPr>
          <w:rFonts w:ascii="Times New Roman" w:hAnsi="Times New Roman" w:cs="Times New Roman"/>
          <w:iCs/>
          <w:sz w:val="24"/>
        </w:rPr>
        <w:t xml:space="preserve"> </w:t>
      </w:r>
      <w:r w:rsidR="009101A3">
        <w:rPr>
          <w:rFonts w:ascii="Times New Roman" w:hAnsi="Times New Roman" w:cs="Times New Roman" w:hint="eastAsia"/>
          <w:iCs/>
          <w:sz w:val="24"/>
          <w:lang w:eastAsia="zh-CN"/>
        </w:rPr>
        <w:t xml:space="preserve">He </w:t>
      </w:r>
      <w:r w:rsidR="00DF04E3" w:rsidRPr="00DF04E3">
        <w:rPr>
          <w:rFonts w:ascii="Times New Roman" w:hAnsi="Times New Roman" w:cs="Times New Roman"/>
          <w:iCs/>
          <w:sz w:val="24"/>
        </w:rPr>
        <w:t xml:space="preserve">has published more than </w:t>
      </w:r>
      <w:r>
        <w:rPr>
          <w:rFonts w:ascii="Times New Roman" w:hAnsi="Times New Roman" w:cs="Times New Roman" w:hint="eastAsia"/>
          <w:iCs/>
          <w:sz w:val="24"/>
          <w:lang w:eastAsia="zh-CN"/>
        </w:rPr>
        <w:t>90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
        <w:jc w:val="both"/>
        <w:rPr>
          <w:rFonts w:ascii="Times New Roman" w:hAnsi="Times New Roman" w:cs="Times New Roman"/>
          <w:iCs/>
          <w:sz w:val="24"/>
        </w:rPr>
      </w:pPr>
    </w:p>
    <w:p w:rsidR="003803D1" w:rsidRPr="003803D1" w:rsidRDefault="003803D1" w:rsidP="00DF04E3">
      <w:pPr>
        <w:pStyle w:val="HTML"/>
        <w:jc w:val="both"/>
        <w:rPr>
          <w:rFonts w:ascii="Times New Roman" w:hAnsi="Times New Roman" w:cs="Times New Roman"/>
          <w:iCs/>
          <w:sz w:val="24"/>
        </w:rPr>
      </w:pPr>
      <w:r w:rsidRPr="003803D1">
        <w:rPr>
          <w:rFonts w:ascii="Times New Roman" w:hAnsi="Times New Roman" w:cs="Times New Roman"/>
          <w:b/>
          <w:iCs/>
          <w:sz w:val="24"/>
        </w:rPr>
        <w:t xml:space="preserve">Recent Publications </w:t>
      </w:r>
    </w:p>
    <w:p w:rsidR="003803D1" w:rsidRPr="003803D1" w:rsidRDefault="009101A3" w:rsidP="003803D1">
      <w:pPr>
        <w:pStyle w:val="HTML"/>
        <w:numPr>
          <w:ilvl w:val="0"/>
          <w:numId w:val="1"/>
        </w:numPr>
        <w:jc w:val="both"/>
        <w:rPr>
          <w:rFonts w:ascii="Times New Roman" w:hAnsi="Times New Roman" w:cs="Times New Roman"/>
          <w:iCs/>
          <w:sz w:val="24"/>
        </w:rPr>
      </w:pPr>
      <w:r>
        <w:rPr>
          <w:rFonts w:ascii="Times New Roman" w:hAnsi="Times New Roman" w:cs="Times New Roman" w:hint="eastAsia"/>
          <w:iCs/>
          <w:sz w:val="24"/>
          <w:lang w:eastAsia="zh-CN"/>
        </w:rPr>
        <w:t>Ning Jia, Zhongxu Wang et. al</w:t>
      </w:r>
      <w:r w:rsidR="003803D1" w:rsidRPr="003803D1">
        <w:rPr>
          <w:rFonts w:ascii="Times New Roman" w:hAnsi="Times New Roman" w:cs="Times New Roman"/>
          <w:iCs/>
          <w:sz w:val="24"/>
        </w:rPr>
        <w:t xml:space="preserve"> (20</w:t>
      </w:r>
      <w:r>
        <w:rPr>
          <w:rFonts w:ascii="Times New Roman" w:hAnsi="Times New Roman" w:cs="Times New Roman" w:hint="eastAsia"/>
          <w:iCs/>
          <w:sz w:val="24"/>
          <w:lang w:eastAsia="zh-CN"/>
        </w:rPr>
        <w:t>16</w:t>
      </w:r>
      <w:r w:rsidR="003803D1" w:rsidRPr="003803D1">
        <w:rPr>
          <w:rFonts w:ascii="Times New Roman" w:hAnsi="Times New Roman" w:cs="Times New Roman"/>
          <w:iCs/>
          <w:sz w:val="24"/>
        </w:rPr>
        <w:t>)</w:t>
      </w:r>
      <w:r>
        <w:rPr>
          <w:rFonts w:ascii="Times New Roman" w:hAnsi="Times New Roman" w:cs="Times New Roman" w:hint="eastAsia"/>
          <w:iCs/>
          <w:sz w:val="24"/>
          <w:lang w:eastAsia="zh-CN"/>
        </w:rPr>
        <w:t xml:space="preserve"> </w:t>
      </w:r>
      <w:r w:rsidRPr="009101A3">
        <w:rPr>
          <w:rFonts w:ascii="Times New Roman" w:hAnsi="Times New Roman" w:cs="Times New Roman" w:hint="eastAsia"/>
          <w:iCs/>
          <w:sz w:val="24"/>
          <w:lang w:eastAsia="zh-CN"/>
        </w:rPr>
        <w:t>Prevalence and its risk factors for low back pain among operation and maintenance personnel in wind farms</w:t>
      </w:r>
      <w:r>
        <w:rPr>
          <w:rFonts w:ascii="Times New Roman" w:hAnsi="Times New Roman" w:cs="Times New Roman" w:hint="eastAsia"/>
          <w:iCs/>
          <w:sz w:val="24"/>
          <w:lang w:eastAsia="zh-CN"/>
        </w:rPr>
        <w:t xml:space="preserve">, </w:t>
      </w:r>
      <w:r w:rsidRPr="009101A3">
        <w:rPr>
          <w:rFonts w:ascii="Times New Roman" w:hAnsi="Times New Roman" w:cs="Times New Roman" w:hint="eastAsia"/>
          <w:iCs/>
          <w:sz w:val="24"/>
          <w:lang w:eastAsia="zh-CN"/>
        </w:rPr>
        <w:t>BMC Musculoskeletal Disorders</w:t>
      </w:r>
      <w:r>
        <w:rPr>
          <w:rFonts w:ascii="Times New Roman" w:hAnsi="Times New Roman" w:cs="Times New Roman" w:hint="eastAsia"/>
          <w:iCs/>
          <w:sz w:val="24"/>
          <w:lang w:eastAsia="zh-CN"/>
        </w:rPr>
        <w:t xml:space="preserve">, </w:t>
      </w:r>
      <w:r w:rsidRPr="009101A3">
        <w:rPr>
          <w:rFonts w:ascii="Times New Roman" w:hAnsi="Times New Roman" w:cs="Times New Roman" w:hint="eastAsia"/>
          <w:iCs/>
          <w:sz w:val="24"/>
          <w:lang w:eastAsia="zh-CN"/>
        </w:rPr>
        <w:t>2016</w:t>
      </w:r>
      <w:r>
        <w:rPr>
          <w:rFonts w:ascii="Times New Roman" w:hAnsi="Times New Roman" w:cs="Times New Roman" w:hint="eastAsia"/>
          <w:iCs/>
          <w:sz w:val="24"/>
          <w:lang w:eastAsia="zh-CN"/>
        </w:rPr>
        <w:t xml:space="preserve">, </w:t>
      </w:r>
      <w:r w:rsidRPr="009101A3">
        <w:rPr>
          <w:rFonts w:ascii="Times New Roman" w:hAnsi="Times New Roman" w:cs="Times New Roman" w:hint="eastAsia"/>
          <w:iCs/>
          <w:sz w:val="24"/>
          <w:lang w:eastAsia="zh-CN"/>
        </w:rPr>
        <w:t>17314-324</w:t>
      </w:r>
      <w:r w:rsidR="003803D1" w:rsidRPr="003803D1">
        <w:rPr>
          <w:rFonts w:ascii="Times New Roman" w:hAnsi="Times New Roman" w:cs="Times New Roman"/>
          <w:iCs/>
          <w:sz w:val="24"/>
        </w:rPr>
        <w:t>.</w:t>
      </w:r>
    </w:p>
    <w:p w:rsidR="00D36F43" w:rsidRDefault="009101A3" w:rsidP="00B3082B">
      <w:pPr>
        <w:pStyle w:val="HTML"/>
        <w:jc w:val="both"/>
        <w:rPr>
          <w:rFonts w:ascii="Times New Roman" w:hAnsi="Times New Roman" w:cs="Times New Roman" w:hint="eastAsia"/>
          <w:iCs/>
          <w:sz w:val="24"/>
          <w:lang w:eastAsia="zh-CN"/>
        </w:rPr>
      </w:pPr>
      <w:r>
        <w:rPr>
          <w:noProof/>
          <w:lang w:val="en-US" w:eastAsia="zh-CN"/>
        </w:rPr>
        <w:lastRenderedPageBreak/>
        <w:drawing>
          <wp:inline distT="0" distB="0" distL="0" distR="0">
            <wp:extent cx="1104900" cy="1104900"/>
            <wp:effectExtent l="19050" t="0" r="0" b="0"/>
            <wp:docPr id="1" name="图片 1" descr="F:\work\王忠旭出国\2017-美国\办签证\王忠旭美国签证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work\王忠旭出国\2017-美国\办签证\王忠旭美国签证照片.jpg"/>
                    <pic:cNvPicPr>
                      <a:picLocks noChangeAspect="1" noChangeArrowheads="1"/>
                    </pic:cNvPicPr>
                  </pic:nvPicPr>
                  <pic:blipFill>
                    <a:blip r:embed="rId7" cstate="print"/>
                    <a:srcRect/>
                    <a:stretch>
                      <a:fillRect/>
                    </a:stretch>
                  </pic:blipFill>
                  <pic:spPr bwMode="auto">
                    <a:xfrm>
                      <a:off x="0" y="0"/>
                      <a:ext cx="1104900" cy="1104900"/>
                    </a:xfrm>
                    <a:prstGeom prst="rect">
                      <a:avLst/>
                    </a:prstGeom>
                    <a:noFill/>
                    <a:ln w="9525">
                      <a:noFill/>
                      <a:miter lim="800000"/>
                      <a:headEnd/>
                      <a:tailEnd/>
                    </a:ln>
                  </pic:spPr>
                </pic:pic>
              </a:graphicData>
            </a:graphic>
          </wp:inline>
        </w:drawing>
      </w:r>
    </w:p>
    <w:p w:rsidR="00B3082B" w:rsidRDefault="00B3082B" w:rsidP="00B3082B">
      <w:pPr>
        <w:pStyle w:val="HTML"/>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9101A3">
      <w:pPr>
        <w:pStyle w:val="HTML"/>
        <w:wordWrap w:val="0"/>
        <w:jc w:val="right"/>
        <w:rPr>
          <w:rFonts w:ascii="Times New Roman" w:hAnsi="Times New Roman" w:cs="Times New Roman" w:hint="eastAsia"/>
          <w:iCs/>
          <w:sz w:val="24"/>
          <w:lang w:eastAsia="zh-CN"/>
        </w:rPr>
      </w:pPr>
      <w:r w:rsidRPr="00B6703B">
        <w:rPr>
          <w:rFonts w:ascii="Times New Roman" w:hAnsi="Times New Roman" w:cs="Times New Roman"/>
          <w:iCs/>
          <w:sz w:val="24"/>
        </w:rPr>
        <w:t>Email Id:</w:t>
      </w:r>
      <w:r w:rsidR="009101A3">
        <w:rPr>
          <w:rFonts w:ascii="Times New Roman" w:hAnsi="Times New Roman" w:cs="Times New Roman" w:hint="eastAsia"/>
          <w:iCs/>
          <w:sz w:val="24"/>
          <w:lang w:eastAsia="zh-CN"/>
        </w:rPr>
        <w:t xml:space="preserve"> </w:t>
      </w:r>
      <w:r w:rsidR="009101A3" w:rsidRPr="009101A3">
        <w:rPr>
          <w:rFonts w:ascii="Times New Roman" w:hAnsi="Times New Roman" w:cs="Times New Roman"/>
          <w:iCs/>
          <w:sz w:val="24"/>
          <w:lang w:eastAsia="zh-CN"/>
        </w:rPr>
        <w:t>wangzhongxu2003@163.com</w:t>
      </w:r>
    </w:p>
    <w:sectPr w:rsidR="00B3082B" w:rsidRPr="00DF04E3" w:rsidSect="00C221B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9A5" w:rsidRDefault="00B569A5" w:rsidP="00495C76">
      <w:pPr>
        <w:spacing w:after="0" w:line="240" w:lineRule="auto"/>
      </w:pPr>
      <w:r>
        <w:separator/>
      </w:r>
    </w:p>
  </w:endnote>
  <w:endnote w:type="continuationSeparator" w:id="1">
    <w:p w:rsidR="00B569A5" w:rsidRDefault="00B569A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KqvctsAdvTT99c4c969">
    <w:altName w:val="Times New Roman"/>
    <w:panose1 w:val="00000000000000000000"/>
    <w:charset w:val="00"/>
    <w:family w:val="roman"/>
    <w:notTrueType/>
    <w:pitch w:val="default"/>
    <w:sig w:usb0="00000000" w:usb1="00000000" w:usb2="00000000" w:usb3="00000000" w:csb0="00000000" w:csb1="00000000"/>
  </w:font>
  <w:font w:name="JkchnbAdvTTb5929f4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9A5" w:rsidRDefault="00B569A5" w:rsidP="00495C76">
      <w:pPr>
        <w:spacing w:after="0" w:line="240" w:lineRule="auto"/>
      </w:pPr>
      <w:r>
        <w:separator/>
      </w:r>
    </w:p>
  </w:footnote>
  <w:footnote w:type="continuationSeparator" w:id="1">
    <w:p w:rsidR="00B569A5" w:rsidRDefault="00B569A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495C76"/>
    <w:rsid w:val="000A4C22"/>
    <w:rsid w:val="002350BC"/>
    <w:rsid w:val="0028059F"/>
    <w:rsid w:val="002F4DF0"/>
    <w:rsid w:val="00333E31"/>
    <w:rsid w:val="00374789"/>
    <w:rsid w:val="003803D1"/>
    <w:rsid w:val="0038483D"/>
    <w:rsid w:val="004146E8"/>
    <w:rsid w:val="00435234"/>
    <w:rsid w:val="00495C76"/>
    <w:rsid w:val="004F0EF8"/>
    <w:rsid w:val="00627419"/>
    <w:rsid w:val="006C057D"/>
    <w:rsid w:val="0082217D"/>
    <w:rsid w:val="00864823"/>
    <w:rsid w:val="009101A3"/>
    <w:rsid w:val="00B3082B"/>
    <w:rsid w:val="00B569A5"/>
    <w:rsid w:val="00B6703B"/>
    <w:rsid w:val="00BA654F"/>
    <w:rsid w:val="00BB7E9A"/>
    <w:rsid w:val="00C221BB"/>
    <w:rsid w:val="00CE511D"/>
    <w:rsid w:val="00D36F43"/>
    <w:rsid w:val="00DF04E3"/>
    <w:rsid w:val="00EC2CCD"/>
    <w:rsid w:val="00F3476A"/>
    <w:rsid w:val="00FC4A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1BB"/>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fontstyle01">
    <w:name w:val="fontstyle01"/>
    <w:basedOn w:val="a0"/>
    <w:rsid w:val="00864823"/>
    <w:rPr>
      <w:rFonts w:ascii="KqvctsAdvTT99c4c969" w:hAnsi="KqvctsAdvTT99c4c969" w:hint="default"/>
      <w:b w:val="0"/>
      <w:bCs w:val="0"/>
      <w:i w:val="0"/>
      <w:iCs w:val="0"/>
      <w:color w:val="231F20"/>
      <w:sz w:val="20"/>
      <w:szCs w:val="20"/>
    </w:rPr>
  </w:style>
  <w:style w:type="character" w:customStyle="1" w:styleId="fontstyle21">
    <w:name w:val="fontstyle21"/>
    <w:basedOn w:val="a0"/>
    <w:rsid w:val="00864823"/>
    <w:rPr>
      <w:rFonts w:ascii="JkchnbAdvTTb5929f4c" w:hAnsi="JkchnbAdvTTb5929f4c" w:hint="default"/>
      <w:b w:val="0"/>
      <w:bCs w:val="0"/>
      <w:i w:val="0"/>
      <w:iCs w:val="0"/>
      <w:color w:val="231F2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162016585">
      <w:bodyDiv w:val="1"/>
      <w:marLeft w:val="144"/>
      <w:marRight w:val="144"/>
      <w:marTop w:val="144"/>
      <w:marBottom w:val="144"/>
      <w:divBdr>
        <w:top w:val="none" w:sz="0" w:space="0" w:color="auto"/>
        <w:left w:val="none" w:sz="0" w:space="0" w:color="auto"/>
        <w:bottom w:val="none" w:sz="0" w:space="0" w:color="auto"/>
        <w:right w:val="none" w:sz="0" w:space="0" w:color="auto"/>
      </w:divBdr>
      <w:divsChild>
        <w:div w:id="518618788">
          <w:marLeft w:val="0"/>
          <w:marRight w:val="0"/>
          <w:marTop w:val="0"/>
          <w:marBottom w:val="0"/>
          <w:divBdr>
            <w:top w:val="none" w:sz="0" w:space="0" w:color="auto"/>
            <w:left w:val="none" w:sz="0" w:space="0" w:color="auto"/>
            <w:bottom w:val="none" w:sz="0" w:space="0" w:color="auto"/>
            <w:right w:val="none" w:sz="0" w:space="0" w:color="auto"/>
          </w:divBdr>
          <w:divsChild>
            <w:div w:id="543101670">
              <w:marLeft w:val="0"/>
              <w:marRight w:val="0"/>
              <w:marTop w:val="0"/>
              <w:marBottom w:val="0"/>
              <w:divBdr>
                <w:top w:val="none" w:sz="0" w:space="0" w:color="auto"/>
                <w:left w:val="none" w:sz="0" w:space="0" w:color="auto"/>
                <w:bottom w:val="none" w:sz="0" w:space="0" w:color="auto"/>
                <w:right w:val="none" w:sz="0" w:space="0" w:color="auto"/>
              </w:divBdr>
              <w:divsChild>
                <w:div w:id="1001349061">
                  <w:marLeft w:val="0"/>
                  <w:marRight w:val="0"/>
                  <w:marTop w:val="0"/>
                  <w:marBottom w:val="0"/>
                  <w:divBdr>
                    <w:top w:val="none" w:sz="0" w:space="0" w:color="auto"/>
                    <w:left w:val="none" w:sz="0" w:space="0" w:color="auto"/>
                    <w:bottom w:val="none" w:sz="0" w:space="0" w:color="auto"/>
                    <w:right w:val="none" w:sz="0" w:space="0" w:color="auto"/>
                  </w:divBdr>
                  <w:divsChild>
                    <w:div w:id="141050039">
                      <w:marLeft w:val="0"/>
                      <w:marRight w:val="0"/>
                      <w:marTop w:val="0"/>
                      <w:marBottom w:val="0"/>
                      <w:divBdr>
                        <w:top w:val="none" w:sz="0" w:space="0" w:color="auto"/>
                        <w:left w:val="none" w:sz="0" w:space="0" w:color="auto"/>
                        <w:bottom w:val="none" w:sz="0" w:space="0" w:color="auto"/>
                        <w:right w:val="none" w:sz="0" w:space="0" w:color="auto"/>
                      </w:divBdr>
                      <w:divsChild>
                        <w:div w:id="737556891">
                          <w:marLeft w:val="0"/>
                          <w:marRight w:val="0"/>
                          <w:marTop w:val="0"/>
                          <w:marBottom w:val="0"/>
                          <w:divBdr>
                            <w:top w:val="none" w:sz="0" w:space="0" w:color="auto"/>
                            <w:left w:val="none" w:sz="0" w:space="0" w:color="auto"/>
                            <w:bottom w:val="none" w:sz="0" w:space="0" w:color="auto"/>
                            <w:right w:val="none" w:sz="0" w:space="0" w:color="auto"/>
                          </w:divBdr>
                          <w:divsChild>
                            <w:div w:id="1177695390">
                              <w:marLeft w:val="0"/>
                              <w:marRight w:val="0"/>
                              <w:marTop w:val="0"/>
                              <w:marBottom w:val="0"/>
                              <w:divBdr>
                                <w:top w:val="none" w:sz="0" w:space="0" w:color="auto"/>
                                <w:left w:val="none" w:sz="0" w:space="0" w:color="auto"/>
                                <w:bottom w:val="none" w:sz="0" w:space="0" w:color="auto"/>
                                <w:right w:val="none" w:sz="0" w:space="0" w:color="auto"/>
                              </w:divBdr>
                              <w:divsChild>
                                <w:div w:id="935290669">
                                  <w:marLeft w:val="0"/>
                                  <w:marRight w:val="0"/>
                                  <w:marTop w:val="0"/>
                                  <w:marBottom w:val="0"/>
                                  <w:divBdr>
                                    <w:top w:val="none" w:sz="0" w:space="0" w:color="auto"/>
                                    <w:left w:val="none" w:sz="0" w:space="0" w:color="auto"/>
                                    <w:bottom w:val="none" w:sz="0" w:space="0" w:color="auto"/>
                                    <w:right w:val="none" w:sz="0" w:space="0" w:color="auto"/>
                                  </w:divBdr>
                                  <w:divsChild>
                                    <w:div w:id="179009382">
                                      <w:marLeft w:val="0"/>
                                      <w:marRight w:val="0"/>
                                      <w:marTop w:val="0"/>
                                      <w:marBottom w:val="0"/>
                                      <w:divBdr>
                                        <w:top w:val="none" w:sz="0" w:space="0" w:color="auto"/>
                                        <w:left w:val="none" w:sz="0" w:space="0" w:color="auto"/>
                                        <w:bottom w:val="none" w:sz="0" w:space="0" w:color="auto"/>
                                        <w:right w:val="none" w:sz="0" w:space="0" w:color="auto"/>
                                      </w:divBdr>
                                      <w:divsChild>
                                        <w:div w:id="570577996">
                                          <w:marLeft w:val="0"/>
                                          <w:marRight w:val="0"/>
                                          <w:marTop w:val="0"/>
                                          <w:marBottom w:val="0"/>
                                          <w:divBdr>
                                            <w:top w:val="none" w:sz="0" w:space="0" w:color="auto"/>
                                            <w:left w:val="none" w:sz="0" w:space="0" w:color="auto"/>
                                            <w:bottom w:val="none" w:sz="0" w:space="0" w:color="auto"/>
                                            <w:right w:val="none" w:sz="0" w:space="0" w:color="auto"/>
                                          </w:divBdr>
                                          <w:divsChild>
                                            <w:div w:id="313534731">
                                              <w:marLeft w:val="0"/>
                                              <w:marRight w:val="0"/>
                                              <w:marTop w:val="0"/>
                                              <w:marBottom w:val="0"/>
                                              <w:divBdr>
                                                <w:top w:val="none" w:sz="0" w:space="0" w:color="auto"/>
                                                <w:left w:val="none" w:sz="0" w:space="0" w:color="auto"/>
                                                <w:bottom w:val="none" w:sz="0" w:space="0" w:color="auto"/>
                                                <w:right w:val="none" w:sz="0" w:space="0" w:color="auto"/>
                                              </w:divBdr>
                                              <w:divsChild>
                                                <w:div w:id="1289969641">
                                                  <w:marLeft w:val="0"/>
                                                  <w:marRight w:val="0"/>
                                                  <w:marTop w:val="0"/>
                                                  <w:marBottom w:val="0"/>
                                                  <w:divBdr>
                                                    <w:top w:val="none" w:sz="0" w:space="0" w:color="auto"/>
                                                    <w:left w:val="none" w:sz="0" w:space="0" w:color="auto"/>
                                                    <w:bottom w:val="none" w:sz="0" w:space="0" w:color="auto"/>
                                                    <w:right w:val="none" w:sz="0" w:space="0" w:color="auto"/>
                                                  </w:divBdr>
                                                  <w:divsChild>
                                                    <w:div w:id="277371589">
                                                      <w:marLeft w:val="0"/>
                                                      <w:marRight w:val="0"/>
                                                      <w:marTop w:val="0"/>
                                                      <w:marBottom w:val="0"/>
                                                      <w:divBdr>
                                                        <w:top w:val="none" w:sz="0" w:space="0" w:color="auto"/>
                                                        <w:left w:val="none" w:sz="0" w:space="0" w:color="auto"/>
                                                        <w:bottom w:val="none" w:sz="0" w:space="0" w:color="auto"/>
                                                        <w:right w:val="none" w:sz="0" w:space="0" w:color="auto"/>
                                                      </w:divBdr>
                                                      <w:divsChild>
                                                        <w:div w:id="128916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35380189">
      <w:bodyDiv w:val="1"/>
      <w:marLeft w:val="144"/>
      <w:marRight w:val="144"/>
      <w:marTop w:val="144"/>
      <w:marBottom w:val="144"/>
      <w:divBdr>
        <w:top w:val="none" w:sz="0" w:space="0" w:color="auto"/>
        <w:left w:val="none" w:sz="0" w:space="0" w:color="auto"/>
        <w:bottom w:val="none" w:sz="0" w:space="0" w:color="auto"/>
        <w:right w:val="none" w:sz="0" w:space="0" w:color="auto"/>
      </w:divBdr>
      <w:divsChild>
        <w:div w:id="1771851779">
          <w:marLeft w:val="0"/>
          <w:marRight w:val="0"/>
          <w:marTop w:val="0"/>
          <w:marBottom w:val="0"/>
          <w:divBdr>
            <w:top w:val="none" w:sz="0" w:space="0" w:color="auto"/>
            <w:left w:val="none" w:sz="0" w:space="0" w:color="auto"/>
            <w:bottom w:val="none" w:sz="0" w:space="0" w:color="auto"/>
            <w:right w:val="none" w:sz="0" w:space="0" w:color="auto"/>
          </w:divBdr>
          <w:divsChild>
            <w:div w:id="500051727">
              <w:marLeft w:val="0"/>
              <w:marRight w:val="0"/>
              <w:marTop w:val="0"/>
              <w:marBottom w:val="0"/>
              <w:divBdr>
                <w:top w:val="none" w:sz="0" w:space="0" w:color="auto"/>
                <w:left w:val="none" w:sz="0" w:space="0" w:color="auto"/>
                <w:bottom w:val="none" w:sz="0" w:space="0" w:color="auto"/>
                <w:right w:val="none" w:sz="0" w:space="0" w:color="auto"/>
              </w:divBdr>
              <w:divsChild>
                <w:div w:id="37826851">
                  <w:marLeft w:val="0"/>
                  <w:marRight w:val="0"/>
                  <w:marTop w:val="0"/>
                  <w:marBottom w:val="0"/>
                  <w:divBdr>
                    <w:top w:val="none" w:sz="0" w:space="0" w:color="auto"/>
                    <w:left w:val="none" w:sz="0" w:space="0" w:color="auto"/>
                    <w:bottom w:val="none" w:sz="0" w:space="0" w:color="auto"/>
                    <w:right w:val="none" w:sz="0" w:space="0" w:color="auto"/>
                  </w:divBdr>
                  <w:divsChild>
                    <w:div w:id="1786849126">
                      <w:marLeft w:val="0"/>
                      <w:marRight w:val="0"/>
                      <w:marTop w:val="0"/>
                      <w:marBottom w:val="0"/>
                      <w:divBdr>
                        <w:top w:val="none" w:sz="0" w:space="0" w:color="auto"/>
                        <w:left w:val="none" w:sz="0" w:space="0" w:color="auto"/>
                        <w:bottom w:val="none" w:sz="0" w:space="0" w:color="auto"/>
                        <w:right w:val="none" w:sz="0" w:space="0" w:color="auto"/>
                      </w:divBdr>
                      <w:divsChild>
                        <w:div w:id="1984888891">
                          <w:marLeft w:val="0"/>
                          <w:marRight w:val="0"/>
                          <w:marTop w:val="0"/>
                          <w:marBottom w:val="0"/>
                          <w:divBdr>
                            <w:top w:val="none" w:sz="0" w:space="0" w:color="auto"/>
                            <w:left w:val="none" w:sz="0" w:space="0" w:color="auto"/>
                            <w:bottom w:val="none" w:sz="0" w:space="0" w:color="auto"/>
                            <w:right w:val="none" w:sz="0" w:space="0" w:color="auto"/>
                          </w:divBdr>
                          <w:divsChild>
                            <w:div w:id="889267215">
                              <w:marLeft w:val="0"/>
                              <w:marRight w:val="0"/>
                              <w:marTop w:val="0"/>
                              <w:marBottom w:val="0"/>
                              <w:divBdr>
                                <w:top w:val="none" w:sz="0" w:space="0" w:color="auto"/>
                                <w:left w:val="none" w:sz="0" w:space="0" w:color="auto"/>
                                <w:bottom w:val="none" w:sz="0" w:space="0" w:color="auto"/>
                                <w:right w:val="none" w:sz="0" w:space="0" w:color="auto"/>
                              </w:divBdr>
                              <w:divsChild>
                                <w:div w:id="164174404">
                                  <w:marLeft w:val="0"/>
                                  <w:marRight w:val="0"/>
                                  <w:marTop w:val="0"/>
                                  <w:marBottom w:val="0"/>
                                  <w:divBdr>
                                    <w:top w:val="none" w:sz="0" w:space="0" w:color="auto"/>
                                    <w:left w:val="none" w:sz="0" w:space="0" w:color="auto"/>
                                    <w:bottom w:val="none" w:sz="0" w:space="0" w:color="auto"/>
                                    <w:right w:val="none" w:sz="0" w:space="0" w:color="auto"/>
                                  </w:divBdr>
                                  <w:divsChild>
                                    <w:div w:id="553665004">
                                      <w:marLeft w:val="0"/>
                                      <w:marRight w:val="0"/>
                                      <w:marTop w:val="0"/>
                                      <w:marBottom w:val="0"/>
                                      <w:divBdr>
                                        <w:top w:val="none" w:sz="0" w:space="0" w:color="auto"/>
                                        <w:left w:val="none" w:sz="0" w:space="0" w:color="auto"/>
                                        <w:bottom w:val="none" w:sz="0" w:space="0" w:color="auto"/>
                                        <w:right w:val="none" w:sz="0" w:space="0" w:color="auto"/>
                                      </w:divBdr>
                                      <w:divsChild>
                                        <w:div w:id="996687327">
                                          <w:marLeft w:val="0"/>
                                          <w:marRight w:val="0"/>
                                          <w:marTop w:val="0"/>
                                          <w:marBottom w:val="0"/>
                                          <w:divBdr>
                                            <w:top w:val="none" w:sz="0" w:space="0" w:color="auto"/>
                                            <w:left w:val="none" w:sz="0" w:space="0" w:color="auto"/>
                                            <w:bottom w:val="none" w:sz="0" w:space="0" w:color="auto"/>
                                            <w:right w:val="none" w:sz="0" w:space="0" w:color="auto"/>
                                          </w:divBdr>
                                          <w:divsChild>
                                            <w:div w:id="1641763577">
                                              <w:marLeft w:val="0"/>
                                              <w:marRight w:val="0"/>
                                              <w:marTop w:val="0"/>
                                              <w:marBottom w:val="0"/>
                                              <w:divBdr>
                                                <w:top w:val="none" w:sz="0" w:space="0" w:color="auto"/>
                                                <w:left w:val="none" w:sz="0" w:space="0" w:color="auto"/>
                                                <w:bottom w:val="none" w:sz="0" w:space="0" w:color="auto"/>
                                                <w:right w:val="none" w:sz="0" w:space="0" w:color="auto"/>
                                              </w:divBdr>
                                              <w:divsChild>
                                                <w:div w:id="534075404">
                                                  <w:marLeft w:val="0"/>
                                                  <w:marRight w:val="0"/>
                                                  <w:marTop w:val="0"/>
                                                  <w:marBottom w:val="0"/>
                                                  <w:divBdr>
                                                    <w:top w:val="none" w:sz="0" w:space="0" w:color="auto"/>
                                                    <w:left w:val="none" w:sz="0" w:space="0" w:color="auto"/>
                                                    <w:bottom w:val="none" w:sz="0" w:space="0" w:color="auto"/>
                                                    <w:right w:val="none" w:sz="0" w:space="0" w:color="auto"/>
                                                  </w:divBdr>
                                                  <w:divsChild>
                                                    <w:div w:id="422651407">
                                                      <w:marLeft w:val="0"/>
                                                      <w:marRight w:val="0"/>
                                                      <w:marTop w:val="0"/>
                                                      <w:marBottom w:val="0"/>
                                                      <w:divBdr>
                                                        <w:top w:val="none" w:sz="0" w:space="0" w:color="auto"/>
                                                        <w:left w:val="none" w:sz="0" w:space="0" w:color="auto"/>
                                                        <w:bottom w:val="none" w:sz="0" w:space="0" w:color="auto"/>
                                                        <w:right w:val="none" w:sz="0" w:space="0" w:color="auto"/>
                                                      </w:divBdr>
                                                      <w:divsChild>
                                                        <w:div w:id="4033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8852594">
      <w:bodyDiv w:val="1"/>
      <w:marLeft w:val="144"/>
      <w:marRight w:val="144"/>
      <w:marTop w:val="144"/>
      <w:marBottom w:val="144"/>
      <w:divBdr>
        <w:top w:val="none" w:sz="0" w:space="0" w:color="auto"/>
        <w:left w:val="none" w:sz="0" w:space="0" w:color="auto"/>
        <w:bottom w:val="none" w:sz="0" w:space="0" w:color="auto"/>
        <w:right w:val="none" w:sz="0" w:space="0" w:color="auto"/>
      </w:divBdr>
      <w:divsChild>
        <w:div w:id="35471240">
          <w:marLeft w:val="0"/>
          <w:marRight w:val="0"/>
          <w:marTop w:val="0"/>
          <w:marBottom w:val="0"/>
          <w:divBdr>
            <w:top w:val="none" w:sz="0" w:space="0" w:color="auto"/>
            <w:left w:val="none" w:sz="0" w:space="0" w:color="auto"/>
            <w:bottom w:val="none" w:sz="0" w:space="0" w:color="auto"/>
            <w:right w:val="none" w:sz="0" w:space="0" w:color="auto"/>
          </w:divBdr>
          <w:divsChild>
            <w:div w:id="1155606514">
              <w:marLeft w:val="0"/>
              <w:marRight w:val="0"/>
              <w:marTop w:val="0"/>
              <w:marBottom w:val="0"/>
              <w:divBdr>
                <w:top w:val="none" w:sz="0" w:space="0" w:color="auto"/>
                <w:left w:val="none" w:sz="0" w:space="0" w:color="auto"/>
                <w:bottom w:val="none" w:sz="0" w:space="0" w:color="auto"/>
                <w:right w:val="none" w:sz="0" w:space="0" w:color="auto"/>
              </w:divBdr>
              <w:divsChild>
                <w:div w:id="476648521">
                  <w:marLeft w:val="0"/>
                  <w:marRight w:val="0"/>
                  <w:marTop w:val="0"/>
                  <w:marBottom w:val="0"/>
                  <w:divBdr>
                    <w:top w:val="none" w:sz="0" w:space="0" w:color="auto"/>
                    <w:left w:val="none" w:sz="0" w:space="0" w:color="auto"/>
                    <w:bottom w:val="none" w:sz="0" w:space="0" w:color="auto"/>
                    <w:right w:val="none" w:sz="0" w:space="0" w:color="auto"/>
                  </w:divBdr>
                  <w:divsChild>
                    <w:div w:id="1734768068">
                      <w:marLeft w:val="0"/>
                      <w:marRight w:val="0"/>
                      <w:marTop w:val="0"/>
                      <w:marBottom w:val="0"/>
                      <w:divBdr>
                        <w:top w:val="none" w:sz="0" w:space="0" w:color="auto"/>
                        <w:left w:val="none" w:sz="0" w:space="0" w:color="auto"/>
                        <w:bottom w:val="none" w:sz="0" w:space="0" w:color="auto"/>
                        <w:right w:val="none" w:sz="0" w:space="0" w:color="auto"/>
                      </w:divBdr>
                      <w:divsChild>
                        <w:div w:id="2101637180">
                          <w:marLeft w:val="0"/>
                          <w:marRight w:val="0"/>
                          <w:marTop w:val="0"/>
                          <w:marBottom w:val="0"/>
                          <w:divBdr>
                            <w:top w:val="none" w:sz="0" w:space="0" w:color="auto"/>
                            <w:left w:val="none" w:sz="0" w:space="0" w:color="auto"/>
                            <w:bottom w:val="none" w:sz="0" w:space="0" w:color="auto"/>
                            <w:right w:val="none" w:sz="0" w:space="0" w:color="auto"/>
                          </w:divBdr>
                          <w:divsChild>
                            <w:div w:id="1184171829">
                              <w:marLeft w:val="0"/>
                              <w:marRight w:val="0"/>
                              <w:marTop w:val="0"/>
                              <w:marBottom w:val="0"/>
                              <w:divBdr>
                                <w:top w:val="none" w:sz="0" w:space="0" w:color="auto"/>
                                <w:left w:val="none" w:sz="0" w:space="0" w:color="auto"/>
                                <w:bottom w:val="none" w:sz="0" w:space="0" w:color="auto"/>
                                <w:right w:val="none" w:sz="0" w:space="0" w:color="auto"/>
                              </w:divBdr>
                              <w:divsChild>
                                <w:div w:id="98533000">
                                  <w:marLeft w:val="0"/>
                                  <w:marRight w:val="0"/>
                                  <w:marTop w:val="0"/>
                                  <w:marBottom w:val="0"/>
                                  <w:divBdr>
                                    <w:top w:val="none" w:sz="0" w:space="0" w:color="auto"/>
                                    <w:left w:val="none" w:sz="0" w:space="0" w:color="auto"/>
                                    <w:bottom w:val="none" w:sz="0" w:space="0" w:color="auto"/>
                                    <w:right w:val="none" w:sz="0" w:space="0" w:color="auto"/>
                                  </w:divBdr>
                                  <w:divsChild>
                                    <w:div w:id="2006853635">
                                      <w:marLeft w:val="0"/>
                                      <w:marRight w:val="0"/>
                                      <w:marTop w:val="0"/>
                                      <w:marBottom w:val="0"/>
                                      <w:divBdr>
                                        <w:top w:val="none" w:sz="0" w:space="0" w:color="auto"/>
                                        <w:left w:val="none" w:sz="0" w:space="0" w:color="auto"/>
                                        <w:bottom w:val="none" w:sz="0" w:space="0" w:color="auto"/>
                                        <w:right w:val="none" w:sz="0" w:space="0" w:color="auto"/>
                                      </w:divBdr>
                                      <w:divsChild>
                                        <w:div w:id="752505301">
                                          <w:marLeft w:val="0"/>
                                          <w:marRight w:val="0"/>
                                          <w:marTop w:val="0"/>
                                          <w:marBottom w:val="0"/>
                                          <w:divBdr>
                                            <w:top w:val="none" w:sz="0" w:space="0" w:color="auto"/>
                                            <w:left w:val="none" w:sz="0" w:space="0" w:color="auto"/>
                                            <w:bottom w:val="none" w:sz="0" w:space="0" w:color="auto"/>
                                            <w:right w:val="none" w:sz="0" w:space="0" w:color="auto"/>
                                          </w:divBdr>
                                          <w:divsChild>
                                            <w:div w:id="516388153">
                                              <w:marLeft w:val="0"/>
                                              <w:marRight w:val="0"/>
                                              <w:marTop w:val="0"/>
                                              <w:marBottom w:val="0"/>
                                              <w:divBdr>
                                                <w:top w:val="none" w:sz="0" w:space="0" w:color="auto"/>
                                                <w:left w:val="none" w:sz="0" w:space="0" w:color="auto"/>
                                                <w:bottom w:val="none" w:sz="0" w:space="0" w:color="auto"/>
                                                <w:right w:val="none" w:sz="0" w:space="0" w:color="auto"/>
                                              </w:divBdr>
                                              <w:divsChild>
                                                <w:div w:id="1126775736">
                                                  <w:marLeft w:val="0"/>
                                                  <w:marRight w:val="0"/>
                                                  <w:marTop w:val="0"/>
                                                  <w:marBottom w:val="0"/>
                                                  <w:divBdr>
                                                    <w:top w:val="none" w:sz="0" w:space="0" w:color="auto"/>
                                                    <w:left w:val="none" w:sz="0" w:space="0" w:color="auto"/>
                                                    <w:bottom w:val="none" w:sz="0" w:space="0" w:color="auto"/>
                                                    <w:right w:val="none" w:sz="0" w:space="0" w:color="auto"/>
                                                  </w:divBdr>
                                                  <w:divsChild>
                                                    <w:div w:id="14205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王忠旭</cp:lastModifiedBy>
  <cp:revision>2</cp:revision>
  <dcterms:created xsi:type="dcterms:W3CDTF">2018-02-11T10:34:00Z</dcterms:created>
  <dcterms:modified xsi:type="dcterms:W3CDTF">2018-02-11T10:34:00Z</dcterms:modified>
</cp:coreProperties>
</file>