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CA437" w14:textId="77777777" w:rsidR="00DF04E3" w:rsidRPr="00541CE8" w:rsidRDefault="00693826" w:rsidP="00495C76">
      <w:pPr>
        <w:jc w:val="center"/>
        <w:rPr>
          <w:rFonts w:ascii="Times New Roman" w:hAnsi="Times New Roman" w:cs="Times New Roman"/>
          <w:b/>
          <w:sz w:val="24"/>
          <w:szCs w:val="24"/>
          <w:lang w:val="en-US"/>
        </w:rPr>
      </w:pPr>
      <w:bookmarkStart w:id="0" w:name="_GoBack"/>
      <w:r w:rsidRPr="00541CE8">
        <w:rPr>
          <w:rFonts w:ascii="Times New Roman" w:hAnsi="Times New Roman" w:cs="Times New Roman"/>
          <w:b/>
          <w:sz w:val="24"/>
          <w:szCs w:val="24"/>
          <w:lang w:val="en-US"/>
        </w:rPr>
        <w:t xml:space="preserve">Co-immobilization of pectinase complex: Chemistry support influence on enzyme performance </w:t>
      </w:r>
    </w:p>
    <w:p w14:paraId="2A24CC31" w14:textId="77777777" w:rsidR="00DF04E3" w:rsidRPr="00541CE8" w:rsidRDefault="00693826" w:rsidP="00DF04E3">
      <w:pPr>
        <w:pStyle w:val="HTMLconformatoprevio"/>
        <w:jc w:val="center"/>
        <w:rPr>
          <w:rFonts w:ascii="Times New Roman" w:hAnsi="Times New Roman" w:cs="Times New Roman"/>
          <w:sz w:val="24"/>
          <w:vertAlign w:val="superscript"/>
          <w:lang w:val="es-CO" w:eastAsia="zh-TW"/>
          <w:rPrChange w:id="1" w:author="Claudia Bernal" w:date="2019-06-20T23:59:00Z">
            <w:rPr>
              <w:rFonts w:ascii="Times New Roman" w:hAnsi="Times New Roman" w:cs="Times New Roman"/>
              <w:sz w:val="24"/>
              <w:vertAlign w:val="superscript"/>
              <w:lang w:val="en-US" w:eastAsia="zh-TW"/>
            </w:rPr>
          </w:rPrChange>
        </w:rPr>
      </w:pPr>
      <w:r w:rsidRPr="00541CE8">
        <w:rPr>
          <w:rFonts w:ascii="Times New Roman" w:hAnsi="Times New Roman" w:cs="Times New Roman"/>
          <w:sz w:val="24"/>
          <w:u w:val="single"/>
          <w:lang w:val="es-CO"/>
          <w:rPrChange w:id="2" w:author="Claudia Bernal" w:date="2019-06-20T23:59:00Z">
            <w:rPr>
              <w:rFonts w:ascii="Times New Roman" w:hAnsi="Times New Roman" w:cs="Times New Roman"/>
              <w:sz w:val="24"/>
              <w:u w:val="single"/>
              <w:lang w:val="en-US"/>
            </w:rPr>
          </w:rPrChange>
        </w:rPr>
        <w:t>Darly Concha</w:t>
      </w:r>
      <w:r w:rsidRPr="00541CE8">
        <w:rPr>
          <w:rFonts w:ascii="Times New Roman" w:hAnsi="Times New Roman" w:cs="Times New Roman"/>
          <w:sz w:val="24"/>
          <w:u w:val="single"/>
          <w:vertAlign w:val="superscript"/>
          <w:lang w:val="es-CO"/>
          <w:rPrChange w:id="3" w:author="Claudia Bernal" w:date="2019-06-20T23:59:00Z">
            <w:rPr>
              <w:rFonts w:ascii="Times New Roman" w:hAnsi="Times New Roman" w:cs="Times New Roman"/>
              <w:sz w:val="24"/>
              <w:u w:val="single"/>
              <w:vertAlign w:val="superscript"/>
              <w:lang w:val="en-US"/>
            </w:rPr>
          </w:rPrChange>
        </w:rPr>
        <w:t>1</w:t>
      </w:r>
      <w:r w:rsidR="0028059F" w:rsidRPr="00541CE8">
        <w:rPr>
          <w:rFonts w:ascii="Times New Roman" w:hAnsi="Times New Roman" w:cs="Times New Roman"/>
          <w:sz w:val="24"/>
          <w:u w:val="single"/>
          <w:lang w:val="es-CO"/>
          <w:rPrChange w:id="4" w:author="Claudia Bernal" w:date="2019-06-20T23:59:00Z">
            <w:rPr>
              <w:rFonts w:ascii="Times New Roman" w:hAnsi="Times New Roman" w:cs="Times New Roman"/>
              <w:sz w:val="24"/>
              <w:u w:val="single"/>
              <w:lang w:val="en-US"/>
            </w:rPr>
          </w:rPrChange>
        </w:rPr>
        <w:t>, S</w:t>
      </w:r>
      <w:r w:rsidRPr="00541CE8">
        <w:rPr>
          <w:rFonts w:ascii="Times New Roman" w:hAnsi="Times New Roman" w:cs="Times New Roman"/>
          <w:sz w:val="24"/>
          <w:u w:val="single"/>
          <w:lang w:val="es-CO"/>
          <w:rPrChange w:id="5" w:author="Claudia Bernal" w:date="2019-06-20T23:59:00Z">
            <w:rPr>
              <w:rFonts w:ascii="Times New Roman" w:hAnsi="Times New Roman" w:cs="Times New Roman"/>
              <w:sz w:val="24"/>
              <w:u w:val="single"/>
              <w:lang w:val="en-US"/>
            </w:rPr>
          </w:rPrChange>
        </w:rPr>
        <w:t>tefanny Muller</w:t>
      </w:r>
      <w:r w:rsidRPr="00541CE8">
        <w:rPr>
          <w:rFonts w:ascii="Times New Roman" w:hAnsi="Times New Roman" w:cs="Times New Roman"/>
          <w:sz w:val="24"/>
          <w:u w:val="single"/>
          <w:vertAlign w:val="superscript"/>
          <w:lang w:val="es-CO"/>
          <w:rPrChange w:id="6" w:author="Claudia Bernal" w:date="2019-06-20T23:59:00Z">
            <w:rPr>
              <w:rFonts w:ascii="Times New Roman" w:hAnsi="Times New Roman" w:cs="Times New Roman"/>
              <w:sz w:val="24"/>
              <w:u w:val="single"/>
              <w:vertAlign w:val="superscript"/>
              <w:lang w:val="en-US"/>
            </w:rPr>
          </w:rPrChange>
        </w:rPr>
        <w:t>2</w:t>
      </w:r>
      <w:r w:rsidRPr="00541CE8">
        <w:rPr>
          <w:rFonts w:ascii="Times New Roman" w:hAnsi="Times New Roman" w:cs="Times New Roman"/>
          <w:sz w:val="24"/>
          <w:u w:val="single"/>
          <w:lang w:val="es-CO"/>
          <w:rPrChange w:id="7" w:author="Claudia Bernal" w:date="2019-06-20T23:59:00Z">
            <w:rPr>
              <w:rFonts w:ascii="Times New Roman" w:hAnsi="Times New Roman" w:cs="Times New Roman"/>
              <w:sz w:val="24"/>
              <w:u w:val="single"/>
              <w:lang w:val="en-US"/>
            </w:rPr>
          </w:rPrChange>
        </w:rPr>
        <w:t>, Ronny Martinez</w:t>
      </w:r>
      <w:r w:rsidRPr="00541CE8">
        <w:rPr>
          <w:rFonts w:ascii="Times New Roman" w:hAnsi="Times New Roman" w:cs="Times New Roman"/>
          <w:sz w:val="24"/>
          <w:u w:val="single"/>
          <w:vertAlign w:val="superscript"/>
          <w:lang w:val="es-CO"/>
          <w:rPrChange w:id="8" w:author="Claudia Bernal" w:date="2019-06-20T23:59:00Z">
            <w:rPr>
              <w:rFonts w:ascii="Times New Roman" w:hAnsi="Times New Roman" w:cs="Times New Roman"/>
              <w:sz w:val="24"/>
              <w:u w:val="single"/>
              <w:vertAlign w:val="superscript"/>
              <w:lang w:val="en-US"/>
            </w:rPr>
          </w:rPrChange>
        </w:rPr>
        <w:t>1</w:t>
      </w:r>
      <w:r w:rsidRPr="00541CE8">
        <w:rPr>
          <w:rFonts w:ascii="Times New Roman" w:hAnsi="Times New Roman" w:cs="Times New Roman"/>
          <w:sz w:val="24"/>
          <w:u w:val="single"/>
          <w:lang w:val="es-CO"/>
          <w:rPrChange w:id="9" w:author="Claudia Bernal" w:date="2019-06-20T23:59:00Z">
            <w:rPr>
              <w:rFonts w:ascii="Times New Roman" w:hAnsi="Times New Roman" w:cs="Times New Roman"/>
              <w:sz w:val="24"/>
              <w:u w:val="single"/>
              <w:lang w:val="en-US"/>
            </w:rPr>
          </w:rPrChange>
        </w:rPr>
        <w:t>, Claudia Bernal</w:t>
      </w:r>
      <w:r w:rsidRPr="00541CE8">
        <w:rPr>
          <w:rFonts w:ascii="Times New Roman" w:hAnsi="Times New Roman" w:cs="Times New Roman"/>
          <w:sz w:val="24"/>
          <w:u w:val="single"/>
          <w:vertAlign w:val="superscript"/>
          <w:lang w:val="es-CO"/>
          <w:rPrChange w:id="10" w:author="Claudia Bernal" w:date="2019-06-20T23:59:00Z">
            <w:rPr>
              <w:rFonts w:ascii="Times New Roman" w:hAnsi="Times New Roman" w:cs="Times New Roman"/>
              <w:sz w:val="24"/>
              <w:u w:val="single"/>
              <w:vertAlign w:val="superscript"/>
              <w:lang w:val="en-US"/>
            </w:rPr>
          </w:rPrChange>
        </w:rPr>
        <w:t>1</w:t>
      </w:r>
    </w:p>
    <w:p w14:paraId="60BA312A" w14:textId="77777777" w:rsidR="0028059F" w:rsidRPr="00541CE8" w:rsidRDefault="0028059F" w:rsidP="00DF04E3">
      <w:pPr>
        <w:pStyle w:val="HTMLconformatoprevio"/>
        <w:rPr>
          <w:rFonts w:ascii="Times New Roman" w:hAnsi="Times New Roman" w:cs="Times New Roman"/>
          <w:i/>
          <w:iCs/>
          <w:sz w:val="24"/>
          <w:vertAlign w:val="superscript"/>
          <w:lang w:val="es-CO"/>
          <w:rPrChange w:id="11" w:author="Claudia Bernal" w:date="2019-06-20T23:59:00Z">
            <w:rPr>
              <w:rFonts w:ascii="Times New Roman" w:hAnsi="Times New Roman" w:cs="Times New Roman"/>
              <w:i/>
              <w:iCs/>
              <w:sz w:val="24"/>
              <w:vertAlign w:val="superscript"/>
              <w:lang w:val="en-US"/>
            </w:rPr>
          </w:rPrChange>
        </w:rPr>
      </w:pPr>
    </w:p>
    <w:p w14:paraId="61FD0F64" w14:textId="77777777" w:rsidR="00DF04E3" w:rsidRPr="00541CE8" w:rsidRDefault="00DF04E3" w:rsidP="00435234">
      <w:pPr>
        <w:pStyle w:val="HTMLconformatoprevio"/>
        <w:rPr>
          <w:rFonts w:ascii="Times New Roman" w:hAnsi="Times New Roman" w:cs="Times New Roman"/>
          <w:i/>
          <w:iCs/>
          <w:sz w:val="24"/>
          <w:lang w:val="es-CO"/>
          <w:rPrChange w:id="12" w:author="Claudia Bernal" w:date="2019-06-20T23:59:00Z">
            <w:rPr>
              <w:rFonts w:ascii="Times New Roman" w:hAnsi="Times New Roman" w:cs="Times New Roman"/>
              <w:i/>
              <w:iCs/>
              <w:sz w:val="24"/>
              <w:lang w:val="en-US"/>
            </w:rPr>
          </w:rPrChange>
        </w:rPr>
      </w:pPr>
      <w:r w:rsidRPr="00541CE8">
        <w:rPr>
          <w:rFonts w:ascii="Times New Roman" w:hAnsi="Times New Roman" w:cs="Times New Roman"/>
          <w:i/>
          <w:iCs/>
          <w:sz w:val="24"/>
          <w:vertAlign w:val="superscript"/>
          <w:lang w:val="es-CO"/>
          <w:rPrChange w:id="13" w:author="Claudia Bernal" w:date="2019-06-20T23:59:00Z">
            <w:rPr>
              <w:rFonts w:ascii="Times New Roman" w:hAnsi="Times New Roman" w:cs="Times New Roman"/>
              <w:i/>
              <w:iCs/>
              <w:sz w:val="24"/>
              <w:vertAlign w:val="superscript"/>
              <w:lang w:val="en-US"/>
            </w:rPr>
          </w:rPrChange>
        </w:rPr>
        <w:t>1</w:t>
      </w:r>
      <w:r w:rsidR="00435234" w:rsidRPr="00541CE8">
        <w:rPr>
          <w:rFonts w:ascii="Times New Roman" w:hAnsi="Times New Roman" w:cs="Times New Roman"/>
          <w:i/>
          <w:iCs/>
          <w:sz w:val="24"/>
          <w:vertAlign w:val="superscript"/>
          <w:lang w:val="es-CO"/>
          <w:rPrChange w:id="14" w:author="Claudia Bernal" w:date="2019-06-20T23:59:00Z">
            <w:rPr>
              <w:rFonts w:ascii="Times New Roman" w:hAnsi="Times New Roman" w:cs="Times New Roman"/>
              <w:i/>
              <w:iCs/>
              <w:sz w:val="24"/>
              <w:vertAlign w:val="superscript"/>
              <w:lang w:val="en-US"/>
            </w:rPr>
          </w:rPrChange>
        </w:rPr>
        <w:t xml:space="preserve"> </w:t>
      </w:r>
      <w:r w:rsidR="00A42682" w:rsidRPr="00541CE8">
        <w:rPr>
          <w:rFonts w:ascii="Times New Roman" w:hAnsi="Times New Roman" w:cs="Times New Roman"/>
          <w:i/>
          <w:iCs/>
          <w:sz w:val="24"/>
          <w:lang w:val="es-CO"/>
          <w:rPrChange w:id="15" w:author="Claudia Bernal" w:date="2019-06-20T23:59:00Z">
            <w:rPr>
              <w:rFonts w:ascii="Times New Roman" w:hAnsi="Times New Roman" w:cs="Times New Roman"/>
              <w:i/>
              <w:iCs/>
              <w:sz w:val="24"/>
              <w:lang w:val="en-US"/>
            </w:rPr>
          </w:rPrChange>
        </w:rPr>
        <w:t xml:space="preserve">Laboratorio de Tecnología de Enzimas para Bioprocesos, Departamento de Ingeniería en Alimentos, </w:t>
      </w:r>
      <w:bookmarkStart w:id="16" w:name="_Hlk11925211"/>
      <w:r w:rsidR="00A42682" w:rsidRPr="00541CE8">
        <w:rPr>
          <w:rFonts w:ascii="Times New Roman" w:hAnsi="Times New Roman" w:cs="Times New Roman"/>
          <w:i/>
          <w:iCs/>
          <w:sz w:val="24"/>
          <w:lang w:val="es-CO"/>
          <w:rPrChange w:id="17" w:author="Claudia Bernal" w:date="2019-06-20T23:59:00Z">
            <w:rPr>
              <w:rFonts w:ascii="Times New Roman" w:hAnsi="Times New Roman" w:cs="Times New Roman"/>
              <w:i/>
              <w:iCs/>
              <w:sz w:val="24"/>
              <w:lang w:val="en-US"/>
            </w:rPr>
          </w:rPrChange>
        </w:rPr>
        <w:t>Universidad de La Serena, Av. Raúl Bitrán 1305, 1720010 La Serena, Chile</w:t>
      </w:r>
      <w:bookmarkEnd w:id="16"/>
    </w:p>
    <w:p w14:paraId="44446830" w14:textId="77777777" w:rsidR="0028059F" w:rsidRPr="00541CE8" w:rsidRDefault="00DF04E3" w:rsidP="00DF04E3">
      <w:pPr>
        <w:pStyle w:val="HTMLconformatoprevio"/>
        <w:rPr>
          <w:rFonts w:ascii="Times New Roman" w:hAnsi="Times New Roman" w:cs="Times New Roman"/>
          <w:i/>
          <w:iCs/>
          <w:sz w:val="24"/>
          <w:vertAlign w:val="superscript"/>
          <w:lang w:val="es-CO"/>
          <w:rPrChange w:id="18" w:author="Claudia Bernal" w:date="2019-06-20T23:59:00Z">
            <w:rPr>
              <w:rFonts w:ascii="Times New Roman" w:hAnsi="Times New Roman" w:cs="Times New Roman"/>
              <w:i/>
              <w:iCs/>
              <w:sz w:val="24"/>
              <w:vertAlign w:val="superscript"/>
              <w:lang w:val="en-US"/>
            </w:rPr>
          </w:rPrChange>
        </w:rPr>
      </w:pPr>
      <w:r w:rsidRPr="00541CE8">
        <w:rPr>
          <w:rFonts w:ascii="Times New Roman" w:hAnsi="Times New Roman" w:cs="Times New Roman"/>
          <w:i/>
          <w:iCs/>
          <w:sz w:val="24"/>
          <w:vertAlign w:val="superscript"/>
          <w:lang w:val="es-CO"/>
          <w:rPrChange w:id="19" w:author="Claudia Bernal" w:date="2019-06-20T23:59:00Z">
            <w:rPr>
              <w:rFonts w:ascii="Times New Roman" w:hAnsi="Times New Roman" w:cs="Times New Roman"/>
              <w:i/>
              <w:iCs/>
              <w:sz w:val="24"/>
              <w:vertAlign w:val="superscript"/>
              <w:lang w:val="en-US"/>
            </w:rPr>
          </w:rPrChange>
        </w:rPr>
        <w:t>2</w:t>
      </w:r>
      <w:r w:rsidR="00A42682" w:rsidRPr="00541CE8">
        <w:rPr>
          <w:rFonts w:ascii="Times New Roman" w:hAnsi="Times New Roman" w:cs="Times New Roman"/>
          <w:i/>
          <w:iCs/>
          <w:sz w:val="24"/>
          <w:lang w:val="es-CO"/>
          <w:rPrChange w:id="20" w:author="Claudia Bernal" w:date="2019-06-20T23:59:00Z">
            <w:rPr>
              <w:rFonts w:ascii="Times New Roman" w:hAnsi="Times New Roman" w:cs="Times New Roman"/>
              <w:i/>
              <w:iCs/>
              <w:sz w:val="24"/>
              <w:lang w:val="en-US"/>
            </w:rPr>
          </w:rPrChange>
        </w:rPr>
        <w:t xml:space="preserve">Departamento de </w:t>
      </w:r>
      <w:r w:rsidR="00D20719" w:rsidRPr="00541CE8">
        <w:rPr>
          <w:rFonts w:ascii="Times New Roman" w:hAnsi="Times New Roman" w:cs="Times New Roman"/>
          <w:i/>
          <w:iCs/>
          <w:sz w:val="24"/>
          <w:lang w:val="es-CO"/>
          <w:rPrChange w:id="21" w:author="Claudia Bernal" w:date="2019-06-20T23:59:00Z">
            <w:rPr>
              <w:rFonts w:ascii="Times New Roman" w:hAnsi="Times New Roman" w:cs="Times New Roman"/>
              <w:i/>
              <w:iCs/>
              <w:sz w:val="24"/>
              <w:lang w:val="en-US"/>
            </w:rPr>
          </w:rPrChange>
        </w:rPr>
        <w:t>Química</w:t>
      </w:r>
      <w:r w:rsidR="00A42682" w:rsidRPr="00541CE8">
        <w:rPr>
          <w:rFonts w:ascii="Times New Roman" w:hAnsi="Times New Roman" w:cs="Times New Roman"/>
          <w:i/>
          <w:iCs/>
          <w:sz w:val="24"/>
          <w:lang w:val="es-CO"/>
          <w:rPrChange w:id="22" w:author="Claudia Bernal" w:date="2019-06-20T23:59:00Z">
            <w:rPr>
              <w:rFonts w:ascii="Times New Roman" w:hAnsi="Times New Roman" w:cs="Times New Roman"/>
              <w:i/>
              <w:iCs/>
              <w:sz w:val="24"/>
              <w:lang w:val="en-US"/>
            </w:rPr>
          </w:rPrChange>
        </w:rPr>
        <w:t xml:space="preserve">, Universidad de La Serena, Av. Raúl Bitrán 1305, 1720010 La Serena, Chile </w:t>
      </w:r>
    </w:p>
    <w:p w14:paraId="0F5DD2C1" w14:textId="77777777" w:rsidR="00DF04E3" w:rsidRPr="00541CE8" w:rsidRDefault="00DF04E3" w:rsidP="00DF04E3">
      <w:pPr>
        <w:pStyle w:val="HTMLconformatoprevio"/>
        <w:rPr>
          <w:rFonts w:ascii="Times New Roman" w:hAnsi="Times New Roman" w:cs="Times New Roman"/>
          <w:i/>
          <w:iCs/>
          <w:sz w:val="24"/>
          <w:lang w:val="es-CO"/>
          <w:rPrChange w:id="23" w:author="Claudia Bernal" w:date="2019-06-20T23:59:00Z">
            <w:rPr>
              <w:rFonts w:ascii="Times New Roman" w:hAnsi="Times New Roman" w:cs="Times New Roman"/>
              <w:i/>
              <w:iCs/>
              <w:sz w:val="24"/>
              <w:lang w:val="en-US"/>
            </w:rPr>
          </w:rPrChange>
        </w:rPr>
      </w:pPr>
    </w:p>
    <w:p w14:paraId="1D6AFD5F" w14:textId="77777777" w:rsidR="00DF04E3" w:rsidRPr="00541CE8" w:rsidRDefault="00DF04E3" w:rsidP="00DF04E3">
      <w:pPr>
        <w:pStyle w:val="HTMLconformatoprevio"/>
        <w:tabs>
          <w:tab w:val="left" w:pos="4374"/>
        </w:tabs>
        <w:jc w:val="both"/>
        <w:rPr>
          <w:rFonts w:ascii="Times New Roman" w:hAnsi="Times New Roman" w:cs="Times New Roman"/>
          <w:b/>
          <w:sz w:val="24"/>
          <w:lang w:val="es-CO"/>
          <w:rPrChange w:id="24" w:author="Claudia Bernal" w:date="2019-06-20T23:59:00Z">
            <w:rPr>
              <w:rFonts w:ascii="Times New Roman" w:hAnsi="Times New Roman" w:cs="Times New Roman"/>
              <w:b/>
              <w:sz w:val="24"/>
              <w:lang w:val="en-US"/>
            </w:rPr>
          </w:rPrChange>
        </w:rPr>
      </w:pPr>
      <w:r w:rsidRPr="00541CE8">
        <w:rPr>
          <w:rFonts w:ascii="Times New Roman" w:hAnsi="Times New Roman" w:cs="Times New Roman"/>
          <w:b/>
          <w:sz w:val="24"/>
          <w:lang w:val="es-CO"/>
          <w:rPrChange w:id="25" w:author="Claudia Bernal" w:date="2019-06-20T23:59:00Z">
            <w:rPr>
              <w:rFonts w:ascii="Times New Roman" w:hAnsi="Times New Roman" w:cs="Times New Roman"/>
              <w:b/>
              <w:sz w:val="24"/>
              <w:lang w:val="en-US"/>
            </w:rPr>
          </w:rPrChange>
        </w:rPr>
        <w:t>Abstract</w:t>
      </w:r>
    </w:p>
    <w:p w14:paraId="2C86F563" w14:textId="67794C03" w:rsidR="00DF04E3" w:rsidRPr="00541CE8" w:rsidRDefault="00693826" w:rsidP="00DF04E3">
      <w:pPr>
        <w:pStyle w:val="HTMLconformatoprevio"/>
        <w:tabs>
          <w:tab w:val="left" w:pos="4374"/>
        </w:tabs>
        <w:jc w:val="both"/>
        <w:rPr>
          <w:rFonts w:ascii="Times New Roman" w:hAnsi="Times New Roman" w:cs="Times New Roman"/>
          <w:sz w:val="24"/>
          <w:lang w:val="en-US"/>
        </w:rPr>
      </w:pPr>
      <w:r w:rsidRPr="00541CE8">
        <w:rPr>
          <w:rFonts w:ascii="Times New Roman" w:hAnsi="Times New Roman" w:cs="Times New Roman"/>
          <w:sz w:val="24"/>
          <w:lang w:val="en-US"/>
        </w:rPr>
        <w:t xml:space="preserve">Pectin is one of the main components of fruit and vegetable </w:t>
      </w:r>
      <w:r w:rsidR="00AB0662" w:rsidRPr="00541CE8">
        <w:rPr>
          <w:rFonts w:ascii="Times New Roman" w:hAnsi="Times New Roman" w:cs="Times New Roman"/>
          <w:sz w:val="24"/>
          <w:lang w:val="en-US"/>
        </w:rPr>
        <w:t>peels</w:t>
      </w:r>
      <w:r w:rsidRPr="00541CE8">
        <w:rPr>
          <w:rFonts w:ascii="Times New Roman" w:hAnsi="Times New Roman" w:cs="Times New Roman"/>
          <w:sz w:val="24"/>
          <w:lang w:val="en-US"/>
        </w:rPr>
        <w:t>, widely present in food and agriculture residues, contributing to current environmental challenges.</w:t>
      </w:r>
      <w:r w:rsidR="00AB0662" w:rsidRPr="00541CE8">
        <w:rPr>
          <w:rFonts w:ascii="Times New Roman" w:hAnsi="Times New Roman" w:cs="Times New Roman"/>
          <w:sz w:val="24"/>
          <w:lang w:val="en-US"/>
        </w:rPr>
        <w:t xml:space="preserve"> </w:t>
      </w:r>
      <w:r w:rsidR="00462715" w:rsidRPr="00541CE8">
        <w:rPr>
          <w:rFonts w:ascii="Times New Roman" w:hAnsi="Times New Roman" w:cs="Times New Roman"/>
          <w:sz w:val="24"/>
          <w:lang w:val="en-US"/>
        </w:rPr>
        <w:t>Enzymatic p</w:t>
      </w:r>
      <w:r w:rsidR="00AB0662" w:rsidRPr="00541CE8">
        <w:rPr>
          <w:rFonts w:ascii="Times New Roman" w:hAnsi="Times New Roman" w:cs="Times New Roman"/>
          <w:sz w:val="24"/>
          <w:lang w:val="en-US"/>
        </w:rPr>
        <w:t xml:space="preserve">ectin waste </w:t>
      </w:r>
      <w:r w:rsidR="00462715" w:rsidRPr="00541CE8">
        <w:rPr>
          <w:rFonts w:ascii="Times New Roman" w:hAnsi="Times New Roman" w:cs="Times New Roman"/>
          <w:sz w:val="24"/>
          <w:lang w:val="en-US"/>
        </w:rPr>
        <w:t xml:space="preserve">depolymerization </w:t>
      </w:r>
      <w:r w:rsidR="00AB0662" w:rsidRPr="00541CE8">
        <w:rPr>
          <w:rFonts w:ascii="Times New Roman" w:hAnsi="Times New Roman" w:cs="Times New Roman"/>
          <w:sz w:val="24"/>
          <w:lang w:val="en-US"/>
        </w:rPr>
        <w:t xml:space="preserve">requires </w:t>
      </w:r>
      <w:r w:rsidR="00B35D0D" w:rsidRPr="00541CE8">
        <w:rPr>
          <w:rFonts w:ascii="Times New Roman" w:hAnsi="Times New Roman" w:cs="Times New Roman"/>
          <w:sz w:val="24"/>
          <w:lang w:val="en-US"/>
        </w:rPr>
        <w:t>the action of pectintranseliminase, polygalacturonase, and pectinesterase</w:t>
      </w:r>
      <w:r w:rsidR="00AB0662" w:rsidRPr="00541CE8">
        <w:rPr>
          <w:rFonts w:ascii="Times New Roman" w:hAnsi="Times New Roman" w:cs="Times New Roman"/>
          <w:sz w:val="24"/>
          <w:lang w:val="en-US"/>
        </w:rPr>
        <w:t xml:space="preserve">. </w:t>
      </w:r>
      <w:r w:rsidR="00462715" w:rsidRPr="00541CE8">
        <w:rPr>
          <w:rFonts w:ascii="Times New Roman" w:hAnsi="Times New Roman" w:cs="Times New Roman"/>
          <w:sz w:val="24"/>
          <w:lang w:val="en-US"/>
        </w:rPr>
        <w:t>When t</w:t>
      </w:r>
      <w:r w:rsidR="00AB0662" w:rsidRPr="00541CE8">
        <w:rPr>
          <w:rFonts w:ascii="Times New Roman" w:hAnsi="Times New Roman" w:cs="Times New Roman"/>
          <w:sz w:val="24"/>
          <w:lang w:val="en-US"/>
        </w:rPr>
        <w:t xml:space="preserve">his multi-enzyme process </w:t>
      </w:r>
      <w:r w:rsidR="00462715" w:rsidRPr="00541CE8">
        <w:rPr>
          <w:rFonts w:ascii="Times New Roman" w:hAnsi="Times New Roman" w:cs="Times New Roman"/>
          <w:sz w:val="24"/>
          <w:lang w:val="en-US"/>
        </w:rPr>
        <w:t>is</w:t>
      </w:r>
      <w:r w:rsidR="00AB0662" w:rsidRPr="00541CE8">
        <w:rPr>
          <w:rFonts w:ascii="Times New Roman" w:hAnsi="Times New Roman" w:cs="Times New Roman"/>
          <w:sz w:val="24"/>
          <w:lang w:val="en-US"/>
        </w:rPr>
        <w:t xml:space="preserve"> carried out as a one-pot cascade reaction</w:t>
      </w:r>
      <w:r w:rsidR="00EB41BD" w:rsidRPr="00541CE8">
        <w:rPr>
          <w:rFonts w:ascii="Times New Roman" w:hAnsi="Times New Roman" w:cs="Times New Roman"/>
          <w:sz w:val="24"/>
          <w:lang w:val="en-US"/>
        </w:rPr>
        <w:t xml:space="preserve">, </w:t>
      </w:r>
      <w:r w:rsidR="00AB0662" w:rsidRPr="00541CE8">
        <w:rPr>
          <w:rFonts w:ascii="Times New Roman" w:hAnsi="Times New Roman" w:cs="Times New Roman"/>
          <w:sz w:val="24"/>
          <w:lang w:val="en-US"/>
        </w:rPr>
        <w:t>isolation and purification processes of reaction intermediates</w:t>
      </w:r>
      <w:r w:rsidR="00462715" w:rsidRPr="00541CE8">
        <w:rPr>
          <w:rFonts w:ascii="Times New Roman" w:hAnsi="Times New Roman" w:cs="Times New Roman"/>
          <w:sz w:val="24"/>
          <w:lang w:val="en-US"/>
        </w:rPr>
        <w:t xml:space="preserve"> are eliminated</w:t>
      </w:r>
      <w:r w:rsidR="00AB0662" w:rsidRPr="00541CE8">
        <w:rPr>
          <w:rFonts w:ascii="Times New Roman" w:hAnsi="Times New Roman" w:cs="Times New Roman"/>
          <w:sz w:val="24"/>
          <w:lang w:val="en-US"/>
        </w:rPr>
        <w:t>, reduc</w:t>
      </w:r>
      <w:r w:rsidR="00462715" w:rsidRPr="00541CE8">
        <w:rPr>
          <w:rFonts w:ascii="Times New Roman" w:hAnsi="Times New Roman" w:cs="Times New Roman"/>
          <w:sz w:val="24"/>
          <w:lang w:val="en-US"/>
        </w:rPr>
        <w:t>ing</w:t>
      </w:r>
      <w:r w:rsidR="00AB0662" w:rsidRPr="00541CE8">
        <w:rPr>
          <w:rFonts w:ascii="Times New Roman" w:hAnsi="Times New Roman" w:cs="Times New Roman"/>
          <w:sz w:val="24"/>
          <w:lang w:val="en-US"/>
        </w:rPr>
        <w:t xml:space="preserve"> costs and waste generation. </w:t>
      </w:r>
      <w:r w:rsidR="00EB41BD" w:rsidRPr="00541CE8">
        <w:rPr>
          <w:rFonts w:ascii="Times New Roman" w:hAnsi="Times New Roman" w:cs="Times New Roman"/>
          <w:sz w:val="24"/>
          <w:lang w:val="en-US"/>
        </w:rPr>
        <w:t xml:space="preserve">In this work, pectinase complex </w:t>
      </w:r>
      <w:r w:rsidR="004B2C0F" w:rsidRPr="00541CE8">
        <w:rPr>
          <w:rFonts w:ascii="Times New Roman" w:hAnsi="Times New Roman" w:cs="Times New Roman"/>
          <w:sz w:val="24"/>
          <w:lang w:val="en-US"/>
        </w:rPr>
        <w:t xml:space="preserve">from </w:t>
      </w:r>
      <w:r w:rsidR="004B2C0F" w:rsidRPr="00541CE8">
        <w:rPr>
          <w:rFonts w:ascii="Times New Roman" w:hAnsi="Times New Roman" w:cs="Times New Roman"/>
          <w:i/>
          <w:iCs/>
          <w:sz w:val="24"/>
          <w:lang w:val="en-US"/>
        </w:rPr>
        <w:t>Aspergillus niger</w:t>
      </w:r>
      <w:r w:rsidR="004B2C0F" w:rsidRPr="00541CE8">
        <w:rPr>
          <w:rFonts w:ascii="Times New Roman" w:hAnsi="Times New Roman" w:cs="Times New Roman"/>
          <w:sz w:val="24"/>
          <w:lang w:val="en-US"/>
        </w:rPr>
        <w:t xml:space="preserve"> </w:t>
      </w:r>
      <w:r w:rsidR="00EB41BD" w:rsidRPr="00541CE8">
        <w:rPr>
          <w:rFonts w:ascii="Times New Roman" w:hAnsi="Times New Roman" w:cs="Times New Roman"/>
          <w:sz w:val="24"/>
          <w:lang w:val="en-US"/>
        </w:rPr>
        <w:t>was immobilized, stud</w:t>
      </w:r>
      <w:r w:rsidR="00462715" w:rsidRPr="00541CE8">
        <w:rPr>
          <w:rFonts w:ascii="Times New Roman" w:hAnsi="Times New Roman" w:cs="Times New Roman"/>
          <w:sz w:val="24"/>
          <w:lang w:val="en-US"/>
        </w:rPr>
        <w:t>yi</w:t>
      </w:r>
      <w:r w:rsidR="00EB41BD" w:rsidRPr="00541CE8">
        <w:rPr>
          <w:rFonts w:ascii="Times New Roman" w:hAnsi="Times New Roman" w:cs="Times New Roman"/>
          <w:sz w:val="24"/>
          <w:lang w:val="en-US"/>
        </w:rPr>
        <w:t xml:space="preserve">ng the effect of </w:t>
      </w:r>
      <w:r w:rsidR="00462715" w:rsidRPr="00541CE8">
        <w:rPr>
          <w:rFonts w:ascii="Times New Roman" w:hAnsi="Times New Roman" w:cs="Times New Roman"/>
          <w:sz w:val="24"/>
          <w:lang w:val="en-US"/>
        </w:rPr>
        <w:t xml:space="preserve">the surface </w:t>
      </w:r>
      <w:r w:rsidR="00EB41BD" w:rsidRPr="00541CE8">
        <w:rPr>
          <w:rFonts w:ascii="Times New Roman" w:hAnsi="Times New Roman" w:cs="Times New Roman"/>
          <w:sz w:val="24"/>
          <w:lang w:val="en-US"/>
        </w:rPr>
        <w:t>chemistry of</w:t>
      </w:r>
      <w:r w:rsidR="00462715" w:rsidRPr="00541CE8">
        <w:rPr>
          <w:rFonts w:ascii="Times New Roman" w:hAnsi="Times New Roman" w:cs="Times New Roman"/>
          <w:sz w:val="24"/>
          <w:lang w:val="en-US"/>
        </w:rPr>
        <w:t xml:space="preserve"> the</w:t>
      </w:r>
      <w:r w:rsidR="00EB41BD" w:rsidRPr="00541CE8">
        <w:rPr>
          <w:rFonts w:ascii="Times New Roman" w:hAnsi="Times New Roman" w:cs="Times New Roman"/>
          <w:sz w:val="24"/>
          <w:lang w:val="en-US"/>
        </w:rPr>
        <w:t xml:space="preserve"> silica support. For that</w:t>
      </w:r>
      <w:r w:rsidR="00D20719" w:rsidRPr="00541CE8">
        <w:rPr>
          <w:rFonts w:ascii="Times New Roman" w:hAnsi="Times New Roman" w:cs="Times New Roman"/>
          <w:sz w:val="24"/>
          <w:lang w:val="en-US"/>
        </w:rPr>
        <w:t>,</w:t>
      </w:r>
      <w:r w:rsidR="00EB41BD" w:rsidRPr="00541CE8">
        <w:rPr>
          <w:rFonts w:ascii="Times New Roman" w:hAnsi="Times New Roman" w:cs="Times New Roman"/>
          <w:sz w:val="24"/>
          <w:lang w:val="en-US"/>
        </w:rPr>
        <w:t xml:space="preserve"> three supports were used: glyoxyl silica (covalent attachment enzyme support), amino silica (electrostatic attachment), aminoglyoxyl silica (electrostatic-covalent combination for enzyme-support interaction).</w:t>
      </w:r>
      <w:r w:rsidR="000C130E" w:rsidRPr="00541CE8">
        <w:rPr>
          <w:rFonts w:ascii="Times New Roman" w:hAnsi="Times New Roman" w:cs="Times New Roman"/>
          <w:sz w:val="24"/>
          <w:lang w:val="en-US"/>
        </w:rPr>
        <w:t xml:space="preserve"> </w:t>
      </w:r>
      <w:r w:rsidR="00790CA5" w:rsidRPr="00541CE8">
        <w:rPr>
          <w:rFonts w:ascii="Times New Roman" w:hAnsi="Times New Roman" w:cs="Times New Roman"/>
          <w:sz w:val="24"/>
          <w:lang w:val="en-US"/>
        </w:rPr>
        <w:t xml:space="preserve">The </w:t>
      </w:r>
      <w:r w:rsidR="00B9060E" w:rsidRPr="00541CE8">
        <w:rPr>
          <w:rFonts w:ascii="Times New Roman" w:hAnsi="Times New Roman" w:cs="Times New Roman"/>
          <w:sz w:val="24"/>
          <w:lang w:val="en-US"/>
        </w:rPr>
        <w:t xml:space="preserve">generated </w:t>
      </w:r>
      <w:r w:rsidR="00790CA5" w:rsidRPr="00541CE8">
        <w:rPr>
          <w:rFonts w:ascii="Times New Roman" w:hAnsi="Times New Roman" w:cs="Times New Roman"/>
          <w:sz w:val="24"/>
          <w:lang w:val="en-US"/>
        </w:rPr>
        <w:t>support</w:t>
      </w:r>
      <w:r w:rsidR="00E041C5" w:rsidRPr="00541CE8">
        <w:rPr>
          <w:rFonts w:ascii="Times New Roman" w:hAnsi="Times New Roman" w:cs="Times New Roman"/>
          <w:sz w:val="24"/>
          <w:lang w:val="en-US"/>
        </w:rPr>
        <w:t>s</w:t>
      </w:r>
      <w:r w:rsidR="00790CA5" w:rsidRPr="00541CE8">
        <w:rPr>
          <w:rFonts w:ascii="Times New Roman" w:hAnsi="Times New Roman" w:cs="Times New Roman"/>
          <w:sz w:val="24"/>
          <w:lang w:val="en-US"/>
        </w:rPr>
        <w:t xml:space="preserve"> were characterized by FTIR and t</w:t>
      </w:r>
      <w:r w:rsidR="006B27C4" w:rsidRPr="00541CE8">
        <w:rPr>
          <w:rFonts w:ascii="Times New Roman" w:hAnsi="Times New Roman" w:cs="Times New Roman"/>
          <w:sz w:val="24"/>
          <w:lang w:val="en-US"/>
        </w:rPr>
        <w:t>he process was characterized by enzyme adsorption kinetics and SDS</w:t>
      </w:r>
      <w:r w:rsidR="00B9060E" w:rsidRPr="00541CE8">
        <w:rPr>
          <w:rFonts w:ascii="Times New Roman" w:hAnsi="Times New Roman" w:cs="Times New Roman"/>
          <w:sz w:val="24"/>
          <w:lang w:val="en-US"/>
        </w:rPr>
        <w:t>-PAGE</w:t>
      </w:r>
      <w:r w:rsidR="006B27C4" w:rsidRPr="00541CE8">
        <w:rPr>
          <w:rFonts w:ascii="Times New Roman" w:hAnsi="Times New Roman" w:cs="Times New Roman"/>
          <w:sz w:val="24"/>
          <w:lang w:val="en-US"/>
        </w:rPr>
        <w:t xml:space="preserve">. On the other hand, the achieved biocatalyst was studied in order to understand the chemical surface and the immobilization yield </w:t>
      </w:r>
      <w:r w:rsidR="004B2C0F" w:rsidRPr="00541CE8">
        <w:rPr>
          <w:rFonts w:ascii="Times New Roman" w:hAnsi="Times New Roman" w:cs="Times New Roman"/>
          <w:sz w:val="24"/>
          <w:lang w:val="en-US"/>
        </w:rPr>
        <w:t xml:space="preserve">(IY) </w:t>
      </w:r>
      <w:r w:rsidR="006B27C4" w:rsidRPr="00541CE8">
        <w:rPr>
          <w:rFonts w:ascii="Times New Roman" w:hAnsi="Times New Roman" w:cs="Times New Roman"/>
          <w:sz w:val="24"/>
          <w:lang w:val="en-US"/>
        </w:rPr>
        <w:t>of each enzym</w:t>
      </w:r>
      <w:r w:rsidR="00B9060E" w:rsidRPr="00541CE8">
        <w:rPr>
          <w:rFonts w:ascii="Times New Roman" w:hAnsi="Times New Roman" w:cs="Times New Roman"/>
          <w:sz w:val="24"/>
          <w:lang w:val="en-US"/>
        </w:rPr>
        <w:t>atic component</w:t>
      </w:r>
      <w:r w:rsidR="006B27C4" w:rsidRPr="00541CE8">
        <w:rPr>
          <w:rFonts w:ascii="Times New Roman" w:hAnsi="Times New Roman" w:cs="Times New Roman"/>
          <w:sz w:val="24"/>
          <w:lang w:val="en-US"/>
        </w:rPr>
        <w:t xml:space="preserve"> of </w:t>
      </w:r>
      <w:r w:rsidR="00B9060E" w:rsidRPr="00541CE8">
        <w:rPr>
          <w:rFonts w:ascii="Times New Roman" w:hAnsi="Times New Roman" w:cs="Times New Roman"/>
          <w:sz w:val="24"/>
          <w:lang w:val="en-US"/>
        </w:rPr>
        <w:t xml:space="preserve">the </w:t>
      </w:r>
      <w:r w:rsidR="006B27C4" w:rsidRPr="00541CE8">
        <w:rPr>
          <w:rFonts w:ascii="Times New Roman" w:hAnsi="Times New Roman" w:cs="Times New Roman"/>
          <w:sz w:val="24"/>
          <w:lang w:val="en-US"/>
        </w:rPr>
        <w:t>pectin complex on expressed activity</w:t>
      </w:r>
      <w:r w:rsidR="004B2C0F" w:rsidRPr="00541CE8">
        <w:rPr>
          <w:rFonts w:ascii="Times New Roman" w:hAnsi="Times New Roman" w:cs="Times New Roman"/>
          <w:sz w:val="24"/>
          <w:lang w:val="en-US"/>
        </w:rPr>
        <w:t xml:space="preserve"> (EA)</w:t>
      </w:r>
      <w:r w:rsidR="006B27C4" w:rsidRPr="00541CE8">
        <w:rPr>
          <w:rFonts w:ascii="Times New Roman" w:hAnsi="Times New Roman" w:cs="Times New Roman"/>
          <w:sz w:val="24"/>
          <w:lang w:val="en-US"/>
        </w:rPr>
        <w:t xml:space="preserve"> and thermal stability</w:t>
      </w:r>
      <w:r w:rsidR="004B2C0F" w:rsidRPr="00541CE8">
        <w:rPr>
          <w:rFonts w:ascii="Times New Roman" w:hAnsi="Times New Roman" w:cs="Times New Roman"/>
          <w:sz w:val="24"/>
          <w:lang w:val="en-US"/>
        </w:rPr>
        <w:t xml:space="preserve"> at 50°C on aqueous media</w:t>
      </w:r>
      <w:r w:rsidR="006B27C4" w:rsidRPr="00541CE8">
        <w:rPr>
          <w:rFonts w:ascii="Times New Roman" w:hAnsi="Times New Roman" w:cs="Times New Roman"/>
          <w:sz w:val="24"/>
          <w:lang w:val="en-US"/>
        </w:rPr>
        <w:t xml:space="preserve">. </w:t>
      </w:r>
      <w:r w:rsidR="000C130E" w:rsidRPr="00541CE8">
        <w:rPr>
          <w:rFonts w:ascii="Times New Roman" w:hAnsi="Times New Roman" w:cs="Times New Roman"/>
          <w:sz w:val="24"/>
          <w:lang w:val="en-US"/>
        </w:rPr>
        <w:t xml:space="preserve">The results show that the </w:t>
      </w:r>
      <w:r w:rsidR="00B9060E" w:rsidRPr="00541CE8">
        <w:rPr>
          <w:rFonts w:ascii="Times New Roman" w:hAnsi="Times New Roman" w:cs="Times New Roman"/>
          <w:sz w:val="24"/>
          <w:lang w:val="en-US"/>
        </w:rPr>
        <w:t>support</w:t>
      </w:r>
      <w:r w:rsidR="000C130E" w:rsidRPr="00541CE8">
        <w:rPr>
          <w:rFonts w:ascii="Times New Roman" w:hAnsi="Times New Roman" w:cs="Times New Roman"/>
          <w:sz w:val="24"/>
          <w:lang w:val="en-US"/>
        </w:rPr>
        <w:t xml:space="preserve"> surface</w:t>
      </w:r>
      <w:r w:rsidR="00B9060E" w:rsidRPr="00541CE8">
        <w:rPr>
          <w:rFonts w:ascii="Times New Roman" w:hAnsi="Times New Roman" w:cs="Times New Roman"/>
          <w:sz w:val="24"/>
          <w:lang w:val="en-US"/>
        </w:rPr>
        <w:t xml:space="preserve"> chemistry affects the adsorption profile for each enzymatic component of the </w:t>
      </w:r>
      <w:r w:rsidR="000C130E" w:rsidRPr="00541CE8">
        <w:rPr>
          <w:rFonts w:ascii="Times New Roman" w:hAnsi="Times New Roman" w:cs="Times New Roman"/>
          <w:sz w:val="24"/>
          <w:lang w:val="en-US"/>
        </w:rPr>
        <w:t xml:space="preserve">pectinase complex, </w:t>
      </w:r>
      <w:r w:rsidR="00B9060E" w:rsidRPr="00541CE8">
        <w:rPr>
          <w:rFonts w:ascii="Times New Roman" w:hAnsi="Times New Roman" w:cs="Times New Roman"/>
          <w:sz w:val="24"/>
          <w:lang w:val="en-US"/>
        </w:rPr>
        <w:t xml:space="preserve">with the biocatalyst obtained with the </w:t>
      </w:r>
      <w:r w:rsidR="000C130E" w:rsidRPr="00541CE8">
        <w:rPr>
          <w:rFonts w:ascii="Times New Roman" w:hAnsi="Times New Roman" w:cs="Times New Roman"/>
          <w:sz w:val="24"/>
          <w:lang w:val="en-US"/>
        </w:rPr>
        <w:t>heterofunctional support</w:t>
      </w:r>
      <w:r w:rsidR="00B9060E" w:rsidRPr="00541CE8">
        <w:rPr>
          <w:rFonts w:ascii="Times New Roman" w:hAnsi="Times New Roman" w:cs="Times New Roman"/>
          <w:sz w:val="24"/>
          <w:lang w:val="en-US"/>
        </w:rPr>
        <w:t xml:space="preserve"> showing the highest activity and immobilization yield</w:t>
      </w:r>
      <w:r w:rsidR="000C130E" w:rsidRPr="00541CE8">
        <w:rPr>
          <w:rFonts w:ascii="Times New Roman" w:hAnsi="Times New Roman" w:cs="Times New Roman"/>
          <w:sz w:val="24"/>
          <w:lang w:val="en-US"/>
        </w:rPr>
        <w:t xml:space="preserve"> </w:t>
      </w:r>
      <w:r w:rsidR="004B2C0F" w:rsidRPr="00541CE8">
        <w:rPr>
          <w:rFonts w:ascii="Times New Roman" w:hAnsi="Times New Roman" w:cs="Times New Roman"/>
          <w:sz w:val="24"/>
          <w:lang w:val="en-US"/>
        </w:rPr>
        <w:t>(</w:t>
      </w:r>
      <w:r w:rsidR="00790CA5" w:rsidRPr="00541CE8">
        <w:rPr>
          <w:rFonts w:ascii="Times New Roman" w:hAnsi="Times New Roman" w:cs="Times New Roman"/>
          <w:sz w:val="24"/>
          <w:lang w:val="en-US"/>
        </w:rPr>
        <w:t>37% of IY and 110 U/g)</w:t>
      </w:r>
      <w:r w:rsidR="006B27C4" w:rsidRPr="00541CE8">
        <w:rPr>
          <w:rFonts w:ascii="Times New Roman" w:hAnsi="Times New Roman" w:cs="Times New Roman"/>
          <w:sz w:val="24"/>
          <w:lang w:val="en-US"/>
        </w:rPr>
        <w:t>.</w:t>
      </w:r>
      <w:r w:rsidR="004B2C0F" w:rsidRPr="00541CE8">
        <w:rPr>
          <w:rFonts w:ascii="Times New Roman" w:hAnsi="Times New Roman" w:cs="Times New Roman"/>
          <w:sz w:val="24"/>
          <w:lang w:val="en-US"/>
        </w:rPr>
        <w:t xml:space="preserve"> In this case, </w:t>
      </w:r>
      <w:r w:rsidR="00B9060E" w:rsidRPr="00541CE8">
        <w:rPr>
          <w:rFonts w:ascii="Times New Roman" w:hAnsi="Times New Roman" w:cs="Times New Roman"/>
          <w:sz w:val="24"/>
          <w:lang w:val="en-US"/>
        </w:rPr>
        <w:t xml:space="preserve">immobilization on </w:t>
      </w:r>
      <w:r w:rsidR="004B2C0F" w:rsidRPr="00541CE8">
        <w:rPr>
          <w:rFonts w:ascii="Times New Roman" w:hAnsi="Times New Roman" w:cs="Times New Roman"/>
          <w:sz w:val="24"/>
          <w:lang w:val="en-US"/>
        </w:rPr>
        <w:t xml:space="preserve">glyoxyl silica </w:t>
      </w:r>
      <w:r w:rsidR="00B9060E" w:rsidRPr="00541CE8">
        <w:rPr>
          <w:rFonts w:ascii="Times New Roman" w:hAnsi="Times New Roman" w:cs="Times New Roman"/>
          <w:sz w:val="24"/>
          <w:lang w:val="en-US"/>
        </w:rPr>
        <w:t>was not successful</w:t>
      </w:r>
      <w:r w:rsidR="004B2C0F" w:rsidRPr="00541CE8">
        <w:rPr>
          <w:rFonts w:ascii="Times New Roman" w:hAnsi="Times New Roman" w:cs="Times New Roman"/>
          <w:sz w:val="24"/>
          <w:lang w:val="en-US"/>
        </w:rPr>
        <w:t xml:space="preserve">, probably because </w:t>
      </w:r>
      <w:r w:rsidR="00B9060E" w:rsidRPr="00541CE8">
        <w:rPr>
          <w:rFonts w:ascii="Times New Roman" w:hAnsi="Times New Roman" w:cs="Times New Roman"/>
          <w:sz w:val="24"/>
          <w:lang w:val="en-US"/>
        </w:rPr>
        <w:t xml:space="preserve">enzymes from the </w:t>
      </w:r>
      <w:r w:rsidR="004B2C0F" w:rsidRPr="00541CE8">
        <w:rPr>
          <w:rFonts w:ascii="Times New Roman" w:hAnsi="Times New Roman" w:cs="Times New Roman"/>
          <w:sz w:val="24"/>
          <w:lang w:val="en-US"/>
        </w:rPr>
        <w:t>pectin</w:t>
      </w:r>
      <w:r w:rsidR="00B9060E" w:rsidRPr="00541CE8">
        <w:rPr>
          <w:rFonts w:ascii="Times New Roman" w:hAnsi="Times New Roman" w:cs="Times New Roman"/>
          <w:sz w:val="24"/>
          <w:lang w:val="en-US"/>
        </w:rPr>
        <w:t xml:space="preserve">ase </w:t>
      </w:r>
      <w:r w:rsidR="004B2C0F" w:rsidRPr="00541CE8">
        <w:rPr>
          <w:rFonts w:ascii="Times New Roman" w:hAnsi="Times New Roman" w:cs="Times New Roman"/>
          <w:sz w:val="24"/>
          <w:lang w:val="en-US"/>
        </w:rPr>
        <w:t xml:space="preserve">complex </w:t>
      </w:r>
      <w:r w:rsidR="00B9060E" w:rsidRPr="00541CE8">
        <w:rPr>
          <w:rFonts w:ascii="Times New Roman" w:hAnsi="Times New Roman" w:cs="Times New Roman"/>
          <w:sz w:val="24"/>
          <w:lang w:val="en-US"/>
        </w:rPr>
        <w:t>do not have enough exposed lysine residues</w:t>
      </w:r>
      <w:r w:rsidR="004B2C0F" w:rsidRPr="00541CE8">
        <w:rPr>
          <w:rFonts w:ascii="Times New Roman" w:hAnsi="Times New Roman" w:cs="Times New Roman"/>
          <w:sz w:val="24"/>
          <w:lang w:val="en-US"/>
        </w:rPr>
        <w:t xml:space="preserve">, </w:t>
      </w:r>
      <w:r w:rsidR="00B9060E" w:rsidRPr="00541CE8">
        <w:rPr>
          <w:rFonts w:ascii="Times New Roman" w:hAnsi="Times New Roman" w:cs="Times New Roman"/>
          <w:sz w:val="24"/>
          <w:lang w:val="en-US"/>
        </w:rPr>
        <w:t>resulting in an</w:t>
      </w:r>
      <w:r w:rsidR="004B2C0F" w:rsidRPr="00541CE8">
        <w:rPr>
          <w:rFonts w:ascii="Times New Roman" w:hAnsi="Times New Roman" w:cs="Times New Roman"/>
          <w:sz w:val="24"/>
          <w:lang w:val="en-US"/>
        </w:rPr>
        <w:t xml:space="preserve"> immobilization yield lower than 5%</w:t>
      </w:r>
      <w:r w:rsidR="00B9060E" w:rsidRPr="00541CE8">
        <w:rPr>
          <w:rFonts w:ascii="Times New Roman" w:hAnsi="Times New Roman" w:cs="Times New Roman"/>
          <w:sz w:val="24"/>
          <w:lang w:val="en-US"/>
        </w:rPr>
        <w:t>. Furthermore, bio</w:t>
      </w:r>
      <w:r w:rsidR="00E3454C" w:rsidRPr="00541CE8">
        <w:rPr>
          <w:rFonts w:ascii="Times New Roman" w:hAnsi="Times New Roman" w:cs="Times New Roman"/>
          <w:sz w:val="24"/>
          <w:lang w:val="en-US"/>
        </w:rPr>
        <w:t xml:space="preserve">catalsyts obtained using </w:t>
      </w:r>
      <w:r w:rsidR="00790CA5" w:rsidRPr="00541CE8">
        <w:rPr>
          <w:rFonts w:ascii="Times New Roman" w:hAnsi="Times New Roman" w:cs="Times New Roman"/>
          <w:sz w:val="24"/>
          <w:lang w:val="en-US"/>
        </w:rPr>
        <w:t xml:space="preserve">amino silica </w:t>
      </w:r>
      <w:r w:rsidR="00E3454C" w:rsidRPr="00541CE8">
        <w:rPr>
          <w:rFonts w:ascii="Times New Roman" w:hAnsi="Times New Roman" w:cs="Times New Roman"/>
          <w:sz w:val="24"/>
          <w:lang w:val="en-US"/>
        </w:rPr>
        <w:t>support showed p</w:t>
      </w:r>
      <w:r w:rsidR="00790CA5" w:rsidRPr="00541CE8">
        <w:rPr>
          <w:rFonts w:ascii="Times New Roman" w:hAnsi="Times New Roman" w:cs="Times New Roman"/>
          <w:sz w:val="24"/>
          <w:lang w:val="en-US"/>
        </w:rPr>
        <w:t xml:space="preserve">oor thermal stability </w:t>
      </w:r>
      <w:r w:rsidR="00E3454C" w:rsidRPr="00541CE8">
        <w:rPr>
          <w:rFonts w:ascii="Times New Roman" w:hAnsi="Times New Roman" w:cs="Times New Roman"/>
          <w:sz w:val="24"/>
          <w:lang w:val="en-US"/>
        </w:rPr>
        <w:t xml:space="preserve">increase, </w:t>
      </w:r>
      <w:r w:rsidR="00790CA5" w:rsidRPr="00541CE8">
        <w:rPr>
          <w:rFonts w:ascii="Times New Roman" w:hAnsi="Times New Roman" w:cs="Times New Roman"/>
          <w:sz w:val="24"/>
          <w:lang w:val="en-US"/>
        </w:rPr>
        <w:t xml:space="preserve">probably because the enzyme-support interactions are very weak. These results are promissory as the first step to design </w:t>
      </w:r>
      <w:r w:rsidR="00E3454C" w:rsidRPr="00541CE8">
        <w:rPr>
          <w:rFonts w:ascii="Times New Roman" w:hAnsi="Times New Roman" w:cs="Times New Roman"/>
          <w:sz w:val="24"/>
          <w:lang w:val="en-US"/>
        </w:rPr>
        <w:t>a</w:t>
      </w:r>
      <w:r w:rsidR="00790CA5" w:rsidRPr="00541CE8">
        <w:rPr>
          <w:rFonts w:ascii="Times New Roman" w:hAnsi="Times New Roman" w:cs="Times New Roman"/>
          <w:sz w:val="24"/>
          <w:lang w:val="en-US"/>
        </w:rPr>
        <w:t xml:space="preserve"> one-pot process to obtain galactaric acid from pectin.</w:t>
      </w:r>
    </w:p>
    <w:p w14:paraId="5080A291" w14:textId="77777777" w:rsidR="00693826" w:rsidRPr="00541CE8" w:rsidRDefault="00693826" w:rsidP="00DF04E3">
      <w:pPr>
        <w:pStyle w:val="HTMLconformatoprevio"/>
        <w:jc w:val="both"/>
        <w:rPr>
          <w:rFonts w:ascii="Times New Roman" w:hAnsi="Times New Roman" w:cs="Times New Roman"/>
          <w:sz w:val="24"/>
          <w:lang w:val="en-US"/>
        </w:rPr>
      </w:pPr>
    </w:p>
    <w:p w14:paraId="71E97914" w14:textId="77777777" w:rsidR="0028059F" w:rsidRPr="00541CE8" w:rsidRDefault="0028059F" w:rsidP="00DF04E3">
      <w:pPr>
        <w:pStyle w:val="HTMLconformatoprevio"/>
        <w:jc w:val="both"/>
        <w:rPr>
          <w:rFonts w:ascii="Times New Roman" w:hAnsi="Times New Roman" w:cs="Times New Roman"/>
          <w:sz w:val="24"/>
          <w:lang w:val="en-US"/>
        </w:rPr>
      </w:pPr>
      <w:r w:rsidRPr="00541CE8">
        <w:rPr>
          <w:rFonts w:ascii="Times New Roman" w:hAnsi="Times New Roman" w:cs="Times New Roman"/>
          <w:sz w:val="24"/>
          <w:lang w:val="en-US"/>
        </w:rPr>
        <w:t>Keywords—</w:t>
      </w:r>
      <w:r w:rsidR="00CB7DA7" w:rsidRPr="00541CE8">
        <w:rPr>
          <w:rFonts w:ascii="Times New Roman" w:hAnsi="Times New Roman" w:cs="Times New Roman"/>
          <w:sz w:val="24"/>
          <w:lang w:val="en-US"/>
        </w:rPr>
        <w:t xml:space="preserve"> co-immobilization, multienzyme reaction, pectinase complex, silica supports</w:t>
      </w:r>
    </w:p>
    <w:p w14:paraId="24D6DD64" w14:textId="77777777" w:rsidR="00DF04E3" w:rsidRPr="00541CE8" w:rsidRDefault="00DF04E3" w:rsidP="00DF04E3">
      <w:pPr>
        <w:pStyle w:val="HTMLconformatoprevio"/>
        <w:jc w:val="both"/>
        <w:rPr>
          <w:rFonts w:ascii="Times New Roman" w:hAnsi="Times New Roman" w:cs="Times New Roman"/>
          <w:sz w:val="24"/>
          <w:lang w:val="en-US"/>
        </w:rPr>
      </w:pPr>
    </w:p>
    <w:p w14:paraId="61F8192C" w14:textId="77777777" w:rsidR="00DF04E3" w:rsidRPr="00541CE8" w:rsidRDefault="00DF04E3" w:rsidP="00DF04E3">
      <w:pPr>
        <w:pStyle w:val="HTMLconformatoprevio"/>
        <w:jc w:val="both"/>
        <w:rPr>
          <w:rFonts w:ascii="Times New Roman" w:hAnsi="Times New Roman" w:cs="Times New Roman"/>
          <w:i/>
          <w:iCs/>
          <w:sz w:val="24"/>
          <w:lang w:val="en-US"/>
        </w:rPr>
      </w:pPr>
    </w:p>
    <w:p w14:paraId="05EA90A5" w14:textId="3365FB5D" w:rsidR="00DF04E3" w:rsidRPr="00541CE8" w:rsidRDefault="0028059F" w:rsidP="00DF04E3">
      <w:pPr>
        <w:pStyle w:val="HTMLconformatoprevio"/>
        <w:jc w:val="both"/>
        <w:rPr>
          <w:rFonts w:ascii="Times New Roman" w:hAnsi="Times New Roman" w:cs="Times New Roman"/>
          <w:b/>
          <w:iCs/>
          <w:sz w:val="24"/>
          <w:lang w:val="en-US"/>
        </w:rPr>
      </w:pPr>
      <w:r w:rsidRPr="00541CE8">
        <w:rPr>
          <w:rFonts w:ascii="Times New Roman" w:hAnsi="Times New Roman" w:cs="Times New Roman"/>
          <w:b/>
          <w:iCs/>
          <w:sz w:val="24"/>
          <w:lang w:val="en-US"/>
        </w:rPr>
        <w:t xml:space="preserve">Professional </w:t>
      </w:r>
      <w:r w:rsidR="00DF04E3" w:rsidRPr="00541CE8">
        <w:rPr>
          <w:rFonts w:ascii="Times New Roman" w:hAnsi="Times New Roman" w:cs="Times New Roman"/>
          <w:b/>
          <w:iCs/>
          <w:sz w:val="24"/>
          <w:lang w:val="en-US"/>
        </w:rPr>
        <w:t>Biography</w:t>
      </w:r>
    </w:p>
    <w:p w14:paraId="12BBAD63" w14:textId="77777777" w:rsidR="00DF04E3" w:rsidRPr="00541CE8" w:rsidRDefault="00DF04E3" w:rsidP="00DF04E3">
      <w:pPr>
        <w:pStyle w:val="HTMLconformatoprevio"/>
        <w:jc w:val="both"/>
        <w:rPr>
          <w:rFonts w:ascii="Times New Roman" w:hAnsi="Times New Roman" w:cs="Times New Roman"/>
          <w:b/>
          <w:iCs/>
          <w:sz w:val="24"/>
          <w:lang w:val="en-US"/>
        </w:rPr>
      </w:pPr>
    </w:p>
    <w:p w14:paraId="44F75F38" w14:textId="1BCBAC54" w:rsidR="00DF04E3" w:rsidRPr="00541CE8" w:rsidRDefault="00096CE4" w:rsidP="00DF04E3">
      <w:pPr>
        <w:pStyle w:val="HTMLconformatoprevio"/>
        <w:jc w:val="both"/>
        <w:rPr>
          <w:rFonts w:ascii="Times New Roman" w:hAnsi="Times New Roman" w:cs="Times New Roman"/>
          <w:iCs/>
          <w:sz w:val="24"/>
          <w:lang w:val="en-US"/>
        </w:rPr>
      </w:pPr>
      <w:r w:rsidRPr="00541CE8">
        <w:rPr>
          <w:rFonts w:ascii="Times New Roman" w:hAnsi="Times New Roman" w:cs="Times New Roman"/>
          <w:iCs/>
          <w:sz w:val="24"/>
          <w:lang w:val="en-US"/>
        </w:rPr>
        <w:t xml:space="preserve">Dr. Claudia Bernal is </w:t>
      </w:r>
      <w:r w:rsidR="00E3454C" w:rsidRPr="00541CE8">
        <w:rPr>
          <w:rFonts w:ascii="Times New Roman" w:hAnsi="Times New Roman" w:cs="Times New Roman"/>
          <w:iCs/>
          <w:sz w:val="24"/>
          <w:lang w:val="en-US"/>
        </w:rPr>
        <w:t>an A</w:t>
      </w:r>
      <w:r w:rsidR="00E22346" w:rsidRPr="00541CE8">
        <w:rPr>
          <w:rFonts w:ascii="Times New Roman" w:hAnsi="Times New Roman" w:cs="Times New Roman"/>
          <w:iCs/>
          <w:sz w:val="24"/>
          <w:lang w:val="en-US"/>
        </w:rPr>
        <w:t>ssistant</w:t>
      </w:r>
      <w:r w:rsidRPr="00541CE8">
        <w:rPr>
          <w:rFonts w:ascii="Times New Roman" w:hAnsi="Times New Roman" w:cs="Times New Roman"/>
          <w:iCs/>
          <w:sz w:val="24"/>
          <w:lang w:val="en-US"/>
        </w:rPr>
        <w:t xml:space="preserve"> </w:t>
      </w:r>
      <w:r w:rsidR="00E3454C" w:rsidRPr="00541CE8">
        <w:rPr>
          <w:rFonts w:ascii="Times New Roman" w:hAnsi="Times New Roman" w:cs="Times New Roman"/>
          <w:iCs/>
          <w:sz w:val="24"/>
          <w:lang w:val="en-US"/>
        </w:rPr>
        <w:t>P</w:t>
      </w:r>
      <w:r w:rsidRPr="00541CE8">
        <w:rPr>
          <w:rFonts w:ascii="Times New Roman" w:hAnsi="Times New Roman" w:cs="Times New Roman"/>
          <w:iCs/>
          <w:sz w:val="24"/>
          <w:lang w:val="en-US"/>
        </w:rPr>
        <w:t xml:space="preserve">rofessor at the Department of Food Engineering on Universidad de La Serena (Chile), where she one of the </w:t>
      </w:r>
      <w:r w:rsidR="00E3454C" w:rsidRPr="00541CE8">
        <w:rPr>
          <w:rFonts w:ascii="Times New Roman" w:hAnsi="Times New Roman" w:cs="Times New Roman"/>
          <w:iCs/>
          <w:sz w:val="24"/>
          <w:lang w:val="en-US"/>
        </w:rPr>
        <w:t>leaders</w:t>
      </w:r>
      <w:r w:rsidRPr="00541CE8">
        <w:rPr>
          <w:rFonts w:ascii="Times New Roman" w:hAnsi="Times New Roman" w:cs="Times New Roman"/>
          <w:iCs/>
          <w:sz w:val="24"/>
          <w:lang w:val="en-US"/>
        </w:rPr>
        <w:t xml:space="preserve"> in the enzymatical technology for bioprocess group. The undergraduate studies of Dr Bernal were in chemistry with specialization in materials science. She performed her PhD at the interface of material sciences and biochemical engineering for applied biocatalysis and her postdoc </w:t>
      </w:r>
      <w:r w:rsidR="00E3454C">
        <w:rPr>
          <w:rFonts w:ascii="Times New Roman" w:hAnsi="Times New Roman" w:cs="Times New Roman"/>
          <w:iCs/>
          <w:sz w:val="24"/>
          <w:lang w:val="en-US"/>
        </w:rPr>
        <w:t>studies were carried i</w:t>
      </w:r>
      <w:r w:rsidRPr="00541CE8">
        <w:rPr>
          <w:rFonts w:ascii="Times New Roman" w:hAnsi="Times New Roman" w:cs="Times New Roman"/>
          <w:iCs/>
          <w:sz w:val="24"/>
          <w:lang w:val="en-US"/>
        </w:rPr>
        <w:t xml:space="preserve">n the </w:t>
      </w:r>
      <w:r w:rsidR="00E22346" w:rsidRPr="00541CE8">
        <w:rPr>
          <w:rFonts w:ascii="Times New Roman" w:hAnsi="Times New Roman" w:cs="Times New Roman"/>
          <w:iCs/>
          <w:sz w:val="24"/>
          <w:lang w:val="en-US"/>
        </w:rPr>
        <w:t>prestigious</w:t>
      </w:r>
      <w:r w:rsidRPr="00541CE8">
        <w:rPr>
          <w:rFonts w:ascii="Times New Roman" w:hAnsi="Times New Roman" w:cs="Times New Roman"/>
          <w:iCs/>
          <w:sz w:val="24"/>
          <w:lang w:val="en-US"/>
        </w:rPr>
        <w:t xml:space="preserve"> group of Professor Andres Illanes. Her academic research explores the design and characterization of new materials for enzyme immobilization, heterogeneous enzyme catalysis and interactions of enzymes with solid surfaces, and design of biotransformations: selective catalysis, catalysis in non-conventional solvent and enzyme promiscuity for </w:t>
      </w:r>
      <w:r w:rsidRPr="00541CE8">
        <w:rPr>
          <w:rFonts w:ascii="Times New Roman" w:hAnsi="Times New Roman" w:cs="Times New Roman"/>
          <w:iCs/>
          <w:sz w:val="24"/>
          <w:lang w:val="en-US"/>
        </w:rPr>
        <w:lastRenderedPageBreak/>
        <w:t xml:space="preserve">revalorization of agro-alimentary by-products. Currently. She has published more than 30 papers related and has worked in several projects </w:t>
      </w:r>
      <w:r w:rsidR="00E3454C">
        <w:rPr>
          <w:rFonts w:ascii="Times New Roman" w:hAnsi="Times New Roman" w:cs="Times New Roman"/>
          <w:iCs/>
          <w:sz w:val="24"/>
          <w:lang w:val="en-US"/>
        </w:rPr>
        <w:t>on</w:t>
      </w:r>
      <w:r w:rsidRPr="00541CE8">
        <w:rPr>
          <w:rFonts w:ascii="Times New Roman" w:hAnsi="Times New Roman" w:cs="Times New Roman"/>
          <w:iCs/>
          <w:sz w:val="24"/>
          <w:lang w:val="en-US"/>
        </w:rPr>
        <w:t xml:space="preserve"> this topic</w:t>
      </w:r>
      <w:r w:rsidR="00DF04E3" w:rsidRPr="00541CE8">
        <w:rPr>
          <w:rFonts w:ascii="Times New Roman" w:hAnsi="Times New Roman" w:cs="Times New Roman"/>
          <w:iCs/>
          <w:sz w:val="24"/>
          <w:lang w:val="en-US"/>
        </w:rPr>
        <w:t>.</w:t>
      </w:r>
    </w:p>
    <w:p w14:paraId="610CC048" w14:textId="77777777" w:rsidR="00B3082B" w:rsidRPr="00541CE8" w:rsidRDefault="00B3082B" w:rsidP="00DF04E3">
      <w:pPr>
        <w:pStyle w:val="HTMLconformatoprevio"/>
        <w:jc w:val="both"/>
        <w:rPr>
          <w:rFonts w:ascii="Times New Roman" w:hAnsi="Times New Roman" w:cs="Times New Roman"/>
          <w:iCs/>
          <w:sz w:val="24"/>
          <w:lang w:val="en-US"/>
        </w:rPr>
      </w:pPr>
    </w:p>
    <w:p w14:paraId="41397B4C" w14:textId="77777777" w:rsidR="00B3082B" w:rsidRPr="00541CE8" w:rsidRDefault="00B3082B" w:rsidP="00DF04E3">
      <w:pPr>
        <w:pStyle w:val="HTMLconformatoprevio"/>
        <w:jc w:val="both"/>
        <w:rPr>
          <w:rFonts w:ascii="Times New Roman" w:hAnsi="Times New Roman" w:cs="Times New Roman"/>
          <w:iCs/>
          <w:sz w:val="24"/>
          <w:lang w:val="en-US"/>
        </w:rPr>
      </w:pPr>
    </w:p>
    <w:p w14:paraId="553BF716" w14:textId="77777777" w:rsidR="00B3082B" w:rsidRPr="00541CE8" w:rsidRDefault="00096CE4" w:rsidP="00096CE4">
      <w:pPr>
        <w:pStyle w:val="HTMLconformatoprevio"/>
        <w:jc w:val="both"/>
        <w:rPr>
          <w:rFonts w:ascii="Times New Roman" w:hAnsi="Times New Roman" w:cs="Times New Roman"/>
          <w:iCs/>
          <w:sz w:val="24"/>
          <w:lang w:val="en-US"/>
        </w:rPr>
      </w:pPr>
      <w:r w:rsidRPr="00541CE8">
        <w:rPr>
          <w:noProof/>
          <w:lang w:val="en-US" w:eastAsia="en-IN"/>
        </w:rPr>
        <w:t xml:space="preserve"> </w:t>
      </w:r>
      <w:r w:rsidRPr="00541CE8">
        <w:rPr>
          <w:noProof/>
          <w:lang w:val="en-US" w:eastAsia="en-IN"/>
        </w:rPr>
        <w:drawing>
          <wp:inline distT="0" distB="0" distL="0" distR="0" wp14:anchorId="0F7CF3DB" wp14:editId="47A3D639">
            <wp:extent cx="716507" cy="675498"/>
            <wp:effectExtent l="0" t="0" r="7620" b="0"/>
            <wp:docPr id="1" name="Imagen 1" descr="C:\Users\Personal\Desktop\CBer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Desktop\CBernal.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407" r="12454" b="33263"/>
                    <a:stretch/>
                  </pic:blipFill>
                  <pic:spPr bwMode="auto">
                    <a:xfrm>
                      <a:off x="0" y="0"/>
                      <a:ext cx="721384" cy="680096"/>
                    </a:xfrm>
                    <a:prstGeom prst="rect">
                      <a:avLst/>
                    </a:prstGeom>
                    <a:noFill/>
                    <a:ln>
                      <a:noFill/>
                    </a:ln>
                    <a:extLst>
                      <a:ext uri="{53640926-AAD7-44D8-BBD7-CCE9431645EC}">
                        <a14:shadowObscured xmlns:a14="http://schemas.microsoft.com/office/drawing/2010/main"/>
                      </a:ext>
                    </a:extLst>
                  </pic:spPr>
                </pic:pic>
              </a:graphicData>
            </a:graphic>
          </wp:inline>
        </w:drawing>
      </w:r>
      <w:r w:rsidRPr="00541CE8">
        <w:rPr>
          <w:noProof/>
          <w:lang w:val="en-US" w:eastAsia="en-IN"/>
        </w:rPr>
        <w:t xml:space="preserve"> </w:t>
      </w:r>
      <w:r w:rsidR="00B3082B" w:rsidRPr="00541CE8">
        <w:rPr>
          <w:rFonts w:ascii="Times New Roman" w:hAnsi="Times New Roman" w:cs="Times New Roman"/>
          <w:b/>
          <w:iCs/>
          <w:sz w:val="24"/>
          <w:lang w:val="en-US"/>
        </w:rPr>
        <w:br/>
      </w:r>
      <w:r w:rsidR="00B3082B" w:rsidRPr="00541CE8">
        <w:rPr>
          <w:rFonts w:ascii="Times New Roman" w:hAnsi="Times New Roman" w:cs="Times New Roman"/>
          <w:iCs/>
          <w:sz w:val="24"/>
          <w:lang w:val="en-US"/>
        </w:rPr>
        <w:t xml:space="preserve">Email Id: </w:t>
      </w:r>
      <w:hyperlink r:id="rId8" w:history="1">
        <w:r w:rsidR="00E22346" w:rsidRPr="00541CE8">
          <w:rPr>
            <w:rStyle w:val="Hipervnculo"/>
            <w:rFonts w:ascii="Times New Roman" w:hAnsi="Times New Roman" w:cs="Times New Roman"/>
            <w:iCs/>
            <w:sz w:val="24"/>
            <w:lang w:val="en-US"/>
          </w:rPr>
          <w:t>cbernal@userena.cl</w:t>
        </w:r>
      </w:hyperlink>
      <w:r w:rsidR="00E22346" w:rsidRPr="00541CE8">
        <w:rPr>
          <w:rFonts w:ascii="Times New Roman" w:hAnsi="Times New Roman" w:cs="Times New Roman"/>
          <w:iCs/>
          <w:sz w:val="24"/>
          <w:lang w:val="en-US"/>
        </w:rPr>
        <w:t xml:space="preserve"> / claberz@gmail.com</w:t>
      </w:r>
    </w:p>
    <w:p w14:paraId="7882F715" w14:textId="77777777" w:rsidR="00DF04E3" w:rsidRPr="00541CE8" w:rsidRDefault="00DF04E3" w:rsidP="00495C76">
      <w:pPr>
        <w:jc w:val="center"/>
        <w:rPr>
          <w:rFonts w:ascii="Times New Roman" w:hAnsi="Times New Roman" w:cs="Times New Roman"/>
          <w:b/>
          <w:sz w:val="24"/>
          <w:szCs w:val="24"/>
          <w:lang w:val="en-US"/>
        </w:rPr>
      </w:pPr>
    </w:p>
    <w:p w14:paraId="534DD6A4" w14:textId="77777777" w:rsidR="002350BC" w:rsidRPr="00541CE8" w:rsidRDefault="002350BC" w:rsidP="002350BC">
      <w:pPr>
        <w:rPr>
          <w:rFonts w:ascii="Times New Roman" w:hAnsi="Times New Roman" w:cs="Times New Roman"/>
          <w:b/>
          <w:sz w:val="24"/>
          <w:szCs w:val="24"/>
          <w:lang w:val="en-US"/>
        </w:rPr>
      </w:pPr>
    </w:p>
    <w:p w14:paraId="6C302EB6" w14:textId="77777777" w:rsidR="00DF04E3" w:rsidRPr="00541CE8" w:rsidRDefault="002350BC" w:rsidP="002350BC">
      <w:pPr>
        <w:rPr>
          <w:rFonts w:ascii="Times New Roman" w:hAnsi="Times New Roman" w:cs="Times New Roman"/>
          <w:b/>
          <w:sz w:val="24"/>
          <w:szCs w:val="24"/>
          <w:lang w:val="en-US"/>
        </w:rPr>
      </w:pPr>
      <w:r w:rsidRPr="00541CE8">
        <w:rPr>
          <w:rFonts w:ascii="Times New Roman" w:hAnsi="Times New Roman" w:cs="Times New Roman"/>
          <w:b/>
          <w:sz w:val="24"/>
          <w:szCs w:val="24"/>
          <w:lang w:val="en-US"/>
        </w:rPr>
        <w:t>Any Comments:</w:t>
      </w:r>
      <w:bookmarkEnd w:id="0"/>
    </w:p>
    <w:sectPr w:rsidR="00DF04E3" w:rsidRPr="00541CE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E24A6" w14:textId="77777777" w:rsidR="00423206" w:rsidRDefault="00423206" w:rsidP="00495C76">
      <w:pPr>
        <w:spacing w:after="0" w:line="240" w:lineRule="auto"/>
      </w:pPr>
      <w:r>
        <w:separator/>
      </w:r>
    </w:p>
  </w:endnote>
  <w:endnote w:type="continuationSeparator" w:id="0">
    <w:p w14:paraId="7692FF44" w14:textId="77777777" w:rsidR="00423206" w:rsidRDefault="0042320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AED71" w14:textId="77777777" w:rsidR="00423206" w:rsidRDefault="00423206" w:rsidP="00495C76">
      <w:pPr>
        <w:spacing w:after="0" w:line="240" w:lineRule="auto"/>
      </w:pPr>
      <w:r>
        <w:separator/>
      </w:r>
    </w:p>
  </w:footnote>
  <w:footnote w:type="continuationSeparator" w:id="0">
    <w:p w14:paraId="0A87F9C3" w14:textId="77777777" w:rsidR="00423206" w:rsidRDefault="0042320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B7BBB" w14:textId="77777777" w:rsidR="00495C76" w:rsidRDefault="00495C76" w:rsidP="00495C76">
    <w:pPr>
      <w:pStyle w:val="Encabezado"/>
      <w:jc w:val="center"/>
    </w:pPr>
    <w:r>
      <w:rPr>
        <w:noProof/>
        <w:lang w:eastAsia="en-IN"/>
      </w:rPr>
      <w:drawing>
        <wp:inline distT="0" distB="0" distL="0" distR="0" wp14:anchorId="4F96B943" wp14:editId="644E2F81">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D569045" w14:textId="77777777" w:rsidR="00495C76" w:rsidRDefault="00495C76">
    <w:pPr>
      <w:pStyle w:val="Encabezado"/>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laudia Bernal">
    <w15:presenceInfo w15:providerId="Windows Live" w15:userId="ac4096b0679a9d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96CE4"/>
    <w:rsid w:val="000A4C22"/>
    <w:rsid w:val="000A6F42"/>
    <w:rsid w:val="000B7B60"/>
    <w:rsid w:val="000C130E"/>
    <w:rsid w:val="002350BC"/>
    <w:rsid w:val="0028059F"/>
    <w:rsid w:val="002F4DF0"/>
    <w:rsid w:val="00333E31"/>
    <w:rsid w:val="0038483D"/>
    <w:rsid w:val="00423206"/>
    <w:rsid w:val="00435234"/>
    <w:rsid w:val="00462715"/>
    <w:rsid w:val="004651F1"/>
    <w:rsid w:val="00495C76"/>
    <w:rsid w:val="004B2C0F"/>
    <w:rsid w:val="00541CE8"/>
    <w:rsid w:val="00627419"/>
    <w:rsid w:val="00693826"/>
    <w:rsid w:val="006B27C4"/>
    <w:rsid w:val="00790CA5"/>
    <w:rsid w:val="007A19BD"/>
    <w:rsid w:val="009A556E"/>
    <w:rsid w:val="00A42682"/>
    <w:rsid w:val="00AB0662"/>
    <w:rsid w:val="00B3082B"/>
    <w:rsid w:val="00B35D0D"/>
    <w:rsid w:val="00B6703B"/>
    <w:rsid w:val="00B9060E"/>
    <w:rsid w:val="00BA654F"/>
    <w:rsid w:val="00CB7DA7"/>
    <w:rsid w:val="00CE511D"/>
    <w:rsid w:val="00D20719"/>
    <w:rsid w:val="00DF04E3"/>
    <w:rsid w:val="00E041C5"/>
    <w:rsid w:val="00E22346"/>
    <w:rsid w:val="00E3454C"/>
    <w:rsid w:val="00EB41BD"/>
    <w:rsid w:val="00EE43B4"/>
    <w:rsid w:val="00F873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68B68"/>
  <w15:docId w15:val="{77FFC3C8-B54F-4F53-9D26-AE8CF3AF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E22346"/>
    <w:rPr>
      <w:color w:val="0000FF" w:themeColor="hyperlink"/>
      <w:u w:val="single"/>
    </w:rPr>
  </w:style>
  <w:style w:type="character" w:styleId="Mencinsinresolver">
    <w:name w:val="Unresolved Mention"/>
    <w:basedOn w:val="Fuentedeprrafopredeter"/>
    <w:uiPriority w:val="99"/>
    <w:semiHidden/>
    <w:unhideWhenUsed/>
    <w:rsid w:val="00E22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ernal@userena.c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EF5D8-EB29-40B4-B5B4-B0A7580E8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559</Words>
  <Characters>3076</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Claudia Bernal</cp:lastModifiedBy>
  <cp:revision>3</cp:revision>
  <dcterms:created xsi:type="dcterms:W3CDTF">2019-06-21T03:13:00Z</dcterms:created>
  <dcterms:modified xsi:type="dcterms:W3CDTF">2019-06-21T03:59:00Z</dcterms:modified>
</cp:coreProperties>
</file>