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04E3" w:rsidRDefault="0010383E" w:rsidP="00495C76">
      <w:pPr>
        <w:jc w:val="center"/>
        <w:rPr>
          <w:rFonts w:ascii="Times New Roman" w:hAnsi="Times New Roman" w:cs="Times New Roman"/>
          <w:b/>
          <w:sz w:val="24"/>
          <w:szCs w:val="24"/>
        </w:rPr>
      </w:pPr>
      <w:r w:rsidRPr="00A125EE">
        <w:rPr>
          <w:rFonts w:ascii="Times New Roman" w:hAnsi="Times New Roman"/>
          <w:b/>
          <w:sz w:val="24"/>
          <w:szCs w:val="24"/>
          <w:shd w:val="clear" w:color="auto" w:fill="FFFFFF"/>
        </w:rPr>
        <w:t xml:space="preserve">Application of response surface </w:t>
      </w:r>
      <w:r>
        <w:rPr>
          <w:rFonts w:ascii="Times New Roman" w:hAnsi="Times New Roman"/>
          <w:b/>
          <w:sz w:val="24"/>
          <w:szCs w:val="24"/>
          <w:shd w:val="clear" w:color="auto" w:fill="FFFFFF"/>
        </w:rPr>
        <w:t xml:space="preserve">methodology for optimization of </w:t>
      </w:r>
      <w:r w:rsidRPr="00A125EE">
        <w:rPr>
          <w:rFonts w:ascii="Times New Roman" w:hAnsi="Times New Roman"/>
          <w:b/>
          <w:sz w:val="24"/>
          <w:szCs w:val="24"/>
          <w:shd w:val="clear" w:color="auto" w:fill="FFFFFF"/>
        </w:rPr>
        <w:t xml:space="preserve">lead bioaccumulation parameters in </w:t>
      </w:r>
      <w:proofErr w:type="spellStart"/>
      <w:r w:rsidRPr="00A125EE">
        <w:rPr>
          <w:rFonts w:ascii="Times New Roman" w:hAnsi="Times New Roman" w:cs="Times New Roman"/>
          <w:b/>
          <w:i/>
          <w:sz w:val="24"/>
          <w:szCs w:val="24"/>
          <w:shd w:val="clear" w:color="auto" w:fill="FFFFFF"/>
        </w:rPr>
        <w:t>Gammarus</w:t>
      </w:r>
      <w:proofErr w:type="spellEnd"/>
      <w:r w:rsidRPr="00A125EE">
        <w:rPr>
          <w:rFonts w:ascii="Times New Roman" w:hAnsi="Times New Roman" w:cs="Times New Roman"/>
          <w:b/>
          <w:i/>
          <w:sz w:val="24"/>
          <w:szCs w:val="24"/>
          <w:shd w:val="clear" w:color="auto" w:fill="FFFFFF"/>
        </w:rPr>
        <w:t xml:space="preserve"> </w:t>
      </w:r>
      <w:proofErr w:type="spellStart"/>
      <w:r w:rsidRPr="00A125EE">
        <w:rPr>
          <w:rFonts w:ascii="Times New Roman" w:hAnsi="Times New Roman" w:cs="Times New Roman"/>
          <w:b/>
          <w:i/>
          <w:sz w:val="24"/>
          <w:szCs w:val="24"/>
          <w:shd w:val="clear" w:color="auto" w:fill="FFFFFF"/>
        </w:rPr>
        <w:t>pulex</w:t>
      </w:r>
      <w:proofErr w:type="spellEnd"/>
      <w:r w:rsidRPr="00A125EE">
        <w:rPr>
          <w:rFonts w:ascii="Times New Roman" w:hAnsi="Times New Roman" w:cs="Times New Roman"/>
          <w:b/>
          <w:i/>
          <w:sz w:val="24"/>
          <w:szCs w:val="24"/>
          <w:shd w:val="clear" w:color="auto" w:fill="FFFFFF"/>
        </w:rPr>
        <w:t xml:space="preserve"> </w:t>
      </w:r>
      <w:r w:rsidRPr="00A125EE">
        <w:rPr>
          <w:rFonts w:ascii="Times New Roman" w:hAnsi="Times New Roman" w:cs="Times New Roman"/>
          <w:b/>
          <w:sz w:val="24"/>
          <w:szCs w:val="24"/>
          <w:shd w:val="clear" w:color="auto" w:fill="FFFFFF"/>
        </w:rPr>
        <w:t>(L., 1758)</w:t>
      </w:r>
    </w:p>
    <w:p w:rsidR="00DF04E3" w:rsidRDefault="00E7685C" w:rsidP="00DF04E3">
      <w:pPr>
        <w:pStyle w:val="HTMLncedenBiimlendirilmi"/>
        <w:jc w:val="center"/>
        <w:rPr>
          <w:rFonts w:ascii="Times New Roman" w:hAnsi="Times New Roman" w:cs="Times New Roman"/>
          <w:sz w:val="24"/>
          <w:lang w:eastAsia="zh-TW"/>
        </w:rPr>
      </w:pPr>
      <w:r w:rsidRPr="00E7685C">
        <w:rPr>
          <w:rFonts w:ascii="Times New Roman" w:hAnsi="Times New Roman" w:cs="Times New Roman"/>
          <w:sz w:val="24"/>
          <w:u w:val="single"/>
          <w:vertAlign w:val="superscript"/>
        </w:rPr>
        <w:t>1</w:t>
      </w:r>
      <w:r w:rsidR="00A408C0">
        <w:rPr>
          <w:rFonts w:ascii="Times New Roman" w:hAnsi="Times New Roman" w:cs="Times New Roman"/>
          <w:sz w:val="24"/>
          <w:u w:val="single"/>
        </w:rPr>
        <w:t xml:space="preserve">Ince M, </w:t>
      </w:r>
      <w:r w:rsidRPr="00E7685C">
        <w:rPr>
          <w:rFonts w:ascii="Times New Roman" w:hAnsi="Times New Roman" w:cs="Times New Roman"/>
          <w:sz w:val="24"/>
          <w:u w:val="single"/>
          <w:vertAlign w:val="superscript"/>
        </w:rPr>
        <w:t>2</w:t>
      </w:r>
      <w:r w:rsidR="0010383E">
        <w:rPr>
          <w:rFonts w:ascii="Times New Roman" w:hAnsi="Times New Roman" w:cs="Times New Roman"/>
          <w:sz w:val="24"/>
          <w:u w:val="single"/>
        </w:rPr>
        <w:t xml:space="preserve">Onal A, </w:t>
      </w:r>
      <w:r w:rsidRPr="00E7685C">
        <w:rPr>
          <w:rFonts w:ascii="Times New Roman" w:hAnsi="Times New Roman" w:cs="Times New Roman"/>
          <w:sz w:val="24"/>
          <w:u w:val="single"/>
          <w:vertAlign w:val="superscript"/>
        </w:rPr>
        <w:t>3</w:t>
      </w:r>
      <w:r w:rsidR="0010383E">
        <w:rPr>
          <w:rFonts w:ascii="Times New Roman" w:hAnsi="Times New Roman" w:cs="Times New Roman"/>
          <w:sz w:val="24"/>
          <w:u w:val="single"/>
        </w:rPr>
        <w:t>Pala A</w:t>
      </w:r>
      <w:r w:rsidR="0028059F" w:rsidRPr="0028059F">
        <w:rPr>
          <w:rFonts w:ascii="Times New Roman" w:hAnsi="Times New Roman" w:cs="Times New Roman"/>
          <w:sz w:val="24"/>
          <w:u w:val="single"/>
        </w:rPr>
        <w:t xml:space="preserve">, </w:t>
      </w:r>
      <w:r w:rsidRPr="00E7685C">
        <w:rPr>
          <w:rFonts w:ascii="Times New Roman" w:hAnsi="Times New Roman" w:cs="Times New Roman"/>
          <w:sz w:val="24"/>
          <w:u w:val="single"/>
          <w:vertAlign w:val="superscript"/>
        </w:rPr>
        <w:t>3</w:t>
      </w:r>
      <w:r w:rsidR="0010383E">
        <w:rPr>
          <w:rFonts w:ascii="Times New Roman" w:hAnsi="Times New Roman" w:cs="Times New Roman"/>
          <w:sz w:val="24"/>
          <w:u w:val="single"/>
        </w:rPr>
        <w:t>Serdar O</w:t>
      </w:r>
    </w:p>
    <w:p w:rsidR="0028059F" w:rsidRDefault="0028059F" w:rsidP="00DF04E3">
      <w:pPr>
        <w:pStyle w:val="HTMLncedenBiimlendirilmi"/>
        <w:rPr>
          <w:rFonts w:ascii="Times New Roman" w:hAnsi="Times New Roman" w:cs="Times New Roman"/>
          <w:i/>
          <w:iCs/>
          <w:sz w:val="24"/>
          <w:vertAlign w:val="superscript"/>
        </w:rPr>
      </w:pPr>
      <w:bookmarkStart w:id="0" w:name="_GoBack"/>
      <w:bookmarkEnd w:id="0"/>
    </w:p>
    <w:p w:rsidR="0010383E" w:rsidRPr="00435234" w:rsidRDefault="0010383E" w:rsidP="0010383E">
      <w:pPr>
        <w:pStyle w:val="HTMLncedenBiimlendirilmi"/>
        <w:rPr>
          <w:rFonts w:ascii="Times New Roman" w:hAnsi="Times New Roman" w:cs="Times New Roman"/>
          <w:i/>
          <w:iCs/>
          <w:sz w:val="24"/>
        </w:rPr>
      </w:pPr>
      <w:r>
        <w:rPr>
          <w:rFonts w:ascii="Times New Roman" w:hAnsi="Times New Roman" w:cs="Times New Roman"/>
          <w:i/>
          <w:iCs/>
          <w:sz w:val="24"/>
          <w:vertAlign w:val="superscript"/>
        </w:rPr>
        <w:t>1</w:t>
      </w:r>
      <w:r w:rsidRPr="0010383E">
        <w:rPr>
          <w:rFonts w:ascii="Times New Roman" w:hAnsi="Times New Roman" w:cs="Times New Roman"/>
          <w:i/>
          <w:iCs/>
          <w:sz w:val="24"/>
        </w:rPr>
        <w:t>Faculty of Engineering, Dep</w:t>
      </w:r>
      <w:r>
        <w:rPr>
          <w:rFonts w:ascii="Times New Roman" w:hAnsi="Times New Roman" w:cs="Times New Roman"/>
          <w:i/>
          <w:iCs/>
          <w:sz w:val="24"/>
        </w:rPr>
        <w:t xml:space="preserve">artment of </w:t>
      </w:r>
      <w:r w:rsidR="000A391D">
        <w:rPr>
          <w:rFonts w:ascii="Times New Roman" w:hAnsi="Times New Roman" w:cs="Times New Roman"/>
          <w:i/>
          <w:iCs/>
          <w:sz w:val="24"/>
        </w:rPr>
        <w:t xml:space="preserve">Chemical </w:t>
      </w:r>
      <w:r>
        <w:rPr>
          <w:rFonts w:ascii="Times New Roman" w:hAnsi="Times New Roman" w:cs="Times New Roman"/>
          <w:i/>
          <w:iCs/>
          <w:sz w:val="24"/>
        </w:rPr>
        <w:t>Engineering</w:t>
      </w:r>
      <w:r w:rsidRPr="0010383E">
        <w:rPr>
          <w:rFonts w:ascii="Times New Roman" w:hAnsi="Times New Roman" w:cs="Times New Roman"/>
          <w:i/>
          <w:iCs/>
          <w:sz w:val="24"/>
        </w:rPr>
        <w:t xml:space="preserve"> </w:t>
      </w:r>
      <w:r>
        <w:rPr>
          <w:rFonts w:ascii="Times New Roman" w:hAnsi="Times New Roman" w:cs="Times New Roman"/>
          <w:i/>
          <w:iCs/>
          <w:sz w:val="24"/>
        </w:rPr>
        <w:t>(</w:t>
      </w:r>
      <w:proofErr w:type="spellStart"/>
      <w:r>
        <w:rPr>
          <w:rFonts w:ascii="Times New Roman" w:hAnsi="Times New Roman" w:cs="Times New Roman"/>
          <w:i/>
          <w:iCs/>
          <w:sz w:val="24"/>
        </w:rPr>
        <w:t>Munzur</w:t>
      </w:r>
      <w:proofErr w:type="spellEnd"/>
      <w:r>
        <w:rPr>
          <w:rFonts w:ascii="Times New Roman" w:hAnsi="Times New Roman" w:cs="Times New Roman"/>
          <w:i/>
          <w:iCs/>
          <w:sz w:val="24"/>
        </w:rPr>
        <w:t xml:space="preserve"> University, T</w:t>
      </w:r>
      <w:r w:rsidR="009C07BA">
        <w:rPr>
          <w:rFonts w:ascii="Times New Roman" w:hAnsi="Times New Roman" w:cs="Times New Roman"/>
          <w:i/>
          <w:iCs/>
          <w:sz w:val="24"/>
        </w:rPr>
        <w:t>urkey</w:t>
      </w:r>
      <w:r>
        <w:rPr>
          <w:rFonts w:ascii="Times New Roman" w:hAnsi="Times New Roman" w:cs="Times New Roman"/>
          <w:i/>
          <w:iCs/>
          <w:sz w:val="24"/>
        </w:rPr>
        <w:t>)</w:t>
      </w:r>
      <w:r w:rsidRPr="0010383E">
        <w:rPr>
          <w:rFonts w:ascii="Times New Roman" w:hAnsi="Times New Roman" w:cs="Times New Roman"/>
          <w:i/>
          <w:iCs/>
          <w:sz w:val="24"/>
          <w:vertAlign w:val="superscript"/>
        </w:rPr>
        <w:t xml:space="preserve"> 2</w:t>
      </w:r>
      <w:r w:rsidRPr="0010383E">
        <w:rPr>
          <w:rFonts w:ascii="Times New Roman" w:hAnsi="Times New Roman" w:cs="Times New Roman"/>
          <w:i/>
          <w:iCs/>
          <w:sz w:val="24"/>
        </w:rPr>
        <w:t>Faculty of Engineering, Dep</w:t>
      </w:r>
      <w:r>
        <w:rPr>
          <w:rFonts w:ascii="Times New Roman" w:hAnsi="Times New Roman" w:cs="Times New Roman"/>
          <w:i/>
          <w:iCs/>
          <w:sz w:val="24"/>
        </w:rPr>
        <w:t xml:space="preserve">artment of </w:t>
      </w:r>
      <w:r w:rsidR="000A391D">
        <w:rPr>
          <w:rFonts w:ascii="Times New Roman" w:hAnsi="Times New Roman" w:cs="Times New Roman"/>
          <w:i/>
          <w:iCs/>
          <w:sz w:val="24"/>
        </w:rPr>
        <w:t xml:space="preserve">Food </w:t>
      </w:r>
      <w:r>
        <w:rPr>
          <w:rFonts w:ascii="Times New Roman" w:hAnsi="Times New Roman" w:cs="Times New Roman"/>
          <w:i/>
          <w:iCs/>
          <w:sz w:val="24"/>
        </w:rPr>
        <w:t>Engineering</w:t>
      </w:r>
      <w:r w:rsidRPr="0010383E">
        <w:rPr>
          <w:rFonts w:ascii="Times New Roman" w:hAnsi="Times New Roman" w:cs="Times New Roman"/>
          <w:i/>
          <w:iCs/>
          <w:sz w:val="24"/>
        </w:rPr>
        <w:t xml:space="preserve"> </w:t>
      </w:r>
      <w:r>
        <w:rPr>
          <w:rFonts w:ascii="Times New Roman" w:hAnsi="Times New Roman" w:cs="Times New Roman"/>
          <w:i/>
          <w:iCs/>
          <w:sz w:val="24"/>
        </w:rPr>
        <w:t>(</w:t>
      </w:r>
      <w:proofErr w:type="spellStart"/>
      <w:r>
        <w:rPr>
          <w:rFonts w:ascii="Times New Roman" w:hAnsi="Times New Roman" w:cs="Times New Roman"/>
          <w:i/>
          <w:iCs/>
          <w:sz w:val="24"/>
        </w:rPr>
        <w:t>Munzur</w:t>
      </w:r>
      <w:proofErr w:type="spellEnd"/>
      <w:r>
        <w:rPr>
          <w:rFonts w:ascii="Times New Roman" w:hAnsi="Times New Roman" w:cs="Times New Roman"/>
          <w:i/>
          <w:iCs/>
          <w:sz w:val="24"/>
        </w:rPr>
        <w:t xml:space="preserve"> University, T</w:t>
      </w:r>
      <w:r w:rsidR="009C07BA">
        <w:rPr>
          <w:rFonts w:ascii="Times New Roman" w:hAnsi="Times New Roman" w:cs="Times New Roman"/>
          <w:i/>
          <w:iCs/>
          <w:sz w:val="24"/>
        </w:rPr>
        <w:t>urkey</w:t>
      </w:r>
      <w:r>
        <w:rPr>
          <w:rFonts w:ascii="Times New Roman" w:hAnsi="Times New Roman" w:cs="Times New Roman"/>
          <w:i/>
          <w:iCs/>
          <w:sz w:val="24"/>
        </w:rPr>
        <w:t>)</w:t>
      </w:r>
    </w:p>
    <w:p w:rsidR="0010383E" w:rsidRPr="00435234" w:rsidRDefault="0010383E" w:rsidP="0010383E">
      <w:pPr>
        <w:pStyle w:val="HTMLncedenBiimlendirilmi"/>
        <w:rPr>
          <w:rFonts w:ascii="Times New Roman" w:hAnsi="Times New Roman" w:cs="Times New Roman"/>
          <w:i/>
          <w:iCs/>
          <w:sz w:val="24"/>
        </w:rPr>
      </w:pPr>
      <w:r>
        <w:rPr>
          <w:rFonts w:ascii="Times New Roman" w:hAnsi="Times New Roman" w:cs="Times New Roman"/>
          <w:i/>
          <w:iCs/>
          <w:sz w:val="24"/>
          <w:vertAlign w:val="superscript"/>
        </w:rPr>
        <w:t>3</w:t>
      </w:r>
      <w:r>
        <w:rPr>
          <w:rFonts w:ascii="Times New Roman" w:hAnsi="Times New Roman" w:cs="Times New Roman"/>
          <w:i/>
          <w:iCs/>
          <w:sz w:val="24"/>
        </w:rPr>
        <w:t>Faculty of Fisheries (</w:t>
      </w:r>
      <w:proofErr w:type="spellStart"/>
      <w:r>
        <w:rPr>
          <w:rFonts w:ascii="Times New Roman" w:hAnsi="Times New Roman" w:cs="Times New Roman"/>
          <w:i/>
          <w:iCs/>
          <w:sz w:val="24"/>
        </w:rPr>
        <w:t>Munzur</w:t>
      </w:r>
      <w:proofErr w:type="spellEnd"/>
      <w:r>
        <w:rPr>
          <w:rFonts w:ascii="Times New Roman" w:hAnsi="Times New Roman" w:cs="Times New Roman"/>
          <w:i/>
          <w:iCs/>
          <w:sz w:val="24"/>
        </w:rPr>
        <w:t xml:space="preserve"> University, T</w:t>
      </w:r>
      <w:r w:rsidR="009C07BA">
        <w:rPr>
          <w:rFonts w:ascii="Times New Roman" w:hAnsi="Times New Roman" w:cs="Times New Roman"/>
          <w:i/>
          <w:iCs/>
          <w:sz w:val="24"/>
        </w:rPr>
        <w:t>urkey</w:t>
      </w:r>
      <w:r>
        <w:rPr>
          <w:rFonts w:ascii="Times New Roman" w:hAnsi="Times New Roman" w:cs="Times New Roman"/>
          <w:i/>
          <w:iCs/>
          <w:sz w:val="24"/>
        </w:rPr>
        <w:t>)</w:t>
      </w:r>
    </w:p>
    <w:p w:rsidR="0028059F" w:rsidRPr="0028059F" w:rsidRDefault="0028059F" w:rsidP="00DF04E3">
      <w:pPr>
        <w:pStyle w:val="HTMLncedenBiimlendirilmi"/>
        <w:rPr>
          <w:rFonts w:ascii="Times New Roman" w:hAnsi="Times New Roman" w:cs="Times New Roman"/>
          <w:i/>
          <w:iCs/>
          <w:sz w:val="24"/>
          <w:vertAlign w:val="superscript"/>
        </w:rPr>
      </w:pPr>
    </w:p>
    <w:p w:rsidR="00EA68F6" w:rsidRDefault="00EA68F6" w:rsidP="00DF04E3">
      <w:pPr>
        <w:pStyle w:val="HTMLncedenBiimlendirilmi"/>
        <w:tabs>
          <w:tab w:val="left" w:pos="4374"/>
        </w:tabs>
        <w:jc w:val="both"/>
        <w:rPr>
          <w:rFonts w:ascii="Times New Roman" w:hAnsi="Times New Roman" w:cs="Times New Roman"/>
          <w:b/>
          <w:sz w:val="24"/>
        </w:rPr>
      </w:pPr>
    </w:p>
    <w:p w:rsidR="00DF04E3" w:rsidRDefault="00DF04E3" w:rsidP="00DF04E3">
      <w:pPr>
        <w:pStyle w:val="HTMLncedenBiimlendirilmi"/>
        <w:tabs>
          <w:tab w:val="left" w:pos="4374"/>
        </w:tabs>
        <w:jc w:val="both"/>
        <w:rPr>
          <w:rFonts w:ascii="Times New Roman" w:hAnsi="Times New Roman" w:cs="Times New Roman"/>
          <w:b/>
          <w:sz w:val="24"/>
        </w:rPr>
      </w:pPr>
      <w:r w:rsidRPr="00DF04E3">
        <w:rPr>
          <w:rFonts w:ascii="Times New Roman" w:hAnsi="Times New Roman" w:cs="Times New Roman"/>
          <w:b/>
          <w:sz w:val="24"/>
        </w:rPr>
        <w:t xml:space="preserve">Abstract </w:t>
      </w:r>
    </w:p>
    <w:p w:rsidR="00EA68F6" w:rsidRDefault="00EA68F6" w:rsidP="00DF04E3">
      <w:pPr>
        <w:pStyle w:val="HTMLncedenBiimlendirilmi"/>
        <w:tabs>
          <w:tab w:val="left" w:pos="4374"/>
        </w:tabs>
        <w:jc w:val="both"/>
        <w:rPr>
          <w:rFonts w:ascii="Times New Roman" w:hAnsi="Times New Roman" w:cs="Times New Roman"/>
          <w:b/>
          <w:sz w:val="24"/>
        </w:rPr>
      </w:pPr>
    </w:p>
    <w:p w:rsidR="004F6F56" w:rsidRDefault="004F6F56" w:rsidP="004F6F56">
      <w:pPr>
        <w:spacing w:after="0" w:line="240" w:lineRule="auto"/>
        <w:jc w:val="both"/>
        <w:rPr>
          <w:rFonts w:ascii="Times New Roman" w:eastAsia="MinionPro-Regular" w:hAnsi="Times New Roman" w:cs="Times New Roman"/>
          <w:sz w:val="28"/>
          <w:szCs w:val="28"/>
        </w:rPr>
      </w:pPr>
      <w:r w:rsidRPr="00C70ED6">
        <w:rPr>
          <w:rFonts w:ascii="Times New Roman" w:hAnsi="Times New Roman" w:cs="Times New Roman"/>
          <w:sz w:val="24"/>
          <w:szCs w:val="24"/>
        </w:rPr>
        <w:t xml:space="preserve">The aquatic system pollution is an important environmental problem. Accumulation of high concentrations of contaminants in marine zones </w:t>
      </w:r>
      <w:r>
        <w:rPr>
          <w:rFonts w:ascii="Times New Roman" w:hAnsi="Times New Roman" w:cs="Times New Roman"/>
          <w:sz w:val="24"/>
          <w:szCs w:val="24"/>
        </w:rPr>
        <w:t>result from human's activities</w:t>
      </w:r>
      <w:r w:rsidRPr="008935CF">
        <w:rPr>
          <w:rFonts w:ascii="Times New Roman" w:hAnsi="Times New Roman" w:cs="Times New Roman"/>
          <w:sz w:val="24"/>
          <w:szCs w:val="24"/>
        </w:rPr>
        <w:t xml:space="preserve">. </w:t>
      </w:r>
      <w:r w:rsidRPr="00A225AF">
        <w:rPr>
          <w:rFonts w:ascii="Times New Roman" w:hAnsi="Times New Roman" w:cs="Times New Roman"/>
          <w:sz w:val="24"/>
          <w:szCs w:val="24"/>
        </w:rPr>
        <w:t>Industrial contaminants especially heavy metals receive considerable attention from scientists and engineers be</w:t>
      </w:r>
      <w:r>
        <w:rPr>
          <w:rFonts w:ascii="Times New Roman" w:hAnsi="Times New Roman" w:cs="Times New Roman"/>
          <w:sz w:val="24"/>
          <w:szCs w:val="24"/>
        </w:rPr>
        <w:t>cause of their toxic potential</w:t>
      </w:r>
      <w:r w:rsidRPr="00A225AF">
        <w:rPr>
          <w:rFonts w:ascii="Times New Roman" w:hAnsi="Times New Roman" w:cs="Times New Roman"/>
          <w:sz w:val="24"/>
          <w:szCs w:val="24"/>
        </w:rPr>
        <w:t xml:space="preserve"> and pose a serial risk for human </w:t>
      </w:r>
      <w:r w:rsidRPr="0011405F">
        <w:rPr>
          <w:rFonts w:ascii="Times New Roman" w:hAnsi="Times New Roman" w:cs="Times New Roman"/>
          <w:sz w:val="24"/>
          <w:szCs w:val="24"/>
        </w:rPr>
        <w:t>health when they enter t</w:t>
      </w:r>
      <w:r>
        <w:rPr>
          <w:rFonts w:ascii="Times New Roman" w:hAnsi="Times New Roman" w:cs="Times New Roman"/>
          <w:sz w:val="24"/>
          <w:szCs w:val="24"/>
        </w:rPr>
        <w:t>he food chain and water bodies</w:t>
      </w:r>
      <w:r w:rsidRPr="008935CF">
        <w:rPr>
          <w:rFonts w:ascii="Times New Roman" w:hAnsi="Times New Roman" w:cs="Times New Roman"/>
          <w:sz w:val="24"/>
          <w:szCs w:val="24"/>
        </w:rPr>
        <w:t>.</w:t>
      </w:r>
      <w:r w:rsidRPr="0011405F">
        <w:rPr>
          <w:rFonts w:ascii="Times New Roman" w:hAnsi="Times New Roman" w:cs="Times New Roman"/>
          <w:b/>
          <w:sz w:val="24"/>
          <w:szCs w:val="24"/>
        </w:rPr>
        <w:t xml:space="preserve"> </w:t>
      </w:r>
      <w:r w:rsidR="002629D0">
        <w:rPr>
          <w:rFonts w:ascii="Times New Roman" w:hAnsi="Times New Roman" w:cs="Times New Roman"/>
          <w:sz w:val="24"/>
          <w:szCs w:val="24"/>
        </w:rPr>
        <w:t xml:space="preserve">As heavy metals </w:t>
      </w:r>
      <w:r w:rsidRPr="0011405F">
        <w:rPr>
          <w:rFonts w:ascii="Times New Roman" w:hAnsi="Times New Roman" w:cs="Times New Roman"/>
          <w:sz w:val="24"/>
          <w:szCs w:val="24"/>
        </w:rPr>
        <w:t xml:space="preserve">are not decomposed in environment, their concentrations should be reduced to acceptable </w:t>
      </w:r>
      <w:r>
        <w:rPr>
          <w:rFonts w:ascii="Times New Roman" w:hAnsi="Times New Roman" w:cs="Times New Roman"/>
          <w:sz w:val="24"/>
          <w:szCs w:val="24"/>
        </w:rPr>
        <w:t>levels before disposed into the environment</w:t>
      </w:r>
      <w:r w:rsidRPr="00F974A4">
        <w:rPr>
          <w:rFonts w:ascii="Times New Roman" w:hAnsi="Times New Roman" w:cs="Times New Roman"/>
          <w:sz w:val="24"/>
          <w:szCs w:val="24"/>
        </w:rPr>
        <w:t>.</w:t>
      </w:r>
      <w:r w:rsidR="0035061C">
        <w:rPr>
          <w:rFonts w:ascii="Times New Roman" w:hAnsi="Times New Roman" w:cs="Times New Roman"/>
          <w:sz w:val="24"/>
          <w:szCs w:val="24"/>
        </w:rPr>
        <w:t xml:space="preserve"> </w:t>
      </w:r>
      <w:r>
        <w:rPr>
          <w:rFonts w:ascii="Times New Roman" w:eastAsia="MinionPro-Regular" w:hAnsi="Times New Roman" w:cs="Times New Roman"/>
          <w:sz w:val="24"/>
          <w:szCs w:val="24"/>
        </w:rPr>
        <w:t>Lead</w:t>
      </w:r>
      <w:r w:rsidR="00D90B84">
        <w:rPr>
          <w:rFonts w:ascii="Times New Roman" w:eastAsia="MinionPro-Regular" w:hAnsi="Times New Roman" w:cs="Times New Roman"/>
          <w:sz w:val="24"/>
          <w:szCs w:val="24"/>
        </w:rPr>
        <w:t xml:space="preserve"> is </w:t>
      </w:r>
      <w:r w:rsidRPr="00F974A4">
        <w:rPr>
          <w:rFonts w:ascii="Times New Roman" w:eastAsia="MinionPro-Regular" w:hAnsi="Times New Roman" w:cs="Times New Roman"/>
          <w:sz w:val="24"/>
          <w:szCs w:val="24"/>
        </w:rPr>
        <w:t>a priority hazardou</w:t>
      </w:r>
      <w:r w:rsidR="001B32C3">
        <w:rPr>
          <w:rFonts w:ascii="Times New Roman" w:eastAsia="MinionPro-Regular" w:hAnsi="Times New Roman" w:cs="Times New Roman"/>
          <w:sz w:val="24"/>
          <w:szCs w:val="24"/>
        </w:rPr>
        <w:t xml:space="preserve">s element even at trace levels; it </w:t>
      </w:r>
      <w:r w:rsidRPr="00212347">
        <w:rPr>
          <w:rFonts w:ascii="Times New Roman" w:hAnsi="Times New Roman" w:cs="Times New Roman"/>
          <w:sz w:val="24"/>
          <w:szCs w:val="24"/>
        </w:rPr>
        <w:t>spread into the aquatic environment by various i</w:t>
      </w:r>
      <w:r w:rsidR="0035061C">
        <w:rPr>
          <w:rFonts w:ascii="Times New Roman" w:hAnsi="Times New Roman" w:cs="Times New Roman"/>
          <w:sz w:val="24"/>
          <w:szCs w:val="24"/>
        </w:rPr>
        <w:t>ndustrial processes</w:t>
      </w:r>
      <w:r w:rsidR="001B32C3">
        <w:rPr>
          <w:rFonts w:ascii="Times New Roman" w:hAnsi="Times New Roman" w:cs="Times New Roman"/>
          <w:sz w:val="24"/>
          <w:szCs w:val="24"/>
        </w:rPr>
        <w:t xml:space="preserve">. </w:t>
      </w:r>
      <w:r w:rsidRPr="008829FC">
        <w:rPr>
          <w:rFonts w:ascii="Times New Roman" w:hAnsi="Times New Roman" w:cs="Times New Roman"/>
          <w:sz w:val="24"/>
          <w:szCs w:val="24"/>
        </w:rPr>
        <w:t>Their main impact on aquatic environment is the poisoning of aquatic organisms and severe changes in the aquatic fauna and flora.</w:t>
      </w:r>
      <w:r>
        <w:rPr>
          <w:rFonts w:ascii="Times New Roman" w:hAnsi="Times New Roman" w:cs="Times New Roman"/>
          <w:sz w:val="24"/>
          <w:szCs w:val="24"/>
        </w:rPr>
        <w:t xml:space="preserve"> </w:t>
      </w:r>
      <w:r w:rsidRPr="00F01113">
        <w:rPr>
          <w:rFonts w:ascii="Times New Roman" w:hAnsi="Times New Roman" w:cs="Times New Roman"/>
          <w:sz w:val="24"/>
          <w:szCs w:val="24"/>
        </w:rPr>
        <w:t>The charact</w:t>
      </w:r>
      <w:r>
        <w:rPr>
          <w:rFonts w:ascii="Times New Roman" w:hAnsi="Times New Roman" w:cs="Times New Roman"/>
          <w:sz w:val="24"/>
          <w:szCs w:val="24"/>
        </w:rPr>
        <w:t xml:space="preserve">eristic symptoms of chronic </w:t>
      </w:r>
      <w:proofErr w:type="spellStart"/>
      <w:r>
        <w:rPr>
          <w:rFonts w:ascii="Times New Roman" w:hAnsi="Times New Roman" w:cs="Times New Roman"/>
          <w:sz w:val="24"/>
          <w:szCs w:val="24"/>
        </w:rPr>
        <w:t>Pb</w:t>
      </w:r>
      <w:proofErr w:type="spellEnd"/>
      <w:r w:rsidRPr="00F01113">
        <w:rPr>
          <w:rFonts w:ascii="Times New Roman" w:hAnsi="Times New Roman" w:cs="Times New Roman"/>
          <w:sz w:val="24"/>
          <w:szCs w:val="24"/>
        </w:rPr>
        <w:t xml:space="preserve"> toxicity lead to several health problems including the liver, kidneys and heart, and immune system disorders</w:t>
      </w:r>
      <w:r w:rsidR="00D90B84">
        <w:rPr>
          <w:rFonts w:ascii="Times New Roman" w:hAnsi="Times New Roman" w:cs="Times New Roman"/>
          <w:sz w:val="24"/>
          <w:szCs w:val="24"/>
        </w:rPr>
        <w:t>.</w:t>
      </w:r>
      <w:r>
        <w:rPr>
          <w:rFonts w:ascii="Times New Roman" w:eastAsia="MinionPro-Regular" w:hAnsi="Times New Roman" w:cs="Times New Roman"/>
          <w:sz w:val="28"/>
          <w:szCs w:val="28"/>
        </w:rPr>
        <w:t xml:space="preserve"> </w:t>
      </w:r>
    </w:p>
    <w:p w:rsidR="004F6F56" w:rsidRDefault="004F6F56" w:rsidP="004F6F56">
      <w:pPr>
        <w:autoSpaceDE w:val="0"/>
        <w:autoSpaceDN w:val="0"/>
        <w:adjustRightInd w:val="0"/>
        <w:spacing w:after="0" w:line="240" w:lineRule="auto"/>
        <w:jc w:val="both"/>
        <w:rPr>
          <w:rFonts w:ascii="Times New Roman" w:hAnsi="Times New Roman" w:cs="Times New Roman"/>
          <w:sz w:val="24"/>
          <w:szCs w:val="24"/>
        </w:rPr>
      </w:pPr>
      <w:r w:rsidRPr="00885DC7">
        <w:rPr>
          <w:rFonts w:ascii="Times New Roman" w:eastAsia="Calibri" w:hAnsi="Times New Roman" w:cs="Times New Roman"/>
          <w:sz w:val="24"/>
          <w:szCs w:val="24"/>
        </w:rPr>
        <w:t xml:space="preserve">The </w:t>
      </w:r>
      <w:r>
        <w:rPr>
          <w:rFonts w:ascii="Times New Roman" w:eastAsia="Calibri" w:hAnsi="Times New Roman" w:cs="Times New Roman"/>
          <w:sz w:val="24"/>
          <w:szCs w:val="24"/>
        </w:rPr>
        <w:t>aim of this research was</w:t>
      </w:r>
      <w:r w:rsidRPr="00885DC7">
        <w:rPr>
          <w:rFonts w:ascii="Times New Roman" w:eastAsia="Calibri" w:hAnsi="Times New Roman" w:cs="Times New Roman"/>
          <w:sz w:val="24"/>
          <w:szCs w:val="24"/>
        </w:rPr>
        <w:t xml:space="preserve"> to evaluate the suitability of </w:t>
      </w:r>
      <w:proofErr w:type="spellStart"/>
      <w:r w:rsidRPr="00885DC7">
        <w:rPr>
          <w:rFonts w:ascii="Times New Roman" w:eastAsia="Calibri" w:hAnsi="Times New Roman" w:cs="Times New Roman"/>
          <w:i/>
          <w:sz w:val="24"/>
          <w:szCs w:val="24"/>
        </w:rPr>
        <w:t>Gammarus</w:t>
      </w:r>
      <w:proofErr w:type="spellEnd"/>
      <w:r w:rsidRPr="00885DC7">
        <w:rPr>
          <w:rFonts w:ascii="Times New Roman" w:eastAsia="Calibri" w:hAnsi="Times New Roman" w:cs="Times New Roman"/>
          <w:i/>
          <w:sz w:val="24"/>
          <w:szCs w:val="24"/>
        </w:rPr>
        <w:t xml:space="preserve"> </w:t>
      </w:r>
      <w:proofErr w:type="spellStart"/>
      <w:r w:rsidRPr="00885DC7">
        <w:rPr>
          <w:rFonts w:ascii="Times New Roman" w:eastAsia="Calibri" w:hAnsi="Times New Roman" w:cs="Times New Roman"/>
          <w:i/>
          <w:sz w:val="24"/>
          <w:szCs w:val="24"/>
        </w:rPr>
        <w:t>pulex</w:t>
      </w:r>
      <w:proofErr w:type="spellEnd"/>
      <w:r w:rsidRPr="00885DC7">
        <w:rPr>
          <w:rFonts w:ascii="Times New Roman" w:eastAsia="Calibri" w:hAnsi="Times New Roman" w:cs="Times New Roman"/>
          <w:sz w:val="24"/>
          <w:szCs w:val="24"/>
        </w:rPr>
        <w:t xml:space="preserve"> (L., 1758) as a </w:t>
      </w:r>
      <w:proofErr w:type="spellStart"/>
      <w:r w:rsidRPr="00885DC7">
        <w:rPr>
          <w:rFonts w:ascii="Times New Roman" w:eastAsia="Calibri" w:hAnsi="Times New Roman" w:cs="Times New Roman"/>
          <w:sz w:val="24"/>
          <w:szCs w:val="24"/>
        </w:rPr>
        <w:t>biomonitor</w:t>
      </w:r>
      <w:proofErr w:type="spellEnd"/>
      <w:r w:rsidRPr="00885DC7">
        <w:rPr>
          <w:rFonts w:ascii="Times New Roman" w:eastAsia="Calibri" w:hAnsi="Times New Roman" w:cs="Times New Roman"/>
          <w:sz w:val="24"/>
          <w:szCs w:val="24"/>
        </w:rPr>
        <w:t xml:space="preserve"> for lead</w:t>
      </w:r>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Pb</w:t>
      </w:r>
      <w:proofErr w:type="spellEnd"/>
      <w:r>
        <w:rPr>
          <w:rFonts w:ascii="Times New Roman" w:eastAsia="Calibri" w:hAnsi="Times New Roman" w:cs="Times New Roman"/>
          <w:sz w:val="24"/>
          <w:szCs w:val="24"/>
        </w:rPr>
        <w:t>) and it</w:t>
      </w:r>
      <w:r w:rsidRPr="00885DC7">
        <w:rPr>
          <w:rFonts w:ascii="Times New Roman" w:eastAsia="Calibri" w:hAnsi="Times New Roman" w:cs="Times New Roman"/>
          <w:sz w:val="24"/>
          <w:szCs w:val="24"/>
        </w:rPr>
        <w:t>s</w:t>
      </w:r>
      <w:r>
        <w:rPr>
          <w:rFonts w:ascii="Times New Roman" w:eastAsia="Calibri" w:hAnsi="Times New Roman" w:cs="Times New Roman"/>
          <w:sz w:val="24"/>
          <w:szCs w:val="24"/>
        </w:rPr>
        <w:t>’</w:t>
      </w:r>
      <w:r w:rsidRPr="00885DC7">
        <w:rPr>
          <w:rFonts w:ascii="Times New Roman" w:eastAsia="Calibri" w:hAnsi="Times New Roman" w:cs="Times New Roman"/>
          <w:sz w:val="24"/>
          <w:szCs w:val="24"/>
        </w:rPr>
        <w:t xml:space="preserve"> bioaccumulation conditions </w:t>
      </w:r>
      <w:r>
        <w:rPr>
          <w:rFonts w:ascii="Times New Roman" w:eastAsia="Calibri" w:hAnsi="Times New Roman" w:cs="Times New Roman"/>
          <w:sz w:val="24"/>
          <w:szCs w:val="24"/>
        </w:rPr>
        <w:t>were</w:t>
      </w:r>
      <w:r w:rsidRPr="00885DC7">
        <w:rPr>
          <w:rFonts w:ascii="Times New Roman" w:eastAsia="Calibri" w:hAnsi="Times New Roman" w:cs="Times New Roman"/>
          <w:sz w:val="24"/>
          <w:szCs w:val="24"/>
        </w:rPr>
        <w:t xml:space="preserve"> optimized using Box-</w:t>
      </w:r>
      <w:proofErr w:type="spellStart"/>
      <w:r w:rsidRPr="00885DC7">
        <w:rPr>
          <w:rFonts w:ascii="Times New Roman" w:eastAsia="Calibri" w:hAnsi="Times New Roman" w:cs="Times New Roman"/>
          <w:sz w:val="24"/>
          <w:szCs w:val="24"/>
        </w:rPr>
        <w:t>Behnken</w:t>
      </w:r>
      <w:proofErr w:type="spellEnd"/>
      <w:r w:rsidRPr="00885DC7">
        <w:rPr>
          <w:rFonts w:ascii="Times New Roman" w:eastAsia="Calibri" w:hAnsi="Times New Roman" w:cs="Times New Roman"/>
          <w:sz w:val="24"/>
          <w:szCs w:val="24"/>
        </w:rPr>
        <w:t xml:space="preserve"> design whether it can be used as a predictive tool to assess aquatic quality.</w:t>
      </w:r>
      <w:r>
        <w:rPr>
          <w:rFonts w:ascii="Times New Roman" w:eastAsia="Calibri" w:hAnsi="Times New Roman" w:cs="Times New Roman"/>
          <w:b/>
          <w:sz w:val="24"/>
          <w:szCs w:val="24"/>
        </w:rPr>
        <w:t xml:space="preserve"> </w:t>
      </w:r>
      <w:r>
        <w:rPr>
          <w:rFonts w:ascii="Times New Roman" w:hAnsi="Times New Roman" w:cs="Times New Roman"/>
          <w:sz w:val="24"/>
          <w:szCs w:val="24"/>
        </w:rPr>
        <w:t xml:space="preserve">A </w:t>
      </w:r>
      <w:r w:rsidRPr="00D56812">
        <w:rPr>
          <w:rFonts w:ascii="Times New Roman" w:hAnsi="Times New Roman" w:cs="Times New Roman"/>
          <w:sz w:val="24"/>
          <w:szCs w:val="24"/>
        </w:rPr>
        <w:t>Box–</w:t>
      </w:r>
      <w:proofErr w:type="spellStart"/>
      <w:r w:rsidRPr="00D56812">
        <w:rPr>
          <w:rFonts w:ascii="Times New Roman" w:hAnsi="Times New Roman" w:cs="Times New Roman"/>
          <w:sz w:val="24"/>
          <w:szCs w:val="24"/>
        </w:rPr>
        <w:t>Behnken</w:t>
      </w:r>
      <w:proofErr w:type="spellEnd"/>
      <w:r w:rsidRPr="00D56812">
        <w:rPr>
          <w:rFonts w:ascii="Times New Roman" w:hAnsi="Times New Roman" w:cs="Times New Roman"/>
          <w:sz w:val="24"/>
          <w:szCs w:val="24"/>
        </w:rPr>
        <w:t xml:space="preserve"> experimental </w:t>
      </w:r>
      <w:r>
        <w:rPr>
          <w:rFonts w:ascii="Times New Roman" w:hAnsi="Times New Roman" w:cs="Times New Roman"/>
          <w:sz w:val="24"/>
          <w:szCs w:val="24"/>
        </w:rPr>
        <w:t>approach</w:t>
      </w:r>
      <w:r w:rsidRPr="00D56812">
        <w:rPr>
          <w:rFonts w:ascii="Times New Roman" w:hAnsi="Times New Roman" w:cs="Times New Roman"/>
          <w:sz w:val="24"/>
          <w:szCs w:val="24"/>
        </w:rPr>
        <w:t xml:space="preserve"> combined with response surface </w:t>
      </w:r>
      <w:proofErr w:type="spellStart"/>
      <w:r w:rsidRPr="00D56812">
        <w:rPr>
          <w:rFonts w:ascii="Times New Roman" w:hAnsi="Times New Roman" w:cs="Times New Roman"/>
          <w:sz w:val="24"/>
          <w:szCs w:val="24"/>
        </w:rPr>
        <w:t>modeling</w:t>
      </w:r>
      <w:proofErr w:type="spellEnd"/>
      <w:r>
        <w:rPr>
          <w:rFonts w:ascii="Times New Roman" w:hAnsi="Times New Roman" w:cs="Times New Roman"/>
          <w:sz w:val="24"/>
          <w:szCs w:val="24"/>
        </w:rPr>
        <w:t xml:space="preserve"> </w:t>
      </w:r>
      <w:r w:rsidRPr="00D56812">
        <w:rPr>
          <w:rFonts w:ascii="Times New Roman" w:hAnsi="Times New Roman" w:cs="Times New Roman"/>
          <w:sz w:val="24"/>
          <w:szCs w:val="24"/>
        </w:rPr>
        <w:t>was employed for maximizing Pb</w:t>
      </w:r>
      <w:r w:rsidRPr="00162488">
        <w:rPr>
          <w:rFonts w:ascii="Times New Roman" w:hAnsi="Times New Roman" w:cs="Times New Roman"/>
          <w:sz w:val="24"/>
          <w:szCs w:val="24"/>
          <w:vertAlign w:val="superscript"/>
        </w:rPr>
        <w:t>2+</w:t>
      </w:r>
      <w:r>
        <w:rPr>
          <w:rFonts w:ascii="Times New Roman" w:hAnsi="Times New Roman" w:cs="Times New Roman"/>
          <w:sz w:val="24"/>
          <w:szCs w:val="24"/>
        </w:rPr>
        <w:t xml:space="preserve"> bioaccumulation </w:t>
      </w:r>
      <w:r w:rsidRPr="00D56812">
        <w:rPr>
          <w:rFonts w:ascii="Times New Roman" w:hAnsi="Times New Roman" w:cs="Times New Roman"/>
          <w:sz w:val="24"/>
          <w:szCs w:val="24"/>
        </w:rPr>
        <w:t xml:space="preserve">in </w:t>
      </w:r>
      <w:proofErr w:type="spellStart"/>
      <w:r w:rsidRPr="00C70CFE">
        <w:rPr>
          <w:rFonts w:ascii="Times New Roman" w:hAnsi="Times New Roman" w:cs="Times New Roman"/>
          <w:i/>
          <w:sz w:val="24"/>
          <w:szCs w:val="24"/>
          <w:shd w:val="clear" w:color="auto" w:fill="FFFFFF"/>
        </w:rPr>
        <w:t>Gammarus</w:t>
      </w:r>
      <w:proofErr w:type="spellEnd"/>
      <w:r w:rsidRPr="00C70CFE">
        <w:rPr>
          <w:rFonts w:ascii="Times New Roman" w:hAnsi="Times New Roman" w:cs="Times New Roman"/>
          <w:i/>
          <w:sz w:val="24"/>
          <w:szCs w:val="24"/>
          <w:shd w:val="clear" w:color="auto" w:fill="FFFFFF"/>
        </w:rPr>
        <w:t xml:space="preserve"> </w:t>
      </w:r>
      <w:proofErr w:type="spellStart"/>
      <w:r w:rsidRPr="00C70CFE">
        <w:rPr>
          <w:rFonts w:ascii="Times New Roman" w:hAnsi="Times New Roman" w:cs="Times New Roman"/>
          <w:i/>
          <w:sz w:val="24"/>
          <w:szCs w:val="24"/>
          <w:shd w:val="clear" w:color="auto" w:fill="FFFFFF"/>
        </w:rPr>
        <w:t>pulex</w:t>
      </w:r>
      <w:proofErr w:type="spellEnd"/>
      <w:r w:rsidRPr="00C70CFE">
        <w:rPr>
          <w:rFonts w:ascii="Times New Roman" w:hAnsi="Times New Roman" w:cs="Times New Roman"/>
          <w:i/>
          <w:sz w:val="24"/>
          <w:szCs w:val="24"/>
          <w:shd w:val="clear" w:color="auto" w:fill="FFFFFF"/>
        </w:rPr>
        <w:t xml:space="preserve"> </w:t>
      </w:r>
      <w:r w:rsidRPr="00C70CFE">
        <w:rPr>
          <w:rFonts w:ascii="Times New Roman" w:hAnsi="Times New Roman" w:cs="Times New Roman"/>
          <w:sz w:val="24"/>
          <w:szCs w:val="24"/>
          <w:shd w:val="clear" w:color="auto" w:fill="FFFFFF"/>
        </w:rPr>
        <w:t>(L., 1758)</w:t>
      </w:r>
      <w:r>
        <w:rPr>
          <w:rFonts w:ascii="Calibri" w:hAnsi="Calibri" w:cs="Calibri"/>
          <w:b/>
          <w:sz w:val="28"/>
          <w:szCs w:val="28"/>
          <w:shd w:val="clear" w:color="auto" w:fill="FFFFFF"/>
        </w:rPr>
        <w:t xml:space="preserve"> </w:t>
      </w:r>
      <w:r w:rsidRPr="00D56812">
        <w:rPr>
          <w:rFonts w:ascii="Times New Roman" w:hAnsi="Times New Roman" w:cs="Times New Roman"/>
          <w:sz w:val="24"/>
          <w:szCs w:val="24"/>
        </w:rPr>
        <w:t xml:space="preserve">based on </w:t>
      </w:r>
      <w:r>
        <w:rPr>
          <w:rFonts w:ascii="Times New Roman" w:hAnsi="Times New Roman" w:cs="Times New Roman"/>
          <w:sz w:val="24"/>
          <w:szCs w:val="24"/>
        </w:rPr>
        <w:t xml:space="preserve">various </w:t>
      </w:r>
      <w:r w:rsidRPr="00D56812">
        <w:rPr>
          <w:rFonts w:ascii="Times New Roman" w:hAnsi="Times New Roman" w:cs="Times New Roman"/>
          <w:sz w:val="24"/>
          <w:szCs w:val="24"/>
        </w:rPr>
        <w:t>experimental data</w:t>
      </w:r>
      <w:r>
        <w:rPr>
          <w:rFonts w:ascii="Times New Roman" w:hAnsi="Times New Roman" w:cs="Times New Roman"/>
          <w:sz w:val="24"/>
          <w:szCs w:val="24"/>
        </w:rPr>
        <w:t>.</w:t>
      </w:r>
      <w:r w:rsidR="00584E52">
        <w:rPr>
          <w:rFonts w:ascii="Times New Roman" w:hAnsi="Times New Roman" w:cs="Times New Roman"/>
          <w:sz w:val="24"/>
          <w:szCs w:val="24"/>
        </w:rPr>
        <w:t xml:space="preserve"> </w:t>
      </w:r>
      <w:r w:rsidRPr="00DD2521">
        <w:rPr>
          <w:rFonts w:ascii="Times New Roman" w:hAnsi="Times New Roman" w:cs="Times New Roman"/>
          <w:sz w:val="24"/>
          <w:szCs w:val="24"/>
        </w:rPr>
        <w:t>Independent variables signifi</w:t>
      </w:r>
      <w:r>
        <w:rPr>
          <w:rFonts w:ascii="Times New Roman" w:hAnsi="Times New Roman" w:cs="Times New Roman"/>
          <w:sz w:val="24"/>
          <w:szCs w:val="24"/>
        </w:rPr>
        <w:t>cance and their interactions were</w:t>
      </w:r>
      <w:r w:rsidRPr="00DD2521">
        <w:rPr>
          <w:rFonts w:ascii="Times New Roman" w:hAnsi="Times New Roman" w:cs="Times New Roman"/>
          <w:sz w:val="24"/>
          <w:szCs w:val="24"/>
        </w:rPr>
        <w:t xml:space="preserve"> tested usi</w:t>
      </w:r>
      <w:r>
        <w:rPr>
          <w:rFonts w:ascii="Times New Roman" w:hAnsi="Times New Roman" w:cs="Times New Roman"/>
          <w:sz w:val="24"/>
          <w:szCs w:val="24"/>
        </w:rPr>
        <w:t>ng analysis of variance (ANOVA)</w:t>
      </w:r>
      <w:r w:rsidRPr="00D56812">
        <w:rPr>
          <w:rFonts w:ascii="Times New Roman" w:hAnsi="Times New Roman" w:cs="Times New Roman"/>
          <w:sz w:val="24"/>
          <w:szCs w:val="24"/>
        </w:rPr>
        <w:t>. The standardized effects of the independent variables and their interactions on the dependent variable were also investigated</w:t>
      </w:r>
      <w:r>
        <w:rPr>
          <w:rFonts w:ascii="Times New Roman" w:hAnsi="Times New Roman" w:cs="Times New Roman"/>
          <w:sz w:val="24"/>
          <w:szCs w:val="24"/>
        </w:rPr>
        <w:t xml:space="preserve">. </w:t>
      </w:r>
      <w:r w:rsidRPr="00D473E5">
        <w:rPr>
          <w:rFonts w:ascii="Times New Roman" w:hAnsi="Times New Roman" w:cs="Times New Roman"/>
          <w:sz w:val="24"/>
          <w:szCs w:val="24"/>
        </w:rPr>
        <w:t xml:space="preserve">Optimum experimental conditions were obtained as </w:t>
      </w:r>
      <w:r>
        <w:rPr>
          <w:rFonts w:ascii="Times New Roman" w:hAnsi="Times New Roman" w:cs="Times New Roman"/>
          <w:sz w:val="24"/>
          <w:szCs w:val="24"/>
        </w:rPr>
        <w:t>temperature;</w:t>
      </w:r>
      <w:r w:rsidRPr="00D473E5">
        <w:rPr>
          <w:rFonts w:ascii="Times New Roman" w:hAnsi="Times New Roman" w:cs="Times New Roman"/>
          <w:sz w:val="24"/>
          <w:szCs w:val="24"/>
        </w:rPr>
        <w:t xml:space="preserve"> </w:t>
      </w:r>
      <w:r w:rsidRPr="00BB40EE">
        <w:rPr>
          <w:rFonts w:ascii="Times New Roman" w:hAnsi="Times New Roman" w:cs="Times New Roman"/>
          <w:sz w:val="24"/>
          <w:szCs w:val="24"/>
        </w:rPr>
        <w:t>22.0 ºC,</w:t>
      </w:r>
      <w:r w:rsidRPr="00D473E5">
        <w:rPr>
          <w:rFonts w:ascii="Times New Roman" w:hAnsi="Times New Roman" w:cs="Times New Roman"/>
          <w:sz w:val="24"/>
          <w:szCs w:val="24"/>
        </w:rPr>
        <w:t xml:space="preserve"> contact time</w:t>
      </w:r>
      <w:r>
        <w:rPr>
          <w:rFonts w:ascii="Times New Roman" w:hAnsi="Times New Roman" w:cs="Times New Roman"/>
          <w:sz w:val="24"/>
          <w:szCs w:val="24"/>
        </w:rPr>
        <w:t>;</w:t>
      </w:r>
      <w:r w:rsidRPr="00D473E5">
        <w:rPr>
          <w:rFonts w:ascii="Times New Roman" w:hAnsi="Times New Roman" w:cs="Times New Roman"/>
          <w:sz w:val="24"/>
          <w:szCs w:val="24"/>
        </w:rPr>
        <w:t xml:space="preserve"> </w:t>
      </w:r>
      <w:r>
        <w:rPr>
          <w:rFonts w:ascii="Times New Roman" w:hAnsi="Times New Roman" w:cs="Times New Roman"/>
          <w:sz w:val="24"/>
          <w:szCs w:val="24"/>
        </w:rPr>
        <w:t>8</w:t>
      </w:r>
      <w:r w:rsidRPr="00D473E5">
        <w:rPr>
          <w:rFonts w:ascii="Times New Roman" w:hAnsi="Times New Roman" w:cs="Times New Roman"/>
          <w:sz w:val="24"/>
          <w:szCs w:val="24"/>
        </w:rPr>
        <w:t xml:space="preserve"> hours, metal concentration</w:t>
      </w:r>
      <w:r>
        <w:rPr>
          <w:rFonts w:ascii="Times New Roman" w:hAnsi="Times New Roman" w:cs="Times New Roman"/>
          <w:sz w:val="24"/>
          <w:szCs w:val="24"/>
        </w:rPr>
        <w:t xml:space="preserve">; 69.5 </w:t>
      </w:r>
      <w:r w:rsidRPr="00BB40EE">
        <w:rPr>
          <w:rFonts w:ascii="Times New Roman" w:hAnsi="Times New Roman" w:cs="Times New Roman"/>
          <w:sz w:val="24"/>
          <w:szCs w:val="24"/>
        </w:rPr>
        <w:t>µ</w:t>
      </w:r>
      <w:r>
        <w:rPr>
          <w:rFonts w:ascii="Times New Roman" w:hAnsi="Times New Roman" w:cs="Times New Roman"/>
          <w:sz w:val="24"/>
          <w:szCs w:val="24"/>
        </w:rPr>
        <w:t>g L</w:t>
      </w:r>
      <w:r w:rsidRPr="00D56812">
        <w:rPr>
          <w:rFonts w:ascii="Times New Roman" w:hAnsi="Times New Roman" w:cs="Times New Roman"/>
          <w:sz w:val="24"/>
          <w:szCs w:val="24"/>
          <w:vertAlign w:val="superscript"/>
        </w:rPr>
        <w:t>-1</w:t>
      </w:r>
      <w:r>
        <w:rPr>
          <w:rFonts w:ascii="Times New Roman" w:hAnsi="Times New Roman" w:cs="Times New Roman"/>
          <w:sz w:val="24"/>
          <w:szCs w:val="24"/>
        </w:rPr>
        <w:t xml:space="preserve">. </w:t>
      </w:r>
      <w:r w:rsidRPr="00DA0DAA">
        <w:rPr>
          <w:rFonts w:ascii="Times New Roman" w:hAnsi="Times New Roman" w:cs="Times New Roman"/>
          <w:sz w:val="24"/>
          <w:szCs w:val="24"/>
        </w:rPr>
        <w:t>Based on Box-</w:t>
      </w:r>
      <w:proofErr w:type="spellStart"/>
      <w:r w:rsidRPr="00DA0DAA">
        <w:rPr>
          <w:rFonts w:ascii="Times New Roman" w:hAnsi="Times New Roman" w:cs="Times New Roman"/>
          <w:sz w:val="24"/>
          <w:szCs w:val="24"/>
        </w:rPr>
        <w:t>Behnken</w:t>
      </w:r>
      <w:proofErr w:type="spellEnd"/>
      <w:r w:rsidRPr="00DA0DAA">
        <w:rPr>
          <w:rFonts w:ascii="Times New Roman" w:hAnsi="Times New Roman" w:cs="Times New Roman"/>
          <w:sz w:val="24"/>
          <w:szCs w:val="24"/>
        </w:rPr>
        <w:t xml:space="preserve"> design, applied model is significant because model F-value and R</w:t>
      </w:r>
      <w:r w:rsidRPr="00DA0DAA">
        <w:rPr>
          <w:rFonts w:ascii="Times New Roman" w:hAnsi="Times New Roman" w:cs="Times New Roman"/>
          <w:sz w:val="24"/>
          <w:szCs w:val="24"/>
          <w:vertAlign w:val="superscript"/>
        </w:rPr>
        <w:t>2</w:t>
      </w:r>
      <w:r w:rsidRPr="00DA0DAA">
        <w:rPr>
          <w:rFonts w:ascii="Times New Roman" w:hAnsi="Times New Roman" w:cs="Times New Roman"/>
          <w:sz w:val="24"/>
          <w:szCs w:val="24"/>
        </w:rPr>
        <w:t xml:space="preserve"> were obtained as 77.80,</w:t>
      </w:r>
      <w:r>
        <w:rPr>
          <w:rFonts w:ascii="Times New Roman" w:hAnsi="Times New Roman" w:cs="Times New Roman"/>
          <w:sz w:val="24"/>
          <w:szCs w:val="24"/>
        </w:rPr>
        <w:t xml:space="preserve"> </w:t>
      </w:r>
      <w:r>
        <w:rPr>
          <w:rFonts w:ascii="Times New Roman" w:eastAsia="Times New Roman" w:hAnsi="Times New Roman" w:cs="Times New Roman"/>
          <w:color w:val="000000"/>
          <w:sz w:val="24"/>
          <w:szCs w:val="24"/>
        </w:rPr>
        <w:t>0.</w:t>
      </w:r>
      <w:r w:rsidRPr="00291EB9">
        <w:rPr>
          <w:rFonts w:ascii="Times New Roman" w:eastAsia="Times New Roman" w:hAnsi="Times New Roman" w:cs="Times New Roman"/>
          <w:color w:val="000000"/>
          <w:sz w:val="24"/>
          <w:szCs w:val="24"/>
        </w:rPr>
        <w:t>9901</w:t>
      </w:r>
      <w:r w:rsidRPr="00DA0DAA">
        <w:rPr>
          <w:rFonts w:ascii="Times New Roman" w:hAnsi="Times New Roman" w:cs="Times New Roman"/>
          <w:sz w:val="24"/>
          <w:szCs w:val="24"/>
        </w:rPr>
        <w:t>, respectively.</w:t>
      </w:r>
      <w:r w:rsidRPr="00DA0DAA">
        <w:t xml:space="preserve">  </w:t>
      </w:r>
      <w:r>
        <w:rPr>
          <w:rFonts w:ascii="Times New Roman" w:hAnsi="Times New Roman" w:cs="Times New Roman"/>
          <w:sz w:val="24"/>
          <w:szCs w:val="24"/>
        </w:rPr>
        <w:t xml:space="preserve">Bioaccumulation of </w:t>
      </w:r>
      <w:proofErr w:type="spellStart"/>
      <w:r>
        <w:rPr>
          <w:rFonts w:ascii="Times New Roman" w:hAnsi="Times New Roman" w:cs="Times New Roman"/>
          <w:sz w:val="24"/>
          <w:szCs w:val="24"/>
        </w:rPr>
        <w:t>Pb</w:t>
      </w:r>
      <w:proofErr w:type="spellEnd"/>
      <w:r w:rsidRPr="00AA0BEE">
        <w:rPr>
          <w:rFonts w:ascii="Times New Roman" w:hAnsi="Times New Roman" w:cs="Times New Roman"/>
          <w:sz w:val="24"/>
          <w:szCs w:val="24"/>
        </w:rPr>
        <w:t xml:space="preserve"> amount was </w:t>
      </w:r>
      <w:proofErr w:type="spellStart"/>
      <w:r w:rsidRPr="00AA0BEE">
        <w:rPr>
          <w:rFonts w:ascii="Times New Roman" w:hAnsi="Times New Roman" w:cs="Times New Roman"/>
          <w:sz w:val="24"/>
          <w:szCs w:val="24"/>
        </w:rPr>
        <w:t>analyzed</w:t>
      </w:r>
      <w:proofErr w:type="spellEnd"/>
      <w:r w:rsidRPr="00AA0BEE">
        <w:rPr>
          <w:rFonts w:ascii="Times New Roman" w:hAnsi="Times New Roman" w:cs="Times New Roman"/>
          <w:sz w:val="24"/>
          <w:szCs w:val="24"/>
        </w:rPr>
        <w:t xml:space="preserve"> using </w:t>
      </w:r>
      <w:proofErr w:type="spellStart"/>
      <w:r w:rsidRPr="00AA0BEE">
        <w:rPr>
          <w:rFonts w:ascii="Times New Roman" w:hAnsi="Times New Roman" w:cs="Times New Roman"/>
          <w:sz w:val="24"/>
          <w:szCs w:val="24"/>
        </w:rPr>
        <w:t>electrothermal</w:t>
      </w:r>
      <w:proofErr w:type="spellEnd"/>
      <w:r w:rsidRPr="00AA0BEE">
        <w:rPr>
          <w:rFonts w:ascii="Times New Roman" w:hAnsi="Times New Roman" w:cs="Times New Roman"/>
          <w:sz w:val="24"/>
          <w:szCs w:val="24"/>
        </w:rPr>
        <w:t xml:space="preserve"> atomic absorption spectrophotometer.</w:t>
      </w:r>
      <w:r w:rsidRPr="00EC6D37">
        <w:rPr>
          <w:rFonts w:ascii="Times New Roman" w:hAnsi="Times New Roman" w:cs="Times New Roman"/>
          <w:color w:val="FF0000"/>
          <w:sz w:val="24"/>
          <w:szCs w:val="24"/>
        </w:rPr>
        <w:t xml:space="preserve"> </w:t>
      </w:r>
      <w:r w:rsidRPr="00EC6D37">
        <w:rPr>
          <w:rFonts w:ascii="Times New Roman" w:hAnsi="Times New Roman" w:cs="Times New Roman"/>
          <w:sz w:val="24"/>
          <w:szCs w:val="24"/>
        </w:rPr>
        <w:t xml:space="preserve">The obtained data suggest that </w:t>
      </w:r>
      <w:r w:rsidRPr="00EC6D37">
        <w:rPr>
          <w:rFonts w:ascii="Times New Roman" w:hAnsi="Times New Roman" w:cs="Times New Roman"/>
          <w:i/>
          <w:sz w:val="24"/>
          <w:szCs w:val="24"/>
        </w:rPr>
        <w:t xml:space="preserve">G. </w:t>
      </w:r>
      <w:proofErr w:type="spellStart"/>
      <w:r w:rsidRPr="00EC6D37">
        <w:rPr>
          <w:rFonts w:ascii="Times New Roman" w:hAnsi="Times New Roman" w:cs="Times New Roman"/>
          <w:i/>
          <w:sz w:val="24"/>
          <w:szCs w:val="24"/>
        </w:rPr>
        <w:t>pulex</w:t>
      </w:r>
      <w:proofErr w:type="spellEnd"/>
      <w:r w:rsidRPr="00EC6D37">
        <w:rPr>
          <w:rFonts w:ascii="Times New Roman" w:hAnsi="Times New Roman" w:cs="Times New Roman"/>
          <w:sz w:val="24"/>
          <w:szCs w:val="24"/>
        </w:rPr>
        <w:t xml:space="preserve"> can</w:t>
      </w:r>
      <w:r>
        <w:rPr>
          <w:rFonts w:ascii="Times New Roman" w:hAnsi="Times New Roman" w:cs="Times New Roman"/>
          <w:sz w:val="24"/>
          <w:szCs w:val="24"/>
        </w:rPr>
        <w:t xml:space="preserve"> </w:t>
      </w:r>
      <w:r w:rsidRPr="00EC6D37">
        <w:rPr>
          <w:rFonts w:ascii="Times New Roman" w:hAnsi="Times New Roman" w:cs="Times New Roman"/>
          <w:sz w:val="24"/>
          <w:szCs w:val="24"/>
        </w:rPr>
        <w:t xml:space="preserve">be evaluated as </w:t>
      </w:r>
      <w:proofErr w:type="spellStart"/>
      <w:r>
        <w:rPr>
          <w:rFonts w:ascii="Times New Roman" w:hAnsi="Times New Roman" w:cs="Times New Roman"/>
          <w:sz w:val="24"/>
          <w:szCs w:val="24"/>
        </w:rPr>
        <w:t>Pb</w:t>
      </w:r>
      <w:proofErr w:type="spellEnd"/>
      <w:r w:rsidRPr="00EC6D37">
        <w:rPr>
          <w:rFonts w:ascii="Times New Roman" w:hAnsi="Times New Roman" w:cs="Times New Roman"/>
          <w:sz w:val="24"/>
          <w:szCs w:val="24"/>
        </w:rPr>
        <w:t xml:space="preserve"> </w:t>
      </w:r>
      <w:proofErr w:type="spellStart"/>
      <w:r w:rsidRPr="00EC6D37">
        <w:rPr>
          <w:rFonts w:ascii="Times New Roman" w:hAnsi="Times New Roman" w:cs="Times New Roman"/>
          <w:sz w:val="24"/>
          <w:szCs w:val="24"/>
        </w:rPr>
        <w:t>biomonitor</w:t>
      </w:r>
      <w:proofErr w:type="spellEnd"/>
      <w:r w:rsidRPr="00EC6D37">
        <w:rPr>
          <w:rFonts w:ascii="Times New Roman" w:hAnsi="Times New Roman" w:cs="Times New Roman"/>
          <w:sz w:val="24"/>
          <w:szCs w:val="24"/>
        </w:rPr>
        <w:t>.</w:t>
      </w:r>
    </w:p>
    <w:p w:rsidR="002350BC" w:rsidRDefault="002350BC" w:rsidP="00DF04E3">
      <w:pPr>
        <w:pStyle w:val="HTMLncedenBiimlendirilmi"/>
        <w:jc w:val="both"/>
        <w:rPr>
          <w:rFonts w:ascii="Times New Roman" w:hAnsi="Times New Roman" w:cs="Times New Roman"/>
          <w:sz w:val="24"/>
        </w:rPr>
      </w:pPr>
    </w:p>
    <w:p w:rsidR="0028059F" w:rsidRDefault="001022C6" w:rsidP="00DF04E3">
      <w:pPr>
        <w:pStyle w:val="HTMLncedenBiimlendirilmi"/>
        <w:jc w:val="both"/>
        <w:rPr>
          <w:rFonts w:ascii="Times New Roman" w:hAnsi="Times New Roman" w:cs="Times New Roman"/>
          <w:sz w:val="24"/>
        </w:rPr>
      </w:pPr>
      <w:r>
        <w:rPr>
          <w:rFonts w:ascii="Times New Roman" w:hAnsi="Times New Roman" w:cs="Times New Roman"/>
          <w:sz w:val="24"/>
        </w:rPr>
        <w:t>Keywords</w:t>
      </w:r>
      <w:r w:rsidRPr="0028059F">
        <w:rPr>
          <w:rFonts w:ascii="Times New Roman" w:hAnsi="Times New Roman" w:cs="Times New Roman"/>
          <w:sz w:val="24"/>
        </w:rPr>
        <w:t>—</w:t>
      </w:r>
      <w:r w:rsidR="0010383E" w:rsidRPr="0010383E">
        <w:rPr>
          <w:rFonts w:ascii="Times New Roman" w:hAnsi="Times New Roman" w:cs="Times New Roman"/>
          <w:i/>
          <w:sz w:val="24"/>
        </w:rPr>
        <w:t>Bioaccumulation, Box-</w:t>
      </w:r>
      <w:proofErr w:type="spellStart"/>
      <w:r w:rsidR="0010383E" w:rsidRPr="0010383E">
        <w:rPr>
          <w:rFonts w:ascii="Times New Roman" w:hAnsi="Times New Roman" w:cs="Times New Roman"/>
          <w:i/>
          <w:sz w:val="24"/>
        </w:rPr>
        <w:t>Behken</w:t>
      </w:r>
      <w:proofErr w:type="spellEnd"/>
      <w:r w:rsidR="0010383E" w:rsidRPr="0010383E">
        <w:rPr>
          <w:rFonts w:ascii="Times New Roman" w:hAnsi="Times New Roman" w:cs="Times New Roman"/>
          <w:i/>
          <w:sz w:val="24"/>
        </w:rPr>
        <w:t xml:space="preserve"> design</w:t>
      </w:r>
      <w:r w:rsidR="0010383E">
        <w:rPr>
          <w:rFonts w:ascii="Times New Roman" w:hAnsi="Times New Roman" w:cs="Times New Roman"/>
          <w:i/>
          <w:sz w:val="24"/>
        </w:rPr>
        <w:t>,</w:t>
      </w:r>
      <w:r w:rsidR="0010383E" w:rsidRPr="0010383E">
        <w:rPr>
          <w:rFonts w:ascii="Times New Roman" w:hAnsi="Times New Roman" w:cs="Times New Roman"/>
          <w:i/>
          <w:sz w:val="24"/>
        </w:rPr>
        <w:t xml:space="preserve"> </w:t>
      </w:r>
      <w:proofErr w:type="spellStart"/>
      <w:r w:rsidR="0010383E" w:rsidRPr="0010383E">
        <w:rPr>
          <w:rFonts w:ascii="Times New Roman" w:hAnsi="Times New Roman" w:cs="Times New Roman"/>
          <w:i/>
          <w:sz w:val="24"/>
        </w:rPr>
        <w:t>G</w:t>
      </w:r>
      <w:r w:rsidR="0010383E">
        <w:rPr>
          <w:rFonts w:ascii="Times New Roman" w:hAnsi="Times New Roman" w:cs="Times New Roman"/>
          <w:i/>
          <w:sz w:val="24"/>
        </w:rPr>
        <w:t>ammarus</w:t>
      </w:r>
      <w:proofErr w:type="spellEnd"/>
      <w:r w:rsidR="0010383E">
        <w:rPr>
          <w:rFonts w:ascii="Times New Roman" w:hAnsi="Times New Roman" w:cs="Times New Roman"/>
          <w:i/>
          <w:sz w:val="24"/>
        </w:rPr>
        <w:t xml:space="preserve"> </w:t>
      </w:r>
      <w:proofErr w:type="spellStart"/>
      <w:r w:rsidR="0010383E">
        <w:rPr>
          <w:rFonts w:ascii="Times New Roman" w:hAnsi="Times New Roman" w:cs="Times New Roman"/>
          <w:i/>
          <w:sz w:val="24"/>
        </w:rPr>
        <w:t>pulex</w:t>
      </w:r>
      <w:proofErr w:type="spellEnd"/>
      <w:r w:rsidR="0010383E">
        <w:rPr>
          <w:rFonts w:ascii="Times New Roman" w:hAnsi="Times New Roman" w:cs="Times New Roman"/>
          <w:i/>
          <w:sz w:val="24"/>
        </w:rPr>
        <w:t xml:space="preserve"> (L., 1758), Lead</w:t>
      </w:r>
    </w:p>
    <w:p w:rsidR="00DF04E3" w:rsidRDefault="00DF04E3" w:rsidP="00DF04E3">
      <w:pPr>
        <w:pStyle w:val="HTMLncedenBiimlendirilmi"/>
        <w:jc w:val="both"/>
        <w:rPr>
          <w:rFonts w:ascii="Times New Roman" w:hAnsi="Times New Roman" w:cs="Times New Roman"/>
          <w:sz w:val="24"/>
        </w:rPr>
      </w:pPr>
    </w:p>
    <w:p w:rsidR="00D82B5B" w:rsidRDefault="00D82B5B" w:rsidP="00DF04E3">
      <w:pPr>
        <w:pStyle w:val="HTMLncedenBiimlendirilmi"/>
        <w:jc w:val="both"/>
        <w:rPr>
          <w:rFonts w:ascii="Times New Roman" w:hAnsi="Times New Roman" w:cs="Times New Roman"/>
          <w:sz w:val="24"/>
        </w:rPr>
      </w:pPr>
    </w:p>
    <w:p w:rsidR="00D82B5B" w:rsidRDefault="00D82B5B" w:rsidP="00DF04E3">
      <w:pPr>
        <w:pStyle w:val="HTMLncedenBiimlendirilmi"/>
        <w:jc w:val="both"/>
        <w:rPr>
          <w:rFonts w:ascii="Times New Roman" w:hAnsi="Times New Roman" w:cs="Times New Roman"/>
          <w:sz w:val="24"/>
        </w:rPr>
      </w:pPr>
    </w:p>
    <w:p w:rsidR="00A408C0" w:rsidRDefault="00A408C0" w:rsidP="00DF04E3">
      <w:pPr>
        <w:pStyle w:val="HTMLncedenBiimlendirilmi"/>
        <w:jc w:val="both"/>
        <w:rPr>
          <w:rFonts w:ascii="Times New Roman" w:hAnsi="Times New Roman" w:cs="Times New Roman"/>
          <w:sz w:val="24"/>
        </w:rPr>
      </w:pPr>
    </w:p>
    <w:p w:rsidR="00D82B5B" w:rsidRDefault="00F17B31" w:rsidP="00DF04E3">
      <w:pPr>
        <w:pStyle w:val="HTMLncedenBiimlendirilmi"/>
        <w:jc w:val="both"/>
        <w:rPr>
          <w:rFonts w:ascii="Times New Roman" w:hAnsi="Times New Roman" w:cs="Times New Roman"/>
          <w:sz w:val="24"/>
        </w:rPr>
      </w:pPr>
      <w:r>
        <w:rPr>
          <w:rFonts w:ascii="Times New Roman" w:hAnsi="Times New Roman" w:cs="Times New Roman"/>
          <w:sz w:val="24"/>
        </w:rPr>
        <w:t xml:space="preserve"> </w:t>
      </w:r>
    </w:p>
    <w:p w:rsidR="00DF04E3" w:rsidRDefault="00DF04E3" w:rsidP="00DF04E3">
      <w:pPr>
        <w:pStyle w:val="HTMLncedenBiimlendirilmi"/>
        <w:jc w:val="both"/>
        <w:rPr>
          <w:rFonts w:ascii="Times New Roman" w:hAnsi="Times New Roman" w:cs="Times New Roman"/>
          <w:i/>
          <w:iCs/>
          <w:sz w:val="24"/>
        </w:rPr>
      </w:pPr>
    </w:p>
    <w:p w:rsidR="00DF04E3" w:rsidRDefault="0028059F" w:rsidP="00DF04E3">
      <w:pPr>
        <w:pStyle w:val="HTMLncedenBiimlendirilmi"/>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 xml:space="preserve">Biography </w:t>
      </w:r>
    </w:p>
    <w:p w:rsidR="00DF04E3" w:rsidRDefault="00DF04E3" w:rsidP="00DF04E3">
      <w:pPr>
        <w:pStyle w:val="HTMLncedenBiimlendirilmi"/>
        <w:jc w:val="both"/>
        <w:rPr>
          <w:rFonts w:ascii="Times New Roman" w:hAnsi="Times New Roman" w:cs="Times New Roman"/>
          <w:b/>
          <w:iCs/>
          <w:sz w:val="24"/>
        </w:rPr>
      </w:pPr>
    </w:p>
    <w:p w:rsidR="00B3082B" w:rsidRDefault="000D5F58" w:rsidP="00DF04E3">
      <w:pPr>
        <w:pStyle w:val="HTMLncedenBiimlendirilmi"/>
        <w:jc w:val="both"/>
        <w:rPr>
          <w:rFonts w:ascii="Times New Roman" w:hAnsi="Times New Roman" w:cs="Times New Roman"/>
          <w:iCs/>
          <w:sz w:val="24"/>
        </w:rPr>
      </w:pPr>
      <w:proofErr w:type="spellStart"/>
      <w:r w:rsidRPr="000D5F58">
        <w:rPr>
          <w:rFonts w:ascii="Times New Roman" w:hAnsi="Times New Roman" w:cs="Times New Roman"/>
          <w:iCs/>
          <w:sz w:val="24"/>
        </w:rPr>
        <w:t>Dr.</w:t>
      </w:r>
      <w:proofErr w:type="spellEnd"/>
      <w:r w:rsidRPr="000D5F58">
        <w:rPr>
          <w:rFonts w:ascii="Times New Roman" w:hAnsi="Times New Roman" w:cs="Times New Roman"/>
          <w:iCs/>
          <w:sz w:val="24"/>
        </w:rPr>
        <w:t xml:space="preserve"> </w:t>
      </w:r>
      <w:proofErr w:type="spellStart"/>
      <w:r w:rsidRPr="000D5F58">
        <w:rPr>
          <w:rFonts w:ascii="Times New Roman" w:hAnsi="Times New Roman" w:cs="Times New Roman"/>
          <w:iCs/>
          <w:sz w:val="24"/>
        </w:rPr>
        <w:t>Muharrem</w:t>
      </w:r>
      <w:proofErr w:type="spellEnd"/>
      <w:r w:rsidRPr="000D5F58">
        <w:rPr>
          <w:rFonts w:ascii="Times New Roman" w:hAnsi="Times New Roman" w:cs="Times New Roman"/>
          <w:iCs/>
          <w:sz w:val="24"/>
        </w:rPr>
        <w:t xml:space="preserve"> INCE received his Ph.D. degree in analytical chemistry at </w:t>
      </w:r>
      <w:proofErr w:type="spellStart"/>
      <w:r w:rsidRPr="000D5F58">
        <w:rPr>
          <w:rFonts w:ascii="Times New Roman" w:hAnsi="Times New Roman" w:cs="Times New Roman"/>
          <w:iCs/>
          <w:sz w:val="24"/>
        </w:rPr>
        <w:t>Firat</w:t>
      </w:r>
      <w:proofErr w:type="spellEnd"/>
      <w:r w:rsidRPr="000D5F58">
        <w:rPr>
          <w:rFonts w:ascii="Times New Roman" w:hAnsi="Times New Roman" w:cs="Times New Roman"/>
          <w:iCs/>
          <w:sz w:val="24"/>
        </w:rPr>
        <w:t xml:space="preserve"> University, Turkey in 2008.  He worked as a research analytical chemist in Science Education </w:t>
      </w:r>
      <w:r w:rsidRPr="000D5F58">
        <w:rPr>
          <w:rFonts w:ascii="Times New Roman" w:hAnsi="Times New Roman" w:cs="Times New Roman"/>
          <w:iCs/>
          <w:sz w:val="24"/>
        </w:rPr>
        <w:lastRenderedPageBreak/>
        <w:t xml:space="preserve">Department at Mus </w:t>
      </w:r>
      <w:proofErr w:type="spellStart"/>
      <w:r w:rsidRPr="000D5F58">
        <w:rPr>
          <w:rFonts w:ascii="Times New Roman" w:hAnsi="Times New Roman" w:cs="Times New Roman"/>
          <w:iCs/>
          <w:sz w:val="24"/>
        </w:rPr>
        <w:t>Alparslan</w:t>
      </w:r>
      <w:proofErr w:type="spellEnd"/>
      <w:r w:rsidRPr="000D5F58">
        <w:rPr>
          <w:rFonts w:ascii="Times New Roman" w:hAnsi="Times New Roman" w:cs="Times New Roman"/>
          <w:iCs/>
          <w:sz w:val="24"/>
        </w:rPr>
        <w:t xml:space="preserve"> University, Turkey from 2009 to 2012 as assistant professor. He has been working at </w:t>
      </w:r>
      <w:proofErr w:type="spellStart"/>
      <w:r w:rsidRPr="000D5F58">
        <w:rPr>
          <w:rFonts w:ascii="Times New Roman" w:hAnsi="Times New Roman" w:cs="Times New Roman"/>
          <w:iCs/>
          <w:sz w:val="24"/>
        </w:rPr>
        <w:t>Munzur</w:t>
      </w:r>
      <w:proofErr w:type="spellEnd"/>
      <w:r w:rsidRPr="000D5F58">
        <w:rPr>
          <w:rFonts w:ascii="Times New Roman" w:hAnsi="Times New Roman" w:cs="Times New Roman"/>
          <w:iCs/>
          <w:sz w:val="24"/>
        </w:rPr>
        <w:t xml:space="preserve"> University since 2012. From 2013-2016, he served as a Head of Department of Chemical Engineering at the </w:t>
      </w:r>
      <w:proofErr w:type="spellStart"/>
      <w:r w:rsidRPr="000D5F58">
        <w:rPr>
          <w:rFonts w:ascii="Times New Roman" w:hAnsi="Times New Roman" w:cs="Times New Roman"/>
          <w:iCs/>
          <w:sz w:val="24"/>
        </w:rPr>
        <w:t>Munzur</w:t>
      </w:r>
      <w:proofErr w:type="spellEnd"/>
      <w:r w:rsidRPr="000D5F58">
        <w:rPr>
          <w:rFonts w:ascii="Times New Roman" w:hAnsi="Times New Roman" w:cs="Times New Roman"/>
          <w:iCs/>
          <w:sz w:val="24"/>
        </w:rPr>
        <w:t xml:space="preserve"> University, Turkey. He becomes as an Editorial Board member of the International Journal of Food and Nutrition Sciences, International Journal of Toxicology and Environmental Health, Journal of Environment and Waste Management, International Journal of Pure and Applied Sciences, International Research Journal of Chemistry and Chemical Sciences and Science Journal of Analytical Chemistry. Currently, He is an Associate professor at </w:t>
      </w:r>
      <w:proofErr w:type="spellStart"/>
      <w:r w:rsidRPr="000D5F58">
        <w:rPr>
          <w:rFonts w:ascii="Times New Roman" w:hAnsi="Times New Roman" w:cs="Times New Roman"/>
          <w:iCs/>
          <w:sz w:val="24"/>
        </w:rPr>
        <w:t>Munzur</w:t>
      </w:r>
      <w:proofErr w:type="spellEnd"/>
      <w:r w:rsidRPr="000D5F58">
        <w:rPr>
          <w:rFonts w:ascii="Times New Roman" w:hAnsi="Times New Roman" w:cs="Times New Roman"/>
          <w:iCs/>
          <w:sz w:val="24"/>
        </w:rPr>
        <w:t xml:space="preserve"> University, Turkey. He is an author and co-author of more than 22 papers that published in journals with good impact factors.</w:t>
      </w:r>
    </w:p>
    <w:p w:rsidR="00B3082B" w:rsidRDefault="00B3082B" w:rsidP="00DF04E3">
      <w:pPr>
        <w:pStyle w:val="HTMLncedenBiimlendirilmi"/>
        <w:jc w:val="both"/>
        <w:rPr>
          <w:rFonts w:ascii="Times New Roman" w:hAnsi="Times New Roman" w:cs="Times New Roman"/>
          <w:iCs/>
          <w:sz w:val="24"/>
        </w:rPr>
      </w:pPr>
    </w:p>
    <w:p w:rsidR="003803D1" w:rsidRDefault="003A30B1" w:rsidP="00DF04E3">
      <w:pPr>
        <w:pStyle w:val="HTMLncedenBiimlendirilmi"/>
        <w:jc w:val="both"/>
        <w:rPr>
          <w:rFonts w:ascii="Times New Roman" w:hAnsi="Times New Roman" w:cs="Times New Roman"/>
          <w:b/>
          <w:iCs/>
          <w:sz w:val="24"/>
        </w:rPr>
      </w:pPr>
      <w:r>
        <w:rPr>
          <w:rFonts w:ascii="Times New Roman" w:hAnsi="Times New Roman" w:cs="Times New Roman"/>
          <w:b/>
          <w:iCs/>
          <w:sz w:val="24"/>
        </w:rPr>
        <w:t>Recent Publications</w:t>
      </w:r>
    </w:p>
    <w:p w:rsidR="003803D1" w:rsidRPr="003803D1" w:rsidRDefault="003803D1" w:rsidP="00DF04E3">
      <w:pPr>
        <w:pStyle w:val="HTMLncedenBiimlendirilmi"/>
        <w:jc w:val="both"/>
        <w:rPr>
          <w:rFonts w:ascii="Times New Roman" w:hAnsi="Times New Roman" w:cs="Times New Roman"/>
          <w:iCs/>
          <w:sz w:val="24"/>
        </w:rPr>
      </w:pPr>
    </w:p>
    <w:p w:rsidR="003574DB" w:rsidRPr="003574DB" w:rsidRDefault="003574DB" w:rsidP="002629D0">
      <w:pPr>
        <w:pStyle w:val="ListeParagraf"/>
        <w:numPr>
          <w:ilvl w:val="0"/>
          <w:numId w:val="1"/>
        </w:numPr>
        <w:autoSpaceDE w:val="0"/>
        <w:autoSpaceDN w:val="0"/>
        <w:adjustRightInd w:val="0"/>
        <w:jc w:val="both"/>
        <w:rPr>
          <w:rFonts w:ascii="Times New Roman" w:eastAsia="Arial Unicode MS" w:hAnsi="Times New Roman" w:cs="Times New Roman"/>
          <w:iCs/>
          <w:color w:val="000000"/>
          <w:sz w:val="24"/>
          <w:szCs w:val="20"/>
          <w:lang w:val="en-GB"/>
        </w:rPr>
      </w:pPr>
      <w:proofErr w:type="spellStart"/>
      <w:r w:rsidRPr="003574DB">
        <w:rPr>
          <w:rFonts w:ascii="Times New Roman" w:eastAsia="Arial Unicode MS" w:hAnsi="Times New Roman" w:cs="Times New Roman"/>
          <w:iCs/>
          <w:color w:val="000000"/>
          <w:sz w:val="24"/>
          <w:szCs w:val="20"/>
          <w:lang w:val="en-GB"/>
        </w:rPr>
        <w:t>Ince</w:t>
      </w:r>
      <w:proofErr w:type="spellEnd"/>
      <w:r w:rsidRPr="003574DB">
        <w:rPr>
          <w:rFonts w:ascii="Times New Roman" w:eastAsia="Arial Unicode MS" w:hAnsi="Times New Roman" w:cs="Times New Roman"/>
          <w:iCs/>
          <w:color w:val="000000"/>
          <w:sz w:val="24"/>
          <w:szCs w:val="20"/>
          <w:lang w:val="en-GB"/>
        </w:rPr>
        <w:t xml:space="preserve"> M, Kaplan </w:t>
      </w:r>
      <w:proofErr w:type="spellStart"/>
      <w:r w:rsidRPr="003574DB">
        <w:rPr>
          <w:rFonts w:ascii="Times New Roman" w:eastAsia="Arial Unicode MS" w:hAnsi="Times New Roman" w:cs="Times New Roman"/>
          <w:iCs/>
          <w:color w:val="000000"/>
          <w:sz w:val="24"/>
          <w:szCs w:val="20"/>
          <w:lang w:val="en-GB"/>
        </w:rPr>
        <w:t>Ince</w:t>
      </w:r>
      <w:proofErr w:type="spellEnd"/>
      <w:r w:rsidRPr="003574DB">
        <w:rPr>
          <w:rFonts w:ascii="Times New Roman" w:eastAsia="Arial Unicode MS" w:hAnsi="Times New Roman" w:cs="Times New Roman"/>
          <w:iCs/>
          <w:color w:val="000000"/>
          <w:sz w:val="24"/>
          <w:szCs w:val="20"/>
          <w:lang w:val="en-GB"/>
        </w:rPr>
        <w:t xml:space="preserve"> O (2017) Box–</w:t>
      </w:r>
      <w:proofErr w:type="spellStart"/>
      <w:r w:rsidRPr="003574DB">
        <w:rPr>
          <w:rFonts w:ascii="Times New Roman" w:eastAsia="Arial Unicode MS" w:hAnsi="Times New Roman" w:cs="Times New Roman"/>
          <w:iCs/>
          <w:color w:val="000000"/>
          <w:sz w:val="24"/>
          <w:szCs w:val="20"/>
          <w:lang w:val="en-GB"/>
        </w:rPr>
        <w:t>Behnken</w:t>
      </w:r>
      <w:proofErr w:type="spellEnd"/>
      <w:r w:rsidRPr="003574DB">
        <w:rPr>
          <w:rFonts w:ascii="Times New Roman" w:eastAsia="Arial Unicode MS" w:hAnsi="Times New Roman" w:cs="Times New Roman"/>
          <w:iCs/>
          <w:color w:val="000000"/>
          <w:sz w:val="24"/>
          <w:szCs w:val="20"/>
          <w:lang w:val="en-GB"/>
        </w:rPr>
        <w:t xml:space="preserve"> Design Approach for Optimizing Removal of Copper from Wastewater Using a Novel and Green Adsorbent, Atomic Spectroscopy, 38(6), 200-207.</w:t>
      </w:r>
    </w:p>
    <w:p w:rsidR="003574DB" w:rsidRPr="002332B9" w:rsidRDefault="003574DB" w:rsidP="002629D0">
      <w:pPr>
        <w:pStyle w:val="ListeParagraf"/>
        <w:numPr>
          <w:ilvl w:val="0"/>
          <w:numId w:val="1"/>
        </w:numPr>
        <w:autoSpaceDE w:val="0"/>
        <w:autoSpaceDN w:val="0"/>
        <w:adjustRightInd w:val="0"/>
        <w:jc w:val="both"/>
        <w:rPr>
          <w:rFonts w:ascii="Times New Roman" w:eastAsia="Arial Unicode MS" w:hAnsi="Times New Roman" w:cs="Times New Roman"/>
          <w:iCs/>
          <w:color w:val="000000"/>
          <w:sz w:val="24"/>
          <w:szCs w:val="20"/>
          <w:lang w:val="en-GB"/>
        </w:rPr>
      </w:pPr>
      <w:proofErr w:type="spellStart"/>
      <w:r w:rsidRPr="002332B9">
        <w:rPr>
          <w:rFonts w:ascii="Times New Roman" w:eastAsia="Arial Unicode MS" w:hAnsi="Times New Roman" w:cs="Times New Roman"/>
          <w:iCs/>
          <w:color w:val="000000"/>
          <w:sz w:val="24"/>
          <w:szCs w:val="20"/>
          <w:lang w:val="en-GB"/>
        </w:rPr>
        <w:t>Ince</w:t>
      </w:r>
      <w:proofErr w:type="spellEnd"/>
      <w:r w:rsidRPr="002332B9">
        <w:rPr>
          <w:rFonts w:ascii="Times New Roman" w:eastAsia="Arial Unicode MS" w:hAnsi="Times New Roman" w:cs="Times New Roman"/>
          <w:iCs/>
          <w:color w:val="000000"/>
          <w:sz w:val="24"/>
          <w:szCs w:val="20"/>
          <w:lang w:val="en-GB"/>
        </w:rPr>
        <w:t xml:space="preserve"> M, Kaplan </w:t>
      </w:r>
      <w:proofErr w:type="spellStart"/>
      <w:r w:rsidRPr="002332B9">
        <w:rPr>
          <w:rFonts w:ascii="Times New Roman" w:eastAsia="Arial Unicode MS" w:hAnsi="Times New Roman" w:cs="Times New Roman"/>
          <w:iCs/>
          <w:color w:val="000000"/>
          <w:sz w:val="24"/>
          <w:szCs w:val="20"/>
          <w:lang w:val="en-GB"/>
        </w:rPr>
        <w:t>Ince</w:t>
      </w:r>
      <w:proofErr w:type="spellEnd"/>
      <w:r w:rsidRPr="002332B9">
        <w:rPr>
          <w:rFonts w:ascii="Times New Roman" w:eastAsia="Arial Unicode MS" w:hAnsi="Times New Roman" w:cs="Times New Roman"/>
          <w:iCs/>
          <w:color w:val="000000"/>
          <w:sz w:val="24"/>
          <w:szCs w:val="20"/>
          <w:lang w:val="en-GB"/>
        </w:rPr>
        <w:t xml:space="preserve"> O, </w:t>
      </w:r>
      <w:proofErr w:type="spellStart"/>
      <w:r w:rsidRPr="002332B9">
        <w:rPr>
          <w:rFonts w:ascii="Times New Roman" w:eastAsia="Arial Unicode MS" w:hAnsi="Times New Roman" w:cs="Times New Roman"/>
          <w:iCs/>
          <w:color w:val="000000"/>
          <w:sz w:val="24"/>
          <w:szCs w:val="20"/>
          <w:lang w:val="en-GB"/>
        </w:rPr>
        <w:t>Asam</w:t>
      </w:r>
      <w:proofErr w:type="spellEnd"/>
      <w:r w:rsidRPr="002332B9">
        <w:rPr>
          <w:rFonts w:ascii="Times New Roman" w:eastAsia="Arial Unicode MS" w:hAnsi="Times New Roman" w:cs="Times New Roman"/>
          <w:iCs/>
          <w:color w:val="000000"/>
          <w:sz w:val="24"/>
          <w:szCs w:val="20"/>
          <w:lang w:val="en-GB"/>
        </w:rPr>
        <w:t xml:space="preserve"> E and </w:t>
      </w:r>
      <w:proofErr w:type="spellStart"/>
      <w:r w:rsidRPr="002332B9">
        <w:rPr>
          <w:rFonts w:ascii="Times New Roman" w:eastAsia="Arial Unicode MS" w:hAnsi="Times New Roman" w:cs="Times New Roman"/>
          <w:iCs/>
          <w:color w:val="000000"/>
          <w:sz w:val="24"/>
          <w:szCs w:val="20"/>
          <w:lang w:val="en-GB"/>
        </w:rPr>
        <w:t>Önal</w:t>
      </w:r>
      <w:proofErr w:type="spellEnd"/>
      <w:r w:rsidRPr="002332B9">
        <w:rPr>
          <w:rFonts w:ascii="Times New Roman" w:eastAsia="Arial Unicode MS" w:hAnsi="Times New Roman" w:cs="Times New Roman"/>
          <w:iCs/>
          <w:color w:val="000000"/>
          <w:sz w:val="24"/>
          <w:szCs w:val="20"/>
          <w:lang w:val="en-GB"/>
        </w:rPr>
        <w:t xml:space="preserve"> A (2017) Using food wastes biomass as effective adsorbents in water and wastewater treatment for Cu(II) removal, Atomic Spectroscopy,  38(5), 142-148.</w:t>
      </w:r>
    </w:p>
    <w:p w:rsidR="003574DB" w:rsidRPr="002332B9" w:rsidRDefault="002332B9" w:rsidP="002629D0">
      <w:pPr>
        <w:pStyle w:val="ListeParagraf"/>
        <w:numPr>
          <w:ilvl w:val="0"/>
          <w:numId w:val="1"/>
        </w:numPr>
        <w:autoSpaceDE w:val="0"/>
        <w:autoSpaceDN w:val="0"/>
        <w:adjustRightInd w:val="0"/>
        <w:jc w:val="both"/>
        <w:rPr>
          <w:rFonts w:ascii="Times New Roman" w:eastAsia="Arial Unicode MS" w:hAnsi="Times New Roman" w:cs="Times New Roman"/>
          <w:iCs/>
          <w:color w:val="000000"/>
          <w:sz w:val="24"/>
          <w:szCs w:val="20"/>
          <w:lang w:val="en-GB"/>
        </w:rPr>
      </w:pPr>
      <w:proofErr w:type="spellStart"/>
      <w:r w:rsidRPr="002332B9">
        <w:rPr>
          <w:rFonts w:ascii="Times New Roman" w:eastAsia="Arial Unicode MS" w:hAnsi="Times New Roman" w:cs="Times New Roman"/>
          <w:iCs/>
          <w:color w:val="000000"/>
          <w:sz w:val="24"/>
          <w:szCs w:val="20"/>
          <w:lang w:val="en-GB"/>
        </w:rPr>
        <w:t>Ince</w:t>
      </w:r>
      <w:proofErr w:type="spellEnd"/>
      <w:r w:rsidRPr="002332B9">
        <w:rPr>
          <w:rFonts w:ascii="Times New Roman" w:eastAsia="Arial Unicode MS" w:hAnsi="Times New Roman" w:cs="Times New Roman"/>
          <w:iCs/>
          <w:color w:val="000000"/>
          <w:sz w:val="24"/>
          <w:szCs w:val="20"/>
          <w:lang w:val="en-GB"/>
        </w:rPr>
        <w:t xml:space="preserve"> M</w:t>
      </w:r>
      <w:r w:rsidR="003574DB" w:rsidRPr="002332B9">
        <w:rPr>
          <w:rFonts w:ascii="Times New Roman" w:eastAsia="Arial Unicode MS" w:hAnsi="Times New Roman" w:cs="Times New Roman"/>
          <w:iCs/>
          <w:color w:val="000000"/>
          <w:sz w:val="24"/>
          <w:szCs w:val="20"/>
          <w:lang w:val="en-GB"/>
        </w:rPr>
        <w:t xml:space="preserve">, </w:t>
      </w:r>
      <w:r w:rsidRPr="002332B9">
        <w:rPr>
          <w:rFonts w:ascii="Times New Roman" w:eastAsia="Arial Unicode MS" w:hAnsi="Times New Roman" w:cs="Times New Roman"/>
          <w:iCs/>
          <w:color w:val="000000"/>
          <w:sz w:val="24"/>
          <w:szCs w:val="20"/>
          <w:lang w:val="en-GB"/>
        </w:rPr>
        <w:t xml:space="preserve">Kaplan </w:t>
      </w:r>
      <w:proofErr w:type="spellStart"/>
      <w:r w:rsidRPr="002332B9">
        <w:rPr>
          <w:rFonts w:ascii="Times New Roman" w:eastAsia="Arial Unicode MS" w:hAnsi="Times New Roman" w:cs="Times New Roman"/>
          <w:iCs/>
          <w:color w:val="000000"/>
          <w:sz w:val="24"/>
          <w:szCs w:val="20"/>
          <w:lang w:val="en-GB"/>
        </w:rPr>
        <w:t>Ince</w:t>
      </w:r>
      <w:proofErr w:type="spellEnd"/>
      <w:r w:rsidRPr="002332B9">
        <w:rPr>
          <w:rFonts w:ascii="Times New Roman" w:eastAsia="Arial Unicode MS" w:hAnsi="Times New Roman" w:cs="Times New Roman"/>
          <w:iCs/>
          <w:color w:val="000000"/>
          <w:sz w:val="24"/>
          <w:szCs w:val="20"/>
          <w:lang w:val="en-GB"/>
        </w:rPr>
        <w:t xml:space="preserve"> O</w:t>
      </w:r>
      <w:r w:rsidR="003574DB" w:rsidRPr="002332B9">
        <w:rPr>
          <w:rFonts w:ascii="Times New Roman" w:eastAsia="Arial Unicode MS" w:hAnsi="Times New Roman" w:cs="Times New Roman"/>
          <w:iCs/>
          <w:color w:val="000000"/>
          <w:sz w:val="24"/>
          <w:szCs w:val="20"/>
          <w:lang w:val="en-GB"/>
        </w:rPr>
        <w:t xml:space="preserve">, </w:t>
      </w:r>
      <w:proofErr w:type="spellStart"/>
      <w:r w:rsidRPr="002332B9">
        <w:rPr>
          <w:rFonts w:ascii="Times New Roman" w:eastAsia="Arial Unicode MS" w:hAnsi="Times New Roman" w:cs="Times New Roman"/>
          <w:iCs/>
          <w:color w:val="000000"/>
          <w:sz w:val="24"/>
          <w:szCs w:val="20"/>
          <w:lang w:val="en-GB"/>
        </w:rPr>
        <w:t>Yaman</w:t>
      </w:r>
      <w:proofErr w:type="spellEnd"/>
      <w:r w:rsidRPr="002332B9">
        <w:rPr>
          <w:rFonts w:ascii="Times New Roman" w:eastAsia="Arial Unicode MS" w:hAnsi="Times New Roman" w:cs="Times New Roman"/>
          <w:iCs/>
          <w:color w:val="000000"/>
          <w:sz w:val="24"/>
          <w:szCs w:val="20"/>
          <w:lang w:val="en-GB"/>
        </w:rPr>
        <w:t xml:space="preserve"> M (2017) </w:t>
      </w:r>
      <w:r w:rsidR="003574DB" w:rsidRPr="002332B9">
        <w:rPr>
          <w:rFonts w:ascii="Times New Roman" w:eastAsia="Arial Unicode MS" w:hAnsi="Times New Roman" w:cs="Times New Roman"/>
          <w:iCs/>
          <w:color w:val="000000"/>
          <w:sz w:val="24"/>
          <w:szCs w:val="20"/>
          <w:lang w:val="en-GB"/>
        </w:rPr>
        <w:t xml:space="preserve">Optimization of an Analytical Method for Determination of Pyrene in Smoked Meat Products, </w:t>
      </w:r>
      <w:r w:rsidRPr="002332B9">
        <w:rPr>
          <w:rFonts w:ascii="Times New Roman" w:eastAsia="Arial Unicode MS" w:hAnsi="Times New Roman" w:cs="Times New Roman"/>
          <w:iCs/>
          <w:color w:val="000000"/>
          <w:sz w:val="24"/>
          <w:szCs w:val="20"/>
          <w:lang w:val="en-GB"/>
        </w:rPr>
        <w:t>Food Analytical Methods,</w:t>
      </w:r>
      <w:r w:rsidR="003574DB" w:rsidRPr="002332B9">
        <w:rPr>
          <w:rFonts w:ascii="Times New Roman" w:eastAsia="Arial Unicode MS" w:hAnsi="Times New Roman" w:cs="Times New Roman"/>
          <w:iCs/>
          <w:color w:val="000000"/>
          <w:sz w:val="24"/>
          <w:szCs w:val="20"/>
          <w:lang w:val="en-GB"/>
        </w:rPr>
        <w:t xml:space="preserve"> 10(6),  2060–2067.</w:t>
      </w:r>
    </w:p>
    <w:p w:rsidR="003574DB" w:rsidRPr="002332B9" w:rsidRDefault="002332B9" w:rsidP="002629D0">
      <w:pPr>
        <w:pStyle w:val="ListeParagraf"/>
        <w:numPr>
          <w:ilvl w:val="0"/>
          <w:numId w:val="1"/>
        </w:numPr>
        <w:autoSpaceDE w:val="0"/>
        <w:autoSpaceDN w:val="0"/>
        <w:adjustRightInd w:val="0"/>
        <w:jc w:val="both"/>
        <w:rPr>
          <w:rFonts w:ascii="Times New Roman" w:eastAsia="Arial Unicode MS" w:hAnsi="Times New Roman" w:cs="Times New Roman"/>
          <w:iCs/>
          <w:color w:val="000000"/>
          <w:sz w:val="24"/>
          <w:szCs w:val="20"/>
          <w:lang w:val="en-GB"/>
        </w:rPr>
      </w:pPr>
      <w:r w:rsidRPr="002332B9">
        <w:rPr>
          <w:rFonts w:ascii="Times New Roman" w:eastAsia="Arial Unicode MS" w:hAnsi="Times New Roman" w:cs="Times New Roman"/>
          <w:iCs/>
          <w:color w:val="000000"/>
          <w:sz w:val="24"/>
          <w:szCs w:val="20"/>
          <w:lang w:val="en-GB"/>
        </w:rPr>
        <w:t xml:space="preserve">Kaplan </w:t>
      </w:r>
      <w:proofErr w:type="spellStart"/>
      <w:r w:rsidRPr="002332B9">
        <w:rPr>
          <w:rFonts w:ascii="Times New Roman" w:eastAsia="Arial Unicode MS" w:hAnsi="Times New Roman" w:cs="Times New Roman"/>
          <w:iCs/>
          <w:color w:val="000000"/>
          <w:sz w:val="24"/>
          <w:szCs w:val="20"/>
          <w:lang w:val="en-GB"/>
        </w:rPr>
        <w:t>Ince</w:t>
      </w:r>
      <w:proofErr w:type="spellEnd"/>
      <w:r w:rsidRPr="002332B9">
        <w:rPr>
          <w:rFonts w:ascii="Times New Roman" w:eastAsia="Arial Unicode MS" w:hAnsi="Times New Roman" w:cs="Times New Roman"/>
          <w:iCs/>
          <w:color w:val="000000"/>
          <w:sz w:val="24"/>
          <w:szCs w:val="20"/>
          <w:lang w:val="en-GB"/>
        </w:rPr>
        <w:t xml:space="preserve"> O</w:t>
      </w:r>
      <w:r w:rsidR="003574DB" w:rsidRPr="002332B9">
        <w:rPr>
          <w:rFonts w:ascii="Times New Roman" w:eastAsia="Arial Unicode MS" w:hAnsi="Times New Roman" w:cs="Times New Roman"/>
          <w:iCs/>
          <w:color w:val="000000"/>
          <w:sz w:val="24"/>
          <w:szCs w:val="20"/>
          <w:lang w:val="en-GB"/>
        </w:rPr>
        <w:t xml:space="preserve">, </w:t>
      </w:r>
      <w:proofErr w:type="spellStart"/>
      <w:r w:rsidRPr="002332B9">
        <w:rPr>
          <w:rFonts w:ascii="Times New Roman" w:eastAsia="Arial Unicode MS" w:hAnsi="Times New Roman" w:cs="Times New Roman"/>
          <w:iCs/>
          <w:color w:val="000000"/>
          <w:sz w:val="24"/>
          <w:szCs w:val="20"/>
          <w:lang w:val="en-GB"/>
        </w:rPr>
        <w:t>Ince</w:t>
      </w:r>
      <w:proofErr w:type="spellEnd"/>
      <w:r w:rsidRPr="002332B9">
        <w:rPr>
          <w:rFonts w:ascii="Times New Roman" w:eastAsia="Arial Unicode MS" w:hAnsi="Times New Roman" w:cs="Times New Roman"/>
          <w:iCs/>
          <w:color w:val="000000"/>
          <w:sz w:val="24"/>
          <w:szCs w:val="20"/>
          <w:lang w:val="en-GB"/>
        </w:rPr>
        <w:t xml:space="preserve"> M</w:t>
      </w:r>
      <w:r w:rsidR="003574DB" w:rsidRPr="002332B9">
        <w:rPr>
          <w:rFonts w:ascii="Times New Roman" w:eastAsia="Arial Unicode MS" w:hAnsi="Times New Roman" w:cs="Times New Roman"/>
          <w:iCs/>
          <w:color w:val="000000"/>
          <w:sz w:val="24"/>
          <w:szCs w:val="20"/>
          <w:lang w:val="en-GB"/>
        </w:rPr>
        <w:t xml:space="preserve">, </w:t>
      </w:r>
      <w:proofErr w:type="spellStart"/>
      <w:r w:rsidRPr="002332B9">
        <w:rPr>
          <w:rFonts w:ascii="Times New Roman" w:eastAsia="Arial Unicode MS" w:hAnsi="Times New Roman" w:cs="Times New Roman"/>
          <w:iCs/>
          <w:color w:val="000000"/>
          <w:sz w:val="24"/>
          <w:szCs w:val="20"/>
          <w:lang w:val="en-GB"/>
        </w:rPr>
        <w:t>Yonten</w:t>
      </w:r>
      <w:proofErr w:type="spellEnd"/>
      <w:r w:rsidRPr="002332B9">
        <w:rPr>
          <w:rFonts w:ascii="Times New Roman" w:eastAsia="Arial Unicode MS" w:hAnsi="Times New Roman" w:cs="Times New Roman"/>
          <w:iCs/>
          <w:color w:val="000000"/>
          <w:sz w:val="24"/>
          <w:szCs w:val="20"/>
          <w:lang w:val="en-GB"/>
        </w:rPr>
        <w:t xml:space="preserve"> V</w:t>
      </w:r>
      <w:r w:rsidR="003574DB" w:rsidRPr="002332B9">
        <w:rPr>
          <w:rFonts w:ascii="Times New Roman" w:eastAsia="Arial Unicode MS" w:hAnsi="Times New Roman" w:cs="Times New Roman"/>
          <w:iCs/>
          <w:color w:val="000000"/>
          <w:sz w:val="24"/>
          <w:szCs w:val="20"/>
          <w:lang w:val="en-GB"/>
        </w:rPr>
        <w:t xml:space="preserve"> and </w:t>
      </w:r>
      <w:proofErr w:type="spellStart"/>
      <w:r w:rsidRPr="002332B9">
        <w:rPr>
          <w:rFonts w:ascii="Times New Roman" w:eastAsia="Arial Unicode MS" w:hAnsi="Times New Roman" w:cs="Times New Roman"/>
          <w:iCs/>
          <w:color w:val="000000"/>
          <w:sz w:val="24"/>
          <w:szCs w:val="20"/>
          <w:lang w:val="en-GB"/>
        </w:rPr>
        <w:t>Goksu</w:t>
      </w:r>
      <w:proofErr w:type="spellEnd"/>
      <w:r w:rsidRPr="002332B9">
        <w:rPr>
          <w:rFonts w:ascii="Times New Roman" w:eastAsia="Arial Unicode MS" w:hAnsi="Times New Roman" w:cs="Times New Roman"/>
          <w:iCs/>
          <w:color w:val="000000"/>
          <w:sz w:val="24"/>
          <w:szCs w:val="20"/>
          <w:lang w:val="en-GB"/>
        </w:rPr>
        <w:t xml:space="preserve"> A (2017)</w:t>
      </w:r>
      <w:r w:rsidR="003574DB" w:rsidRPr="002332B9">
        <w:rPr>
          <w:rFonts w:ascii="Times New Roman" w:eastAsia="Arial Unicode MS" w:hAnsi="Times New Roman" w:cs="Times New Roman"/>
          <w:iCs/>
          <w:color w:val="000000"/>
          <w:sz w:val="24"/>
          <w:szCs w:val="20"/>
          <w:lang w:val="en-GB"/>
        </w:rPr>
        <w:t xml:space="preserve"> A Food Waste Utilization Study for Removing Lead(II) from Drinks, Food Chemistry, 2017 (214)  637–643.</w:t>
      </w:r>
    </w:p>
    <w:p w:rsidR="003803D1" w:rsidRPr="002332B9" w:rsidRDefault="002332B9" w:rsidP="002629D0">
      <w:pPr>
        <w:pStyle w:val="ListeParagraf"/>
        <w:numPr>
          <w:ilvl w:val="0"/>
          <w:numId w:val="1"/>
        </w:numPr>
        <w:autoSpaceDE w:val="0"/>
        <w:autoSpaceDN w:val="0"/>
        <w:adjustRightInd w:val="0"/>
        <w:jc w:val="both"/>
        <w:rPr>
          <w:rFonts w:ascii="Times New Roman" w:hAnsi="Times New Roman" w:cs="Times New Roman"/>
          <w:iCs/>
          <w:sz w:val="24"/>
        </w:rPr>
      </w:pPr>
      <w:proofErr w:type="spellStart"/>
      <w:r w:rsidRPr="002332B9">
        <w:rPr>
          <w:rFonts w:ascii="Times New Roman" w:eastAsia="Arial Unicode MS" w:hAnsi="Times New Roman" w:cs="Times New Roman"/>
          <w:iCs/>
          <w:color w:val="000000"/>
          <w:sz w:val="24"/>
          <w:szCs w:val="20"/>
          <w:lang w:val="en-GB"/>
        </w:rPr>
        <w:t>Yonten</w:t>
      </w:r>
      <w:proofErr w:type="spellEnd"/>
      <w:r w:rsidRPr="002332B9">
        <w:rPr>
          <w:rFonts w:ascii="Times New Roman" w:eastAsia="Arial Unicode MS" w:hAnsi="Times New Roman" w:cs="Times New Roman"/>
          <w:iCs/>
          <w:color w:val="000000"/>
          <w:sz w:val="24"/>
          <w:szCs w:val="20"/>
          <w:lang w:val="en-GB"/>
        </w:rPr>
        <w:t xml:space="preserve"> V</w:t>
      </w:r>
      <w:r w:rsidR="003574DB" w:rsidRPr="002332B9">
        <w:rPr>
          <w:rFonts w:ascii="Times New Roman" w:eastAsia="Arial Unicode MS" w:hAnsi="Times New Roman" w:cs="Times New Roman"/>
          <w:iCs/>
          <w:color w:val="000000"/>
          <w:sz w:val="24"/>
          <w:szCs w:val="20"/>
          <w:lang w:val="en-GB"/>
        </w:rPr>
        <w:t xml:space="preserve">, </w:t>
      </w:r>
      <w:proofErr w:type="spellStart"/>
      <w:r w:rsidRPr="002332B9">
        <w:rPr>
          <w:rFonts w:ascii="Times New Roman" w:eastAsia="Arial Unicode MS" w:hAnsi="Times New Roman" w:cs="Times New Roman"/>
          <w:iCs/>
          <w:color w:val="000000"/>
          <w:sz w:val="24"/>
          <w:szCs w:val="20"/>
          <w:lang w:val="en-GB"/>
        </w:rPr>
        <w:t>Ince</w:t>
      </w:r>
      <w:proofErr w:type="spellEnd"/>
      <w:r w:rsidRPr="002332B9">
        <w:rPr>
          <w:rFonts w:ascii="Times New Roman" w:eastAsia="Arial Unicode MS" w:hAnsi="Times New Roman" w:cs="Times New Roman"/>
          <w:iCs/>
          <w:color w:val="000000"/>
          <w:sz w:val="24"/>
          <w:szCs w:val="20"/>
          <w:lang w:val="en-GB"/>
        </w:rPr>
        <w:t xml:space="preserve"> M</w:t>
      </w:r>
      <w:r w:rsidR="003574DB" w:rsidRPr="002332B9">
        <w:rPr>
          <w:rFonts w:ascii="Times New Roman" w:eastAsia="Arial Unicode MS" w:hAnsi="Times New Roman" w:cs="Times New Roman"/>
          <w:iCs/>
          <w:color w:val="000000"/>
          <w:sz w:val="24"/>
          <w:szCs w:val="20"/>
          <w:lang w:val="en-GB"/>
        </w:rPr>
        <w:t xml:space="preserve">, </w:t>
      </w:r>
      <w:proofErr w:type="spellStart"/>
      <w:r w:rsidRPr="002332B9">
        <w:rPr>
          <w:rFonts w:ascii="Times New Roman" w:eastAsia="Arial Unicode MS" w:hAnsi="Times New Roman" w:cs="Times New Roman"/>
          <w:iCs/>
          <w:color w:val="000000"/>
          <w:sz w:val="24"/>
          <w:szCs w:val="20"/>
          <w:lang w:val="en-GB"/>
        </w:rPr>
        <w:t>Tanyol</w:t>
      </w:r>
      <w:proofErr w:type="spellEnd"/>
      <w:r w:rsidRPr="002332B9">
        <w:rPr>
          <w:rFonts w:ascii="Times New Roman" w:eastAsia="Arial Unicode MS" w:hAnsi="Times New Roman" w:cs="Times New Roman"/>
          <w:iCs/>
          <w:color w:val="000000"/>
          <w:sz w:val="24"/>
          <w:szCs w:val="20"/>
          <w:lang w:val="en-GB"/>
        </w:rPr>
        <w:t xml:space="preserve"> M</w:t>
      </w:r>
      <w:r w:rsidR="003574DB" w:rsidRPr="002332B9">
        <w:rPr>
          <w:rFonts w:ascii="Times New Roman" w:eastAsia="Arial Unicode MS" w:hAnsi="Times New Roman" w:cs="Times New Roman"/>
          <w:iCs/>
          <w:color w:val="000000"/>
          <w:sz w:val="24"/>
          <w:szCs w:val="20"/>
          <w:lang w:val="en-GB"/>
        </w:rPr>
        <w:t xml:space="preserve">, </w:t>
      </w:r>
      <w:proofErr w:type="spellStart"/>
      <w:r w:rsidRPr="002332B9">
        <w:rPr>
          <w:rFonts w:ascii="Times New Roman" w:eastAsia="Arial Unicode MS" w:hAnsi="Times New Roman" w:cs="Times New Roman"/>
          <w:iCs/>
          <w:color w:val="000000"/>
          <w:sz w:val="24"/>
          <w:szCs w:val="20"/>
          <w:lang w:val="en-GB"/>
        </w:rPr>
        <w:t>Yildirim</w:t>
      </w:r>
      <w:proofErr w:type="spellEnd"/>
      <w:r w:rsidRPr="002332B9">
        <w:rPr>
          <w:rFonts w:ascii="Times New Roman" w:eastAsia="Arial Unicode MS" w:hAnsi="Times New Roman" w:cs="Times New Roman"/>
          <w:iCs/>
          <w:color w:val="000000"/>
          <w:sz w:val="24"/>
          <w:szCs w:val="20"/>
          <w:lang w:val="en-GB"/>
        </w:rPr>
        <w:t xml:space="preserve"> N (2016)</w:t>
      </w:r>
      <w:r w:rsidR="003574DB" w:rsidRPr="002332B9">
        <w:rPr>
          <w:rFonts w:ascii="Times New Roman" w:eastAsia="Arial Unicode MS" w:hAnsi="Times New Roman" w:cs="Times New Roman"/>
          <w:iCs/>
          <w:color w:val="000000"/>
          <w:sz w:val="24"/>
          <w:szCs w:val="20"/>
          <w:lang w:val="en-GB"/>
        </w:rPr>
        <w:t xml:space="preserve"> Adsorption of Bisphenol A from aqueous solutions by </w:t>
      </w:r>
      <w:proofErr w:type="spellStart"/>
      <w:r w:rsidR="003574DB" w:rsidRPr="002332B9">
        <w:rPr>
          <w:rFonts w:ascii="Times New Roman" w:eastAsia="Arial Unicode MS" w:hAnsi="Times New Roman" w:cs="Times New Roman"/>
          <w:iCs/>
          <w:color w:val="000000"/>
          <w:sz w:val="24"/>
          <w:szCs w:val="20"/>
          <w:lang w:val="en-GB"/>
        </w:rPr>
        <w:t>Pleurotus</w:t>
      </w:r>
      <w:proofErr w:type="spellEnd"/>
      <w:r w:rsidR="003574DB" w:rsidRPr="002332B9">
        <w:rPr>
          <w:rFonts w:ascii="Times New Roman" w:eastAsia="Arial Unicode MS" w:hAnsi="Times New Roman" w:cs="Times New Roman"/>
          <w:iCs/>
          <w:color w:val="000000"/>
          <w:sz w:val="24"/>
          <w:szCs w:val="20"/>
          <w:lang w:val="en-GB"/>
        </w:rPr>
        <w:t xml:space="preserve"> </w:t>
      </w:r>
      <w:proofErr w:type="spellStart"/>
      <w:r w:rsidR="003574DB" w:rsidRPr="002332B9">
        <w:rPr>
          <w:rFonts w:ascii="Times New Roman" w:eastAsia="Arial Unicode MS" w:hAnsi="Times New Roman" w:cs="Times New Roman"/>
          <w:iCs/>
          <w:color w:val="000000"/>
          <w:sz w:val="24"/>
          <w:szCs w:val="20"/>
          <w:lang w:val="en-GB"/>
        </w:rPr>
        <w:t>eryngii</w:t>
      </w:r>
      <w:proofErr w:type="spellEnd"/>
      <w:r w:rsidR="003574DB" w:rsidRPr="002332B9">
        <w:rPr>
          <w:rFonts w:ascii="Times New Roman" w:eastAsia="Arial Unicode MS" w:hAnsi="Times New Roman" w:cs="Times New Roman"/>
          <w:iCs/>
          <w:color w:val="000000"/>
          <w:sz w:val="24"/>
          <w:szCs w:val="20"/>
          <w:lang w:val="en-GB"/>
        </w:rPr>
        <w:t xml:space="preserve"> immobilized on </w:t>
      </w:r>
      <w:proofErr w:type="spellStart"/>
      <w:r w:rsidR="003574DB" w:rsidRPr="002332B9">
        <w:rPr>
          <w:rFonts w:ascii="Times New Roman" w:eastAsia="Arial Unicode MS" w:hAnsi="Times New Roman" w:cs="Times New Roman"/>
          <w:iCs/>
          <w:color w:val="000000"/>
          <w:sz w:val="24"/>
          <w:szCs w:val="20"/>
          <w:lang w:val="en-GB"/>
        </w:rPr>
        <w:t>Amberlite</w:t>
      </w:r>
      <w:proofErr w:type="spellEnd"/>
      <w:r w:rsidR="003574DB" w:rsidRPr="002332B9">
        <w:rPr>
          <w:rFonts w:ascii="Times New Roman" w:eastAsia="Arial Unicode MS" w:hAnsi="Times New Roman" w:cs="Times New Roman"/>
          <w:iCs/>
          <w:color w:val="000000"/>
          <w:sz w:val="24"/>
          <w:szCs w:val="20"/>
          <w:lang w:val="en-GB"/>
        </w:rPr>
        <w:t xml:space="preserve"> XAD-4 using as a new adsorbent, Desalination and Water Treatment, 57 (2016) 22362–22369. </w:t>
      </w:r>
    </w:p>
    <w:p w:rsidR="00B3082B" w:rsidRPr="00DF04E3" w:rsidRDefault="002629D0" w:rsidP="002332B9">
      <w:pPr>
        <w:pStyle w:val="HTMLncedenBiimlendirilmi"/>
        <w:jc w:val="both"/>
        <w:rPr>
          <w:rFonts w:ascii="Times New Roman" w:hAnsi="Times New Roman" w:cs="Times New Roman"/>
          <w:iCs/>
          <w:sz w:val="24"/>
        </w:rPr>
      </w:pPr>
      <w:r>
        <w:rPr>
          <w:noProof/>
          <w:lang w:val="en-US"/>
        </w:rPr>
        <w:drawing>
          <wp:inline distT="0" distB="0" distL="0" distR="0">
            <wp:extent cx="781050" cy="831850"/>
            <wp:effectExtent l="0" t="0" r="0" b="6350"/>
            <wp:docPr id="1" name="Resim 1" descr="C:\Users\MUHARREM İNCE\Desktop\fotoğraı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UHARREM İNCE\Desktop\fotoğraım.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82106" cy="832975"/>
                    </a:xfrm>
                    <a:prstGeom prst="rect">
                      <a:avLst/>
                    </a:prstGeom>
                    <a:noFill/>
                    <a:ln>
                      <a:noFill/>
                    </a:ln>
                  </pic:spPr>
                </pic:pic>
              </a:graphicData>
            </a:graphic>
          </wp:inline>
        </w:drawing>
      </w:r>
      <w:r w:rsidR="00B3082B">
        <w:rPr>
          <w:rFonts w:ascii="Times New Roman" w:hAnsi="Times New Roman" w:cs="Times New Roman"/>
          <w:b/>
          <w:iCs/>
          <w:sz w:val="24"/>
        </w:rPr>
        <w:br/>
      </w:r>
      <w:r w:rsidR="00B3082B" w:rsidRPr="00B6703B">
        <w:rPr>
          <w:rFonts w:ascii="Times New Roman" w:hAnsi="Times New Roman" w:cs="Times New Roman"/>
          <w:iCs/>
          <w:sz w:val="24"/>
        </w:rPr>
        <w:t>Email Id:</w:t>
      </w:r>
      <w:r w:rsidR="00B3082B">
        <w:rPr>
          <w:rFonts w:ascii="Times New Roman" w:hAnsi="Times New Roman" w:cs="Times New Roman"/>
          <w:iCs/>
          <w:sz w:val="24"/>
        </w:rPr>
        <w:t xml:space="preserve"> </w:t>
      </w:r>
      <w:r w:rsidR="003A30B1">
        <w:rPr>
          <w:rFonts w:ascii="Times New Roman" w:hAnsi="Times New Roman" w:cs="Times New Roman"/>
          <w:iCs/>
          <w:sz w:val="24"/>
        </w:rPr>
        <w:t>muharremince@munzur.edu.tr</w:t>
      </w:r>
    </w:p>
    <w:p w:rsidR="00DF04E3" w:rsidRDefault="00DF04E3" w:rsidP="00495C76">
      <w:pPr>
        <w:jc w:val="center"/>
        <w:rPr>
          <w:rFonts w:ascii="Times New Roman" w:hAnsi="Times New Roman" w:cs="Times New Roman"/>
          <w:b/>
          <w:sz w:val="24"/>
          <w:szCs w:val="24"/>
        </w:rPr>
      </w:pPr>
    </w:p>
    <w:p w:rsidR="00DF04E3" w:rsidRPr="00495C76"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p>
    <w:sectPr w:rsidR="00DF04E3" w:rsidRPr="00495C76">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B1262" w:rsidRDefault="000B1262" w:rsidP="00495C76">
      <w:pPr>
        <w:spacing w:after="0" w:line="240" w:lineRule="auto"/>
      </w:pPr>
      <w:r>
        <w:separator/>
      </w:r>
    </w:p>
  </w:endnote>
  <w:endnote w:type="continuationSeparator" w:id="0">
    <w:p w:rsidR="000B1262" w:rsidRDefault="000B1262"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Tahoma">
    <w:panose1 w:val="020B0604030504040204"/>
    <w:charset w:val="A2"/>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inionPro-Regular">
    <w:altName w:val="MS Gothic"/>
    <w:panose1 w:val="00000000000000000000"/>
    <w:charset w:val="80"/>
    <w:family w:val="roman"/>
    <w:notTrueType/>
    <w:pitch w:val="default"/>
    <w:sig w:usb0="00000001" w:usb1="08070000" w:usb2="00000010" w:usb3="00000000" w:csb0="00020000" w:csb1="00000000"/>
  </w:font>
  <w:font w:name="Cambria">
    <w:panose1 w:val="02040503050406030204"/>
    <w:charset w:val="A2"/>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B1262" w:rsidRDefault="000B1262" w:rsidP="00495C76">
      <w:pPr>
        <w:spacing w:after="0" w:line="240" w:lineRule="auto"/>
      </w:pPr>
      <w:r>
        <w:separator/>
      </w:r>
    </w:p>
  </w:footnote>
  <w:footnote w:type="continuationSeparator" w:id="0">
    <w:p w:rsidR="000B1262" w:rsidRDefault="000B1262"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5C76" w:rsidRDefault="00495C76" w:rsidP="00495C76">
    <w:pPr>
      <w:pStyle w:val="stbilgi"/>
      <w:jc w:val="center"/>
    </w:pPr>
    <w:r>
      <w:rPr>
        <w:noProof/>
        <w:lang w:val="en-US"/>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stbilgi"/>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080153B"/>
    <w:multiLevelType w:val="hybridMultilevel"/>
    <w:tmpl w:val="A02AEA3A"/>
    <w:lvl w:ilvl="0" w:tplc="AF84F9D8">
      <w:start w:val="1"/>
      <w:numFmt w:val="decimal"/>
      <w:lvlText w:val="%1."/>
      <w:lvlJc w:val="left"/>
      <w:pPr>
        <w:ind w:left="1275" w:hanging="915"/>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nsid w:val="722E2B99"/>
    <w:multiLevelType w:val="hybridMultilevel"/>
    <w:tmpl w:val="8AF0868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C76"/>
    <w:rsid w:val="00006327"/>
    <w:rsid w:val="000A391D"/>
    <w:rsid w:val="000A4C22"/>
    <w:rsid w:val="000B1262"/>
    <w:rsid w:val="000D5F58"/>
    <w:rsid w:val="001022C6"/>
    <w:rsid w:val="0010383E"/>
    <w:rsid w:val="001B32C3"/>
    <w:rsid w:val="002332B9"/>
    <w:rsid w:val="002350BC"/>
    <w:rsid w:val="002629D0"/>
    <w:rsid w:val="0028059F"/>
    <w:rsid w:val="002A413B"/>
    <w:rsid w:val="002F4DF0"/>
    <w:rsid w:val="00333E31"/>
    <w:rsid w:val="0035061C"/>
    <w:rsid w:val="003574DB"/>
    <w:rsid w:val="003803D1"/>
    <w:rsid w:val="0038483D"/>
    <w:rsid w:val="003A30B1"/>
    <w:rsid w:val="00435234"/>
    <w:rsid w:val="004815B4"/>
    <w:rsid w:val="00495C76"/>
    <w:rsid w:val="004F0EF8"/>
    <w:rsid w:val="004F6F56"/>
    <w:rsid w:val="00584E52"/>
    <w:rsid w:val="00612F6C"/>
    <w:rsid w:val="00627419"/>
    <w:rsid w:val="006C057D"/>
    <w:rsid w:val="007300D1"/>
    <w:rsid w:val="009C07BA"/>
    <w:rsid w:val="00A408C0"/>
    <w:rsid w:val="00AE67F7"/>
    <w:rsid w:val="00B3082B"/>
    <w:rsid w:val="00B6703B"/>
    <w:rsid w:val="00BA654F"/>
    <w:rsid w:val="00BF1569"/>
    <w:rsid w:val="00C04292"/>
    <w:rsid w:val="00CE511D"/>
    <w:rsid w:val="00D82B5B"/>
    <w:rsid w:val="00D90B84"/>
    <w:rsid w:val="00DB3FFA"/>
    <w:rsid w:val="00DF04E3"/>
    <w:rsid w:val="00E7685C"/>
    <w:rsid w:val="00EA68F6"/>
    <w:rsid w:val="00EC2CCD"/>
    <w:rsid w:val="00EF5D8E"/>
    <w:rsid w:val="00F17B31"/>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495C76"/>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495C76"/>
    <w:rPr>
      <w:rFonts w:ascii="Tahoma" w:hAnsi="Tahoma" w:cs="Tahoma"/>
      <w:sz w:val="16"/>
      <w:szCs w:val="16"/>
    </w:rPr>
  </w:style>
  <w:style w:type="paragraph" w:styleId="stbilgi">
    <w:name w:val="header"/>
    <w:basedOn w:val="Normal"/>
    <w:link w:val="stbilgiChar"/>
    <w:uiPriority w:val="99"/>
    <w:unhideWhenUsed/>
    <w:rsid w:val="00495C76"/>
    <w:pPr>
      <w:tabs>
        <w:tab w:val="center" w:pos="4513"/>
        <w:tab w:val="right" w:pos="9026"/>
      </w:tabs>
      <w:spacing w:after="0" w:line="240" w:lineRule="auto"/>
    </w:pPr>
  </w:style>
  <w:style w:type="character" w:customStyle="1" w:styleId="stbilgiChar">
    <w:name w:val="Üstbilgi Char"/>
    <w:basedOn w:val="VarsaylanParagrafYazTipi"/>
    <w:link w:val="stbilgi"/>
    <w:uiPriority w:val="99"/>
    <w:rsid w:val="00495C76"/>
  </w:style>
  <w:style w:type="paragraph" w:styleId="Altbilgi">
    <w:name w:val="footer"/>
    <w:basedOn w:val="Normal"/>
    <w:link w:val="AltbilgiChar"/>
    <w:uiPriority w:val="99"/>
    <w:unhideWhenUsed/>
    <w:rsid w:val="00495C76"/>
    <w:pPr>
      <w:tabs>
        <w:tab w:val="center" w:pos="4513"/>
        <w:tab w:val="right" w:pos="9026"/>
      </w:tabs>
      <w:spacing w:after="0" w:line="240" w:lineRule="auto"/>
    </w:pPr>
  </w:style>
  <w:style w:type="character" w:customStyle="1" w:styleId="AltbilgiChar">
    <w:name w:val="Altbilgi Char"/>
    <w:basedOn w:val="VarsaylanParagrafYazTipi"/>
    <w:link w:val="Altbilgi"/>
    <w:uiPriority w:val="99"/>
    <w:rsid w:val="00495C76"/>
  </w:style>
  <w:style w:type="paragraph" w:styleId="HTMLncedenBiimlendirilmi">
    <w:name w:val="HTML Preformatted"/>
    <w:basedOn w:val="Normal"/>
    <w:link w:val="HTMLncedenBiimlendirilmi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ncedenBiimlendirilmiChar">
    <w:name w:val="HTML Önceden Biçimlendirilmiş Char"/>
    <w:basedOn w:val="VarsaylanParagrafYazTipi"/>
    <w:link w:val="HTMLncedenBiimlendirilmi"/>
    <w:rsid w:val="00DF04E3"/>
    <w:rPr>
      <w:rFonts w:ascii="Arial Unicode MS" w:eastAsia="Arial Unicode MS" w:hAnsi="Arial Unicode MS" w:cs="Arial Unicode MS"/>
      <w:color w:val="000000"/>
      <w:sz w:val="20"/>
      <w:szCs w:val="20"/>
      <w:lang w:val="en-GB"/>
    </w:rPr>
  </w:style>
  <w:style w:type="paragraph" w:styleId="ListeParagraf">
    <w:name w:val="List Paragraph"/>
    <w:basedOn w:val="Normal"/>
    <w:uiPriority w:val="34"/>
    <w:qFormat/>
    <w:rsid w:val="003574D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495C76"/>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495C76"/>
    <w:rPr>
      <w:rFonts w:ascii="Tahoma" w:hAnsi="Tahoma" w:cs="Tahoma"/>
      <w:sz w:val="16"/>
      <w:szCs w:val="16"/>
    </w:rPr>
  </w:style>
  <w:style w:type="paragraph" w:styleId="stbilgi">
    <w:name w:val="header"/>
    <w:basedOn w:val="Normal"/>
    <w:link w:val="stbilgiChar"/>
    <w:uiPriority w:val="99"/>
    <w:unhideWhenUsed/>
    <w:rsid w:val="00495C76"/>
    <w:pPr>
      <w:tabs>
        <w:tab w:val="center" w:pos="4513"/>
        <w:tab w:val="right" w:pos="9026"/>
      </w:tabs>
      <w:spacing w:after="0" w:line="240" w:lineRule="auto"/>
    </w:pPr>
  </w:style>
  <w:style w:type="character" w:customStyle="1" w:styleId="stbilgiChar">
    <w:name w:val="Üstbilgi Char"/>
    <w:basedOn w:val="VarsaylanParagrafYazTipi"/>
    <w:link w:val="stbilgi"/>
    <w:uiPriority w:val="99"/>
    <w:rsid w:val="00495C76"/>
  </w:style>
  <w:style w:type="paragraph" w:styleId="Altbilgi">
    <w:name w:val="footer"/>
    <w:basedOn w:val="Normal"/>
    <w:link w:val="AltbilgiChar"/>
    <w:uiPriority w:val="99"/>
    <w:unhideWhenUsed/>
    <w:rsid w:val="00495C76"/>
    <w:pPr>
      <w:tabs>
        <w:tab w:val="center" w:pos="4513"/>
        <w:tab w:val="right" w:pos="9026"/>
      </w:tabs>
      <w:spacing w:after="0" w:line="240" w:lineRule="auto"/>
    </w:pPr>
  </w:style>
  <w:style w:type="character" w:customStyle="1" w:styleId="AltbilgiChar">
    <w:name w:val="Altbilgi Char"/>
    <w:basedOn w:val="VarsaylanParagrafYazTipi"/>
    <w:link w:val="Altbilgi"/>
    <w:uiPriority w:val="99"/>
    <w:rsid w:val="00495C76"/>
  </w:style>
  <w:style w:type="paragraph" w:styleId="HTMLncedenBiimlendirilmi">
    <w:name w:val="HTML Preformatted"/>
    <w:basedOn w:val="Normal"/>
    <w:link w:val="HTMLncedenBiimlendirilmi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ncedenBiimlendirilmiChar">
    <w:name w:val="HTML Önceden Biçimlendirilmiş Char"/>
    <w:basedOn w:val="VarsaylanParagrafYazTipi"/>
    <w:link w:val="HTMLncedenBiimlendirilmi"/>
    <w:rsid w:val="00DF04E3"/>
    <w:rPr>
      <w:rFonts w:ascii="Arial Unicode MS" w:eastAsia="Arial Unicode MS" w:hAnsi="Arial Unicode MS" w:cs="Arial Unicode MS"/>
      <w:color w:val="000000"/>
      <w:sz w:val="20"/>
      <w:szCs w:val="20"/>
      <w:lang w:val="en-GB"/>
    </w:rPr>
  </w:style>
  <w:style w:type="paragraph" w:styleId="ListeParagraf">
    <w:name w:val="List Paragraph"/>
    <w:basedOn w:val="Normal"/>
    <w:uiPriority w:val="34"/>
    <w:qFormat/>
    <w:rsid w:val="003574D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 w:id="2085568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129</TotalTime>
  <Pages>2</Pages>
  <Words>680</Words>
  <Characters>3881</Characters>
  <Application>Microsoft Office Word</Application>
  <DocSecurity>0</DocSecurity>
  <Lines>32</Lines>
  <Paragraphs>9</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4552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 reviewer</cp:lastModifiedBy>
  <cp:revision>31</cp:revision>
  <dcterms:created xsi:type="dcterms:W3CDTF">2018-01-04T10:05:00Z</dcterms:created>
  <dcterms:modified xsi:type="dcterms:W3CDTF">2018-01-10T08:43:00Z</dcterms:modified>
</cp:coreProperties>
</file>