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22C" w:rsidRPr="00D64F81" w:rsidRDefault="003026CE" w:rsidP="00424067">
      <w:pPr>
        <w:jc w:val="center"/>
        <w:rPr>
          <w:rFonts w:ascii="Times New Roman" w:hAnsi="Times New Roman" w:cs="Times New Roman"/>
          <w:b/>
        </w:rPr>
      </w:pPr>
      <w:r w:rsidRPr="00732392">
        <w:rPr>
          <w:rFonts w:ascii="Times New Roman" w:hAnsi="Times New Roman" w:cs="Times New Roman"/>
          <w:b/>
        </w:rPr>
        <w:t xml:space="preserve">The association between ambient PM2.5 exposure and the risk of </w:t>
      </w:r>
      <w:r w:rsidR="004721D8" w:rsidRPr="00732392">
        <w:rPr>
          <w:rFonts w:ascii="Times New Roman" w:hAnsi="Times New Roman" w:cs="Times New Roman"/>
          <w:b/>
        </w:rPr>
        <w:t>hypertension</w:t>
      </w:r>
      <w:r w:rsidR="00081857">
        <w:rPr>
          <w:rFonts w:ascii="Times New Roman" w:hAnsi="Times New Roman" w:cs="Times New Roman"/>
          <w:b/>
        </w:rPr>
        <w:t xml:space="preserve"> in China</w:t>
      </w:r>
    </w:p>
    <w:p w:rsidR="00675974" w:rsidRDefault="00675974" w:rsidP="00424067">
      <w:pPr>
        <w:rPr>
          <w:rFonts w:ascii="Times New Roman" w:hAnsi="Times New Roman" w:cs="Times New Roman"/>
        </w:rPr>
      </w:pPr>
    </w:p>
    <w:p w:rsidR="00D64F81" w:rsidRDefault="00D64F81" w:rsidP="00424067">
      <w:pPr>
        <w:rPr>
          <w:rFonts w:ascii="Times New Roman" w:hAnsi="Times New Roman" w:cs="Times New Roman"/>
        </w:rPr>
      </w:pPr>
      <w:r w:rsidRPr="00D64F81">
        <w:rPr>
          <w:rFonts w:ascii="Times New Roman" w:hAnsi="Times New Roman" w:cs="Times New Roman"/>
        </w:rPr>
        <w:t xml:space="preserve">Tongjun Guo, Yuanyuan Wang, </w:t>
      </w:r>
      <w:r w:rsidR="0039136D">
        <w:rPr>
          <w:rFonts w:ascii="Times New Roman" w:hAnsi="Times New Roman" w:cs="Times New Roman"/>
        </w:rPr>
        <w:t xml:space="preserve">Jun Zhao, </w:t>
      </w:r>
      <w:r w:rsidRPr="00D64F81">
        <w:rPr>
          <w:rFonts w:ascii="Times New Roman" w:hAnsi="Times New Roman" w:cs="Times New Roman"/>
        </w:rPr>
        <w:t>Ya Zhang, Hongguang Zhang, Zuoqi Peng, Xu Ma</w:t>
      </w:r>
    </w:p>
    <w:p w:rsidR="00675974" w:rsidRDefault="00675974" w:rsidP="00424067">
      <w:pPr>
        <w:rPr>
          <w:rFonts w:ascii="Times New Roman" w:hAnsi="Times New Roman" w:cs="Times New Roman"/>
          <w:b/>
        </w:rPr>
      </w:pPr>
    </w:p>
    <w:p w:rsidR="00D64F81" w:rsidRPr="00185696" w:rsidRDefault="00D64F81" w:rsidP="00424067">
      <w:pPr>
        <w:rPr>
          <w:rFonts w:ascii="Times New Roman" w:hAnsi="Times New Roman" w:cs="Times New Roman"/>
        </w:rPr>
      </w:pPr>
      <w:r w:rsidRPr="00D64F81">
        <w:rPr>
          <w:rFonts w:ascii="Times New Roman" w:hAnsi="Times New Roman" w:cs="Times New Roman"/>
          <w:b/>
        </w:rPr>
        <w:t>National Research Institute for Family Planning, National Human Genetic Resources Center, Beijing, China</w:t>
      </w:r>
      <w:r w:rsidRPr="00D64F81">
        <w:rPr>
          <w:rFonts w:ascii="Times New Roman" w:hAnsi="Times New Roman" w:cs="Times New Roman"/>
        </w:rPr>
        <w:t xml:space="preserve"> (T Guo, MS, Y Wang, PhD, </w:t>
      </w:r>
      <w:r w:rsidR="0039136D">
        <w:rPr>
          <w:rFonts w:ascii="Times New Roman" w:hAnsi="Times New Roman" w:cs="Times New Roman"/>
        </w:rPr>
        <w:t xml:space="preserve">J Zhao, </w:t>
      </w:r>
      <w:r w:rsidRPr="00D64F81">
        <w:rPr>
          <w:rFonts w:ascii="Times New Roman" w:hAnsi="Times New Roman" w:cs="Times New Roman"/>
        </w:rPr>
        <w:t xml:space="preserve">Y Zhang, BS, H Zhang, BS, Z Peng, MD, X Ma, MS); </w:t>
      </w:r>
      <w:r w:rsidRPr="00D64F81">
        <w:rPr>
          <w:rFonts w:ascii="Times New Roman" w:hAnsi="Times New Roman" w:cs="Times New Roman"/>
          <w:b/>
        </w:rPr>
        <w:t>and Graduate School of Peking Union Medical College, Beijing, China</w:t>
      </w:r>
      <w:r w:rsidRPr="00D64F81">
        <w:rPr>
          <w:rFonts w:ascii="Times New Roman" w:hAnsi="Times New Roman" w:cs="Times New Roman"/>
        </w:rPr>
        <w:t xml:space="preserve"> (T Guo, MS, Y Wang, PhD)</w:t>
      </w:r>
    </w:p>
    <w:p w:rsidR="00185696" w:rsidRDefault="00185696" w:rsidP="00424067">
      <w:pPr>
        <w:rPr>
          <w:rFonts w:ascii="Times New Roman" w:hAnsi="Times New Roman" w:cs="Times New Roman"/>
        </w:rPr>
      </w:pPr>
    </w:p>
    <w:p w:rsidR="00185696" w:rsidRPr="001943BC" w:rsidRDefault="001943BC" w:rsidP="00424067">
      <w:pPr>
        <w:rPr>
          <w:rFonts w:ascii="Times New Roman" w:hAnsi="Times New Roman" w:cs="Times New Roman"/>
          <w:b/>
        </w:rPr>
      </w:pPr>
      <w:r w:rsidRPr="001943BC">
        <w:rPr>
          <w:rFonts w:ascii="Times New Roman" w:hAnsi="Times New Roman" w:cs="Times New Roman"/>
          <w:b/>
        </w:rPr>
        <w:t>Correspondence to:</w:t>
      </w:r>
    </w:p>
    <w:p w:rsidR="001943BC" w:rsidRDefault="000068AF" w:rsidP="00424067">
      <w:pPr>
        <w:rPr>
          <w:rFonts w:ascii="Times New Roman" w:hAnsi="Times New Roman" w:cs="Times New Roman"/>
        </w:rPr>
      </w:pPr>
      <w:r w:rsidRPr="000068AF">
        <w:rPr>
          <w:rFonts w:ascii="Times New Roman" w:hAnsi="Times New Roman" w:cs="Times New Roman"/>
        </w:rPr>
        <w:t>Prof Xu Ma, National Research Institute for Family Planning, National Human Genetic Resources Center, Genetics, Haidian District, Beijing, 100081, China</w:t>
      </w:r>
    </w:p>
    <w:p w:rsidR="001943BC" w:rsidRDefault="007C3B08" w:rsidP="00424067">
      <w:pPr>
        <w:rPr>
          <w:rFonts w:ascii="Times New Roman" w:hAnsi="Times New Roman" w:cs="Times New Roman"/>
        </w:rPr>
      </w:pPr>
      <w:r w:rsidRPr="007C3B08">
        <w:rPr>
          <w:rFonts w:ascii="Times New Roman" w:hAnsi="Times New Roman" w:cs="Times New Roman"/>
        </w:rPr>
        <w:t>nfpcc_ma@163.com</w:t>
      </w:r>
    </w:p>
    <w:p w:rsidR="00675974" w:rsidRDefault="00675974" w:rsidP="00424067">
      <w:pPr>
        <w:rPr>
          <w:rFonts w:ascii="Times New Roman" w:hAnsi="Times New Roman" w:cs="Times New Roman"/>
          <w:b/>
        </w:rPr>
      </w:pPr>
    </w:p>
    <w:p w:rsidR="009B32B3" w:rsidRPr="00732392" w:rsidRDefault="009B32B3" w:rsidP="00424067">
      <w:pPr>
        <w:rPr>
          <w:rFonts w:ascii="Times New Roman" w:hAnsi="Times New Roman" w:cs="Times New Roman"/>
          <w:b/>
        </w:rPr>
      </w:pPr>
      <w:r w:rsidRPr="00732392">
        <w:rPr>
          <w:rFonts w:ascii="Times New Roman" w:hAnsi="Times New Roman" w:cs="Times New Roman" w:hint="eastAsia"/>
          <w:b/>
        </w:rPr>
        <w:t>Abstract</w:t>
      </w:r>
    </w:p>
    <w:p w:rsidR="00732392" w:rsidRDefault="00732392" w:rsidP="00424067">
      <w:pPr>
        <w:rPr>
          <w:rFonts w:ascii="Times New Roman" w:hAnsi="Times New Roman" w:cs="Times New Roman"/>
          <w:b/>
        </w:rPr>
      </w:pPr>
      <w:r w:rsidRPr="00541E74">
        <w:rPr>
          <w:rFonts w:ascii="Times New Roman" w:hAnsi="Times New Roman" w:cs="Times New Roman"/>
          <w:b/>
        </w:rPr>
        <w:t>Background</w:t>
      </w:r>
      <w:r w:rsidRPr="004E4048">
        <w:rPr>
          <w:rFonts w:ascii="Times New Roman" w:hAnsi="Times New Roman" w:cs="Times New Roman"/>
        </w:rPr>
        <w:t>:</w:t>
      </w:r>
      <w:r>
        <w:rPr>
          <w:rFonts w:ascii="Times New Roman" w:hAnsi="Times New Roman" w:cs="Times New Roman"/>
        </w:rPr>
        <w:t xml:space="preserve"> </w:t>
      </w:r>
      <w:r w:rsidRPr="00BF5DB5">
        <w:rPr>
          <w:rFonts w:ascii="Times New Roman" w:hAnsi="Times New Roman" w:cs="Times New Roman"/>
        </w:rPr>
        <w:t xml:space="preserve">In recent years, the problem of </w:t>
      </w:r>
      <w:r>
        <w:rPr>
          <w:rFonts w:ascii="Times New Roman" w:hAnsi="Times New Roman" w:cs="Times New Roman"/>
        </w:rPr>
        <w:t xml:space="preserve">air </w:t>
      </w:r>
      <w:r w:rsidRPr="00BF5DB5">
        <w:rPr>
          <w:rFonts w:ascii="Times New Roman" w:hAnsi="Times New Roman" w:cs="Times New Roman"/>
        </w:rPr>
        <w:t>pollution ha</w:t>
      </w:r>
      <w:r>
        <w:rPr>
          <w:rFonts w:ascii="Times New Roman" w:hAnsi="Times New Roman" w:cs="Times New Roman" w:hint="eastAsia"/>
        </w:rPr>
        <w:t>s</w:t>
      </w:r>
      <w:r w:rsidRPr="00BF5DB5">
        <w:rPr>
          <w:rFonts w:ascii="Times New Roman" w:hAnsi="Times New Roman" w:cs="Times New Roman"/>
        </w:rPr>
        <w:t xml:space="preserve"> bec</w:t>
      </w:r>
      <w:r>
        <w:rPr>
          <w:rFonts w:ascii="Times New Roman" w:hAnsi="Times New Roman" w:cs="Times New Roman"/>
        </w:rPr>
        <w:t>o</w:t>
      </w:r>
      <w:r w:rsidRPr="00BF5DB5">
        <w:rPr>
          <w:rFonts w:ascii="Times New Roman" w:hAnsi="Times New Roman" w:cs="Times New Roman"/>
        </w:rPr>
        <w:t xml:space="preserve">me an important global public health problem and received extensive attention, </w:t>
      </w:r>
      <w:r>
        <w:rPr>
          <w:rFonts w:ascii="Times New Roman" w:hAnsi="Times New Roman" w:cs="Times New Roman" w:hint="eastAsia"/>
        </w:rPr>
        <w:t>however</w:t>
      </w:r>
      <w:r>
        <w:rPr>
          <w:rFonts w:ascii="Times New Roman" w:hAnsi="Times New Roman" w:cs="Times New Roman"/>
        </w:rPr>
        <w:t xml:space="preserve">, </w:t>
      </w:r>
      <w:r w:rsidRPr="00BF5DB5">
        <w:rPr>
          <w:rFonts w:ascii="Times New Roman" w:hAnsi="Times New Roman" w:cs="Times New Roman"/>
        </w:rPr>
        <w:t xml:space="preserve">its relationship with </w:t>
      </w:r>
      <w:r w:rsidRPr="00732392">
        <w:rPr>
          <w:rFonts w:ascii="Times New Roman" w:hAnsi="Times New Roman" w:cs="Times New Roman"/>
        </w:rPr>
        <w:t>hypertension</w:t>
      </w:r>
      <w:r>
        <w:rPr>
          <w:rFonts w:ascii="Times New Roman" w:hAnsi="Times New Roman" w:cs="Times New Roman"/>
        </w:rPr>
        <w:t xml:space="preserve"> remains un</w:t>
      </w:r>
      <w:r w:rsidRPr="00BF5DB5">
        <w:rPr>
          <w:rFonts w:ascii="Times New Roman" w:hAnsi="Times New Roman" w:cs="Times New Roman"/>
        </w:rPr>
        <w:t>clear.</w:t>
      </w:r>
    </w:p>
    <w:p w:rsidR="00280521" w:rsidRPr="005E5AAC" w:rsidRDefault="009C237B" w:rsidP="00424067">
      <w:pPr>
        <w:rPr>
          <w:rFonts w:ascii="Times New Roman" w:hAnsi="Times New Roman" w:cs="Times New Roman"/>
        </w:rPr>
      </w:pPr>
      <w:r w:rsidRPr="00541E74">
        <w:rPr>
          <w:rFonts w:ascii="Times New Roman" w:hAnsi="Times New Roman" w:cs="Times New Roman"/>
          <w:b/>
        </w:rPr>
        <w:t>Objectives</w:t>
      </w:r>
      <w:r w:rsidRPr="004E4048">
        <w:rPr>
          <w:rFonts w:ascii="Times New Roman" w:hAnsi="Times New Roman" w:cs="Times New Roman"/>
        </w:rPr>
        <w:t>:</w:t>
      </w:r>
      <w:r>
        <w:rPr>
          <w:rFonts w:ascii="Times New Roman" w:hAnsi="Times New Roman" w:cs="Times New Roman"/>
        </w:rPr>
        <w:t xml:space="preserve"> To </w:t>
      </w:r>
      <w:r>
        <w:rPr>
          <w:rFonts w:ascii="Times New Roman" w:hAnsi="Times New Roman" w:cs="Times New Roman" w:hint="eastAsia"/>
        </w:rPr>
        <w:t>e</w:t>
      </w:r>
      <w:r w:rsidRPr="00BF5DB5">
        <w:rPr>
          <w:rFonts w:ascii="Times New Roman" w:hAnsi="Times New Roman" w:cs="Times New Roman"/>
        </w:rPr>
        <w:t xml:space="preserve">xplore the effect of </w:t>
      </w:r>
      <w:r w:rsidR="00D76086">
        <w:rPr>
          <w:rFonts w:ascii="Times New Roman" w:hAnsi="Times New Roman" w:cs="Times New Roman"/>
        </w:rPr>
        <w:t>ambient</w:t>
      </w:r>
      <w:r>
        <w:rPr>
          <w:rFonts w:ascii="Times New Roman" w:hAnsi="Times New Roman" w:cs="Times New Roman"/>
        </w:rPr>
        <w:t xml:space="preserve"> PM</w:t>
      </w:r>
      <w:r w:rsidRPr="00BF5DB5">
        <w:rPr>
          <w:rFonts w:ascii="Times New Roman" w:hAnsi="Times New Roman" w:cs="Times New Roman"/>
        </w:rPr>
        <w:t>2.5</w:t>
      </w:r>
      <w:r w:rsidR="00D76086">
        <w:rPr>
          <w:rFonts w:ascii="Times New Roman" w:hAnsi="Times New Roman" w:cs="Times New Roman"/>
        </w:rPr>
        <w:t xml:space="preserve"> exposure</w:t>
      </w:r>
      <w:r w:rsidRPr="00BF5DB5">
        <w:rPr>
          <w:rFonts w:ascii="Times New Roman" w:hAnsi="Times New Roman" w:cs="Times New Roman"/>
        </w:rPr>
        <w:t xml:space="preserve"> on </w:t>
      </w:r>
      <w:r w:rsidRPr="009C237B">
        <w:rPr>
          <w:rFonts w:ascii="Times New Roman" w:hAnsi="Times New Roman" w:cs="Times New Roman"/>
        </w:rPr>
        <w:t>hypertension</w:t>
      </w:r>
      <w:r w:rsidRPr="00BF5DB5">
        <w:rPr>
          <w:rFonts w:ascii="Times New Roman" w:hAnsi="Times New Roman" w:cs="Times New Roman"/>
        </w:rPr>
        <w:t>.</w:t>
      </w:r>
    </w:p>
    <w:p w:rsidR="00620ABB" w:rsidRPr="004139AC" w:rsidRDefault="00F82521" w:rsidP="00424067">
      <w:pPr>
        <w:rPr>
          <w:rFonts w:ascii="Times New Roman" w:hAnsi="Times New Roman" w:cs="Times New Roman"/>
        </w:rPr>
      </w:pPr>
      <w:r w:rsidRPr="00F82521">
        <w:rPr>
          <w:rFonts w:ascii="Times New Roman" w:hAnsi="Times New Roman" w:cs="Times New Roman" w:hint="eastAsia"/>
          <w:b/>
        </w:rPr>
        <w:t>Methods</w:t>
      </w:r>
      <w:r w:rsidRPr="00F82521">
        <w:rPr>
          <w:rFonts w:ascii="Times New Roman" w:hAnsi="Times New Roman" w:cs="Times New Roman" w:hint="eastAsia"/>
          <w:b/>
        </w:rPr>
        <w:t>：</w:t>
      </w:r>
      <w:r w:rsidR="00BC69C8" w:rsidRPr="00BC69C8">
        <w:rPr>
          <w:rFonts w:ascii="Times New Roman" w:hAnsi="Times New Roman" w:cs="Times New Roman"/>
        </w:rPr>
        <w:t>In this study, we used data from the National Free Pre-pregnancy Checkups Project (NFPCP). The NFPCP is a national health service that has been supported by the National Health and Family Planning Commission and the Ministry of Finance of the People's Republic of China since 2010, aiming to provide free pre-pregnancy medical examinations and follow-up pregnancy outcomes for couples of childbearing age throughout the country.</w:t>
      </w:r>
      <w:r w:rsidR="00817F32">
        <w:rPr>
          <w:rFonts w:ascii="Times New Roman" w:hAnsi="Times New Roman" w:cs="Times New Roman"/>
        </w:rPr>
        <w:t xml:space="preserve"> </w:t>
      </w:r>
      <w:r w:rsidR="00817F32" w:rsidRPr="00817F32">
        <w:rPr>
          <w:rFonts w:ascii="Times New Roman" w:hAnsi="Times New Roman" w:cs="Times New Roman"/>
        </w:rPr>
        <w:t xml:space="preserve">We investigated the </w:t>
      </w:r>
      <w:r w:rsidR="00817F32">
        <w:rPr>
          <w:rFonts w:ascii="Times New Roman" w:hAnsi="Times New Roman" w:cs="Times New Roman" w:hint="eastAsia"/>
        </w:rPr>
        <w:t>blood</w:t>
      </w:r>
      <w:r w:rsidR="00817F32">
        <w:rPr>
          <w:rFonts w:ascii="Times New Roman" w:hAnsi="Times New Roman" w:cs="Times New Roman"/>
        </w:rPr>
        <w:t xml:space="preserve"> pressure</w:t>
      </w:r>
      <w:r w:rsidR="00E165F0">
        <w:rPr>
          <w:rFonts w:ascii="Times New Roman" w:hAnsi="Times New Roman" w:cs="Times New Roman"/>
        </w:rPr>
        <w:t xml:space="preserve"> </w:t>
      </w:r>
      <w:r w:rsidR="00F06C02">
        <w:rPr>
          <w:rFonts w:ascii="Times New Roman" w:hAnsi="Times New Roman" w:cs="Times New Roman"/>
        </w:rPr>
        <w:t>of 1,998,795 p</w:t>
      </w:r>
      <w:r w:rsidR="00F06C02" w:rsidRPr="00F06C02">
        <w:rPr>
          <w:rFonts w:ascii="Times New Roman" w:hAnsi="Times New Roman" w:cs="Times New Roman"/>
        </w:rPr>
        <w:t>articipants</w:t>
      </w:r>
      <w:r w:rsidR="00F06C02">
        <w:rPr>
          <w:rFonts w:ascii="Times New Roman" w:hAnsi="Times New Roman" w:cs="Times New Roman"/>
        </w:rPr>
        <w:t xml:space="preserve"> and their </w:t>
      </w:r>
      <w:r w:rsidR="00AE7A26" w:rsidRPr="00AE7A26">
        <w:rPr>
          <w:rFonts w:ascii="Times New Roman" w:hAnsi="Times New Roman" w:cs="Times New Roman"/>
        </w:rPr>
        <w:t>individual PM2</w:t>
      </w:r>
      <w:r w:rsidR="00AE7A26">
        <w:rPr>
          <w:rFonts w:ascii="Times New Roman" w:hAnsi="Times New Roman" w:cs="Times New Roman"/>
        </w:rPr>
        <w:t>.</w:t>
      </w:r>
      <w:r w:rsidR="00AE7A26" w:rsidRPr="00AE7A26">
        <w:rPr>
          <w:rFonts w:ascii="Times New Roman" w:hAnsi="Times New Roman" w:cs="Times New Roman"/>
        </w:rPr>
        <w:t xml:space="preserve">5 exposure values in </w:t>
      </w:r>
      <w:r w:rsidR="00F45D9B">
        <w:rPr>
          <w:rFonts w:ascii="Times New Roman" w:hAnsi="Times New Roman" w:cs="Times New Roman"/>
        </w:rPr>
        <w:t>China</w:t>
      </w:r>
      <w:r w:rsidR="00AE7A26" w:rsidRPr="00AE7A26">
        <w:rPr>
          <w:rFonts w:ascii="Times New Roman" w:hAnsi="Times New Roman" w:cs="Times New Roman"/>
        </w:rPr>
        <w:t xml:space="preserve"> from 2014 to 2015 from NFPCP and the Ministry of Environmental Protection of the People's Republic of China.</w:t>
      </w:r>
      <w:r w:rsidR="00F26A0F">
        <w:rPr>
          <w:rFonts w:ascii="Times New Roman" w:hAnsi="Times New Roman" w:cs="Times New Roman"/>
        </w:rPr>
        <w:t xml:space="preserve"> </w:t>
      </w:r>
      <w:r w:rsidR="00F26A0F" w:rsidRPr="00F26A0F">
        <w:rPr>
          <w:rFonts w:ascii="Times New Roman" w:hAnsi="Times New Roman" w:cs="Times New Roman"/>
        </w:rPr>
        <w:t>In this research, the PM2</w:t>
      </w:r>
      <w:r w:rsidR="00A17B62">
        <w:rPr>
          <w:rFonts w:ascii="Times New Roman" w:hAnsi="Times New Roman" w:cs="Times New Roman"/>
        </w:rPr>
        <w:t>.</w:t>
      </w:r>
      <w:r w:rsidR="00F26A0F" w:rsidRPr="00F26A0F">
        <w:rPr>
          <w:rFonts w:ascii="Times New Roman" w:hAnsi="Times New Roman" w:cs="Times New Roman"/>
        </w:rPr>
        <w:t xml:space="preserve">5 exposure time was divided into </w:t>
      </w:r>
      <w:r w:rsidR="00616E0F">
        <w:rPr>
          <w:rFonts w:ascii="Times New Roman" w:hAnsi="Times New Roman" w:cs="Times New Roman"/>
        </w:rPr>
        <w:t>five</w:t>
      </w:r>
      <w:r w:rsidR="00F26A0F" w:rsidRPr="00F26A0F">
        <w:rPr>
          <w:rFonts w:ascii="Times New Roman" w:hAnsi="Times New Roman" w:cs="Times New Roman"/>
        </w:rPr>
        <w:t xml:space="preserve"> periods (</w:t>
      </w:r>
      <w:r w:rsidR="00A17B62">
        <w:rPr>
          <w:rFonts w:ascii="Times New Roman" w:hAnsi="Times New Roman" w:cs="Times New Roman"/>
        </w:rPr>
        <w:t>3</w:t>
      </w:r>
      <w:r w:rsidR="00F26A0F" w:rsidRPr="00F26A0F">
        <w:rPr>
          <w:rFonts w:ascii="Times New Roman" w:hAnsi="Times New Roman" w:cs="Times New Roman"/>
        </w:rPr>
        <w:t xml:space="preserve"> day</w:t>
      </w:r>
      <w:r w:rsidR="00A17B62">
        <w:rPr>
          <w:rFonts w:ascii="Times New Roman" w:hAnsi="Times New Roman" w:cs="Times New Roman"/>
        </w:rPr>
        <w:t>s</w:t>
      </w:r>
      <w:r w:rsidR="00F26A0F" w:rsidRPr="00F26A0F">
        <w:rPr>
          <w:rFonts w:ascii="Times New Roman" w:hAnsi="Times New Roman" w:cs="Times New Roman"/>
        </w:rPr>
        <w:t xml:space="preserve"> before </w:t>
      </w:r>
      <w:r w:rsidR="00A17B62" w:rsidRPr="00A17B62">
        <w:rPr>
          <w:rFonts w:ascii="Times New Roman" w:hAnsi="Times New Roman" w:cs="Times New Roman"/>
        </w:rPr>
        <w:t>survey</w:t>
      </w:r>
      <w:r w:rsidR="00F26A0F" w:rsidRPr="00F26A0F">
        <w:rPr>
          <w:rFonts w:ascii="Times New Roman" w:hAnsi="Times New Roman" w:cs="Times New Roman"/>
        </w:rPr>
        <w:t xml:space="preserve">, 1 week before </w:t>
      </w:r>
      <w:r w:rsidR="00A17B62" w:rsidRPr="00A17B62">
        <w:rPr>
          <w:rFonts w:ascii="Times New Roman" w:hAnsi="Times New Roman" w:cs="Times New Roman"/>
        </w:rPr>
        <w:t>survey</w:t>
      </w:r>
      <w:r w:rsidR="00F26A0F" w:rsidRPr="00F26A0F">
        <w:rPr>
          <w:rFonts w:ascii="Times New Roman" w:hAnsi="Times New Roman" w:cs="Times New Roman"/>
        </w:rPr>
        <w:t xml:space="preserve">, </w:t>
      </w:r>
      <w:r w:rsidR="00996CFA">
        <w:rPr>
          <w:rFonts w:ascii="Times New Roman" w:hAnsi="Times New Roman" w:cs="Times New Roman"/>
        </w:rPr>
        <w:t>1 month</w:t>
      </w:r>
      <w:r w:rsidR="00F26A0F" w:rsidRPr="00F26A0F">
        <w:rPr>
          <w:rFonts w:ascii="Times New Roman" w:hAnsi="Times New Roman" w:cs="Times New Roman"/>
        </w:rPr>
        <w:t xml:space="preserve"> before </w:t>
      </w:r>
      <w:r w:rsidR="00A17B62" w:rsidRPr="00A17B62">
        <w:rPr>
          <w:rFonts w:ascii="Times New Roman" w:hAnsi="Times New Roman" w:cs="Times New Roman"/>
        </w:rPr>
        <w:t>survey</w:t>
      </w:r>
      <w:r w:rsidR="00996CFA">
        <w:rPr>
          <w:rFonts w:ascii="Times New Roman" w:hAnsi="Times New Roman" w:cs="Times New Roman"/>
        </w:rPr>
        <w:t xml:space="preserve"> and 2 months before survey as well as 3 months before survey</w:t>
      </w:r>
      <w:r w:rsidR="00F26A0F" w:rsidRPr="00F26A0F">
        <w:rPr>
          <w:rFonts w:ascii="Times New Roman" w:hAnsi="Times New Roman" w:cs="Times New Roman"/>
        </w:rPr>
        <w:t>) according to the previous researches.</w:t>
      </w:r>
      <w:r w:rsidR="00B77D09">
        <w:rPr>
          <w:rFonts w:ascii="Times New Roman" w:hAnsi="Times New Roman" w:cs="Times New Roman"/>
        </w:rPr>
        <w:t xml:space="preserve"> </w:t>
      </w:r>
      <w:r w:rsidR="00B77D09" w:rsidRPr="00B77D09">
        <w:rPr>
          <w:rFonts w:ascii="Times New Roman" w:hAnsi="Times New Roman" w:cs="Times New Roman"/>
        </w:rPr>
        <w:t>We calculated the average concentration and the corresponding quartiles of PM2</w:t>
      </w:r>
      <w:r w:rsidR="00BC620B">
        <w:rPr>
          <w:rFonts w:ascii="Times New Roman" w:hAnsi="Times New Roman" w:cs="Times New Roman"/>
        </w:rPr>
        <w:t>.</w:t>
      </w:r>
      <w:r w:rsidR="00B77D09" w:rsidRPr="00B77D09">
        <w:rPr>
          <w:rFonts w:ascii="Times New Roman" w:hAnsi="Times New Roman" w:cs="Times New Roman"/>
        </w:rPr>
        <w:t xml:space="preserve">5 in these </w:t>
      </w:r>
      <w:r w:rsidR="00B77D09">
        <w:rPr>
          <w:rFonts w:ascii="Times New Roman" w:hAnsi="Times New Roman" w:cs="Times New Roman"/>
        </w:rPr>
        <w:t>five</w:t>
      </w:r>
      <w:r w:rsidR="00B77D09" w:rsidRPr="00B77D09">
        <w:rPr>
          <w:rFonts w:ascii="Times New Roman" w:hAnsi="Times New Roman" w:cs="Times New Roman"/>
        </w:rPr>
        <w:t xml:space="preserve"> periods.</w:t>
      </w:r>
      <w:r w:rsidR="00602608">
        <w:rPr>
          <w:rFonts w:ascii="Times New Roman" w:hAnsi="Times New Roman" w:cs="Times New Roman"/>
        </w:rPr>
        <w:t xml:space="preserve"> </w:t>
      </w:r>
      <w:r w:rsidR="00602608" w:rsidRPr="00602608">
        <w:rPr>
          <w:rFonts w:ascii="Times New Roman" w:hAnsi="Times New Roman" w:cs="Times New Roman"/>
        </w:rPr>
        <w:t>We used logistic regression to explore the association between PM2</w:t>
      </w:r>
      <w:r w:rsidR="00602608">
        <w:rPr>
          <w:rFonts w:ascii="Times New Roman" w:hAnsi="Times New Roman" w:cs="Times New Roman"/>
        </w:rPr>
        <w:t>.</w:t>
      </w:r>
      <w:r w:rsidR="00602608" w:rsidRPr="00602608">
        <w:rPr>
          <w:rFonts w:ascii="Times New Roman" w:hAnsi="Times New Roman" w:cs="Times New Roman"/>
        </w:rPr>
        <w:t xml:space="preserve">5 exposure and </w:t>
      </w:r>
      <w:r w:rsidR="00602608" w:rsidRPr="00732392">
        <w:rPr>
          <w:rFonts w:ascii="Times New Roman" w:hAnsi="Times New Roman" w:cs="Times New Roman"/>
        </w:rPr>
        <w:t>hypertension</w:t>
      </w:r>
      <w:r w:rsidR="00602608" w:rsidRPr="00602608">
        <w:rPr>
          <w:rFonts w:ascii="Times New Roman" w:hAnsi="Times New Roman" w:cs="Times New Roman"/>
        </w:rPr>
        <w:t xml:space="preserve"> in different periods, and compared the effects of different quartiles of levels of PM2·5 exposure on </w:t>
      </w:r>
      <w:r w:rsidR="0027723E" w:rsidRPr="0027723E">
        <w:rPr>
          <w:rFonts w:ascii="Times New Roman" w:hAnsi="Times New Roman" w:cs="Times New Roman"/>
        </w:rPr>
        <w:t>hypertension</w:t>
      </w:r>
      <w:r w:rsidR="00602608" w:rsidRPr="00602608">
        <w:rPr>
          <w:rFonts w:ascii="Times New Roman" w:hAnsi="Times New Roman" w:cs="Times New Roman"/>
        </w:rPr>
        <w:t xml:space="preserve"> in each exposure phase.</w:t>
      </w:r>
      <w:r w:rsidR="006060B8">
        <w:rPr>
          <w:rFonts w:ascii="Times New Roman" w:hAnsi="Times New Roman" w:cs="Times New Roman"/>
        </w:rPr>
        <w:t xml:space="preserve"> </w:t>
      </w:r>
      <w:r w:rsidR="00225B62" w:rsidRPr="00225B62">
        <w:rPr>
          <w:rFonts w:ascii="Times New Roman" w:hAnsi="Times New Roman" w:cs="Times New Roman"/>
        </w:rPr>
        <w:t xml:space="preserve">The effects were adjusted for </w:t>
      </w:r>
      <w:r w:rsidR="00225B62">
        <w:rPr>
          <w:rFonts w:ascii="Times New Roman" w:hAnsi="Times New Roman" w:cs="Times New Roman"/>
        </w:rPr>
        <w:t>age, body-mass index (BMI)</w:t>
      </w:r>
      <w:r w:rsidR="00225B62" w:rsidRPr="00225B62">
        <w:rPr>
          <w:rFonts w:ascii="Times New Roman" w:hAnsi="Times New Roman" w:cs="Times New Roman"/>
        </w:rPr>
        <w:t xml:space="preserve">, </w:t>
      </w:r>
      <w:r w:rsidR="00164A73">
        <w:rPr>
          <w:rFonts w:ascii="Times New Roman" w:hAnsi="Times New Roman" w:cs="Times New Roman"/>
        </w:rPr>
        <w:t>education level</w:t>
      </w:r>
      <w:r w:rsidR="00225B62">
        <w:rPr>
          <w:rFonts w:ascii="Times New Roman" w:hAnsi="Times New Roman" w:cs="Times New Roman"/>
        </w:rPr>
        <w:t>, second-hand smoking and drinking</w:t>
      </w:r>
      <w:r w:rsidR="00225B62" w:rsidRPr="00225B62">
        <w:rPr>
          <w:rFonts w:ascii="Times New Roman" w:hAnsi="Times New Roman" w:cs="Times New Roman"/>
        </w:rPr>
        <w:t>. This study was approved by the Institutional Research Review Board at the National Health and Family Planning Commission. Informed consents were obtained from all the NFPCP participants.</w:t>
      </w:r>
    </w:p>
    <w:p w:rsidR="006A69BA" w:rsidRPr="007457B5" w:rsidRDefault="00351835" w:rsidP="00424067">
      <w:pPr>
        <w:rPr>
          <w:rFonts w:ascii="Times New Roman" w:hAnsi="Times New Roman" w:cs="Times New Roman"/>
          <w:b/>
        </w:rPr>
      </w:pPr>
      <w:r w:rsidRPr="00351835">
        <w:rPr>
          <w:rFonts w:ascii="Times New Roman" w:hAnsi="Times New Roman" w:cs="Times New Roman" w:hint="eastAsia"/>
          <w:b/>
        </w:rPr>
        <w:t>Results</w:t>
      </w:r>
      <w:r w:rsidRPr="00351835">
        <w:rPr>
          <w:rFonts w:ascii="Times New Roman" w:hAnsi="Times New Roman" w:cs="Times New Roman" w:hint="eastAsia"/>
          <w:b/>
        </w:rPr>
        <w:t>：</w:t>
      </w:r>
      <w:r w:rsidR="008F4B02" w:rsidRPr="008F4B02">
        <w:rPr>
          <w:rFonts w:ascii="Times New Roman" w:hAnsi="Times New Roman" w:cs="Times New Roman" w:hint="eastAsia"/>
        </w:rPr>
        <w:t>A</w:t>
      </w:r>
      <w:r w:rsidR="008F4B02">
        <w:rPr>
          <w:rFonts w:ascii="Times New Roman" w:hAnsi="Times New Roman" w:cs="Times New Roman"/>
        </w:rPr>
        <w:t xml:space="preserve"> total of 1,998,795</w:t>
      </w:r>
      <w:r w:rsidR="008F4B02" w:rsidRPr="008F4B02">
        <w:rPr>
          <w:rFonts w:ascii="Times New Roman" w:hAnsi="Times New Roman" w:cs="Times New Roman"/>
        </w:rPr>
        <w:t xml:space="preserve"> </w:t>
      </w:r>
      <w:r w:rsidR="008F4B02">
        <w:rPr>
          <w:rFonts w:ascii="Times New Roman" w:hAnsi="Times New Roman" w:cs="Times New Roman"/>
        </w:rPr>
        <w:t>p</w:t>
      </w:r>
      <w:r w:rsidR="008F4B02" w:rsidRPr="00F06C02">
        <w:rPr>
          <w:rFonts w:ascii="Times New Roman" w:hAnsi="Times New Roman" w:cs="Times New Roman"/>
        </w:rPr>
        <w:t>articipants</w:t>
      </w:r>
      <w:r w:rsidR="008F4B02">
        <w:rPr>
          <w:rFonts w:ascii="Times New Roman" w:hAnsi="Times New Roman" w:cs="Times New Roman"/>
        </w:rPr>
        <w:t xml:space="preserve"> were included, among which </w:t>
      </w:r>
      <w:r w:rsidR="00D9175C">
        <w:rPr>
          <w:rFonts w:ascii="Times New Roman" w:hAnsi="Times New Roman" w:cs="Times New Roman"/>
        </w:rPr>
        <w:t xml:space="preserve">89,255 (4.5%) were </w:t>
      </w:r>
      <w:r w:rsidR="00661774" w:rsidRPr="00732392">
        <w:rPr>
          <w:rFonts w:ascii="Times New Roman" w:hAnsi="Times New Roman" w:cs="Times New Roman"/>
        </w:rPr>
        <w:t>hypertension</w:t>
      </w:r>
      <w:r w:rsidR="00661774">
        <w:rPr>
          <w:rFonts w:ascii="Times New Roman" w:hAnsi="Times New Roman" w:cs="Times New Roman"/>
        </w:rPr>
        <w:t xml:space="preserve">. </w:t>
      </w:r>
      <w:r w:rsidR="005773D5" w:rsidRPr="005773D5">
        <w:rPr>
          <w:rFonts w:ascii="Times New Roman" w:hAnsi="Times New Roman" w:cs="Times New Roman"/>
        </w:rPr>
        <w:t>Each 10 μg/m³ increase of PM2</w:t>
      </w:r>
      <w:r w:rsidR="00BB35DA">
        <w:rPr>
          <w:rFonts w:ascii="Times New Roman" w:hAnsi="Times New Roman" w:cs="Times New Roman"/>
        </w:rPr>
        <w:t>.</w:t>
      </w:r>
      <w:r w:rsidR="005773D5" w:rsidRPr="005773D5">
        <w:rPr>
          <w:rFonts w:ascii="Times New Roman" w:hAnsi="Times New Roman" w:cs="Times New Roman"/>
        </w:rPr>
        <w:t>5 was associated with increases in the risk of</w:t>
      </w:r>
      <w:r w:rsidR="00F37957">
        <w:rPr>
          <w:rFonts w:ascii="Times New Roman" w:hAnsi="Times New Roman" w:cs="Times New Roman"/>
        </w:rPr>
        <w:t xml:space="preserve"> </w:t>
      </w:r>
      <w:r w:rsidR="00F37957" w:rsidRPr="00732392">
        <w:rPr>
          <w:rFonts w:ascii="Times New Roman" w:hAnsi="Times New Roman" w:cs="Times New Roman"/>
        </w:rPr>
        <w:t>hypertension</w:t>
      </w:r>
      <w:r w:rsidR="00F37957">
        <w:rPr>
          <w:rFonts w:ascii="Times New Roman" w:hAnsi="Times New Roman" w:cs="Times New Roman"/>
        </w:rPr>
        <w:t xml:space="preserve"> of </w:t>
      </w:r>
      <w:r w:rsidR="00DB19B7">
        <w:rPr>
          <w:rFonts w:ascii="Times New Roman" w:hAnsi="Times New Roman" w:cs="Times New Roman"/>
        </w:rPr>
        <w:t>9.</w:t>
      </w:r>
      <w:r w:rsidR="00DB26B2">
        <w:rPr>
          <w:rFonts w:ascii="Times New Roman" w:hAnsi="Times New Roman" w:cs="Times New Roman"/>
        </w:rPr>
        <w:t>5</w:t>
      </w:r>
      <w:r w:rsidR="00DB19B7">
        <w:rPr>
          <w:rFonts w:ascii="Times New Roman" w:hAnsi="Times New Roman" w:cs="Times New Roman"/>
        </w:rPr>
        <w:t>6%</w:t>
      </w:r>
      <w:r w:rsidR="00DB26B2">
        <w:rPr>
          <w:rFonts w:ascii="Times New Roman" w:hAnsi="Times New Roman" w:cs="Times New Roman"/>
        </w:rPr>
        <w:t xml:space="preserve"> (</w:t>
      </w:r>
      <w:r w:rsidR="00837F85">
        <w:rPr>
          <w:rFonts w:ascii="Times New Roman" w:hAnsi="Times New Roman" w:cs="Times New Roman"/>
        </w:rPr>
        <w:t xml:space="preserve">95% CI </w:t>
      </w:r>
      <w:r w:rsidR="00DE5120">
        <w:rPr>
          <w:rFonts w:ascii="Times New Roman" w:hAnsi="Times New Roman" w:cs="Times New Roman"/>
        </w:rPr>
        <w:t>9.29</w:t>
      </w:r>
      <w:r w:rsidR="0017243A">
        <w:rPr>
          <w:rFonts w:ascii="Times New Roman" w:hAnsi="Times New Roman" w:cs="Times New Roman"/>
        </w:rPr>
        <w:t>-</w:t>
      </w:r>
      <w:r w:rsidR="00DE5120">
        <w:rPr>
          <w:rFonts w:ascii="Times New Roman" w:hAnsi="Times New Roman" w:cs="Times New Roman"/>
        </w:rPr>
        <w:t>9.83</w:t>
      </w:r>
      <w:r w:rsidR="00DB26B2">
        <w:rPr>
          <w:rFonts w:ascii="Times New Roman" w:hAnsi="Times New Roman" w:cs="Times New Roman"/>
        </w:rPr>
        <w:t>)</w:t>
      </w:r>
      <w:r w:rsidR="00896062">
        <w:rPr>
          <w:rFonts w:ascii="Times New Roman" w:hAnsi="Times New Roman" w:cs="Times New Roman"/>
        </w:rPr>
        <w:t xml:space="preserve"> in the period of 3 </w:t>
      </w:r>
      <w:r w:rsidR="00896062" w:rsidRPr="00F26A0F">
        <w:rPr>
          <w:rFonts w:ascii="Times New Roman" w:hAnsi="Times New Roman" w:cs="Times New Roman"/>
        </w:rPr>
        <w:t>day</w:t>
      </w:r>
      <w:r w:rsidR="00896062">
        <w:rPr>
          <w:rFonts w:ascii="Times New Roman" w:hAnsi="Times New Roman" w:cs="Times New Roman"/>
        </w:rPr>
        <w:t>s</w:t>
      </w:r>
      <w:r w:rsidR="00896062" w:rsidRPr="00F26A0F">
        <w:rPr>
          <w:rFonts w:ascii="Times New Roman" w:hAnsi="Times New Roman" w:cs="Times New Roman"/>
        </w:rPr>
        <w:t xml:space="preserve"> before </w:t>
      </w:r>
      <w:r w:rsidR="00896062" w:rsidRPr="00A17B62">
        <w:rPr>
          <w:rFonts w:ascii="Times New Roman" w:hAnsi="Times New Roman" w:cs="Times New Roman"/>
        </w:rPr>
        <w:t>survey</w:t>
      </w:r>
      <w:r w:rsidR="00896062">
        <w:rPr>
          <w:rFonts w:ascii="Times New Roman" w:hAnsi="Times New Roman" w:cs="Times New Roman"/>
        </w:rPr>
        <w:t xml:space="preserve">, </w:t>
      </w:r>
      <w:r w:rsidR="00D0510E">
        <w:rPr>
          <w:rFonts w:ascii="Times New Roman" w:hAnsi="Times New Roman" w:cs="Times New Roman"/>
        </w:rPr>
        <w:t>15.68</w:t>
      </w:r>
      <w:r w:rsidR="006A69BA">
        <w:rPr>
          <w:rFonts w:ascii="Times New Roman" w:hAnsi="Times New Roman" w:cs="Times New Roman"/>
        </w:rPr>
        <w:t xml:space="preserve">% (95% CI </w:t>
      </w:r>
      <w:r w:rsidR="00D0510E">
        <w:rPr>
          <w:rFonts w:ascii="Times New Roman" w:hAnsi="Times New Roman" w:cs="Times New Roman"/>
        </w:rPr>
        <w:t>15.33</w:t>
      </w:r>
      <w:r w:rsidR="006A69BA">
        <w:rPr>
          <w:rFonts w:ascii="Times New Roman" w:hAnsi="Times New Roman" w:cs="Times New Roman"/>
        </w:rPr>
        <w:t>-</w:t>
      </w:r>
      <w:r w:rsidR="00D0510E">
        <w:rPr>
          <w:rFonts w:ascii="Times New Roman" w:hAnsi="Times New Roman" w:cs="Times New Roman"/>
        </w:rPr>
        <w:t>16.02</w:t>
      </w:r>
      <w:r w:rsidR="006A69BA">
        <w:rPr>
          <w:rFonts w:ascii="Times New Roman" w:hAnsi="Times New Roman" w:cs="Times New Roman"/>
        </w:rPr>
        <w:t xml:space="preserve">) in the period of </w:t>
      </w:r>
      <w:r w:rsidR="00544273" w:rsidRPr="00F26A0F">
        <w:rPr>
          <w:rFonts w:ascii="Times New Roman" w:hAnsi="Times New Roman" w:cs="Times New Roman"/>
        </w:rPr>
        <w:t xml:space="preserve">1 week before </w:t>
      </w:r>
      <w:r w:rsidR="00544273" w:rsidRPr="00A17B62">
        <w:rPr>
          <w:rFonts w:ascii="Times New Roman" w:hAnsi="Times New Roman" w:cs="Times New Roman"/>
        </w:rPr>
        <w:t>survey</w:t>
      </w:r>
      <w:r w:rsidR="006A69BA">
        <w:rPr>
          <w:rFonts w:ascii="Times New Roman" w:hAnsi="Times New Roman" w:cs="Times New Roman"/>
        </w:rPr>
        <w:t>,</w:t>
      </w:r>
      <w:r w:rsidR="00617F99">
        <w:rPr>
          <w:rFonts w:ascii="Times New Roman" w:hAnsi="Times New Roman" w:cs="Times New Roman" w:hint="eastAsia"/>
          <w:b/>
        </w:rPr>
        <w:t xml:space="preserve"> </w:t>
      </w:r>
      <w:r w:rsidR="00C31F98">
        <w:rPr>
          <w:rFonts w:ascii="Times New Roman" w:hAnsi="Times New Roman" w:cs="Times New Roman"/>
        </w:rPr>
        <w:t>27.22</w:t>
      </w:r>
      <w:r w:rsidR="006A69BA">
        <w:rPr>
          <w:rFonts w:ascii="Times New Roman" w:hAnsi="Times New Roman" w:cs="Times New Roman"/>
        </w:rPr>
        <w:t xml:space="preserve">% (95% CI </w:t>
      </w:r>
      <w:r w:rsidR="00C31F98">
        <w:rPr>
          <w:rFonts w:ascii="Times New Roman" w:hAnsi="Times New Roman" w:cs="Times New Roman"/>
        </w:rPr>
        <w:t>26.71</w:t>
      </w:r>
      <w:r w:rsidR="006A69BA">
        <w:rPr>
          <w:rFonts w:ascii="Times New Roman" w:hAnsi="Times New Roman" w:cs="Times New Roman"/>
        </w:rPr>
        <w:t>-</w:t>
      </w:r>
      <w:r w:rsidR="00C31F98">
        <w:rPr>
          <w:rFonts w:ascii="Times New Roman" w:hAnsi="Times New Roman" w:cs="Times New Roman"/>
        </w:rPr>
        <w:t>27.72</w:t>
      </w:r>
      <w:r w:rsidR="006A69BA">
        <w:rPr>
          <w:rFonts w:ascii="Times New Roman" w:hAnsi="Times New Roman" w:cs="Times New Roman"/>
        </w:rPr>
        <w:t xml:space="preserve">) in the period of </w:t>
      </w:r>
      <w:r w:rsidR="00640F6D">
        <w:rPr>
          <w:rFonts w:ascii="Times New Roman" w:hAnsi="Times New Roman" w:cs="Times New Roman"/>
        </w:rPr>
        <w:t>1 month</w:t>
      </w:r>
      <w:r w:rsidR="00640F6D" w:rsidRPr="00F26A0F">
        <w:rPr>
          <w:rFonts w:ascii="Times New Roman" w:hAnsi="Times New Roman" w:cs="Times New Roman"/>
        </w:rPr>
        <w:t xml:space="preserve"> before </w:t>
      </w:r>
      <w:r w:rsidR="00640F6D" w:rsidRPr="00A17B62">
        <w:rPr>
          <w:rFonts w:ascii="Times New Roman" w:hAnsi="Times New Roman" w:cs="Times New Roman"/>
        </w:rPr>
        <w:t>survey</w:t>
      </w:r>
      <w:r w:rsidR="006A69BA">
        <w:rPr>
          <w:rFonts w:ascii="Times New Roman" w:hAnsi="Times New Roman" w:cs="Times New Roman"/>
        </w:rPr>
        <w:t>,</w:t>
      </w:r>
      <w:r w:rsidR="00617F99">
        <w:rPr>
          <w:rFonts w:ascii="Times New Roman" w:hAnsi="Times New Roman" w:cs="Times New Roman" w:hint="eastAsia"/>
          <w:b/>
        </w:rPr>
        <w:t xml:space="preserve"> </w:t>
      </w:r>
      <w:r w:rsidR="00C31F98">
        <w:rPr>
          <w:rFonts w:ascii="Times New Roman" w:hAnsi="Times New Roman" w:cs="Times New Roman"/>
        </w:rPr>
        <w:t>16.54</w:t>
      </w:r>
      <w:r w:rsidR="006A69BA">
        <w:rPr>
          <w:rFonts w:ascii="Times New Roman" w:hAnsi="Times New Roman" w:cs="Times New Roman"/>
        </w:rPr>
        <w:t xml:space="preserve">% (95% CI </w:t>
      </w:r>
      <w:r w:rsidR="00C31F98">
        <w:rPr>
          <w:rFonts w:ascii="Times New Roman" w:hAnsi="Times New Roman" w:cs="Times New Roman"/>
        </w:rPr>
        <w:t>16.13</w:t>
      </w:r>
      <w:r w:rsidR="006A69BA">
        <w:rPr>
          <w:rFonts w:ascii="Times New Roman" w:hAnsi="Times New Roman" w:cs="Times New Roman"/>
        </w:rPr>
        <w:t>-</w:t>
      </w:r>
      <w:r w:rsidR="00C31F98">
        <w:rPr>
          <w:rFonts w:ascii="Times New Roman" w:hAnsi="Times New Roman" w:cs="Times New Roman"/>
        </w:rPr>
        <w:t>16.96</w:t>
      </w:r>
      <w:r w:rsidR="006A69BA">
        <w:rPr>
          <w:rFonts w:ascii="Times New Roman" w:hAnsi="Times New Roman" w:cs="Times New Roman"/>
        </w:rPr>
        <w:t xml:space="preserve">) in the period of </w:t>
      </w:r>
      <w:r w:rsidR="009B0D30">
        <w:rPr>
          <w:rFonts w:ascii="Times New Roman" w:hAnsi="Times New Roman" w:cs="Times New Roman"/>
        </w:rPr>
        <w:t>2 months before survey</w:t>
      </w:r>
      <w:r w:rsidR="006A69BA">
        <w:rPr>
          <w:rFonts w:ascii="Times New Roman" w:hAnsi="Times New Roman" w:cs="Times New Roman"/>
        </w:rPr>
        <w:t>,</w:t>
      </w:r>
      <w:r w:rsidR="00617F99">
        <w:rPr>
          <w:rFonts w:ascii="Times New Roman" w:hAnsi="Times New Roman" w:cs="Times New Roman" w:hint="eastAsia"/>
          <w:b/>
        </w:rPr>
        <w:t xml:space="preserve"> </w:t>
      </w:r>
      <w:r w:rsidR="00617F99" w:rsidRPr="00617F99">
        <w:rPr>
          <w:rFonts w:ascii="Times New Roman" w:hAnsi="Times New Roman" w:cs="Times New Roman" w:hint="eastAsia"/>
        </w:rPr>
        <w:t>and</w:t>
      </w:r>
      <w:r w:rsidR="00617F99">
        <w:rPr>
          <w:rFonts w:ascii="Times New Roman" w:hAnsi="Times New Roman" w:cs="Times New Roman" w:hint="eastAsia"/>
          <w:b/>
        </w:rPr>
        <w:t xml:space="preserve"> </w:t>
      </w:r>
      <w:r w:rsidR="00C31F98">
        <w:rPr>
          <w:rFonts w:ascii="Times New Roman" w:hAnsi="Times New Roman" w:cs="Times New Roman"/>
        </w:rPr>
        <w:t>7.75</w:t>
      </w:r>
      <w:r w:rsidR="006A69BA">
        <w:rPr>
          <w:rFonts w:ascii="Times New Roman" w:hAnsi="Times New Roman" w:cs="Times New Roman"/>
        </w:rPr>
        <w:t xml:space="preserve">% (95% CI </w:t>
      </w:r>
      <w:r w:rsidR="00C31F98">
        <w:rPr>
          <w:rFonts w:ascii="Times New Roman" w:hAnsi="Times New Roman" w:cs="Times New Roman"/>
        </w:rPr>
        <w:t>7.40</w:t>
      </w:r>
      <w:r w:rsidR="006A69BA">
        <w:rPr>
          <w:rFonts w:ascii="Times New Roman" w:hAnsi="Times New Roman" w:cs="Times New Roman"/>
        </w:rPr>
        <w:t>-</w:t>
      </w:r>
      <w:r w:rsidR="00C31F98">
        <w:rPr>
          <w:rFonts w:ascii="Times New Roman" w:hAnsi="Times New Roman" w:cs="Times New Roman"/>
        </w:rPr>
        <w:t>8.10</w:t>
      </w:r>
      <w:r w:rsidR="006A69BA">
        <w:rPr>
          <w:rFonts w:ascii="Times New Roman" w:hAnsi="Times New Roman" w:cs="Times New Roman"/>
        </w:rPr>
        <w:t xml:space="preserve">) in the period of </w:t>
      </w:r>
      <w:r w:rsidR="009B0D30">
        <w:rPr>
          <w:rFonts w:ascii="Times New Roman" w:hAnsi="Times New Roman" w:cs="Times New Roman"/>
        </w:rPr>
        <w:t>3 months before survey</w:t>
      </w:r>
      <w:r w:rsidR="00684DCA">
        <w:rPr>
          <w:rFonts w:ascii="Times New Roman" w:hAnsi="Times New Roman" w:cs="Times New Roman"/>
        </w:rPr>
        <w:t>.</w:t>
      </w:r>
      <w:r w:rsidR="00EA53B5">
        <w:rPr>
          <w:rFonts w:ascii="Times New Roman" w:hAnsi="Times New Roman" w:cs="Times New Roman"/>
        </w:rPr>
        <w:t xml:space="preserve"> </w:t>
      </w:r>
      <w:r w:rsidR="00EA53B5" w:rsidRPr="00EA53B5">
        <w:rPr>
          <w:rFonts w:ascii="Times New Roman" w:hAnsi="Times New Roman" w:cs="Times New Roman"/>
        </w:rPr>
        <w:t>We found that PM2</w:t>
      </w:r>
      <w:r w:rsidR="00EA53B5">
        <w:rPr>
          <w:rFonts w:ascii="Times New Roman" w:hAnsi="Times New Roman" w:cs="Times New Roman"/>
        </w:rPr>
        <w:t>.</w:t>
      </w:r>
      <w:r w:rsidR="00EA53B5" w:rsidRPr="00EA53B5">
        <w:rPr>
          <w:rFonts w:ascii="Times New Roman" w:hAnsi="Times New Roman" w:cs="Times New Roman"/>
        </w:rPr>
        <w:t xml:space="preserve">5 exposure during </w:t>
      </w:r>
      <w:r w:rsidR="00EA53B5">
        <w:rPr>
          <w:rFonts w:ascii="Times New Roman" w:hAnsi="Times New Roman" w:cs="Times New Roman"/>
        </w:rPr>
        <w:t>1 month</w:t>
      </w:r>
      <w:r w:rsidR="00EA53B5" w:rsidRPr="00F26A0F">
        <w:rPr>
          <w:rFonts w:ascii="Times New Roman" w:hAnsi="Times New Roman" w:cs="Times New Roman"/>
        </w:rPr>
        <w:t xml:space="preserve"> before </w:t>
      </w:r>
      <w:r w:rsidR="00EA53B5" w:rsidRPr="00A17B62">
        <w:rPr>
          <w:rFonts w:ascii="Times New Roman" w:hAnsi="Times New Roman" w:cs="Times New Roman"/>
        </w:rPr>
        <w:t>survey</w:t>
      </w:r>
      <w:r w:rsidR="00EA53B5" w:rsidRPr="00EA53B5">
        <w:rPr>
          <w:rFonts w:ascii="Times New Roman" w:hAnsi="Times New Roman" w:cs="Times New Roman"/>
        </w:rPr>
        <w:t xml:space="preserve"> had the highest significant increase in the risk of</w:t>
      </w:r>
      <w:r w:rsidR="009D0E90">
        <w:rPr>
          <w:rFonts w:ascii="Times New Roman" w:hAnsi="Times New Roman" w:cs="Times New Roman"/>
        </w:rPr>
        <w:t xml:space="preserve"> </w:t>
      </w:r>
      <w:r w:rsidR="009D0E90" w:rsidRPr="00732392">
        <w:rPr>
          <w:rFonts w:ascii="Times New Roman" w:hAnsi="Times New Roman" w:cs="Times New Roman"/>
        </w:rPr>
        <w:t>hypertension</w:t>
      </w:r>
      <w:r w:rsidR="005252CF">
        <w:rPr>
          <w:rFonts w:ascii="Times New Roman" w:hAnsi="Times New Roman" w:cs="Times New Roman"/>
        </w:rPr>
        <w:t>,</w:t>
      </w:r>
      <w:r w:rsidR="009D0E90">
        <w:rPr>
          <w:rFonts w:ascii="Times New Roman" w:hAnsi="Times New Roman" w:cs="Times New Roman"/>
        </w:rPr>
        <w:t xml:space="preserve"> </w:t>
      </w:r>
      <w:r w:rsidR="005252CF" w:rsidRPr="005252CF">
        <w:rPr>
          <w:rFonts w:ascii="Times New Roman" w:hAnsi="Times New Roman" w:cs="Times New Roman"/>
        </w:rPr>
        <w:t xml:space="preserve">and we then explored the dose association between </w:t>
      </w:r>
      <w:r w:rsidR="005252CF" w:rsidRPr="00732392">
        <w:rPr>
          <w:rFonts w:ascii="Times New Roman" w:hAnsi="Times New Roman" w:cs="Times New Roman"/>
        </w:rPr>
        <w:t>hypertension</w:t>
      </w:r>
      <w:r w:rsidR="005252CF" w:rsidRPr="005252CF">
        <w:rPr>
          <w:rFonts w:ascii="Times New Roman" w:hAnsi="Times New Roman" w:cs="Times New Roman"/>
        </w:rPr>
        <w:t xml:space="preserve"> and PM2</w:t>
      </w:r>
      <w:r w:rsidR="00BB35DA">
        <w:rPr>
          <w:rFonts w:ascii="Times New Roman" w:hAnsi="Times New Roman" w:cs="Times New Roman"/>
        </w:rPr>
        <w:t>.</w:t>
      </w:r>
      <w:r w:rsidR="005252CF" w:rsidRPr="005252CF">
        <w:rPr>
          <w:rFonts w:ascii="Times New Roman" w:hAnsi="Times New Roman" w:cs="Times New Roman"/>
        </w:rPr>
        <w:t>5 exposure based on quartiles.</w:t>
      </w:r>
      <w:r w:rsidR="005252CF">
        <w:rPr>
          <w:rFonts w:ascii="Times New Roman" w:hAnsi="Times New Roman" w:cs="Times New Roman"/>
        </w:rPr>
        <w:t xml:space="preserve"> </w:t>
      </w:r>
      <w:r w:rsidR="005352B4" w:rsidRPr="005352B4">
        <w:rPr>
          <w:rFonts w:ascii="Times New Roman" w:hAnsi="Times New Roman" w:cs="Times New Roman"/>
        </w:rPr>
        <w:lastRenderedPageBreak/>
        <w:t>Compared with the lowest quartile of PM2</w:t>
      </w:r>
      <w:r w:rsidR="005352B4">
        <w:rPr>
          <w:rFonts w:ascii="Times New Roman" w:hAnsi="Times New Roman" w:cs="Times New Roman"/>
        </w:rPr>
        <w:t>.</w:t>
      </w:r>
      <w:r w:rsidR="005352B4" w:rsidRPr="005352B4">
        <w:rPr>
          <w:rFonts w:ascii="Times New Roman" w:hAnsi="Times New Roman" w:cs="Times New Roman"/>
        </w:rPr>
        <w:t>5</w:t>
      </w:r>
      <w:r w:rsidR="00486D54" w:rsidRPr="00486D54">
        <w:rPr>
          <w:rFonts w:ascii="Times New Roman" w:hAnsi="Times New Roman" w:cs="Times New Roman"/>
        </w:rPr>
        <w:t xml:space="preserve"> </w:t>
      </w:r>
      <w:r w:rsidR="00486D54">
        <w:rPr>
          <w:rFonts w:ascii="Times New Roman" w:hAnsi="Times New Roman" w:cs="Times New Roman"/>
        </w:rPr>
        <w:t>exposure</w:t>
      </w:r>
      <w:r w:rsidR="005352B4">
        <w:rPr>
          <w:rFonts w:ascii="Times New Roman" w:hAnsi="Times New Roman" w:cs="Times New Roman"/>
        </w:rPr>
        <w:t xml:space="preserve">, </w:t>
      </w:r>
      <w:r w:rsidR="00506D21" w:rsidRPr="00506D21">
        <w:rPr>
          <w:rFonts w:ascii="Times New Roman" w:hAnsi="Times New Roman" w:cs="Times New Roman"/>
        </w:rPr>
        <w:t>the second</w:t>
      </w:r>
      <w:r w:rsidR="00506D21">
        <w:rPr>
          <w:rFonts w:ascii="Times New Roman" w:hAnsi="Times New Roman" w:cs="Times New Roman"/>
        </w:rPr>
        <w:t xml:space="preserve">, third and fourth </w:t>
      </w:r>
      <w:r w:rsidR="00506D21" w:rsidRPr="00506D21">
        <w:rPr>
          <w:rFonts w:ascii="Times New Roman" w:hAnsi="Times New Roman" w:cs="Times New Roman"/>
        </w:rPr>
        <w:t>quartile</w:t>
      </w:r>
      <w:r w:rsidR="00506D21">
        <w:rPr>
          <w:rFonts w:ascii="Times New Roman" w:hAnsi="Times New Roman" w:cs="Times New Roman"/>
        </w:rPr>
        <w:t xml:space="preserve"> </w:t>
      </w:r>
      <w:r w:rsidR="00BB7852">
        <w:rPr>
          <w:rFonts w:ascii="Times New Roman" w:hAnsi="Times New Roman" w:cs="Times New Roman"/>
        </w:rPr>
        <w:t xml:space="preserve">all </w:t>
      </w:r>
      <w:r w:rsidR="00893B66" w:rsidRPr="00893B66">
        <w:rPr>
          <w:rFonts w:ascii="Times New Roman" w:hAnsi="Times New Roman" w:cs="Times New Roman"/>
        </w:rPr>
        <w:t>increased the risk of</w:t>
      </w:r>
      <w:r w:rsidR="00893B66">
        <w:rPr>
          <w:rFonts w:ascii="Times New Roman" w:hAnsi="Times New Roman" w:cs="Times New Roman"/>
        </w:rPr>
        <w:t xml:space="preserve"> </w:t>
      </w:r>
      <w:r w:rsidR="00B9731C" w:rsidRPr="00732392">
        <w:rPr>
          <w:rFonts w:ascii="Times New Roman" w:hAnsi="Times New Roman" w:cs="Times New Roman"/>
        </w:rPr>
        <w:t>hypertension</w:t>
      </w:r>
      <w:r w:rsidR="00E513AF">
        <w:rPr>
          <w:rFonts w:ascii="Times New Roman" w:hAnsi="Times New Roman" w:cs="Times New Roman"/>
        </w:rPr>
        <w:t xml:space="preserve">, </w:t>
      </w:r>
      <w:r w:rsidR="00942E0F" w:rsidRPr="00942E0F">
        <w:rPr>
          <w:rFonts w:ascii="Times New Roman" w:hAnsi="Times New Roman" w:cs="Times New Roman"/>
        </w:rPr>
        <w:t>and fourth quartile PM2</w:t>
      </w:r>
      <w:r w:rsidR="00DA1C1C">
        <w:rPr>
          <w:rFonts w:ascii="Times New Roman" w:hAnsi="Times New Roman" w:cs="Times New Roman"/>
        </w:rPr>
        <w:t>.</w:t>
      </w:r>
      <w:r w:rsidR="00942E0F" w:rsidRPr="00942E0F">
        <w:rPr>
          <w:rFonts w:ascii="Times New Roman" w:hAnsi="Times New Roman" w:cs="Times New Roman"/>
        </w:rPr>
        <w:t xml:space="preserve">5 </w:t>
      </w:r>
      <w:r w:rsidR="00E84E52">
        <w:rPr>
          <w:rFonts w:ascii="Times New Roman" w:hAnsi="Times New Roman" w:cs="Times New Roman"/>
        </w:rPr>
        <w:t xml:space="preserve">exposure </w:t>
      </w:r>
      <w:r w:rsidR="00942E0F" w:rsidRPr="00942E0F">
        <w:rPr>
          <w:rFonts w:ascii="Times New Roman" w:hAnsi="Times New Roman" w:cs="Times New Roman"/>
        </w:rPr>
        <w:t>during</w:t>
      </w:r>
      <w:r w:rsidR="00B9731C">
        <w:rPr>
          <w:rFonts w:ascii="Times New Roman" w:hAnsi="Times New Roman" w:cs="Times New Roman"/>
        </w:rPr>
        <w:t xml:space="preserve"> </w:t>
      </w:r>
      <w:r w:rsidR="00E84E52">
        <w:rPr>
          <w:rFonts w:ascii="Times New Roman" w:hAnsi="Times New Roman" w:cs="Times New Roman"/>
        </w:rPr>
        <w:t>1 month</w:t>
      </w:r>
      <w:r w:rsidR="00E84E52" w:rsidRPr="00F26A0F">
        <w:rPr>
          <w:rFonts w:ascii="Times New Roman" w:hAnsi="Times New Roman" w:cs="Times New Roman"/>
        </w:rPr>
        <w:t xml:space="preserve"> before </w:t>
      </w:r>
      <w:r w:rsidR="00E84E52" w:rsidRPr="00A17B62">
        <w:rPr>
          <w:rFonts w:ascii="Times New Roman" w:hAnsi="Times New Roman" w:cs="Times New Roman"/>
        </w:rPr>
        <w:t>survey</w:t>
      </w:r>
      <w:r w:rsidR="00E84E52">
        <w:rPr>
          <w:rFonts w:ascii="Times New Roman" w:hAnsi="Times New Roman" w:cs="Times New Roman"/>
        </w:rPr>
        <w:t xml:space="preserve"> </w:t>
      </w:r>
      <w:r w:rsidR="00F84BB1">
        <w:rPr>
          <w:rFonts w:ascii="Times New Roman" w:hAnsi="Times New Roman" w:cs="Times New Roman"/>
        </w:rPr>
        <w:t xml:space="preserve">was the </w:t>
      </w:r>
      <w:r w:rsidR="00F84BB1" w:rsidRPr="00F84BB1">
        <w:rPr>
          <w:rFonts w:ascii="Times New Roman" w:hAnsi="Times New Roman" w:cs="Times New Roman"/>
        </w:rPr>
        <w:t>most obvious increase</w:t>
      </w:r>
      <w:r w:rsidR="002113F4">
        <w:rPr>
          <w:rFonts w:ascii="Times New Roman" w:hAnsi="Times New Roman" w:cs="Times New Roman"/>
        </w:rPr>
        <w:t>d</w:t>
      </w:r>
      <w:r w:rsidR="00412D5E">
        <w:rPr>
          <w:rFonts w:ascii="Times New Roman" w:hAnsi="Times New Roman" w:cs="Times New Roman"/>
        </w:rPr>
        <w:t>,</w:t>
      </w:r>
      <w:r w:rsidR="00F84BB1">
        <w:rPr>
          <w:rFonts w:ascii="Times New Roman" w:hAnsi="Times New Roman" w:cs="Times New Roman"/>
        </w:rPr>
        <w:t xml:space="preserve"> </w:t>
      </w:r>
      <w:r w:rsidR="00993D64">
        <w:rPr>
          <w:rFonts w:ascii="Times New Roman" w:hAnsi="Times New Roman" w:cs="Times New Roman"/>
        </w:rPr>
        <w:t xml:space="preserve">and </w:t>
      </w:r>
      <w:r w:rsidR="00412D5E">
        <w:rPr>
          <w:rFonts w:ascii="Times New Roman" w:hAnsi="Times New Roman" w:cs="Times New Roman"/>
        </w:rPr>
        <w:t xml:space="preserve">the </w:t>
      </w:r>
      <w:r w:rsidR="00084AFB">
        <w:rPr>
          <w:rFonts w:ascii="Times New Roman" w:hAnsi="Times New Roman" w:cs="Times New Roman"/>
        </w:rPr>
        <w:t>odds ratio</w:t>
      </w:r>
      <w:r w:rsidR="00412D5E">
        <w:rPr>
          <w:rFonts w:ascii="Times New Roman" w:hAnsi="Times New Roman" w:cs="Times New Roman"/>
        </w:rPr>
        <w:t xml:space="preserve"> was </w:t>
      </w:r>
      <w:r w:rsidR="00084AFB">
        <w:rPr>
          <w:rFonts w:ascii="Times New Roman" w:hAnsi="Times New Roman" w:cs="Times New Roman"/>
        </w:rPr>
        <w:t>1.674 (95% CI 1.643-1.706)</w:t>
      </w:r>
    </w:p>
    <w:p w:rsidR="004139AC" w:rsidRDefault="00EE2FD7" w:rsidP="00424067">
      <w:pPr>
        <w:rPr>
          <w:rFonts w:ascii="Times New Roman" w:hAnsi="Times New Roman" w:cs="Times New Roman"/>
        </w:rPr>
      </w:pPr>
      <w:r w:rsidRPr="00541E74">
        <w:rPr>
          <w:rFonts w:ascii="Times New Roman" w:hAnsi="Times New Roman" w:cs="Times New Roman"/>
          <w:b/>
        </w:rPr>
        <w:t>Conclusions</w:t>
      </w:r>
      <w:r w:rsidRPr="00145B31">
        <w:rPr>
          <w:rFonts w:ascii="Times New Roman" w:hAnsi="Times New Roman" w:cs="Times New Roman"/>
          <w:b/>
        </w:rPr>
        <w:t>:</w:t>
      </w:r>
      <w:r w:rsidR="007457B5">
        <w:rPr>
          <w:rFonts w:ascii="Times New Roman" w:hAnsi="Times New Roman" w:cs="Times New Roman"/>
        </w:rPr>
        <w:t xml:space="preserve"> </w:t>
      </w:r>
      <w:r w:rsidR="00AB6252" w:rsidRPr="00AB6252">
        <w:rPr>
          <w:rFonts w:ascii="Times New Roman" w:hAnsi="Times New Roman" w:cs="Times New Roman"/>
        </w:rPr>
        <w:t xml:space="preserve">We observed that </w:t>
      </w:r>
      <w:r w:rsidR="00AB6252">
        <w:rPr>
          <w:rFonts w:ascii="Times New Roman" w:hAnsi="Times New Roman" w:cs="Times New Roman" w:hint="eastAsia"/>
        </w:rPr>
        <w:t>ambient</w:t>
      </w:r>
      <w:r w:rsidR="00AB6252" w:rsidRPr="00AB6252">
        <w:rPr>
          <w:rFonts w:ascii="Times New Roman" w:hAnsi="Times New Roman" w:cs="Times New Roman"/>
        </w:rPr>
        <w:t xml:space="preserve"> PM2</w:t>
      </w:r>
      <w:r w:rsidR="00602E60">
        <w:rPr>
          <w:rFonts w:ascii="Times New Roman" w:hAnsi="Times New Roman" w:cs="Times New Roman"/>
        </w:rPr>
        <w:t>.</w:t>
      </w:r>
      <w:r w:rsidR="00AB6252" w:rsidRPr="00AB6252">
        <w:rPr>
          <w:rFonts w:ascii="Times New Roman" w:hAnsi="Times New Roman" w:cs="Times New Roman"/>
        </w:rPr>
        <w:t>5 exposure</w:t>
      </w:r>
      <w:r w:rsidR="00AB6252">
        <w:rPr>
          <w:rFonts w:ascii="Times New Roman" w:hAnsi="Times New Roman" w:cs="Times New Roman"/>
        </w:rPr>
        <w:t xml:space="preserve"> </w:t>
      </w:r>
      <w:r w:rsidR="008950A0" w:rsidRPr="008950A0">
        <w:rPr>
          <w:rFonts w:ascii="Times New Roman" w:hAnsi="Times New Roman" w:cs="Times New Roman"/>
        </w:rPr>
        <w:t xml:space="preserve">played an important role in </w:t>
      </w:r>
      <w:r w:rsidR="00F6583A">
        <w:rPr>
          <w:rFonts w:ascii="Times New Roman" w:hAnsi="Times New Roman" w:cs="Times New Roman" w:hint="eastAsia"/>
        </w:rPr>
        <w:t>human</w:t>
      </w:r>
      <w:r w:rsidR="00F6583A">
        <w:rPr>
          <w:rFonts w:ascii="Times New Roman" w:hAnsi="Times New Roman" w:cs="Times New Roman"/>
        </w:rPr>
        <w:t xml:space="preserve"> health</w:t>
      </w:r>
      <w:r w:rsidR="00CD7282" w:rsidRPr="00CD7282">
        <w:t xml:space="preserve"> </w:t>
      </w:r>
      <w:r w:rsidR="00CD7282" w:rsidRPr="00CD7282">
        <w:rPr>
          <w:rFonts w:ascii="Times New Roman" w:hAnsi="Times New Roman" w:cs="Times New Roman"/>
        </w:rPr>
        <w:t>and could increase the risk of</w:t>
      </w:r>
      <w:r w:rsidR="00CD7282">
        <w:rPr>
          <w:rFonts w:ascii="Times New Roman" w:hAnsi="Times New Roman" w:cs="Times New Roman"/>
        </w:rPr>
        <w:t xml:space="preserve"> </w:t>
      </w:r>
      <w:r w:rsidR="00B21ABC" w:rsidRPr="00732392">
        <w:rPr>
          <w:rFonts w:ascii="Times New Roman" w:hAnsi="Times New Roman" w:cs="Times New Roman"/>
        </w:rPr>
        <w:t>hypertension</w:t>
      </w:r>
      <w:r w:rsidR="00B21ABC">
        <w:rPr>
          <w:rFonts w:ascii="Times New Roman" w:hAnsi="Times New Roman" w:cs="Times New Roman"/>
        </w:rPr>
        <w:t>.</w:t>
      </w:r>
    </w:p>
    <w:p w:rsidR="00EE2FD7" w:rsidRDefault="00EE2FD7" w:rsidP="00424067">
      <w:pPr>
        <w:rPr>
          <w:rFonts w:ascii="Times New Roman" w:hAnsi="Times New Roman" w:cs="Times New Roman"/>
          <w:b/>
        </w:rPr>
      </w:pPr>
    </w:p>
    <w:p w:rsidR="006D71FA" w:rsidRPr="006D71FA" w:rsidRDefault="00A6350C" w:rsidP="00424067">
      <w:pPr>
        <w:rPr>
          <w:rFonts w:ascii="Times New Roman" w:hAnsi="Times New Roman" w:cs="Times New Roman"/>
        </w:rPr>
      </w:pPr>
      <w:r w:rsidRPr="00A6350C">
        <w:rPr>
          <w:rFonts w:ascii="Times New Roman" w:hAnsi="Times New Roman" w:cs="Times New Roman"/>
          <w:b/>
        </w:rPr>
        <w:t>Funding:</w:t>
      </w:r>
      <w:r w:rsidRPr="00A6350C">
        <w:rPr>
          <w:rFonts w:ascii="Times New Roman" w:hAnsi="Times New Roman" w:cs="Times New Roman"/>
        </w:rPr>
        <w:t xml:space="preserve"> This study is supported by the National Key Research and Development Program of China (No. 2016YFC1000300, No. 2016YFC1000307).</w:t>
      </w:r>
    </w:p>
    <w:p w:rsidR="00675974" w:rsidRDefault="00675974" w:rsidP="00424067">
      <w:pPr>
        <w:rPr>
          <w:rFonts w:ascii="Times New Roman" w:hAnsi="Times New Roman" w:cs="Times New Roman"/>
          <w:b/>
        </w:rPr>
      </w:pPr>
    </w:p>
    <w:p w:rsidR="00A37002" w:rsidRPr="00F058FA" w:rsidRDefault="00A37002" w:rsidP="00424067">
      <w:pPr>
        <w:rPr>
          <w:rFonts w:ascii="Times New Roman" w:hAnsi="Times New Roman" w:cs="Times New Roman"/>
          <w:b/>
        </w:rPr>
      </w:pPr>
      <w:r w:rsidRPr="00F058FA">
        <w:rPr>
          <w:rFonts w:ascii="Times New Roman" w:hAnsi="Times New Roman" w:cs="Times New Roman"/>
          <w:b/>
        </w:rPr>
        <w:t>Contributors</w:t>
      </w:r>
    </w:p>
    <w:p w:rsidR="00675974" w:rsidRDefault="002C4E15" w:rsidP="00424067">
      <w:pPr>
        <w:rPr>
          <w:rFonts w:ascii="Times New Roman" w:hAnsi="Times New Roman" w:cs="Times New Roman"/>
        </w:rPr>
      </w:pPr>
      <w:r w:rsidRPr="002C4E15">
        <w:rPr>
          <w:rFonts w:ascii="Times New Roman" w:hAnsi="Times New Roman" w:cs="Times New Roman"/>
        </w:rPr>
        <w:t xml:space="preserve">TG conceived the study, analysed, and interpreted the data, and drafted and critically revised the Abstract. YW, YZ, HZ, </w:t>
      </w:r>
      <w:r w:rsidR="00FE33ED">
        <w:rPr>
          <w:rFonts w:ascii="Times New Roman" w:hAnsi="Times New Roman" w:cs="Times New Roman"/>
        </w:rPr>
        <w:t xml:space="preserve">JZ </w:t>
      </w:r>
      <w:bookmarkStart w:id="0" w:name="_GoBack"/>
      <w:bookmarkEnd w:id="0"/>
      <w:r w:rsidRPr="002C4E15">
        <w:rPr>
          <w:rFonts w:ascii="Times New Roman" w:hAnsi="Times New Roman" w:cs="Times New Roman"/>
        </w:rPr>
        <w:t>and ZP interpreted the data, and critically revised the Abstract. XM conceived the study, and critically revised the Abstract. All authors have seen and approved the final version of the Abstract for publication.</w:t>
      </w:r>
    </w:p>
    <w:p w:rsidR="002C4E15" w:rsidRPr="002C4E15" w:rsidRDefault="002C4E15" w:rsidP="00424067">
      <w:pPr>
        <w:rPr>
          <w:rFonts w:ascii="Times New Roman" w:hAnsi="Times New Roman" w:cs="Times New Roman"/>
          <w:b/>
        </w:rPr>
      </w:pPr>
    </w:p>
    <w:p w:rsidR="00A37002" w:rsidRPr="00A37002" w:rsidRDefault="00A37002" w:rsidP="00424067">
      <w:pPr>
        <w:rPr>
          <w:rFonts w:ascii="Times New Roman" w:hAnsi="Times New Roman" w:cs="Times New Roman"/>
          <w:b/>
        </w:rPr>
      </w:pPr>
      <w:r w:rsidRPr="00A37002">
        <w:rPr>
          <w:rFonts w:ascii="Times New Roman" w:hAnsi="Times New Roman" w:cs="Times New Roman"/>
          <w:b/>
        </w:rPr>
        <w:t>Declaration of interests</w:t>
      </w:r>
    </w:p>
    <w:p w:rsidR="00A37002" w:rsidRPr="00A37002" w:rsidRDefault="00A37002" w:rsidP="00424067">
      <w:pPr>
        <w:rPr>
          <w:rFonts w:ascii="Times New Roman" w:hAnsi="Times New Roman" w:cs="Times New Roman"/>
        </w:rPr>
      </w:pPr>
      <w:r w:rsidRPr="00A37002">
        <w:rPr>
          <w:rFonts w:ascii="Times New Roman" w:hAnsi="Times New Roman" w:cs="Times New Roman"/>
        </w:rPr>
        <w:t>We declare no competing interests.</w:t>
      </w:r>
    </w:p>
    <w:sectPr w:rsidR="00A37002" w:rsidRPr="00A3700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498"/>
    <w:rsid w:val="000068AF"/>
    <w:rsid w:val="00074F14"/>
    <w:rsid w:val="00081857"/>
    <w:rsid w:val="00084AFB"/>
    <w:rsid w:val="00096795"/>
    <w:rsid w:val="000B57B8"/>
    <w:rsid w:val="00145B31"/>
    <w:rsid w:val="00164A73"/>
    <w:rsid w:val="0017243A"/>
    <w:rsid w:val="00185696"/>
    <w:rsid w:val="001943BC"/>
    <w:rsid w:val="002113F4"/>
    <w:rsid w:val="00225B62"/>
    <w:rsid w:val="0027723E"/>
    <w:rsid w:val="00280521"/>
    <w:rsid w:val="00296178"/>
    <w:rsid w:val="002C4E15"/>
    <w:rsid w:val="002E2F2F"/>
    <w:rsid w:val="003026CE"/>
    <w:rsid w:val="00302CA0"/>
    <w:rsid w:val="00351835"/>
    <w:rsid w:val="00351AC8"/>
    <w:rsid w:val="0036722C"/>
    <w:rsid w:val="0039136D"/>
    <w:rsid w:val="003D0A87"/>
    <w:rsid w:val="00412D5E"/>
    <w:rsid w:val="004139AC"/>
    <w:rsid w:val="00424067"/>
    <w:rsid w:val="004721D8"/>
    <w:rsid w:val="00486D54"/>
    <w:rsid w:val="00506D21"/>
    <w:rsid w:val="005252CF"/>
    <w:rsid w:val="005352B4"/>
    <w:rsid w:val="00544273"/>
    <w:rsid w:val="005773D5"/>
    <w:rsid w:val="00590B5A"/>
    <w:rsid w:val="005B210F"/>
    <w:rsid w:val="005B34EF"/>
    <w:rsid w:val="005E38BB"/>
    <w:rsid w:val="005E5AAC"/>
    <w:rsid w:val="00602608"/>
    <w:rsid w:val="00602E60"/>
    <w:rsid w:val="006060B8"/>
    <w:rsid w:val="00616E0F"/>
    <w:rsid w:val="00617F99"/>
    <w:rsid w:val="00620ABB"/>
    <w:rsid w:val="00640F6D"/>
    <w:rsid w:val="00661774"/>
    <w:rsid w:val="00675974"/>
    <w:rsid w:val="00684DCA"/>
    <w:rsid w:val="006A69BA"/>
    <w:rsid w:val="006D0300"/>
    <w:rsid w:val="006D71FA"/>
    <w:rsid w:val="00710BAD"/>
    <w:rsid w:val="00732392"/>
    <w:rsid w:val="007457B5"/>
    <w:rsid w:val="007C3B08"/>
    <w:rsid w:val="00810956"/>
    <w:rsid w:val="00817F32"/>
    <w:rsid w:val="00837F85"/>
    <w:rsid w:val="008600B2"/>
    <w:rsid w:val="00893B66"/>
    <w:rsid w:val="008950A0"/>
    <w:rsid w:val="00896062"/>
    <w:rsid w:val="008B333D"/>
    <w:rsid w:val="008D243A"/>
    <w:rsid w:val="008F4B02"/>
    <w:rsid w:val="00906C06"/>
    <w:rsid w:val="00923F67"/>
    <w:rsid w:val="00942E0F"/>
    <w:rsid w:val="00993D64"/>
    <w:rsid w:val="00996CFA"/>
    <w:rsid w:val="009B0D30"/>
    <w:rsid w:val="009B32B3"/>
    <w:rsid w:val="009C237B"/>
    <w:rsid w:val="009D0E90"/>
    <w:rsid w:val="00A17B62"/>
    <w:rsid w:val="00A37002"/>
    <w:rsid w:val="00A6350C"/>
    <w:rsid w:val="00A663E9"/>
    <w:rsid w:val="00AB6252"/>
    <w:rsid w:val="00AE7A26"/>
    <w:rsid w:val="00B1585E"/>
    <w:rsid w:val="00B21ABC"/>
    <w:rsid w:val="00B77D09"/>
    <w:rsid w:val="00B9731C"/>
    <w:rsid w:val="00BB35DA"/>
    <w:rsid w:val="00BB7852"/>
    <w:rsid w:val="00BC620B"/>
    <w:rsid w:val="00BC69C8"/>
    <w:rsid w:val="00C20E1B"/>
    <w:rsid w:val="00C31F98"/>
    <w:rsid w:val="00C57498"/>
    <w:rsid w:val="00CC61C1"/>
    <w:rsid w:val="00CD7282"/>
    <w:rsid w:val="00D0510E"/>
    <w:rsid w:val="00D64F81"/>
    <w:rsid w:val="00D76086"/>
    <w:rsid w:val="00D9175C"/>
    <w:rsid w:val="00DA1C1C"/>
    <w:rsid w:val="00DB19B7"/>
    <w:rsid w:val="00DB26B2"/>
    <w:rsid w:val="00DD3415"/>
    <w:rsid w:val="00DE1D19"/>
    <w:rsid w:val="00DE5120"/>
    <w:rsid w:val="00E13E32"/>
    <w:rsid w:val="00E165F0"/>
    <w:rsid w:val="00E43096"/>
    <w:rsid w:val="00E513AF"/>
    <w:rsid w:val="00E84E52"/>
    <w:rsid w:val="00EA53B5"/>
    <w:rsid w:val="00EE2FD7"/>
    <w:rsid w:val="00F058FA"/>
    <w:rsid w:val="00F06C02"/>
    <w:rsid w:val="00F15CAE"/>
    <w:rsid w:val="00F26A0F"/>
    <w:rsid w:val="00F37957"/>
    <w:rsid w:val="00F45D9B"/>
    <w:rsid w:val="00F6583A"/>
    <w:rsid w:val="00F82521"/>
    <w:rsid w:val="00F84BB1"/>
    <w:rsid w:val="00F872BF"/>
    <w:rsid w:val="00F95C17"/>
    <w:rsid w:val="00FE3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1B033E-A7DC-42C5-B381-8ED76B58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625</Words>
  <Characters>3564</Characters>
  <Application>Microsoft Office Word</Application>
  <DocSecurity>0</DocSecurity>
  <Lines>29</Lines>
  <Paragraphs>8</Paragraphs>
  <ScaleCrop>false</ScaleCrop>
  <Company/>
  <LinksUpToDate>false</LinksUpToDate>
  <CharactersWithSpaces>4181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 Tongjun</dc:creator>
  <cp:keywords/>
  <dc:description/>
  <cp:lastModifiedBy>Guo Tongjun</cp:lastModifiedBy>
  <cp:revision>125</cp:revision>
  <dcterms:created xsi:type="dcterms:W3CDTF">2017-11-06T00:10:00Z</dcterms:created>
  <dcterms:modified xsi:type="dcterms:W3CDTF">2017-11-06T03:11:00Z</dcterms:modified>
</cp:coreProperties>
</file>