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66E" w:rsidRDefault="000E72E2" w:rsidP="0038566E">
      <w:pPr>
        <w:jc w:val="center"/>
        <w:rPr>
          <w:rFonts w:ascii="Times New Roman" w:hAnsi="Times New Roman" w:cs="Times New Roman"/>
          <w:b/>
          <w:sz w:val="24"/>
          <w:szCs w:val="24"/>
        </w:rPr>
      </w:pPr>
      <w:bookmarkStart w:id="0" w:name="_GoBack"/>
      <w:r w:rsidRPr="000E72E2">
        <w:rPr>
          <w:rFonts w:ascii="Times New Roman" w:hAnsi="Times New Roman" w:cs="Times New Roman"/>
          <w:b/>
          <w:sz w:val="24"/>
          <w:szCs w:val="24"/>
        </w:rPr>
        <w:t xml:space="preserve">Electrochemical–catalytic reduction of nitrate over </w:t>
      </w:r>
      <w:proofErr w:type="spellStart"/>
      <w:r w:rsidRPr="000E72E2">
        <w:rPr>
          <w:rFonts w:ascii="Times New Roman" w:hAnsi="Times New Roman" w:cs="Times New Roman"/>
          <w:b/>
          <w:sz w:val="24"/>
          <w:szCs w:val="24"/>
        </w:rPr>
        <w:t>Pd</w:t>
      </w:r>
      <w:proofErr w:type="spellEnd"/>
      <w:r w:rsidRPr="000E72E2">
        <w:rPr>
          <w:rFonts w:ascii="Times New Roman" w:hAnsi="Times New Roman" w:cs="Times New Roman"/>
          <w:b/>
          <w:sz w:val="24"/>
          <w:szCs w:val="24"/>
        </w:rPr>
        <w:t>–Cu/γAl</w:t>
      </w:r>
      <w:r w:rsidRPr="00D31214">
        <w:rPr>
          <w:rFonts w:ascii="Times New Roman" w:hAnsi="Times New Roman" w:cs="Times New Roman"/>
          <w:b/>
          <w:sz w:val="24"/>
          <w:szCs w:val="24"/>
          <w:vertAlign w:val="subscript"/>
        </w:rPr>
        <w:t>2</w:t>
      </w:r>
      <w:r w:rsidRPr="000E72E2">
        <w:rPr>
          <w:rFonts w:ascii="Times New Roman" w:hAnsi="Times New Roman" w:cs="Times New Roman"/>
          <w:b/>
          <w:sz w:val="24"/>
          <w:szCs w:val="24"/>
        </w:rPr>
        <w:t>O</w:t>
      </w:r>
      <w:r w:rsidRPr="00D31214">
        <w:rPr>
          <w:rFonts w:ascii="Times New Roman" w:hAnsi="Times New Roman" w:cs="Times New Roman"/>
          <w:b/>
          <w:sz w:val="24"/>
          <w:szCs w:val="24"/>
          <w:vertAlign w:val="subscript"/>
        </w:rPr>
        <w:t>3</w:t>
      </w:r>
      <w:r w:rsidRPr="000E72E2">
        <w:rPr>
          <w:rFonts w:ascii="Times New Roman" w:hAnsi="Times New Roman" w:cs="Times New Roman"/>
          <w:b/>
          <w:sz w:val="24"/>
          <w:szCs w:val="24"/>
        </w:rPr>
        <w:t xml:space="preserve"> catalyst in cathode chamber: enhanced removal efficiency and N</w:t>
      </w:r>
      <w:r w:rsidRPr="00D31214">
        <w:rPr>
          <w:rFonts w:ascii="Times New Roman" w:hAnsi="Times New Roman" w:cs="Times New Roman"/>
          <w:b/>
          <w:sz w:val="24"/>
          <w:szCs w:val="24"/>
          <w:vertAlign w:val="subscript"/>
        </w:rPr>
        <w:t>2</w:t>
      </w:r>
      <w:r w:rsidRPr="000E72E2">
        <w:rPr>
          <w:rFonts w:ascii="Times New Roman" w:hAnsi="Times New Roman" w:cs="Times New Roman"/>
          <w:b/>
          <w:sz w:val="24"/>
          <w:szCs w:val="24"/>
        </w:rPr>
        <w:t xml:space="preserve"> selectivity</w:t>
      </w:r>
      <w:bookmarkEnd w:id="0"/>
    </w:p>
    <w:p w:rsidR="0038566E" w:rsidRDefault="0038566E" w:rsidP="0038566E">
      <w:pPr>
        <w:jc w:val="center"/>
        <w:rPr>
          <w:rFonts w:ascii="Times New Roman" w:hAnsi="Times New Roman" w:cs="Times New Roman"/>
          <w:sz w:val="24"/>
          <w:szCs w:val="24"/>
        </w:rPr>
      </w:pPr>
    </w:p>
    <w:p w:rsidR="00DF04E3" w:rsidRDefault="005E6E2C" w:rsidP="0038566E">
      <w:pPr>
        <w:jc w:val="center"/>
        <w:rPr>
          <w:rFonts w:ascii="Times New Roman" w:hAnsi="Times New Roman" w:cs="Times New Roman"/>
          <w:sz w:val="24"/>
          <w:lang w:eastAsia="zh-TW"/>
        </w:rPr>
      </w:pPr>
      <w:r>
        <w:rPr>
          <w:rFonts w:ascii="Times New Roman" w:hAnsi="Times New Roman" w:cs="Times New Roman"/>
          <w:sz w:val="24"/>
          <w:u w:val="single"/>
        </w:rPr>
        <w:t xml:space="preserve">Zhiqiang Zhang, </w:t>
      </w:r>
      <w:proofErr w:type="spellStart"/>
      <w:r>
        <w:rPr>
          <w:rFonts w:ascii="Times New Roman" w:hAnsi="Times New Roman" w:cs="Times New Roman"/>
          <w:sz w:val="24"/>
          <w:u w:val="single"/>
        </w:rPr>
        <w:t>Wenxin</w:t>
      </w:r>
      <w:proofErr w:type="spellEnd"/>
      <w:r>
        <w:rPr>
          <w:rFonts w:ascii="Times New Roman" w:hAnsi="Times New Roman" w:cs="Times New Roman"/>
          <w:sz w:val="24"/>
          <w:u w:val="single"/>
        </w:rPr>
        <w:t xml:space="preserve"> Shi*</w:t>
      </w:r>
      <w:r w:rsidR="0038566E" w:rsidRPr="0038566E">
        <w:rPr>
          <w:rFonts w:ascii="Times New Roman" w:hAnsi="Times New Roman" w:cs="Times New Roman"/>
          <w:sz w:val="24"/>
          <w:u w:val="single"/>
        </w:rPr>
        <w:t xml:space="preserve">, </w:t>
      </w:r>
      <w:proofErr w:type="spellStart"/>
      <w:r w:rsidR="0038566E" w:rsidRPr="0038566E">
        <w:rPr>
          <w:rFonts w:ascii="Times New Roman" w:hAnsi="Times New Roman" w:cs="Times New Roman"/>
          <w:sz w:val="24"/>
          <w:u w:val="single"/>
        </w:rPr>
        <w:t>Fuyi</w:t>
      </w:r>
      <w:proofErr w:type="spellEnd"/>
      <w:r w:rsidR="0038566E" w:rsidRPr="0038566E">
        <w:rPr>
          <w:rFonts w:ascii="Times New Roman" w:hAnsi="Times New Roman" w:cs="Times New Roman"/>
          <w:sz w:val="24"/>
          <w:u w:val="single"/>
        </w:rPr>
        <w:t xml:space="preserve"> Cui</w:t>
      </w:r>
    </w:p>
    <w:p w:rsidR="0028059F" w:rsidRDefault="0028059F" w:rsidP="00DF04E3">
      <w:pPr>
        <w:pStyle w:val="HTML"/>
        <w:rPr>
          <w:rFonts w:ascii="Times New Roman" w:hAnsi="Times New Roman" w:cs="Times New Roman"/>
          <w:i/>
          <w:iCs/>
          <w:sz w:val="24"/>
          <w:vertAlign w:val="superscript"/>
        </w:rPr>
      </w:pPr>
    </w:p>
    <w:p w:rsidR="0028059F" w:rsidRPr="0038566E" w:rsidRDefault="0038566E" w:rsidP="0028059F">
      <w:pPr>
        <w:pStyle w:val="HTML"/>
        <w:rPr>
          <w:rFonts w:ascii="Times New Roman" w:hAnsi="Times New Roman" w:cs="Times New Roman"/>
          <w:i/>
          <w:iCs/>
          <w:sz w:val="24"/>
        </w:rPr>
      </w:pPr>
      <w:r w:rsidRPr="0038566E">
        <w:rPr>
          <w:rFonts w:ascii="Times New Roman" w:hAnsi="Times New Roman" w:cs="Times New Roman"/>
          <w:i/>
          <w:iCs/>
          <w:sz w:val="24"/>
        </w:rPr>
        <w:t>State Key Laboratory of Urban Water Resource and Environment, School of Municipal and Environmental Engineering, Harbin Institute of Technology, Harbin 150090, People’s Republic of China</w:t>
      </w:r>
    </w:p>
    <w:p w:rsidR="00DF04E3" w:rsidRDefault="00DF04E3" w:rsidP="00DF04E3">
      <w:pPr>
        <w:pStyle w:val="HTML"/>
        <w:rPr>
          <w:rFonts w:ascii="Times New Roman" w:hAnsi="Times New Roman" w:cs="Times New Roman"/>
          <w:i/>
          <w:iCs/>
          <w:sz w:val="24"/>
        </w:rPr>
      </w:pPr>
    </w:p>
    <w:p w:rsidR="0038566E" w:rsidRDefault="0038566E"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
        <w:tabs>
          <w:tab w:val="left" w:pos="4374"/>
        </w:tabs>
        <w:jc w:val="both"/>
        <w:rPr>
          <w:rFonts w:ascii="Times New Roman" w:hAnsi="Times New Roman" w:cs="Times New Roman"/>
          <w:sz w:val="24"/>
        </w:rPr>
      </w:pPr>
    </w:p>
    <w:p w:rsidR="0038566E" w:rsidRDefault="000E72E2" w:rsidP="00DF04E3">
      <w:pPr>
        <w:pStyle w:val="HTML"/>
        <w:jc w:val="both"/>
        <w:rPr>
          <w:rFonts w:ascii="Times New Roman" w:hAnsi="Times New Roman" w:cs="Times New Roman"/>
          <w:sz w:val="24"/>
        </w:rPr>
      </w:pPr>
      <w:r w:rsidRPr="000E72E2">
        <w:rPr>
          <w:rFonts w:ascii="Times New Roman" w:hAnsi="Times New Roman" w:cs="Times New Roman"/>
          <w:sz w:val="24"/>
        </w:rPr>
        <w:t xml:space="preserve">The </w:t>
      </w:r>
      <w:proofErr w:type="spellStart"/>
      <w:r w:rsidRPr="000E72E2">
        <w:rPr>
          <w:rFonts w:ascii="Times New Roman" w:hAnsi="Times New Roman" w:cs="Times New Roman"/>
          <w:sz w:val="24"/>
        </w:rPr>
        <w:t>Pd</w:t>
      </w:r>
      <w:proofErr w:type="spellEnd"/>
      <w:r w:rsidRPr="000E72E2">
        <w:rPr>
          <w:rFonts w:ascii="Times New Roman" w:hAnsi="Times New Roman" w:cs="Times New Roman"/>
          <w:sz w:val="24"/>
        </w:rPr>
        <w:t>–Cu/γAl</w:t>
      </w:r>
      <w:r w:rsidRPr="00D31214">
        <w:rPr>
          <w:rFonts w:ascii="Times New Roman" w:hAnsi="Times New Roman" w:cs="Times New Roman"/>
          <w:sz w:val="24"/>
          <w:vertAlign w:val="subscript"/>
        </w:rPr>
        <w:t>2</w:t>
      </w:r>
      <w:r w:rsidRPr="000E72E2">
        <w:rPr>
          <w:rFonts w:ascii="Times New Roman" w:hAnsi="Times New Roman" w:cs="Times New Roman"/>
          <w:sz w:val="24"/>
        </w:rPr>
        <w:t>O</w:t>
      </w:r>
      <w:r w:rsidRPr="00D31214">
        <w:rPr>
          <w:rFonts w:ascii="Times New Roman" w:hAnsi="Times New Roman" w:cs="Times New Roman"/>
          <w:sz w:val="24"/>
          <w:vertAlign w:val="subscript"/>
        </w:rPr>
        <w:t>3</w:t>
      </w:r>
      <w:r w:rsidRPr="000E72E2">
        <w:rPr>
          <w:rFonts w:ascii="Times New Roman" w:hAnsi="Times New Roman" w:cs="Times New Roman"/>
          <w:sz w:val="24"/>
        </w:rPr>
        <w:t xml:space="preserve"> catalysts were prepared by impregnation method and introduced into the cathode chamber of a divided electrochemical denitrification cell with two graphite plates as the cathode and anode, to enhance the nitrate removal efficiency and N</w:t>
      </w:r>
      <w:r w:rsidRPr="00D31214">
        <w:rPr>
          <w:rFonts w:ascii="Times New Roman" w:hAnsi="Times New Roman" w:cs="Times New Roman"/>
          <w:sz w:val="24"/>
          <w:vertAlign w:val="subscript"/>
        </w:rPr>
        <w:t>2</w:t>
      </w:r>
      <w:r w:rsidRPr="000E72E2">
        <w:rPr>
          <w:rFonts w:ascii="Times New Roman" w:hAnsi="Times New Roman" w:cs="Times New Roman"/>
          <w:sz w:val="24"/>
        </w:rPr>
        <w:t xml:space="preserve"> selectivity. The </w:t>
      </w:r>
      <w:proofErr w:type="spellStart"/>
      <w:r w:rsidRPr="000E72E2">
        <w:rPr>
          <w:rFonts w:ascii="Times New Roman" w:hAnsi="Times New Roman" w:cs="Times New Roman"/>
          <w:sz w:val="24"/>
        </w:rPr>
        <w:t>Pd</w:t>
      </w:r>
      <w:proofErr w:type="spellEnd"/>
      <w:r w:rsidRPr="000E72E2">
        <w:rPr>
          <w:rFonts w:ascii="Times New Roman" w:hAnsi="Times New Roman" w:cs="Times New Roman"/>
          <w:sz w:val="24"/>
        </w:rPr>
        <w:t>–Cu/γAl</w:t>
      </w:r>
      <w:r w:rsidRPr="00D31214">
        <w:rPr>
          <w:rFonts w:ascii="Times New Roman" w:hAnsi="Times New Roman" w:cs="Times New Roman"/>
          <w:sz w:val="24"/>
          <w:vertAlign w:val="subscript"/>
        </w:rPr>
        <w:t>2</w:t>
      </w:r>
      <w:r w:rsidRPr="000E72E2">
        <w:rPr>
          <w:rFonts w:ascii="Times New Roman" w:hAnsi="Times New Roman" w:cs="Times New Roman"/>
          <w:sz w:val="24"/>
        </w:rPr>
        <w:t>O</w:t>
      </w:r>
      <w:r w:rsidRPr="00D31214">
        <w:rPr>
          <w:rFonts w:ascii="Times New Roman" w:hAnsi="Times New Roman" w:cs="Times New Roman"/>
          <w:sz w:val="24"/>
          <w:vertAlign w:val="subscript"/>
        </w:rPr>
        <w:t>3</w:t>
      </w:r>
      <w:r w:rsidRPr="000E72E2">
        <w:rPr>
          <w:rFonts w:ascii="Times New Roman" w:hAnsi="Times New Roman" w:cs="Times New Roman"/>
          <w:sz w:val="24"/>
        </w:rPr>
        <w:t xml:space="preserve"> catalysts were characterized by transmission electron microscope (TEM), X–ray diffraction (XRD), specific surface area measurements (BET) and inductively coupled plasma–atomic emission spectrometry (ICP–AES). In the rationally designed electrochemical–catalytic (ECC) system, the as–prepared catalyst could significantly enhance the nitrate degradation rate to 1.08 mg/L at current density of 10 mA/cm</w:t>
      </w:r>
      <w:r w:rsidRPr="00D31214">
        <w:rPr>
          <w:rFonts w:ascii="Times New Roman" w:hAnsi="Times New Roman" w:cs="Times New Roman"/>
          <w:sz w:val="24"/>
          <w:vertAlign w:val="superscript"/>
        </w:rPr>
        <w:t>2</w:t>
      </w:r>
      <w:r w:rsidRPr="000E72E2">
        <w:rPr>
          <w:rFonts w:ascii="Times New Roman" w:hAnsi="Times New Roman" w:cs="Times New Roman"/>
          <w:sz w:val="24"/>
        </w:rPr>
        <w:t>, which was approx. 2.5 times compared with the electrochemical (EC) system without catalysts adding in. Additionally, a higher nitrogen selectivity of 80.37% was obtained under the same experiment condition. The improved performances were likely due to the presence of a catalytic reduction reaction of nitrate with the appropriate amount of hydrogen generated by electrolysis as reductant. Significantly, the current efficiency was calculated and enhanced value of 20% to 40% (depended on current density) was obtained in the ECC process with a catalyst content of 1.0 g/L.</w:t>
      </w:r>
    </w:p>
    <w:p w:rsidR="000E72E2" w:rsidRDefault="000E72E2"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0E72E2" w:rsidRPr="000E72E2">
        <w:rPr>
          <w:rFonts w:ascii="Times New Roman" w:hAnsi="Times New Roman" w:cs="Times New Roman"/>
          <w:i/>
          <w:sz w:val="24"/>
        </w:rPr>
        <w:t xml:space="preserve"> </w:t>
      </w:r>
      <w:proofErr w:type="spellStart"/>
      <w:r w:rsidR="000E72E2" w:rsidRPr="000E72E2">
        <w:rPr>
          <w:rFonts w:ascii="Times New Roman" w:hAnsi="Times New Roman" w:cs="Times New Roman"/>
          <w:i/>
          <w:sz w:val="24"/>
        </w:rPr>
        <w:t>Pd</w:t>
      </w:r>
      <w:proofErr w:type="spellEnd"/>
      <w:r w:rsidR="000E72E2" w:rsidRPr="000E72E2">
        <w:rPr>
          <w:rFonts w:ascii="Times New Roman" w:hAnsi="Times New Roman" w:cs="Times New Roman"/>
          <w:i/>
          <w:sz w:val="24"/>
        </w:rPr>
        <w:t>–Cu/γAl</w:t>
      </w:r>
      <w:r w:rsidR="000E72E2" w:rsidRPr="00D31214">
        <w:rPr>
          <w:rFonts w:ascii="Times New Roman" w:hAnsi="Times New Roman" w:cs="Times New Roman"/>
          <w:sz w:val="24"/>
          <w:vertAlign w:val="subscript"/>
        </w:rPr>
        <w:t>2</w:t>
      </w:r>
      <w:r w:rsidR="000E72E2" w:rsidRPr="000E72E2">
        <w:rPr>
          <w:rFonts w:ascii="Times New Roman" w:hAnsi="Times New Roman" w:cs="Times New Roman"/>
          <w:i/>
          <w:sz w:val="24"/>
        </w:rPr>
        <w:t>O</w:t>
      </w:r>
      <w:r w:rsidR="000E72E2" w:rsidRPr="00D31214">
        <w:rPr>
          <w:rFonts w:ascii="Times New Roman" w:hAnsi="Times New Roman" w:cs="Times New Roman"/>
          <w:sz w:val="24"/>
          <w:vertAlign w:val="subscript"/>
        </w:rPr>
        <w:t>3</w:t>
      </w:r>
      <w:r w:rsidR="000E72E2" w:rsidRPr="000E72E2">
        <w:rPr>
          <w:rFonts w:ascii="Times New Roman" w:hAnsi="Times New Roman" w:cs="Times New Roman"/>
          <w:i/>
          <w:sz w:val="24"/>
        </w:rPr>
        <w:t xml:space="preserve"> catalyst, nitrate, electrochemical–catalytic, current efficiency</w:t>
      </w:r>
    </w:p>
    <w:p w:rsidR="00DF04E3" w:rsidRDefault="00DF04E3" w:rsidP="00DF04E3">
      <w:pPr>
        <w:pStyle w:val="HTML"/>
        <w:jc w:val="both"/>
        <w:rPr>
          <w:rFonts w:ascii="Times New Roman" w:hAnsi="Times New Roman" w:cs="Times New Roman"/>
          <w:i/>
          <w:iCs/>
          <w:sz w:val="24"/>
        </w:rPr>
      </w:pPr>
    </w:p>
    <w:p w:rsidR="0038566E" w:rsidRDefault="0038566E"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DF04E3" w:rsidRDefault="00DF04E3" w:rsidP="00DF04E3">
      <w:pPr>
        <w:pStyle w:val="HTML"/>
        <w:jc w:val="both"/>
        <w:rPr>
          <w:rFonts w:ascii="Times New Roman" w:hAnsi="Times New Roman" w:cs="Times New Roman"/>
          <w:b/>
          <w:iCs/>
          <w:sz w:val="24"/>
        </w:rPr>
      </w:pPr>
    </w:p>
    <w:p w:rsidR="00996A1C" w:rsidRDefault="00996A1C" w:rsidP="00DF04E3">
      <w:pPr>
        <w:pStyle w:val="HTML"/>
        <w:jc w:val="both"/>
        <w:rPr>
          <w:rFonts w:ascii="Times New Roman" w:hAnsi="Times New Roman" w:cs="Times New Roman"/>
          <w:iCs/>
          <w:sz w:val="24"/>
          <w:lang w:eastAsia="zh-CN"/>
        </w:rPr>
      </w:pPr>
      <w:r w:rsidRPr="00996A1C">
        <w:rPr>
          <w:rFonts w:ascii="Times New Roman" w:hAnsi="Times New Roman" w:cs="Times New Roman"/>
          <w:iCs/>
          <w:sz w:val="24"/>
        </w:rPr>
        <w:t xml:space="preserve">Zhiqiang </w:t>
      </w:r>
      <w:r w:rsidRPr="00996A1C">
        <w:rPr>
          <w:rFonts w:ascii="Times New Roman" w:hAnsi="Times New Roman" w:cs="Times New Roman" w:hint="eastAsia"/>
          <w:iCs/>
          <w:sz w:val="24"/>
        </w:rPr>
        <w:t>Zhang</w:t>
      </w:r>
      <w:r w:rsidRPr="00996A1C">
        <w:rPr>
          <w:rFonts w:ascii="Times New Roman" w:hAnsi="Times New Roman" w:cs="Times New Roman"/>
          <w:iCs/>
          <w:sz w:val="24"/>
          <w:lang w:eastAsia="zh-CN"/>
        </w:rPr>
        <w:t xml:space="preserve"> is an PhD student from School of Municipal and Environmental Engineering,</w:t>
      </w:r>
      <w:r>
        <w:rPr>
          <w:rFonts w:ascii="Times New Roman" w:hAnsi="Times New Roman" w:cs="Times New Roman"/>
          <w:iCs/>
          <w:sz w:val="24"/>
          <w:lang w:eastAsia="zh-CN"/>
        </w:rPr>
        <w:t xml:space="preserve"> </w:t>
      </w:r>
      <w:r w:rsidRPr="00996A1C">
        <w:rPr>
          <w:rFonts w:ascii="Times New Roman" w:hAnsi="Times New Roman" w:cs="Times New Roman"/>
          <w:iCs/>
          <w:sz w:val="24"/>
          <w:lang w:eastAsia="zh-CN"/>
        </w:rPr>
        <w:t>Harbin</w:t>
      </w:r>
      <w:r>
        <w:rPr>
          <w:rFonts w:ascii="Times New Roman" w:hAnsi="Times New Roman" w:cs="Times New Roman"/>
          <w:iCs/>
          <w:sz w:val="24"/>
          <w:lang w:eastAsia="zh-CN"/>
        </w:rPr>
        <w:t xml:space="preserve"> I</w:t>
      </w:r>
      <w:r w:rsidRPr="00996A1C">
        <w:rPr>
          <w:rFonts w:ascii="Times New Roman" w:hAnsi="Times New Roman" w:cs="Times New Roman"/>
          <w:iCs/>
          <w:sz w:val="24"/>
          <w:lang w:eastAsia="zh-CN"/>
        </w:rPr>
        <w:t>nstitute of Technology</w:t>
      </w:r>
      <w:r>
        <w:rPr>
          <w:rFonts w:ascii="Times New Roman" w:hAnsi="Times New Roman" w:cs="Times New Roman"/>
          <w:iCs/>
          <w:sz w:val="24"/>
          <w:lang w:eastAsia="zh-CN"/>
        </w:rPr>
        <w:t xml:space="preserve">. </w:t>
      </w:r>
      <w:r w:rsidR="00B71F5B">
        <w:rPr>
          <w:rFonts w:ascii="Times New Roman" w:hAnsi="Times New Roman" w:cs="Times New Roman"/>
          <w:iCs/>
          <w:sz w:val="24"/>
          <w:lang w:eastAsia="zh-CN"/>
        </w:rPr>
        <w:t>H</w:t>
      </w:r>
      <w:r w:rsidR="00CC1AA9" w:rsidRPr="00CC1AA9">
        <w:rPr>
          <w:rFonts w:ascii="Times New Roman" w:hAnsi="Times New Roman" w:cs="Times New Roman"/>
          <w:iCs/>
          <w:sz w:val="24"/>
          <w:lang w:eastAsia="zh-CN"/>
        </w:rPr>
        <w:t>is research direction is novel catalyst development and application</w:t>
      </w:r>
      <w:r w:rsidR="00CC1AA9">
        <w:rPr>
          <w:rFonts w:ascii="Times New Roman" w:hAnsi="Times New Roman" w:cs="Times New Roman"/>
          <w:iCs/>
          <w:sz w:val="24"/>
          <w:lang w:eastAsia="zh-CN"/>
        </w:rPr>
        <w:t xml:space="preserve"> in the field of environmental science and technology, especially</w:t>
      </w:r>
      <w:r w:rsidR="00CC1AA9" w:rsidRPr="00CC1AA9">
        <w:rPr>
          <w:rFonts w:ascii="Times New Roman" w:hAnsi="Times New Roman" w:cs="Times New Roman"/>
          <w:iCs/>
          <w:sz w:val="24"/>
          <w:lang w:eastAsia="zh-CN"/>
        </w:rPr>
        <w:t xml:space="preserve"> in </w:t>
      </w:r>
      <w:r w:rsidR="00CC1AA9">
        <w:rPr>
          <w:rFonts w:ascii="Times New Roman" w:hAnsi="Times New Roman" w:cs="Times New Roman"/>
          <w:iCs/>
          <w:sz w:val="24"/>
          <w:lang w:eastAsia="zh-CN"/>
        </w:rPr>
        <w:t xml:space="preserve">the </w:t>
      </w:r>
      <w:r w:rsidR="00CC1AA9" w:rsidRPr="00CC1AA9">
        <w:rPr>
          <w:rFonts w:ascii="Times New Roman" w:hAnsi="Times New Roman" w:cs="Times New Roman"/>
          <w:iCs/>
          <w:sz w:val="24"/>
          <w:lang w:eastAsia="zh-CN"/>
        </w:rPr>
        <w:t xml:space="preserve">removal of oxyanion, such as nitrate, perchlorate and bromate from water by catalytic </w:t>
      </w:r>
      <w:r w:rsidR="00CC1AA9">
        <w:rPr>
          <w:rFonts w:ascii="Times New Roman" w:hAnsi="Times New Roman" w:cs="Times New Roman"/>
          <w:iCs/>
          <w:sz w:val="24"/>
          <w:lang w:eastAsia="zh-CN"/>
        </w:rPr>
        <w:t xml:space="preserve">hydrogenation </w:t>
      </w:r>
      <w:r w:rsidR="00CC1AA9" w:rsidRPr="00CC1AA9">
        <w:rPr>
          <w:rFonts w:ascii="Times New Roman" w:hAnsi="Times New Roman" w:cs="Times New Roman"/>
          <w:iCs/>
          <w:sz w:val="24"/>
          <w:lang w:eastAsia="zh-CN"/>
        </w:rPr>
        <w:t>reduction method</w:t>
      </w:r>
      <w:r w:rsidR="00B71F5B">
        <w:rPr>
          <w:rFonts w:ascii="Times New Roman" w:hAnsi="Times New Roman" w:cs="Times New Roman"/>
          <w:iCs/>
          <w:sz w:val="24"/>
          <w:lang w:eastAsia="zh-CN"/>
        </w:rPr>
        <w:t xml:space="preserve"> using </w:t>
      </w:r>
      <w:proofErr w:type="spellStart"/>
      <w:r w:rsidR="00B71F5B">
        <w:rPr>
          <w:rFonts w:ascii="Times New Roman" w:hAnsi="Times New Roman" w:cs="Times New Roman"/>
          <w:iCs/>
          <w:sz w:val="24"/>
          <w:lang w:eastAsia="zh-CN"/>
        </w:rPr>
        <w:t>Pd</w:t>
      </w:r>
      <w:proofErr w:type="spellEnd"/>
      <w:r w:rsidR="00B71F5B">
        <w:rPr>
          <w:rFonts w:ascii="Times New Roman" w:hAnsi="Times New Roman" w:cs="Times New Roman"/>
          <w:iCs/>
          <w:sz w:val="24"/>
          <w:lang w:eastAsia="zh-CN"/>
        </w:rPr>
        <w:t>- or Pt-based catalyst</w:t>
      </w:r>
      <w:r w:rsidR="00CC1AA9" w:rsidRPr="00CC1AA9">
        <w:rPr>
          <w:rFonts w:ascii="Times New Roman" w:hAnsi="Times New Roman" w:cs="Times New Roman"/>
          <w:iCs/>
          <w:sz w:val="24"/>
          <w:lang w:eastAsia="zh-CN"/>
        </w:rPr>
        <w:t>.</w:t>
      </w:r>
    </w:p>
    <w:p w:rsidR="005E6E2C" w:rsidRPr="00996A1C" w:rsidRDefault="005E6E2C" w:rsidP="00DF04E3">
      <w:pPr>
        <w:pStyle w:val="HTML"/>
        <w:jc w:val="both"/>
        <w:rPr>
          <w:rFonts w:ascii="Times New Roman" w:hAnsi="Times New Roman" w:cs="Times New Roman"/>
          <w:iCs/>
          <w:sz w:val="24"/>
          <w:lang w:eastAsia="zh-CN"/>
        </w:rPr>
      </w:pPr>
    </w:p>
    <w:p w:rsidR="00B3082B" w:rsidRDefault="005E6E2C" w:rsidP="00B3082B">
      <w:pPr>
        <w:pStyle w:val="HTML"/>
        <w:jc w:val="both"/>
        <w:rPr>
          <w:rFonts w:ascii="Times New Roman" w:hAnsi="Times New Roman" w:cs="Times New Roman"/>
          <w:b/>
          <w:iCs/>
          <w:sz w:val="24"/>
        </w:rPr>
      </w:pPr>
      <w:r>
        <w:rPr>
          <w:rFonts w:ascii="Times New Roman" w:hAnsi="Times New Roman" w:cs="Times New Roman"/>
          <w:b/>
          <w:iCs/>
          <w:noProof/>
          <w:sz w:val="24"/>
          <w:lang w:val="en-US" w:eastAsia="zh-CN"/>
        </w:rPr>
        <w:lastRenderedPageBreak/>
        <w:drawing>
          <wp:inline distT="0" distB="0" distL="0" distR="0">
            <wp:extent cx="1266825" cy="18352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张志强12级硕士.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67619" cy="1836350"/>
                    </a:xfrm>
                    <a:prstGeom prst="rect">
                      <a:avLst/>
                    </a:prstGeom>
                  </pic:spPr>
                </pic:pic>
              </a:graphicData>
            </a:graphic>
          </wp:inline>
        </w:drawing>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C1AA9">
        <w:rPr>
          <w:rFonts w:ascii="Times New Roman" w:hAnsi="Times New Roman" w:cs="Times New Roman"/>
          <w:iCs/>
          <w:sz w:val="24"/>
        </w:rPr>
        <w:t>zhangzq2013@yeah.net</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ED9" w:rsidRDefault="00E90ED9" w:rsidP="00495C76">
      <w:pPr>
        <w:spacing w:after="0" w:line="240" w:lineRule="auto"/>
      </w:pPr>
      <w:r>
        <w:separator/>
      </w:r>
    </w:p>
  </w:endnote>
  <w:endnote w:type="continuationSeparator" w:id="0">
    <w:p w:rsidR="00E90ED9" w:rsidRDefault="00E90ED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ED9" w:rsidRDefault="00E90ED9" w:rsidP="00495C76">
      <w:pPr>
        <w:spacing w:after="0" w:line="240" w:lineRule="auto"/>
      </w:pPr>
      <w:r>
        <w:separator/>
      </w:r>
    </w:p>
  </w:footnote>
  <w:footnote w:type="continuationSeparator" w:id="0">
    <w:p w:rsidR="00E90ED9" w:rsidRDefault="00E90ED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5"/>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8616F"/>
    <w:rsid w:val="000A4C22"/>
    <w:rsid w:val="000E72E2"/>
    <w:rsid w:val="002350BC"/>
    <w:rsid w:val="0028059F"/>
    <w:rsid w:val="002F4DF0"/>
    <w:rsid w:val="00333E31"/>
    <w:rsid w:val="0038483D"/>
    <w:rsid w:val="0038566E"/>
    <w:rsid w:val="00435234"/>
    <w:rsid w:val="00495C76"/>
    <w:rsid w:val="004B0692"/>
    <w:rsid w:val="005D167D"/>
    <w:rsid w:val="005E6E2C"/>
    <w:rsid w:val="00627419"/>
    <w:rsid w:val="006C057D"/>
    <w:rsid w:val="007A6EDB"/>
    <w:rsid w:val="007B3896"/>
    <w:rsid w:val="00822D3D"/>
    <w:rsid w:val="00996A1C"/>
    <w:rsid w:val="00B3082B"/>
    <w:rsid w:val="00B6703B"/>
    <w:rsid w:val="00B71F5B"/>
    <w:rsid w:val="00B97089"/>
    <w:rsid w:val="00BA654F"/>
    <w:rsid w:val="00C74632"/>
    <w:rsid w:val="00CC1AA9"/>
    <w:rsid w:val="00CE511D"/>
    <w:rsid w:val="00D31214"/>
    <w:rsid w:val="00D62450"/>
    <w:rsid w:val="00DF04E3"/>
    <w:rsid w:val="00E90ED9"/>
    <w:rsid w:val="00EC2CC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8B022E-5279-43F1-8BEF-204F0D9B9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Zhiqiang Zhang</cp:lastModifiedBy>
  <cp:revision>5</cp:revision>
  <dcterms:created xsi:type="dcterms:W3CDTF">2017-09-14T12:17:00Z</dcterms:created>
  <dcterms:modified xsi:type="dcterms:W3CDTF">2017-09-19T02:44:00Z</dcterms:modified>
</cp:coreProperties>
</file>