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6D2C6" w14:textId="77777777" w:rsidR="000A0352" w:rsidRPr="006144F3" w:rsidRDefault="000A0352" w:rsidP="005217F9">
      <w:pPr>
        <w:spacing w:line="360" w:lineRule="auto"/>
        <w:jc w:val="center"/>
        <w:rPr>
          <w:rFonts w:asciiTheme="majorBidi" w:hAnsiTheme="majorBidi" w:cstheme="majorBidi"/>
          <w:b/>
          <w:bCs/>
          <w:sz w:val="32"/>
          <w:szCs w:val="32"/>
          <w:lang w:val="en-CA"/>
        </w:rPr>
      </w:pPr>
      <w:bookmarkStart w:id="0" w:name="_Hlk127974534"/>
      <w:r w:rsidRPr="006144F3">
        <w:rPr>
          <w:rFonts w:asciiTheme="majorBidi" w:hAnsiTheme="majorBidi" w:cstheme="majorBidi"/>
          <w:b/>
          <w:bCs/>
          <w:sz w:val="32"/>
          <w:szCs w:val="32"/>
          <w:lang w:val="en-CA"/>
        </w:rPr>
        <w:t>New Trends of Warthin Tumor Management: A Systematic Review of Non-Surgical Modalities</w:t>
      </w:r>
    </w:p>
    <w:p w14:paraId="679D6E2A" w14:textId="7313E62D" w:rsidR="002F63BC" w:rsidRDefault="002F63BC" w:rsidP="002F63BC">
      <w:pPr>
        <w:spacing w:line="360" w:lineRule="auto"/>
        <w:jc w:val="center"/>
        <w:rPr>
          <w:rFonts w:asciiTheme="majorBidi" w:hAnsiTheme="majorBidi" w:cstheme="majorBidi"/>
          <w:sz w:val="24"/>
          <w:szCs w:val="24"/>
        </w:rPr>
      </w:pPr>
      <w:r w:rsidRPr="002F63BC">
        <w:rPr>
          <w:rFonts w:asciiTheme="majorBidi" w:hAnsiTheme="majorBidi" w:cstheme="majorBidi"/>
          <w:sz w:val="24"/>
          <w:szCs w:val="24"/>
        </w:rPr>
        <w:t xml:space="preserve">Abdulwahid </w:t>
      </w:r>
      <w:proofErr w:type="spellStart"/>
      <w:r w:rsidRPr="002F63BC">
        <w:rPr>
          <w:rFonts w:asciiTheme="majorBidi" w:hAnsiTheme="majorBidi" w:cstheme="majorBidi"/>
          <w:sz w:val="24"/>
          <w:szCs w:val="24"/>
        </w:rPr>
        <w:t>Saeed</w:t>
      </w:r>
      <w:proofErr w:type="spellEnd"/>
      <w:r w:rsidRPr="002F63BC">
        <w:rPr>
          <w:rFonts w:asciiTheme="majorBidi" w:hAnsiTheme="majorBidi" w:cstheme="majorBidi"/>
          <w:sz w:val="24"/>
          <w:szCs w:val="24"/>
        </w:rPr>
        <w:t xml:space="preserve"> M</w:t>
      </w:r>
      <w:r>
        <w:rPr>
          <w:rFonts w:asciiTheme="majorBidi" w:hAnsiTheme="majorBidi" w:cstheme="majorBidi"/>
          <w:sz w:val="24"/>
          <w:szCs w:val="24"/>
        </w:rPr>
        <w:t xml:space="preserve">. </w:t>
      </w:r>
      <w:proofErr w:type="spellStart"/>
      <w:r w:rsidRPr="002F63BC">
        <w:rPr>
          <w:rFonts w:asciiTheme="majorBidi" w:hAnsiTheme="majorBidi" w:cstheme="majorBidi"/>
          <w:sz w:val="24"/>
          <w:szCs w:val="24"/>
        </w:rPr>
        <w:t>Alqahtani</w:t>
      </w:r>
      <w:r w:rsidR="00F95D7D">
        <w:rPr>
          <w:rFonts w:asciiTheme="majorBidi" w:hAnsiTheme="majorBidi" w:cstheme="majorBidi"/>
          <w:sz w:val="24"/>
          <w:szCs w:val="24"/>
        </w:rPr>
        <w:t>1</w:t>
      </w:r>
      <w:proofErr w:type="spellEnd"/>
      <w:r>
        <w:rPr>
          <w:rFonts w:asciiTheme="majorBidi" w:hAnsiTheme="majorBidi" w:cstheme="majorBidi"/>
          <w:sz w:val="24"/>
          <w:szCs w:val="24"/>
        </w:rPr>
        <w:t xml:space="preserve">, </w:t>
      </w:r>
      <w:r w:rsidR="00FA7FF0" w:rsidRPr="002F63BC">
        <w:rPr>
          <w:rFonts w:asciiTheme="majorBidi" w:hAnsiTheme="majorBidi" w:cstheme="majorBidi"/>
          <w:sz w:val="24"/>
          <w:szCs w:val="24"/>
        </w:rPr>
        <w:t xml:space="preserve">Omar </w:t>
      </w:r>
      <w:proofErr w:type="spellStart"/>
      <w:r w:rsidR="00FA7FF0" w:rsidRPr="002F63BC">
        <w:rPr>
          <w:rFonts w:asciiTheme="majorBidi" w:hAnsiTheme="majorBidi" w:cstheme="majorBidi"/>
          <w:sz w:val="24"/>
          <w:szCs w:val="24"/>
        </w:rPr>
        <w:t>Zaki</w:t>
      </w:r>
      <w:proofErr w:type="spellEnd"/>
      <w:r w:rsidR="00FA7FF0" w:rsidRPr="002F63BC">
        <w:rPr>
          <w:rFonts w:asciiTheme="majorBidi" w:hAnsiTheme="majorBidi" w:cstheme="majorBidi"/>
          <w:sz w:val="24"/>
          <w:szCs w:val="24"/>
        </w:rPr>
        <w:t xml:space="preserve"> </w:t>
      </w:r>
      <w:r w:rsidR="00FA7FF0">
        <w:rPr>
          <w:rFonts w:asciiTheme="majorBidi" w:hAnsiTheme="majorBidi" w:cstheme="majorBidi"/>
          <w:sz w:val="24"/>
          <w:szCs w:val="24"/>
        </w:rPr>
        <w:t xml:space="preserve">A. </w:t>
      </w:r>
      <w:r w:rsidR="00FA7FF0" w:rsidRPr="002F63BC">
        <w:rPr>
          <w:rFonts w:asciiTheme="majorBidi" w:hAnsiTheme="majorBidi" w:cstheme="majorBidi"/>
          <w:sz w:val="24"/>
          <w:szCs w:val="24"/>
        </w:rPr>
        <w:t>Alaidaroos</w:t>
      </w:r>
      <w:r w:rsidR="00FA7FF0">
        <w:rPr>
          <w:rFonts w:asciiTheme="majorBidi" w:hAnsiTheme="majorBidi" w:cstheme="majorBidi"/>
          <w:sz w:val="24"/>
          <w:szCs w:val="24"/>
        </w:rPr>
        <w:t xml:space="preserve">2, </w:t>
      </w:r>
      <w:r w:rsidR="00FA7FF0" w:rsidRPr="002F63BC">
        <w:rPr>
          <w:rFonts w:asciiTheme="majorBidi" w:hAnsiTheme="majorBidi" w:cstheme="majorBidi"/>
          <w:sz w:val="24"/>
          <w:szCs w:val="24"/>
        </w:rPr>
        <w:t>Saleh Fahad</w:t>
      </w:r>
      <w:r w:rsidR="00FA7FF0">
        <w:rPr>
          <w:rFonts w:asciiTheme="majorBidi" w:hAnsiTheme="majorBidi" w:cstheme="majorBidi"/>
          <w:sz w:val="24"/>
          <w:szCs w:val="24"/>
        </w:rPr>
        <w:t xml:space="preserve"> </w:t>
      </w:r>
      <w:r w:rsidR="00FA7FF0" w:rsidRPr="002F63BC">
        <w:rPr>
          <w:rFonts w:asciiTheme="majorBidi" w:hAnsiTheme="majorBidi" w:cstheme="majorBidi"/>
          <w:sz w:val="24"/>
          <w:szCs w:val="24"/>
        </w:rPr>
        <w:t>Aldhahri</w:t>
      </w:r>
      <w:r w:rsidR="00FA7FF0">
        <w:rPr>
          <w:rFonts w:asciiTheme="majorBidi" w:hAnsiTheme="majorBidi" w:cstheme="majorBidi"/>
          <w:sz w:val="24"/>
          <w:szCs w:val="24"/>
        </w:rPr>
        <w:t>2</w:t>
      </w:r>
      <w:r w:rsidR="00FA7FF0" w:rsidRPr="002F63BC">
        <w:rPr>
          <w:rFonts w:asciiTheme="majorBidi" w:hAnsiTheme="majorBidi" w:cstheme="majorBidi"/>
          <w:sz w:val="24"/>
          <w:szCs w:val="24"/>
        </w:rPr>
        <w:t>,</w:t>
      </w:r>
      <w:r w:rsidR="00FA7FF0">
        <w:rPr>
          <w:rFonts w:asciiTheme="majorBidi" w:hAnsiTheme="majorBidi" w:cstheme="majorBidi"/>
          <w:sz w:val="24"/>
          <w:szCs w:val="24"/>
        </w:rPr>
        <w:t xml:space="preserve"> </w:t>
      </w:r>
      <w:r w:rsidRPr="002F63BC">
        <w:rPr>
          <w:rFonts w:asciiTheme="majorBidi" w:hAnsiTheme="majorBidi" w:cstheme="majorBidi"/>
          <w:sz w:val="24"/>
          <w:szCs w:val="24"/>
        </w:rPr>
        <w:t xml:space="preserve">Khalid </w:t>
      </w:r>
      <w:r>
        <w:rPr>
          <w:rFonts w:asciiTheme="majorBidi" w:hAnsiTheme="majorBidi" w:cstheme="majorBidi"/>
          <w:sz w:val="24"/>
          <w:szCs w:val="24"/>
        </w:rPr>
        <w:t xml:space="preserve">Hussain </w:t>
      </w:r>
      <w:r w:rsidRPr="002F63BC">
        <w:rPr>
          <w:rFonts w:asciiTheme="majorBidi" w:hAnsiTheme="majorBidi" w:cstheme="majorBidi"/>
          <w:sz w:val="24"/>
          <w:szCs w:val="24"/>
        </w:rPr>
        <w:t>Alqahtani</w:t>
      </w:r>
      <w:r w:rsidR="00F95D7D">
        <w:rPr>
          <w:rFonts w:asciiTheme="majorBidi" w:hAnsiTheme="majorBidi" w:cstheme="majorBidi"/>
          <w:sz w:val="24"/>
          <w:szCs w:val="24"/>
        </w:rPr>
        <w:t>2</w:t>
      </w:r>
    </w:p>
    <w:p w14:paraId="4D73931D" w14:textId="440F32C3" w:rsidR="002F63BC" w:rsidRDefault="00F95D7D" w:rsidP="002F63BC">
      <w:pPr>
        <w:spacing w:line="360" w:lineRule="auto"/>
        <w:rPr>
          <w:rFonts w:asciiTheme="majorBidi" w:hAnsiTheme="majorBidi" w:cstheme="majorBidi"/>
          <w:sz w:val="24"/>
          <w:szCs w:val="24"/>
        </w:rPr>
      </w:pPr>
      <w:r>
        <w:rPr>
          <w:rFonts w:asciiTheme="majorBidi" w:hAnsiTheme="majorBidi" w:cstheme="majorBidi"/>
          <w:sz w:val="24"/>
          <w:szCs w:val="24"/>
        </w:rPr>
        <w:t xml:space="preserve">1 </w:t>
      </w:r>
      <w:r w:rsidRPr="00F95D7D">
        <w:rPr>
          <w:rFonts w:asciiTheme="majorBidi" w:hAnsiTheme="majorBidi" w:cstheme="majorBidi"/>
          <w:sz w:val="24"/>
          <w:szCs w:val="24"/>
        </w:rPr>
        <w:t xml:space="preserve">Head &amp; Neck Oncology, Microvascular Reconstructive Surgery Fellow, King Saud University Medical City, Riyadh , </w:t>
      </w:r>
      <w:r w:rsidR="009E53D9">
        <w:rPr>
          <w:rFonts w:asciiTheme="majorBidi" w:hAnsiTheme="majorBidi" w:cstheme="majorBidi"/>
          <w:sz w:val="24"/>
          <w:szCs w:val="24"/>
        </w:rPr>
        <w:t xml:space="preserve">Armed forces hospital </w:t>
      </w:r>
      <w:r w:rsidR="002B7B69">
        <w:rPr>
          <w:rFonts w:asciiTheme="majorBidi" w:hAnsiTheme="majorBidi" w:cstheme="majorBidi"/>
          <w:sz w:val="24"/>
          <w:szCs w:val="24"/>
        </w:rPr>
        <w:t xml:space="preserve">– khamis </w:t>
      </w:r>
      <w:proofErr w:type="spellStart"/>
      <w:r w:rsidR="002B7B69">
        <w:rPr>
          <w:rFonts w:asciiTheme="majorBidi" w:hAnsiTheme="majorBidi" w:cstheme="majorBidi"/>
          <w:sz w:val="24"/>
          <w:szCs w:val="24"/>
        </w:rPr>
        <w:t>mushayit</w:t>
      </w:r>
      <w:proofErr w:type="spellEnd"/>
      <w:r w:rsidR="002B7B69">
        <w:rPr>
          <w:rFonts w:asciiTheme="majorBidi" w:hAnsiTheme="majorBidi" w:cstheme="majorBidi"/>
          <w:sz w:val="24"/>
          <w:szCs w:val="24"/>
        </w:rPr>
        <w:t xml:space="preserve"> </w:t>
      </w:r>
      <w:r w:rsidR="00954E2C">
        <w:rPr>
          <w:rFonts w:asciiTheme="majorBidi" w:hAnsiTheme="majorBidi" w:cstheme="majorBidi"/>
          <w:sz w:val="24"/>
          <w:szCs w:val="24"/>
        </w:rPr>
        <w:t>,</w:t>
      </w:r>
      <w:r w:rsidRPr="00F95D7D">
        <w:rPr>
          <w:rFonts w:asciiTheme="majorBidi" w:hAnsiTheme="majorBidi" w:cstheme="majorBidi"/>
          <w:sz w:val="24"/>
          <w:szCs w:val="24"/>
        </w:rPr>
        <w:t>Saudi Arabia</w:t>
      </w:r>
    </w:p>
    <w:p w14:paraId="1DCD532C" w14:textId="77777777" w:rsidR="00FA7FF0" w:rsidRDefault="00F95D7D" w:rsidP="00F95D7D">
      <w:pPr>
        <w:spacing w:line="360" w:lineRule="auto"/>
        <w:rPr>
          <w:rFonts w:asciiTheme="majorBidi" w:hAnsiTheme="majorBidi" w:cstheme="majorBidi"/>
          <w:sz w:val="24"/>
          <w:szCs w:val="24"/>
        </w:rPr>
      </w:pPr>
      <w:r>
        <w:rPr>
          <w:rFonts w:asciiTheme="majorBidi" w:hAnsiTheme="majorBidi" w:cstheme="majorBidi"/>
          <w:sz w:val="24"/>
          <w:szCs w:val="24"/>
        </w:rPr>
        <w:t xml:space="preserve">2 </w:t>
      </w:r>
      <w:r w:rsidR="00FA7FF0" w:rsidRPr="00977A55">
        <w:rPr>
          <w:rFonts w:asciiTheme="majorBidi" w:hAnsiTheme="majorBidi" w:cstheme="majorBidi"/>
          <w:sz w:val="24"/>
          <w:szCs w:val="24"/>
        </w:rPr>
        <w:t xml:space="preserve">ORL-HNS Senior Registrar at King Abdulaziz Hospital, Jeddah, Saudi Arabia </w:t>
      </w:r>
    </w:p>
    <w:p w14:paraId="2A77F518" w14:textId="1926918C" w:rsidR="00F95D7D" w:rsidRDefault="00FA7FF0" w:rsidP="00FA7FF0">
      <w:pPr>
        <w:spacing w:line="360" w:lineRule="auto"/>
        <w:rPr>
          <w:rFonts w:asciiTheme="majorBidi" w:hAnsiTheme="majorBidi" w:cstheme="majorBidi"/>
          <w:sz w:val="24"/>
          <w:szCs w:val="24"/>
        </w:rPr>
      </w:pPr>
      <w:r>
        <w:rPr>
          <w:rFonts w:asciiTheme="majorBidi" w:hAnsiTheme="majorBidi" w:cstheme="majorBidi"/>
          <w:sz w:val="24"/>
          <w:szCs w:val="24"/>
        </w:rPr>
        <w:t xml:space="preserve">3 </w:t>
      </w:r>
      <w:r w:rsidR="00977A55" w:rsidRPr="00977A55">
        <w:rPr>
          <w:rFonts w:asciiTheme="majorBidi" w:hAnsiTheme="majorBidi" w:cstheme="majorBidi"/>
          <w:sz w:val="24"/>
          <w:szCs w:val="24"/>
        </w:rPr>
        <w:t xml:space="preserve">Head </w:t>
      </w:r>
      <w:r w:rsidR="00977A55">
        <w:rPr>
          <w:rFonts w:asciiTheme="majorBidi" w:hAnsiTheme="majorBidi" w:cstheme="majorBidi"/>
          <w:sz w:val="24"/>
          <w:szCs w:val="24"/>
        </w:rPr>
        <w:t>&amp; N</w:t>
      </w:r>
      <w:r w:rsidR="00977A55" w:rsidRPr="00977A55">
        <w:rPr>
          <w:rFonts w:asciiTheme="majorBidi" w:hAnsiTheme="majorBidi" w:cstheme="majorBidi"/>
          <w:sz w:val="24"/>
          <w:szCs w:val="24"/>
        </w:rPr>
        <w:t xml:space="preserve">eck </w:t>
      </w:r>
      <w:r w:rsidR="00977A55">
        <w:rPr>
          <w:rFonts w:asciiTheme="majorBidi" w:hAnsiTheme="majorBidi" w:cstheme="majorBidi"/>
          <w:sz w:val="24"/>
          <w:szCs w:val="24"/>
        </w:rPr>
        <w:t>O</w:t>
      </w:r>
      <w:r w:rsidR="00977A55" w:rsidRPr="00977A55">
        <w:rPr>
          <w:rFonts w:asciiTheme="majorBidi" w:hAnsiTheme="majorBidi" w:cstheme="majorBidi"/>
          <w:sz w:val="24"/>
          <w:szCs w:val="24"/>
        </w:rPr>
        <w:t xml:space="preserve">ncology, </w:t>
      </w:r>
      <w:r w:rsidR="00977A55">
        <w:rPr>
          <w:rFonts w:asciiTheme="majorBidi" w:hAnsiTheme="majorBidi" w:cstheme="majorBidi"/>
          <w:sz w:val="24"/>
          <w:szCs w:val="24"/>
        </w:rPr>
        <w:t>C</w:t>
      </w:r>
      <w:r w:rsidR="00977A55" w:rsidRPr="00977A55">
        <w:rPr>
          <w:rFonts w:asciiTheme="majorBidi" w:hAnsiTheme="majorBidi" w:cstheme="majorBidi"/>
          <w:sz w:val="24"/>
          <w:szCs w:val="24"/>
        </w:rPr>
        <w:t xml:space="preserve">ollege of </w:t>
      </w:r>
      <w:r w:rsidR="00977A55">
        <w:rPr>
          <w:rFonts w:asciiTheme="majorBidi" w:hAnsiTheme="majorBidi" w:cstheme="majorBidi"/>
          <w:sz w:val="24"/>
          <w:szCs w:val="24"/>
        </w:rPr>
        <w:t>M</w:t>
      </w:r>
      <w:r w:rsidR="00977A55" w:rsidRPr="00977A55">
        <w:rPr>
          <w:rFonts w:asciiTheme="majorBidi" w:hAnsiTheme="majorBidi" w:cstheme="majorBidi"/>
          <w:sz w:val="24"/>
          <w:szCs w:val="24"/>
        </w:rPr>
        <w:t xml:space="preserve">edicine, </w:t>
      </w:r>
      <w:r w:rsidR="00977A55">
        <w:rPr>
          <w:rFonts w:asciiTheme="majorBidi" w:hAnsiTheme="majorBidi" w:cstheme="majorBidi"/>
          <w:sz w:val="24"/>
          <w:szCs w:val="24"/>
        </w:rPr>
        <w:t>K</w:t>
      </w:r>
      <w:r w:rsidR="00977A55" w:rsidRPr="00977A55">
        <w:rPr>
          <w:rFonts w:asciiTheme="majorBidi" w:hAnsiTheme="majorBidi" w:cstheme="majorBidi"/>
          <w:sz w:val="24"/>
          <w:szCs w:val="24"/>
        </w:rPr>
        <w:t xml:space="preserve">ing Saud </w:t>
      </w:r>
      <w:r w:rsidR="00977A55">
        <w:rPr>
          <w:rFonts w:asciiTheme="majorBidi" w:hAnsiTheme="majorBidi" w:cstheme="majorBidi"/>
          <w:sz w:val="24"/>
          <w:szCs w:val="24"/>
        </w:rPr>
        <w:t>U</w:t>
      </w:r>
      <w:r w:rsidR="00977A55" w:rsidRPr="00977A55">
        <w:rPr>
          <w:rFonts w:asciiTheme="majorBidi" w:hAnsiTheme="majorBidi" w:cstheme="majorBidi"/>
          <w:sz w:val="24"/>
          <w:szCs w:val="24"/>
        </w:rPr>
        <w:t>niversity, Riyadh, Saudi Arabia</w:t>
      </w:r>
      <w:r w:rsidR="00977A55" w:rsidRPr="00977A55">
        <w:rPr>
          <w:rFonts w:asciiTheme="majorBidi" w:hAnsiTheme="majorBidi" w:cs="Times New Roman"/>
          <w:sz w:val="24"/>
          <w:szCs w:val="24"/>
          <w:rtl/>
        </w:rPr>
        <w:t>‏</w:t>
      </w:r>
    </w:p>
    <w:p w14:paraId="4CB898CF" w14:textId="77777777" w:rsidR="002F63BC" w:rsidRDefault="002F63BC" w:rsidP="002F63BC">
      <w:pPr>
        <w:spacing w:line="360" w:lineRule="auto"/>
        <w:rPr>
          <w:rFonts w:asciiTheme="majorBidi" w:hAnsiTheme="majorBidi" w:cstheme="majorBidi"/>
          <w:sz w:val="24"/>
          <w:szCs w:val="24"/>
        </w:rPr>
      </w:pPr>
    </w:p>
    <w:p w14:paraId="3E9A0FAE" w14:textId="77777777" w:rsidR="00D95A78" w:rsidRDefault="00D95A78" w:rsidP="002F63BC">
      <w:pPr>
        <w:spacing w:line="360" w:lineRule="auto"/>
        <w:rPr>
          <w:rFonts w:asciiTheme="majorBidi" w:hAnsiTheme="majorBidi" w:cstheme="majorBidi"/>
          <w:sz w:val="24"/>
          <w:szCs w:val="24"/>
        </w:rPr>
      </w:pPr>
    </w:p>
    <w:p w14:paraId="7A5842DC" w14:textId="77777777" w:rsidR="002F63BC" w:rsidRPr="00D95A78" w:rsidRDefault="002F63BC" w:rsidP="002F63BC">
      <w:pPr>
        <w:spacing w:line="360" w:lineRule="auto"/>
        <w:rPr>
          <w:rFonts w:asciiTheme="majorBidi" w:hAnsiTheme="majorBidi" w:cstheme="majorBidi"/>
          <w:b/>
          <w:bCs/>
          <w:sz w:val="24"/>
          <w:szCs w:val="24"/>
        </w:rPr>
      </w:pPr>
      <w:r w:rsidRPr="00D95A78">
        <w:rPr>
          <w:rFonts w:asciiTheme="majorBidi" w:hAnsiTheme="majorBidi" w:cstheme="majorBidi"/>
          <w:b/>
          <w:bCs/>
          <w:sz w:val="24"/>
          <w:szCs w:val="24"/>
        </w:rPr>
        <w:t>Corresponding author</w:t>
      </w:r>
    </w:p>
    <w:p w14:paraId="42CB90AF" w14:textId="08976F58" w:rsidR="002F63BC" w:rsidRDefault="00B14BBD" w:rsidP="002F63BC">
      <w:pPr>
        <w:spacing w:line="360" w:lineRule="auto"/>
        <w:rPr>
          <w:rFonts w:asciiTheme="majorBidi" w:hAnsiTheme="majorBidi" w:cstheme="majorBidi"/>
          <w:sz w:val="24"/>
          <w:szCs w:val="24"/>
        </w:rPr>
      </w:pPr>
      <w:r>
        <w:rPr>
          <w:rFonts w:asciiTheme="majorBidi" w:hAnsiTheme="majorBidi" w:cstheme="majorBidi"/>
          <w:sz w:val="24"/>
          <w:szCs w:val="24"/>
        </w:rPr>
        <w:t xml:space="preserve">Name\ </w:t>
      </w:r>
      <w:r w:rsidR="00F95D7D" w:rsidRPr="002F63BC">
        <w:rPr>
          <w:rFonts w:asciiTheme="majorBidi" w:hAnsiTheme="majorBidi" w:cstheme="majorBidi"/>
          <w:sz w:val="24"/>
          <w:szCs w:val="24"/>
        </w:rPr>
        <w:t xml:space="preserve">Abdulwahid </w:t>
      </w:r>
      <w:proofErr w:type="spellStart"/>
      <w:r w:rsidR="00F95D7D" w:rsidRPr="002F63BC">
        <w:rPr>
          <w:rFonts w:asciiTheme="majorBidi" w:hAnsiTheme="majorBidi" w:cstheme="majorBidi"/>
          <w:sz w:val="24"/>
          <w:szCs w:val="24"/>
        </w:rPr>
        <w:t>Saeed</w:t>
      </w:r>
      <w:proofErr w:type="spellEnd"/>
      <w:r w:rsidR="00F95D7D" w:rsidRPr="002F63BC">
        <w:rPr>
          <w:rFonts w:asciiTheme="majorBidi" w:hAnsiTheme="majorBidi" w:cstheme="majorBidi"/>
          <w:sz w:val="24"/>
          <w:szCs w:val="24"/>
        </w:rPr>
        <w:t xml:space="preserve"> M</w:t>
      </w:r>
      <w:r w:rsidR="00F95D7D">
        <w:rPr>
          <w:rFonts w:asciiTheme="majorBidi" w:hAnsiTheme="majorBidi" w:cstheme="majorBidi"/>
          <w:sz w:val="24"/>
          <w:szCs w:val="24"/>
        </w:rPr>
        <w:t xml:space="preserve">. </w:t>
      </w:r>
      <w:proofErr w:type="spellStart"/>
      <w:r w:rsidR="00F95D7D" w:rsidRPr="002F63BC">
        <w:rPr>
          <w:rFonts w:asciiTheme="majorBidi" w:hAnsiTheme="majorBidi" w:cstheme="majorBidi"/>
          <w:sz w:val="24"/>
          <w:szCs w:val="24"/>
        </w:rPr>
        <w:t>Alqahtani</w:t>
      </w:r>
      <w:proofErr w:type="spellEnd"/>
    </w:p>
    <w:p w14:paraId="66E2D588" w14:textId="11264678" w:rsidR="00F95D7D" w:rsidRDefault="00B14BBD" w:rsidP="002F63BC">
      <w:pPr>
        <w:spacing w:line="360" w:lineRule="auto"/>
        <w:rPr>
          <w:rFonts w:asciiTheme="majorBidi" w:hAnsiTheme="majorBidi" w:cstheme="majorBidi"/>
          <w:sz w:val="24"/>
          <w:szCs w:val="24"/>
        </w:rPr>
      </w:pPr>
      <w:r>
        <w:rPr>
          <w:rFonts w:asciiTheme="majorBidi" w:hAnsiTheme="majorBidi" w:cstheme="majorBidi"/>
          <w:sz w:val="24"/>
          <w:szCs w:val="24"/>
        </w:rPr>
        <w:t xml:space="preserve">Affiliation\ </w:t>
      </w:r>
      <w:r w:rsidR="00F95D7D" w:rsidRPr="00F95D7D">
        <w:rPr>
          <w:rFonts w:asciiTheme="majorBidi" w:hAnsiTheme="majorBidi" w:cstheme="majorBidi"/>
          <w:sz w:val="24"/>
          <w:szCs w:val="24"/>
        </w:rPr>
        <w:t xml:space="preserve">Head &amp; </w:t>
      </w:r>
      <w:r w:rsidR="00F95D7D">
        <w:rPr>
          <w:rFonts w:asciiTheme="majorBidi" w:hAnsiTheme="majorBidi" w:cstheme="majorBidi"/>
          <w:sz w:val="24"/>
          <w:szCs w:val="24"/>
        </w:rPr>
        <w:t>Ne</w:t>
      </w:r>
      <w:r w:rsidR="00F95D7D" w:rsidRPr="00F95D7D">
        <w:rPr>
          <w:rFonts w:asciiTheme="majorBidi" w:hAnsiTheme="majorBidi" w:cstheme="majorBidi"/>
          <w:sz w:val="24"/>
          <w:szCs w:val="24"/>
        </w:rPr>
        <w:t xml:space="preserve">ck </w:t>
      </w:r>
      <w:r w:rsidR="00F95D7D">
        <w:rPr>
          <w:rFonts w:asciiTheme="majorBidi" w:hAnsiTheme="majorBidi" w:cstheme="majorBidi"/>
          <w:sz w:val="24"/>
          <w:szCs w:val="24"/>
        </w:rPr>
        <w:t>O</w:t>
      </w:r>
      <w:r w:rsidR="00F95D7D" w:rsidRPr="00F95D7D">
        <w:rPr>
          <w:rFonts w:asciiTheme="majorBidi" w:hAnsiTheme="majorBidi" w:cstheme="majorBidi"/>
          <w:sz w:val="24"/>
          <w:szCs w:val="24"/>
        </w:rPr>
        <w:t>ncology</w:t>
      </w:r>
      <w:r w:rsidR="00F95D7D">
        <w:rPr>
          <w:rFonts w:asciiTheme="majorBidi" w:hAnsiTheme="majorBidi" w:cstheme="majorBidi"/>
          <w:sz w:val="24"/>
          <w:szCs w:val="24"/>
        </w:rPr>
        <w:t>, M</w:t>
      </w:r>
      <w:r w:rsidR="00F95D7D" w:rsidRPr="00F95D7D">
        <w:rPr>
          <w:rFonts w:asciiTheme="majorBidi" w:hAnsiTheme="majorBidi" w:cstheme="majorBidi"/>
          <w:sz w:val="24"/>
          <w:szCs w:val="24"/>
        </w:rPr>
        <w:t xml:space="preserve">icrovascular </w:t>
      </w:r>
      <w:r w:rsidR="00F95D7D">
        <w:rPr>
          <w:rFonts w:asciiTheme="majorBidi" w:hAnsiTheme="majorBidi" w:cstheme="majorBidi"/>
          <w:sz w:val="24"/>
          <w:szCs w:val="24"/>
        </w:rPr>
        <w:t>R</w:t>
      </w:r>
      <w:r w:rsidR="00F95D7D" w:rsidRPr="00F95D7D">
        <w:rPr>
          <w:rFonts w:asciiTheme="majorBidi" w:hAnsiTheme="majorBidi" w:cstheme="majorBidi"/>
          <w:sz w:val="24"/>
          <w:szCs w:val="24"/>
        </w:rPr>
        <w:t xml:space="preserve">econstructive </w:t>
      </w:r>
      <w:r w:rsidR="00F95D7D">
        <w:rPr>
          <w:rFonts w:asciiTheme="majorBidi" w:hAnsiTheme="majorBidi" w:cstheme="majorBidi"/>
          <w:sz w:val="24"/>
          <w:szCs w:val="24"/>
        </w:rPr>
        <w:t>S</w:t>
      </w:r>
      <w:r w:rsidR="00F95D7D" w:rsidRPr="00F95D7D">
        <w:rPr>
          <w:rFonts w:asciiTheme="majorBidi" w:hAnsiTheme="majorBidi" w:cstheme="majorBidi"/>
          <w:sz w:val="24"/>
          <w:szCs w:val="24"/>
        </w:rPr>
        <w:t xml:space="preserve">urgery </w:t>
      </w:r>
      <w:r w:rsidR="00F95D7D">
        <w:rPr>
          <w:rFonts w:asciiTheme="majorBidi" w:hAnsiTheme="majorBidi" w:cstheme="majorBidi"/>
          <w:sz w:val="24"/>
          <w:szCs w:val="24"/>
        </w:rPr>
        <w:t>F</w:t>
      </w:r>
      <w:r w:rsidR="00F95D7D" w:rsidRPr="00F95D7D">
        <w:rPr>
          <w:rFonts w:asciiTheme="majorBidi" w:hAnsiTheme="majorBidi" w:cstheme="majorBidi"/>
          <w:sz w:val="24"/>
          <w:szCs w:val="24"/>
        </w:rPr>
        <w:t xml:space="preserve">ellow, King Saud </w:t>
      </w:r>
      <w:r w:rsidR="00F95D7D">
        <w:rPr>
          <w:rFonts w:asciiTheme="majorBidi" w:hAnsiTheme="majorBidi" w:cstheme="majorBidi"/>
          <w:sz w:val="24"/>
          <w:szCs w:val="24"/>
        </w:rPr>
        <w:t>U</w:t>
      </w:r>
      <w:r w:rsidR="00F95D7D" w:rsidRPr="00F95D7D">
        <w:rPr>
          <w:rFonts w:asciiTheme="majorBidi" w:hAnsiTheme="majorBidi" w:cstheme="majorBidi"/>
          <w:sz w:val="24"/>
          <w:szCs w:val="24"/>
        </w:rPr>
        <w:t xml:space="preserve">niversity </w:t>
      </w:r>
      <w:r w:rsidR="00F95D7D">
        <w:rPr>
          <w:rFonts w:asciiTheme="majorBidi" w:hAnsiTheme="majorBidi" w:cstheme="majorBidi"/>
          <w:sz w:val="24"/>
          <w:szCs w:val="24"/>
        </w:rPr>
        <w:t>M</w:t>
      </w:r>
      <w:r w:rsidR="00F95D7D" w:rsidRPr="00F95D7D">
        <w:rPr>
          <w:rFonts w:asciiTheme="majorBidi" w:hAnsiTheme="majorBidi" w:cstheme="majorBidi"/>
          <w:sz w:val="24"/>
          <w:szCs w:val="24"/>
        </w:rPr>
        <w:t xml:space="preserve">edical </w:t>
      </w:r>
      <w:r w:rsidR="00F95D7D">
        <w:rPr>
          <w:rFonts w:asciiTheme="majorBidi" w:hAnsiTheme="majorBidi" w:cstheme="majorBidi"/>
          <w:sz w:val="24"/>
          <w:szCs w:val="24"/>
        </w:rPr>
        <w:t>C</w:t>
      </w:r>
      <w:r w:rsidR="00F95D7D" w:rsidRPr="00F95D7D">
        <w:rPr>
          <w:rFonts w:asciiTheme="majorBidi" w:hAnsiTheme="majorBidi" w:cstheme="majorBidi"/>
          <w:sz w:val="24"/>
          <w:szCs w:val="24"/>
        </w:rPr>
        <w:t>ity, Riyadh , Saudi Arabia</w:t>
      </w:r>
    </w:p>
    <w:p w14:paraId="0A6B8428" w14:textId="2AAB8580" w:rsidR="00B14BBD" w:rsidRDefault="00B14BBD" w:rsidP="002F63BC">
      <w:pPr>
        <w:spacing w:line="360" w:lineRule="auto"/>
        <w:rPr>
          <w:rFonts w:asciiTheme="majorBidi" w:hAnsiTheme="majorBidi" w:cstheme="majorBidi"/>
          <w:sz w:val="24"/>
          <w:szCs w:val="24"/>
        </w:rPr>
      </w:pPr>
      <w:r>
        <w:rPr>
          <w:rFonts w:asciiTheme="majorBidi" w:hAnsiTheme="majorBidi" w:cstheme="majorBidi"/>
          <w:sz w:val="24"/>
          <w:szCs w:val="24"/>
        </w:rPr>
        <w:t xml:space="preserve">Email\ </w:t>
      </w:r>
      <w:hyperlink r:id="rId7" w:history="1">
        <w:r w:rsidRPr="00C97BB1">
          <w:rPr>
            <w:rStyle w:val="Hyperlink"/>
            <w:rFonts w:asciiTheme="majorBidi" w:hAnsiTheme="majorBidi" w:cstheme="majorBidi"/>
            <w:sz w:val="24"/>
            <w:szCs w:val="24"/>
          </w:rPr>
          <w:t>abualwaleed1402@gmail.com</w:t>
        </w:r>
      </w:hyperlink>
    </w:p>
    <w:p w14:paraId="0B447C0B" w14:textId="104EC3DB" w:rsidR="00B14BBD" w:rsidRDefault="00B14BBD" w:rsidP="002F63BC">
      <w:pPr>
        <w:spacing w:line="360" w:lineRule="auto"/>
        <w:rPr>
          <w:rFonts w:asciiTheme="majorBidi" w:hAnsiTheme="majorBidi" w:cstheme="majorBidi"/>
          <w:sz w:val="24"/>
          <w:szCs w:val="24"/>
        </w:rPr>
      </w:pPr>
      <w:r>
        <w:rPr>
          <w:rFonts w:asciiTheme="majorBidi" w:hAnsiTheme="majorBidi" w:cstheme="majorBidi"/>
          <w:sz w:val="24"/>
          <w:szCs w:val="24"/>
        </w:rPr>
        <w:t xml:space="preserve">Phone\ </w:t>
      </w:r>
      <w:r w:rsidRPr="00B14BBD">
        <w:rPr>
          <w:rFonts w:asciiTheme="majorBidi" w:hAnsiTheme="majorBidi" w:cstheme="majorBidi"/>
          <w:sz w:val="24"/>
          <w:szCs w:val="24"/>
        </w:rPr>
        <w:t>+966</w:t>
      </w:r>
      <w:r>
        <w:rPr>
          <w:rFonts w:asciiTheme="majorBidi" w:hAnsiTheme="majorBidi" w:cstheme="majorBidi"/>
          <w:sz w:val="24"/>
          <w:szCs w:val="24"/>
        </w:rPr>
        <w:t>-</w:t>
      </w:r>
      <w:r w:rsidRPr="00B14BBD">
        <w:rPr>
          <w:rFonts w:asciiTheme="majorBidi" w:hAnsiTheme="majorBidi" w:cstheme="majorBidi"/>
          <w:sz w:val="24"/>
          <w:szCs w:val="24"/>
        </w:rPr>
        <w:t>59</w:t>
      </w:r>
      <w:r>
        <w:rPr>
          <w:rFonts w:asciiTheme="majorBidi" w:hAnsiTheme="majorBidi" w:cstheme="majorBidi"/>
          <w:sz w:val="24"/>
          <w:szCs w:val="24"/>
        </w:rPr>
        <w:t>-</w:t>
      </w:r>
      <w:r w:rsidRPr="00B14BBD">
        <w:rPr>
          <w:rFonts w:asciiTheme="majorBidi" w:hAnsiTheme="majorBidi" w:cstheme="majorBidi"/>
          <w:sz w:val="24"/>
          <w:szCs w:val="24"/>
        </w:rPr>
        <w:t>172</w:t>
      </w:r>
      <w:r>
        <w:rPr>
          <w:rFonts w:asciiTheme="majorBidi" w:hAnsiTheme="majorBidi" w:cstheme="majorBidi"/>
          <w:sz w:val="24"/>
          <w:szCs w:val="24"/>
        </w:rPr>
        <w:t>-</w:t>
      </w:r>
      <w:r w:rsidRPr="00B14BBD">
        <w:rPr>
          <w:rFonts w:asciiTheme="majorBidi" w:hAnsiTheme="majorBidi" w:cstheme="majorBidi"/>
          <w:sz w:val="24"/>
          <w:szCs w:val="24"/>
        </w:rPr>
        <w:t>4224</w:t>
      </w:r>
    </w:p>
    <w:p w14:paraId="57B61472" w14:textId="5EF1EA81" w:rsidR="00B14BBD" w:rsidRDefault="00B14BBD" w:rsidP="002F63BC">
      <w:pPr>
        <w:spacing w:line="360" w:lineRule="auto"/>
        <w:rPr>
          <w:rFonts w:asciiTheme="majorBidi" w:hAnsiTheme="majorBidi" w:cstheme="majorBidi"/>
          <w:sz w:val="24"/>
          <w:szCs w:val="24"/>
        </w:rPr>
      </w:pPr>
      <w:r>
        <w:rPr>
          <w:rFonts w:asciiTheme="majorBidi" w:hAnsiTheme="majorBidi" w:cstheme="majorBidi"/>
          <w:sz w:val="24"/>
          <w:szCs w:val="24"/>
        </w:rPr>
        <w:t xml:space="preserve">ORCID\ </w:t>
      </w:r>
      <w:r w:rsidRPr="00B14BBD">
        <w:rPr>
          <w:rFonts w:asciiTheme="majorBidi" w:hAnsiTheme="majorBidi" w:cstheme="majorBidi"/>
          <w:sz w:val="24"/>
          <w:szCs w:val="24"/>
        </w:rPr>
        <w:t>0000-0003-0018-5124</w:t>
      </w:r>
    </w:p>
    <w:p w14:paraId="76195D58" w14:textId="33195BBF" w:rsidR="00B14BBD" w:rsidRPr="00F95D7D" w:rsidRDefault="00B14BBD" w:rsidP="002F63BC">
      <w:pPr>
        <w:spacing w:line="360" w:lineRule="auto"/>
        <w:rPr>
          <w:rFonts w:asciiTheme="majorBidi" w:hAnsiTheme="majorBidi" w:cstheme="majorBidi"/>
          <w:sz w:val="24"/>
          <w:szCs w:val="24"/>
        </w:rPr>
      </w:pPr>
      <w:r>
        <w:rPr>
          <w:rFonts w:asciiTheme="majorBidi" w:hAnsiTheme="majorBidi" w:cstheme="majorBidi"/>
          <w:sz w:val="24"/>
          <w:szCs w:val="24"/>
        </w:rPr>
        <w:t xml:space="preserve">Address\ </w:t>
      </w:r>
      <w:proofErr w:type="spellStart"/>
      <w:r w:rsidRPr="00B14BBD">
        <w:rPr>
          <w:rFonts w:asciiTheme="majorBidi" w:hAnsiTheme="majorBidi" w:cstheme="majorBidi"/>
          <w:sz w:val="24"/>
          <w:szCs w:val="24"/>
        </w:rPr>
        <w:t>Alarid</w:t>
      </w:r>
      <w:proofErr w:type="spellEnd"/>
      <w:r w:rsidRPr="00B14BBD">
        <w:rPr>
          <w:rFonts w:asciiTheme="majorBidi" w:hAnsiTheme="majorBidi" w:cstheme="majorBidi"/>
          <w:sz w:val="24"/>
          <w:szCs w:val="24"/>
        </w:rPr>
        <w:t xml:space="preserve"> , Riyadh, Saudi Arabia-8738</w:t>
      </w:r>
    </w:p>
    <w:p w14:paraId="783E5A73" w14:textId="2709ECBB" w:rsidR="007D4FF4" w:rsidRPr="002F63BC" w:rsidRDefault="007D4FF4" w:rsidP="002F63BC">
      <w:pPr>
        <w:spacing w:line="360" w:lineRule="auto"/>
        <w:rPr>
          <w:rFonts w:asciiTheme="majorBidi" w:hAnsiTheme="majorBidi" w:cstheme="majorBidi"/>
          <w:sz w:val="24"/>
          <w:szCs w:val="24"/>
        </w:rPr>
      </w:pPr>
      <w:r w:rsidRPr="005217F9">
        <w:rPr>
          <w:rFonts w:asciiTheme="majorBidi" w:hAnsiTheme="majorBidi" w:cstheme="majorBidi"/>
          <w:b/>
          <w:bCs/>
          <w:sz w:val="24"/>
          <w:szCs w:val="24"/>
        </w:rPr>
        <w:br w:type="page"/>
      </w:r>
    </w:p>
    <w:p w14:paraId="62FFCA04" w14:textId="3E4BAD26" w:rsidR="006C08A6" w:rsidRPr="005217F9" w:rsidRDefault="007D4FF4" w:rsidP="005217F9">
      <w:pPr>
        <w:spacing w:line="360" w:lineRule="auto"/>
        <w:jc w:val="center"/>
        <w:rPr>
          <w:rFonts w:asciiTheme="majorBidi" w:hAnsiTheme="majorBidi" w:cstheme="majorBidi"/>
          <w:b/>
          <w:bCs/>
          <w:sz w:val="24"/>
          <w:szCs w:val="24"/>
        </w:rPr>
      </w:pPr>
      <w:r w:rsidRPr="005217F9">
        <w:rPr>
          <w:rFonts w:asciiTheme="majorBidi" w:hAnsiTheme="majorBidi" w:cstheme="majorBidi"/>
          <w:b/>
          <w:bCs/>
          <w:sz w:val="24"/>
          <w:szCs w:val="24"/>
        </w:rPr>
        <w:lastRenderedPageBreak/>
        <w:t>Abstract</w:t>
      </w:r>
    </w:p>
    <w:p w14:paraId="13E80FD8" w14:textId="3BC19C8E" w:rsidR="009F6F17" w:rsidRPr="009F6F17" w:rsidRDefault="009F6F17" w:rsidP="00A5065F">
      <w:pPr>
        <w:spacing w:line="360" w:lineRule="auto"/>
        <w:rPr>
          <w:rFonts w:asciiTheme="majorBidi" w:hAnsiTheme="majorBidi" w:cstheme="majorBidi"/>
          <w:sz w:val="24"/>
          <w:szCs w:val="24"/>
        </w:rPr>
      </w:pPr>
      <w:r w:rsidRPr="00A5065F">
        <w:rPr>
          <w:rFonts w:asciiTheme="majorBidi" w:hAnsiTheme="majorBidi" w:cstheme="majorBidi"/>
          <w:b/>
          <w:bCs/>
          <w:sz w:val="24"/>
          <w:szCs w:val="24"/>
        </w:rPr>
        <w:t>Objective:</w:t>
      </w:r>
      <w:r w:rsidRPr="009F6F17">
        <w:rPr>
          <w:rFonts w:asciiTheme="majorBidi" w:hAnsiTheme="majorBidi" w:cstheme="majorBidi"/>
          <w:sz w:val="24"/>
          <w:szCs w:val="24"/>
        </w:rPr>
        <w:t xml:space="preserve"> </w:t>
      </w:r>
      <w:r>
        <w:rPr>
          <w:rFonts w:asciiTheme="majorBidi" w:hAnsiTheme="majorBidi" w:cstheme="majorBidi"/>
          <w:sz w:val="24"/>
          <w:szCs w:val="24"/>
        </w:rPr>
        <w:t>T</w:t>
      </w:r>
      <w:r w:rsidRPr="009F6F17">
        <w:rPr>
          <w:rFonts w:asciiTheme="majorBidi" w:hAnsiTheme="majorBidi" w:cstheme="majorBidi"/>
          <w:sz w:val="24"/>
          <w:szCs w:val="24"/>
        </w:rPr>
        <w:t xml:space="preserve">o provide a comprehensive </w:t>
      </w:r>
      <w:r>
        <w:rPr>
          <w:rFonts w:asciiTheme="majorBidi" w:hAnsiTheme="majorBidi" w:cstheme="majorBidi"/>
          <w:sz w:val="24"/>
          <w:szCs w:val="24"/>
        </w:rPr>
        <w:t>review</w:t>
      </w:r>
      <w:r w:rsidRPr="009F6F17">
        <w:rPr>
          <w:rFonts w:asciiTheme="majorBidi" w:hAnsiTheme="majorBidi" w:cstheme="majorBidi"/>
          <w:sz w:val="24"/>
          <w:szCs w:val="24"/>
        </w:rPr>
        <w:t xml:space="preserve"> of non-surgical approaches for the management of Warthin's tumors (WTs) and evaluate their safety and efficacy as alternatives to surgical intervention.</w:t>
      </w:r>
    </w:p>
    <w:p w14:paraId="4F9F521F" w14:textId="64E5E13A" w:rsidR="009F6F17" w:rsidRPr="009F6F17" w:rsidRDefault="009F6F17" w:rsidP="00A5065F">
      <w:pPr>
        <w:spacing w:line="360" w:lineRule="auto"/>
        <w:rPr>
          <w:rFonts w:asciiTheme="majorBidi" w:hAnsiTheme="majorBidi" w:cstheme="majorBidi"/>
          <w:sz w:val="24"/>
          <w:szCs w:val="24"/>
        </w:rPr>
      </w:pPr>
      <w:r w:rsidRPr="00A5065F">
        <w:rPr>
          <w:rFonts w:asciiTheme="majorBidi" w:hAnsiTheme="majorBidi" w:cstheme="majorBidi"/>
          <w:b/>
          <w:bCs/>
          <w:sz w:val="24"/>
          <w:szCs w:val="24"/>
        </w:rPr>
        <w:t>Methods:</w:t>
      </w:r>
      <w:r w:rsidRPr="009F6F17">
        <w:rPr>
          <w:rFonts w:asciiTheme="majorBidi" w:hAnsiTheme="majorBidi" w:cstheme="majorBidi"/>
          <w:sz w:val="24"/>
          <w:szCs w:val="24"/>
        </w:rPr>
        <w:t xml:space="preserve"> A systematic literature search was conducted in PubMed, Web of Science, Cochrane Library, and Embase databases using specific keywords related to WT and non-surgical treatments. Studies published before 2012, non-English publications, and mixed methodology articles were excluded. The selection process involved title and abstract screening, followed by a thorough assessment of the remaining articles based on inclusion and exclusion criteria. Data regarding study characteristics, participants, interventions, and outcomes were collected.</w:t>
      </w:r>
    </w:p>
    <w:p w14:paraId="5B5A36F1" w14:textId="25AFD0B1" w:rsidR="009F6F17" w:rsidRPr="009F6F17" w:rsidRDefault="009F6F17" w:rsidP="00CB7E64">
      <w:pPr>
        <w:spacing w:line="360" w:lineRule="auto"/>
        <w:rPr>
          <w:rFonts w:asciiTheme="majorBidi" w:hAnsiTheme="majorBidi" w:cstheme="majorBidi"/>
          <w:sz w:val="24"/>
          <w:szCs w:val="24"/>
        </w:rPr>
      </w:pPr>
      <w:r w:rsidRPr="00CB7E64">
        <w:rPr>
          <w:rFonts w:asciiTheme="majorBidi" w:hAnsiTheme="majorBidi" w:cstheme="majorBidi"/>
          <w:b/>
          <w:bCs/>
          <w:sz w:val="24"/>
          <w:szCs w:val="24"/>
        </w:rPr>
        <w:t>Results:</w:t>
      </w:r>
      <w:r w:rsidRPr="009F6F17">
        <w:rPr>
          <w:rFonts w:asciiTheme="majorBidi" w:hAnsiTheme="majorBidi" w:cstheme="majorBidi"/>
          <w:sz w:val="24"/>
          <w:szCs w:val="24"/>
        </w:rPr>
        <w:t xml:space="preserve"> A total of 1582 records were analyzed, and six studies met the inclusion criteria. These studies evaluated different non-surgical interventions for WT management, including microwave ablation, radiofrequency ablation, and ultrasound-guided ethanol sclerotherapy. The findings demonstrated that microwave ablation and radiofrequency ablation led to a significant reduction in tumor size and improved cosmetic appearance. Ultrasound-guided ethanol sclerotherapy also resulted in a notable decrease in tumor size without complications. The included studies supported the safety and efficacy of these non-surgical options for the treatment of WTs.</w:t>
      </w:r>
    </w:p>
    <w:p w14:paraId="08175961" w14:textId="5513BDB5" w:rsidR="00E61789" w:rsidRPr="005217F9" w:rsidRDefault="009F6F17" w:rsidP="00CB7E64">
      <w:pPr>
        <w:spacing w:line="360" w:lineRule="auto"/>
        <w:jc w:val="both"/>
        <w:rPr>
          <w:rFonts w:asciiTheme="majorBidi" w:hAnsiTheme="majorBidi" w:cstheme="majorBidi"/>
          <w:sz w:val="24"/>
          <w:szCs w:val="24"/>
        </w:rPr>
      </w:pPr>
      <w:r w:rsidRPr="00CB7E64">
        <w:rPr>
          <w:rFonts w:asciiTheme="majorBidi" w:hAnsiTheme="majorBidi" w:cstheme="majorBidi"/>
          <w:b/>
          <w:bCs/>
          <w:sz w:val="24"/>
          <w:szCs w:val="24"/>
        </w:rPr>
        <w:t>Conclusion:</w:t>
      </w:r>
      <w:r w:rsidRPr="009F6F17">
        <w:rPr>
          <w:rFonts w:asciiTheme="majorBidi" w:hAnsiTheme="majorBidi" w:cstheme="majorBidi"/>
          <w:sz w:val="24"/>
          <w:szCs w:val="24"/>
        </w:rPr>
        <w:t xml:space="preserve"> Non-surgical approaches, such as microwave ablation, radiofrequency ablation, and ultrasound-guided ethanol sclerotherapy, have emerged as viable alternatives to surgical intervention for the management of WTs. These interventions offer promising outcomes in terms of tumor size reduction and cosmetic improvement. </w:t>
      </w:r>
      <w:r w:rsidR="004D1A6C">
        <w:rPr>
          <w:rFonts w:asciiTheme="majorBidi" w:hAnsiTheme="majorBidi" w:cstheme="majorBidi"/>
          <w:sz w:val="24"/>
          <w:szCs w:val="24"/>
        </w:rPr>
        <w:t>F</w:t>
      </w:r>
      <w:r w:rsidRPr="009F6F17">
        <w:rPr>
          <w:rFonts w:asciiTheme="majorBidi" w:hAnsiTheme="majorBidi" w:cstheme="majorBidi"/>
          <w:sz w:val="24"/>
          <w:szCs w:val="24"/>
        </w:rPr>
        <w:t>urther research with larger sample sizes and long-term follow-up is warranted to validate these findings and establish standardized protocols for non-surgical management of WTs.</w:t>
      </w:r>
    </w:p>
    <w:p w14:paraId="6F2F98E4" w14:textId="369E7081" w:rsidR="006440CC" w:rsidRPr="005217F9" w:rsidRDefault="009307FF" w:rsidP="005217F9">
      <w:pPr>
        <w:spacing w:line="360" w:lineRule="auto"/>
        <w:rPr>
          <w:rFonts w:asciiTheme="majorBidi" w:hAnsiTheme="majorBidi" w:cstheme="majorBidi"/>
          <w:sz w:val="24"/>
          <w:szCs w:val="24"/>
        </w:rPr>
      </w:pPr>
      <w:r w:rsidRPr="005217F9">
        <w:rPr>
          <w:rFonts w:asciiTheme="majorBidi" w:hAnsiTheme="majorBidi" w:cstheme="majorBidi"/>
          <w:b/>
          <w:bCs/>
          <w:sz w:val="24"/>
          <w:szCs w:val="24"/>
        </w:rPr>
        <w:t xml:space="preserve">Keywords: </w:t>
      </w:r>
      <w:r w:rsidRPr="005217F9">
        <w:rPr>
          <w:rFonts w:asciiTheme="majorBidi" w:hAnsiTheme="majorBidi" w:cstheme="majorBidi"/>
          <w:sz w:val="24"/>
          <w:szCs w:val="24"/>
        </w:rPr>
        <w:t xml:space="preserve">Parotid gland; benign tumors; </w:t>
      </w:r>
      <w:proofErr w:type="spellStart"/>
      <w:r w:rsidRPr="005217F9">
        <w:rPr>
          <w:rFonts w:asciiTheme="majorBidi" w:hAnsiTheme="majorBidi" w:cstheme="majorBidi"/>
          <w:sz w:val="24"/>
          <w:szCs w:val="24"/>
        </w:rPr>
        <w:t>cystadenolymphoma</w:t>
      </w:r>
      <w:proofErr w:type="spellEnd"/>
      <w:r w:rsidRPr="005217F9">
        <w:rPr>
          <w:rFonts w:asciiTheme="majorBidi" w:hAnsiTheme="majorBidi" w:cstheme="majorBidi"/>
          <w:sz w:val="24"/>
          <w:szCs w:val="24"/>
        </w:rPr>
        <w:t xml:space="preserve">, papillary </w:t>
      </w:r>
      <w:proofErr w:type="spellStart"/>
      <w:r w:rsidRPr="005217F9">
        <w:rPr>
          <w:rFonts w:asciiTheme="majorBidi" w:hAnsiTheme="majorBidi" w:cstheme="majorBidi"/>
          <w:sz w:val="24"/>
          <w:szCs w:val="24"/>
        </w:rPr>
        <w:t>cystadenoma</w:t>
      </w:r>
      <w:proofErr w:type="spellEnd"/>
      <w:r w:rsidRPr="005217F9">
        <w:rPr>
          <w:rFonts w:asciiTheme="majorBidi" w:hAnsiTheme="majorBidi" w:cstheme="majorBidi"/>
          <w:sz w:val="24"/>
          <w:szCs w:val="24"/>
        </w:rPr>
        <w:t xml:space="preserve"> </w:t>
      </w:r>
      <w:proofErr w:type="spellStart"/>
      <w:r w:rsidRPr="005217F9">
        <w:rPr>
          <w:rFonts w:asciiTheme="majorBidi" w:hAnsiTheme="majorBidi" w:cstheme="majorBidi"/>
          <w:sz w:val="24"/>
          <w:szCs w:val="24"/>
        </w:rPr>
        <w:t>lymphomatosum</w:t>
      </w:r>
      <w:proofErr w:type="spellEnd"/>
      <w:r w:rsidRPr="005217F9">
        <w:rPr>
          <w:rFonts w:asciiTheme="majorBidi" w:hAnsiTheme="majorBidi" w:cstheme="majorBidi"/>
          <w:sz w:val="24"/>
          <w:szCs w:val="24"/>
        </w:rPr>
        <w:t>, adenolymphoma</w:t>
      </w:r>
      <w:r w:rsidR="00403D2B" w:rsidRPr="005217F9">
        <w:rPr>
          <w:rFonts w:asciiTheme="majorBidi" w:hAnsiTheme="majorBidi" w:cstheme="majorBidi"/>
          <w:sz w:val="24"/>
          <w:szCs w:val="24"/>
        </w:rPr>
        <w:t>.</w:t>
      </w:r>
      <w:r w:rsidRPr="005217F9">
        <w:rPr>
          <w:rFonts w:asciiTheme="majorBidi" w:hAnsiTheme="majorBidi" w:cstheme="majorBidi"/>
          <w:sz w:val="24"/>
          <w:szCs w:val="24"/>
        </w:rPr>
        <w:br w:type="page"/>
      </w:r>
    </w:p>
    <w:p w14:paraId="09F5E794" w14:textId="75102F1E" w:rsidR="006C08A6" w:rsidRPr="005217F9" w:rsidRDefault="00A27A6B"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lastRenderedPageBreak/>
        <w:t xml:space="preserve">1. </w:t>
      </w:r>
      <w:r w:rsidR="006C08A6" w:rsidRPr="005217F9">
        <w:rPr>
          <w:rFonts w:asciiTheme="majorBidi" w:hAnsiTheme="majorBidi" w:cstheme="majorBidi"/>
          <w:b/>
          <w:bCs/>
          <w:sz w:val="24"/>
          <w:szCs w:val="24"/>
        </w:rPr>
        <w:t>Introduction</w:t>
      </w:r>
    </w:p>
    <w:p w14:paraId="1B7AAD66" w14:textId="599B3CE5" w:rsidR="007D1DA8" w:rsidRPr="005217F9" w:rsidRDefault="00B56248"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Warthin tumor</w:t>
      </w:r>
      <w:r w:rsidR="00EA5F66" w:rsidRPr="005217F9">
        <w:rPr>
          <w:rFonts w:asciiTheme="majorBidi" w:hAnsiTheme="majorBidi" w:cstheme="majorBidi"/>
          <w:sz w:val="24"/>
          <w:szCs w:val="24"/>
        </w:rPr>
        <w:t xml:space="preserve"> (WT)</w:t>
      </w:r>
      <w:r w:rsidR="008E0141" w:rsidRPr="005217F9">
        <w:rPr>
          <w:rFonts w:asciiTheme="majorBidi" w:hAnsiTheme="majorBidi" w:cstheme="majorBidi"/>
          <w:sz w:val="24"/>
          <w:szCs w:val="24"/>
        </w:rPr>
        <w:t xml:space="preserve"> is a </w:t>
      </w:r>
      <w:r w:rsidR="00B124E0" w:rsidRPr="005217F9">
        <w:rPr>
          <w:rFonts w:asciiTheme="majorBidi" w:hAnsiTheme="majorBidi" w:cstheme="majorBidi"/>
          <w:sz w:val="24"/>
          <w:szCs w:val="24"/>
        </w:rPr>
        <w:t>frequent</w:t>
      </w:r>
      <w:r w:rsidR="002401F7" w:rsidRPr="005217F9">
        <w:rPr>
          <w:rFonts w:asciiTheme="majorBidi" w:hAnsiTheme="majorBidi" w:cstheme="majorBidi"/>
          <w:sz w:val="24"/>
          <w:szCs w:val="24"/>
        </w:rPr>
        <w:t>ly</w:t>
      </w:r>
      <w:r w:rsidR="00B124E0" w:rsidRPr="005217F9">
        <w:rPr>
          <w:rFonts w:asciiTheme="majorBidi" w:hAnsiTheme="majorBidi" w:cstheme="majorBidi"/>
          <w:sz w:val="24"/>
          <w:szCs w:val="24"/>
        </w:rPr>
        <w:t xml:space="preserve"> </w:t>
      </w:r>
      <w:r w:rsidR="00C36AEF" w:rsidRPr="005217F9">
        <w:rPr>
          <w:rFonts w:asciiTheme="majorBidi" w:hAnsiTheme="majorBidi" w:cstheme="majorBidi"/>
          <w:sz w:val="24"/>
          <w:szCs w:val="24"/>
        </w:rPr>
        <w:t xml:space="preserve">reported </w:t>
      </w:r>
      <w:r w:rsidR="008E0141" w:rsidRPr="005217F9">
        <w:rPr>
          <w:rFonts w:asciiTheme="majorBidi" w:hAnsiTheme="majorBidi" w:cstheme="majorBidi"/>
          <w:sz w:val="24"/>
          <w:szCs w:val="24"/>
        </w:rPr>
        <w:t>benign tumor of the parotid gland</w:t>
      </w:r>
      <w:r w:rsidR="005751D4" w:rsidRPr="005217F9">
        <w:rPr>
          <w:rFonts w:asciiTheme="majorBidi" w:hAnsiTheme="majorBidi" w:cstheme="majorBidi"/>
          <w:sz w:val="24"/>
          <w:szCs w:val="24"/>
        </w:rPr>
        <w:t xml:space="preserve"> and is the second most prevalent tumor following pleomorphic adenoma</w:t>
      </w:r>
      <w:r w:rsidR="00FA61B4">
        <w:rPr>
          <w:rFonts w:asciiTheme="majorBidi" w:hAnsiTheme="majorBidi" w:cstheme="majorBidi"/>
          <w:sz w:val="24"/>
          <w:szCs w:val="24"/>
          <w:lang w:val="en-CA"/>
        </w:rPr>
        <w:t>.</w:t>
      </w:r>
      <w:r w:rsidR="00EE1FB0"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&lt;EndNote&gt;&lt;Cite&gt;&lt;Author&gt;Zhang&lt;/Author&gt;&lt;Year&gt;2020&lt;/Year&gt;&lt;RecNum&gt;292&lt;/RecNum&gt;&lt;DisplayText&gt;&lt;style face="superscript"&gt;1&lt;/style&gt;&lt;/DisplayText&gt;&lt;record&gt;&lt;rec-number&gt;292&lt;/rec-number&gt;&lt;foreign-keys&gt;&lt;key app="EN" db-id="tvee22dso2f5f7ev5sb5p9002sfx2zsrdxxx" timestamp="1677523507"&gt;292&lt;/key&gt;&lt;/foreign-keys&gt;&lt;ref-type name="Journal Article"&gt;17&lt;/ref-type&gt;&lt;contributors&gt;&lt;authors&gt;&lt;author&gt;Zhang, Xiaoming&lt;/author&gt;&lt;author&gt;Baloch, Zubair W&lt;/author&gt;&lt;author&gt;Cooper, Kumarasen&lt;/author&gt;&lt;author&gt;Zhang, Paul J&lt;/author&gt;&lt;author&gt;Puthiyaveettil, Raghunath&lt;/author&gt;&lt;author&gt;LiVolsi, Virginia A&lt;/author&gt;&lt;/authors&gt;&lt;/contributors&gt;&lt;titles&gt;&lt;title&gt;The significance of mucinous metaplasia in Warthin tumor: a frequent occurrence and potential pitfall&lt;/title&gt;&lt;secondary-title&gt;Human Pathology&lt;/secondary-title&gt;&lt;/titles&gt;&lt;periodical&gt;&lt;full-title&gt;Human Pathology&lt;/full-title&gt;&lt;/periodical&gt;&lt;pages&gt;13-26&lt;/pages&gt;&lt;volume&gt;99&lt;/volume&gt;&lt;dates&gt;&lt;year&gt;2020&lt;/year&gt;&lt;/dates&gt;&lt;isbn&gt;0046-8177&lt;/isbn&gt;&lt;urls&gt;&lt;/urls&gt;&lt;/record&gt;&lt;/Cite&gt;&lt;/EndNote&gt;</w:instrText>
      </w:r>
      <w:r w:rsidR="00EE1FB0"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w:t>
      </w:r>
      <w:r w:rsidR="00EE1FB0" w:rsidRPr="005217F9">
        <w:rPr>
          <w:rFonts w:asciiTheme="majorBidi" w:hAnsiTheme="majorBidi" w:cstheme="majorBidi"/>
          <w:sz w:val="24"/>
          <w:szCs w:val="24"/>
        </w:rPr>
        <w:fldChar w:fldCharType="end"/>
      </w:r>
      <w:r w:rsidR="00B124E0" w:rsidRPr="005217F9">
        <w:rPr>
          <w:rFonts w:asciiTheme="majorBidi" w:hAnsiTheme="majorBidi" w:cstheme="majorBidi"/>
          <w:sz w:val="24"/>
          <w:szCs w:val="24"/>
        </w:rPr>
        <w:t xml:space="preserve"> </w:t>
      </w:r>
      <w:r w:rsidR="0060098A" w:rsidRPr="005217F9">
        <w:rPr>
          <w:rFonts w:asciiTheme="majorBidi" w:hAnsiTheme="majorBidi" w:cstheme="majorBidi"/>
          <w:sz w:val="24"/>
          <w:szCs w:val="24"/>
        </w:rPr>
        <w:t xml:space="preserve">Although WT is benign in most cases, it has demonstrated the capability of </w:t>
      </w:r>
      <w:r w:rsidR="00BA31B3" w:rsidRPr="005217F9">
        <w:rPr>
          <w:rFonts w:asciiTheme="majorBidi" w:hAnsiTheme="majorBidi" w:cstheme="majorBidi"/>
          <w:sz w:val="24"/>
          <w:szCs w:val="24"/>
        </w:rPr>
        <w:t>malignant transformation</w:t>
      </w:r>
      <w:r w:rsidR="00FA61B4">
        <w:rPr>
          <w:rFonts w:asciiTheme="majorBidi" w:hAnsiTheme="majorBidi" w:cstheme="majorBidi"/>
          <w:sz w:val="24"/>
          <w:szCs w:val="24"/>
        </w:rPr>
        <w:t>.</w:t>
      </w:r>
      <w:r w:rsidR="009D6280" w:rsidRPr="005217F9">
        <w:rPr>
          <w:rFonts w:asciiTheme="majorBidi" w:hAnsiTheme="majorBidi" w:cstheme="majorBidi"/>
          <w:sz w:val="24"/>
          <w:szCs w:val="24"/>
        </w:rPr>
        <w:fldChar w:fldCharType="begin">
          <w:fldData xml:space="preserve">PEVuZE5vdGU+PENpdGU+PEF1dGhvcj5TYXlhcjwvQXV0aG9yPjxZZWFyPjIwMTI8L1llYXI+PFJl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PEVuZE5vdGU+PENpdGU+PEF1dGhvcj5TYXlhcjwvQXV0aG9yPjxZZWFyPjIwMTI8L1llYXI+PFJl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9D6280" w:rsidRPr="005217F9">
        <w:rPr>
          <w:rFonts w:asciiTheme="majorBidi" w:hAnsiTheme="majorBidi" w:cstheme="majorBidi"/>
          <w:sz w:val="24"/>
          <w:szCs w:val="24"/>
        </w:rPr>
      </w:r>
      <w:r w:rsidR="009D6280"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2,3</w:t>
      </w:r>
      <w:r w:rsidR="009D6280" w:rsidRPr="005217F9">
        <w:rPr>
          <w:rFonts w:asciiTheme="majorBidi" w:hAnsiTheme="majorBidi" w:cstheme="majorBidi"/>
          <w:sz w:val="24"/>
          <w:szCs w:val="24"/>
        </w:rPr>
        <w:fldChar w:fldCharType="end"/>
      </w:r>
      <w:r w:rsidR="009D6280" w:rsidRPr="005217F9">
        <w:rPr>
          <w:rFonts w:asciiTheme="majorBidi" w:hAnsiTheme="majorBidi" w:cstheme="majorBidi"/>
          <w:sz w:val="24"/>
          <w:szCs w:val="24"/>
        </w:rPr>
        <w:t xml:space="preserve"> </w:t>
      </w:r>
      <w:r w:rsidR="00DB5697" w:rsidRPr="005217F9">
        <w:rPr>
          <w:rFonts w:asciiTheme="majorBidi" w:hAnsiTheme="majorBidi" w:cstheme="majorBidi"/>
          <w:sz w:val="24"/>
          <w:szCs w:val="24"/>
        </w:rPr>
        <w:t xml:space="preserve">The occurrence of malignant transformation in </w:t>
      </w:r>
      <w:r w:rsidR="00E31095" w:rsidRPr="005217F9">
        <w:rPr>
          <w:rFonts w:asciiTheme="majorBidi" w:hAnsiTheme="majorBidi" w:cstheme="majorBidi"/>
          <w:sz w:val="24"/>
          <w:szCs w:val="24"/>
        </w:rPr>
        <w:t>WT</w:t>
      </w:r>
      <w:r w:rsidR="00DB5697" w:rsidRPr="005217F9">
        <w:rPr>
          <w:rFonts w:asciiTheme="majorBidi" w:hAnsiTheme="majorBidi" w:cstheme="majorBidi"/>
          <w:sz w:val="24"/>
          <w:szCs w:val="24"/>
        </w:rPr>
        <w:t xml:space="preserve"> is reported in up to 1% of cases</w:t>
      </w:r>
      <w:r w:rsidR="0010798E" w:rsidRPr="005217F9">
        <w:rPr>
          <w:rFonts w:asciiTheme="majorBidi" w:hAnsiTheme="majorBidi" w:cstheme="majorBidi"/>
          <w:sz w:val="24"/>
          <w:szCs w:val="24"/>
        </w:rPr>
        <w:t xml:space="preserve"> with </w:t>
      </w:r>
      <w:r w:rsidR="00B02AF9" w:rsidRPr="005217F9">
        <w:rPr>
          <w:rFonts w:asciiTheme="majorBidi" w:hAnsiTheme="majorBidi" w:cstheme="majorBidi"/>
          <w:sz w:val="24"/>
          <w:szCs w:val="24"/>
        </w:rPr>
        <w:t xml:space="preserve">a </w:t>
      </w:r>
      <w:r w:rsidR="0010798E" w:rsidRPr="005217F9">
        <w:rPr>
          <w:rFonts w:asciiTheme="majorBidi" w:hAnsiTheme="majorBidi" w:cstheme="majorBidi"/>
          <w:sz w:val="24"/>
          <w:szCs w:val="24"/>
        </w:rPr>
        <w:t>higher incidence of s</w:t>
      </w:r>
      <w:r w:rsidR="00DB5697" w:rsidRPr="005217F9">
        <w:rPr>
          <w:rFonts w:asciiTheme="majorBidi" w:hAnsiTheme="majorBidi" w:cstheme="majorBidi"/>
          <w:sz w:val="24"/>
          <w:szCs w:val="24"/>
        </w:rPr>
        <w:t>quamous and mucoepidermoid carcinomas</w:t>
      </w:r>
      <w:r w:rsidR="00FA61B4">
        <w:rPr>
          <w:rFonts w:asciiTheme="majorBidi" w:hAnsiTheme="majorBidi" w:cstheme="majorBidi"/>
          <w:sz w:val="24"/>
          <w:szCs w:val="24"/>
        </w:rPr>
        <w:t>.</w:t>
      </w:r>
      <w:r w:rsidR="00B02AF9"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&lt;EndNote&gt;&lt;Cite&gt;&lt;Author&gt;Shou&lt;/Author&gt;&lt;Year&gt;2022&lt;/Year&gt;&lt;RecNum&gt;95&lt;/RecNum&gt;&lt;DisplayText&gt;&lt;style face="superscript"&gt;4&lt;/style&gt;&lt;/DisplayText&gt;&lt;record&gt;&lt;rec-number&gt;95&lt;/rec-number&gt;&lt;foreign-keys&gt;&lt;key app="EN" db-id="tvee22dso2f5f7ev5sb5p9002sfx2zsrdxxx" timestamp="1677094957"&gt;95&lt;/key&gt;&lt;/foreign-keys&gt;&lt;ref-type name="Journal Article"&gt;17&lt;/ref-type&gt;&lt;contributors&gt;&lt;authors&gt;&lt;author&gt;Shou, Leyi&lt;/author&gt;&lt;author&gt;Chen, Xiaodan&lt;/author&gt;&lt;author&gt;Yang, Junjie&lt;/author&gt;&lt;author&gt;Jiang, Yiqian&lt;/author&gt;&lt;/authors&gt;&lt;/contributors&gt;&lt;titles&gt;&lt;title&gt;Malignant transformation of Warthin&amp;apos;s tumor into squamous cell carcinoma: A case report&lt;/title&gt;&lt;secondary-title&gt;Oncology Letters&lt;/secondary-title&gt;&lt;/titles&gt;&lt;periodical&gt;&lt;full-title&gt;Oncology Letters&lt;/full-title&gt;&lt;/periodical&gt;&lt;pages&gt;1-5&lt;/pages&gt;&lt;volume&gt;24&lt;/volume&gt;&lt;number&gt;1&lt;/number&gt;&lt;dates&gt;&lt;year&gt;2022&lt;/year&gt;&lt;/dates&gt;&lt;isbn&gt;1792-1074&lt;/isbn&gt;&lt;urls&gt;&lt;/urls&gt;&lt;/record&gt;&lt;/Cite&gt;&lt;/EndNote&gt;</w:instrText>
      </w:r>
      <w:r w:rsidR="00B02AF9"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w:t>
      </w:r>
      <w:r w:rsidR="00B02AF9" w:rsidRPr="005217F9">
        <w:rPr>
          <w:rFonts w:asciiTheme="majorBidi" w:hAnsiTheme="majorBidi" w:cstheme="majorBidi"/>
          <w:sz w:val="24"/>
          <w:szCs w:val="24"/>
        </w:rPr>
        <w:fldChar w:fldCharType="end"/>
      </w:r>
      <w:r w:rsidR="00EA1924" w:rsidRPr="005217F9">
        <w:rPr>
          <w:rFonts w:asciiTheme="majorBidi" w:hAnsiTheme="majorBidi" w:cstheme="majorBidi"/>
          <w:sz w:val="24"/>
          <w:szCs w:val="24"/>
        </w:rPr>
        <w:t xml:space="preserve"> </w:t>
      </w:r>
      <w:r w:rsidR="00753E90" w:rsidRPr="005217F9">
        <w:rPr>
          <w:rFonts w:asciiTheme="majorBidi" w:hAnsiTheme="majorBidi" w:cstheme="majorBidi"/>
          <w:sz w:val="24"/>
          <w:szCs w:val="24"/>
        </w:rPr>
        <w:t xml:space="preserve">There are several synonyms for WT including </w:t>
      </w:r>
      <w:r w:rsidR="001A14B9" w:rsidRPr="005217F9">
        <w:rPr>
          <w:rFonts w:asciiTheme="majorBidi" w:hAnsiTheme="majorBidi" w:cstheme="majorBidi"/>
          <w:sz w:val="24"/>
          <w:szCs w:val="24"/>
        </w:rPr>
        <w:t xml:space="preserve">papillary </w:t>
      </w:r>
      <w:proofErr w:type="spellStart"/>
      <w:r w:rsidR="001A14B9" w:rsidRPr="005217F9">
        <w:rPr>
          <w:rFonts w:asciiTheme="majorBidi" w:hAnsiTheme="majorBidi" w:cstheme="majorBidi"/>
          <w:sz w:val="24"/>
          <w:szCs w:val="24"/>
        </w:rPr>
        <w:t>cystadenoma</w:t>
      </w:r>
      <w:proofErr w:type="spellEnd"/>
      <w:r w:rsidR="001A14B9" w:rsidRPr="005217F9">
        <w:rPr>
          <w:rFonts w:asciiTheme="majorBidi" w:hAnsiTheme="majorBidi" w:cstheme="majorBidi"/>
          <w:sz w:val="24"/>
          <w:szCs w:val="24"/>
        </w:rPr>
        <w:t xml:space="preserve"> </w:t>
      </w:r>
      <w:proofErr w:type="spellStart"/>
      <w:r w:rsidR="001A14B9" w:rsidRPr="005217F9">
        <w:rPr>
          <w:rFonts w:asciiTheme="majorBidi" w:hAnsiTheme="majorBidi" w:cstheme="majorBidi"/>
          <w:sz w:val="24"/>
          <w:szCs w:val="24"/>
        </w:rPr>
        <w:t>lymphomatosum</w:t>
      </w:r>
      <w:proofErr w:type="spellEnd"/>
      <w:r w:rsidR="001A14B9" w:rsidRPr="005217F9">
        <w:rPr>
          <w:rFonts w:asciiTheme="majorBidi" w:hAnsiTheme="majorBidi" w:cstheme="majorBidi"/>
          <w:sz w:val="24"/>
          <w:szCs w:val="24"/>
        </w:rPr>
        <w:t xml:space="preserve">, </w:t>
      </w:r>
      <w:proofErr w:type="spellStart"/>
      <w:r w:rsidR="00753E90" w:rsidRPr="005217F9">
        <w:rPr>
          <w:rFonts w:asciiTheme="majorBidi" w:hAnsiTheme="majorBidi" w:cstheme="majorBidi"/>
          <w:sz w:val="24"/>
          <w:szCs w:val="24"/>
        </w:rPr>
        <w:t>a</w:t>
      </w:r>
      <w:r w:rsidR="00874E9F" w:rsidRPr="005217F9">
        <w:rPr>
          <w:rFonts w:asciiTheme="majorBidi" w:hAnsiTheme="majorBidi" w:cstheme="majorBidi"/>
          <w:sz w:val="24"/>
          <w:szCs w:val="24"/>
        </w:rPr>
        <w:t>denolymphoma</w:t>
      </w:r>
      <w:proofErr w:type="spellEnd"/>
      <w:r w:rsidR="00874E9F" w:rsidRPr="005217F9">
        <w:rPr>
          <w:rFonts w:asciiTheme="majorBidi" w:hAnsiTheme="majorBidi" w:cstheme="majorBidi"/>
          <w:sz w:val="24"/>
          <w:szCs w:val="24"/>
        </w:rPr>
        <w:t>,</w:t>
      </w:r>
      <w:r w:rsidR="009D6280" w:rsidRPr="005217F9">
        <w:rPr>
          <w:rFonts w:asciiTheme="majorBidi" w:hAnsiTheme="majorBidi" w:cstheme="majorBidi"/>
          <w:sz w:val="24"/>
          <w:szCs w:val="24"/>
        </w:rPr>
        <w:t xml:space="preserve"> </w:t>
      </w:r>
      <w:r w:rsidR="001A14B9" w:rsidRPr="005217F9">
        <w:rPr>
          <w:rFonts w:asciiTheme="majorBidi" w:hAnsiTheme="majorBidi" w:cstheme="majorBidi"/>
          <w:sz w:val="24"/>
          <w:szCs w:val="24"/>
        </w:rPr>
        <w:t xml:space="preserve">lymphomatous adenoma, and </w:t>
      </w:r>
      <w:proofErr w:type="spellStart"/>
      <w:r w:rsidR="00874E9F" w:rsidRPr="005217F9">
        <w:rPr>
          <w:rFonts w:asciiTheme="majorBidi" w:hAnsiTheme="majorBidi" w:cstheme="majorBidi"/>
          <w:sz w:val="24"/>
          <w:szCs w:val="24"/>
        </w:rPr>
        <w:t>cystadenolymphoma</w:t>
      </w:r>
      <w:proofErr w:type="spellEnd"/>
      <w:r w:rsidR="00874E9F" w:rsidRPr="005217F9">
        <w:rPr>
          <w:rFonts w:asciiTheme="majorBidi" w:hAnsiTheme="majorBidi" w:cstheme="majorBidi"/>
          <w:sz w:val="24"/>
          <w:szCs w:val="24"/>
        </w:rPr>
        <w:t xml:space="preserve">. </w:t>
      </w:r>
      <w:r w:rsidR="00C27117" w:rsidRPr="005217F9">
        <w:rPr>
          <w:rFonts w:asciiTheme="majorBidi" w:hAnsiTheme="majorBidi" w:cstheme="majorBidi"/>
          <w:sz w:val="24"/>
          <w:szCs w:val="24"/>
        </w:rPr>
        <w:t xml:space="preserve">This pathological </w:t>
      </w:r>
      <w:r w:rsidR="00A029EF" w:rsidRPr="005217F9">
        <w:rPr>
          <w:rFonts w:asciiTheme="majorBidi" w:hAnsiTheme="majorBidi" w:cstheme="majorBidi"/>
          <w:sz w:val="24"/>
          <w:szCs w:val="24"/>
        </w:rPr>
        <w:t>entity</w:t>
      </w:r>
      <w:r w:rsidR="00C27117" w:rsidRPr="005217F9">
        <w:rPr>
          <w:rFonts w:asciiTheme="majorBidi" w:hAnsiTheme="majorBidi" w:cstheme="majorBidi"/>
          <w:sz w:val="24"/>
          <w:szCs w:val="24"/>
        </w:rPr>
        <w:t xml:space="preserve"> was initially characterized by Dr. </w:t>
      </w:r>
      <w:proofErr w:type="spellStart"/>
      <w:r w:rsidR="00C27117" w:rsidRPr="005217F9">
        <w:rPr>
          <w:rFonts w:asciiTheme="majorBidi" w:hAnsiTheme="majorBidi" w:cstheme="majorBidi"/>
          <w:sz w:val="24"/>
          <w:szCs w:val="24"/>
        </w:rPr>
        <w:t>Aldred</w:t>
      </w:r>
      <w:proofErr w:type="spellEnd"/>
      <w:r w:rsidR="00C27117" w:rsidRPr="005217F9">
        <w:rPr>
          <w:rFonts w:asciiTheme="majorBidi" w:hAnsiTheme="majorBidi" w:cstheme="majorBidi"/>
          <w:sz w:val="24"/>
          <w:szCs w:val="24"/>
        </w:rPr>
        <w:t xml:space="preserve"> Scott </w:t>
      </w:r>
      <w:proofErr w:type="spellStart"/>
      <w:r w:rsidR="00C27117" w:rsidRPr="005217F9">
        <w:rPr>
          <w:rFonts w:asciiTheme="majorBidi" w:hAnsiTheme="majorBidi" w:cstheme="majorBidi"/>
          <w:sz w:val="24"/>
          <w:szCs w:val="24"/>
        </w:rPr>
        <w:t>Warthin</w:t>
      </w:r>
      <w:proofErr w:type="spellEnd"/>
      <w:r w:rsidR="00C27117" w:rsidRPr="005217F9">
        <w:rPr>
          <w:rFonts w:asciiTheme="majorBidi" w:hAnsiTheme="majorBidi" w:cstheme="majorBidi"/>
          <w:sz w:val="24"/>
          <w:szCs w:val="24"/>
        </w:rPr>
        <w:t xml:space="preserve"> in 1929</w:t>
      </w:r>
      <w:r w:rsidR="005D198D" w:rsidRPr="005217F9">
        <w:rPr>
          <w:rFonts w:asciiTheme="majorBidi" w:hAnsiTheme="majorBidi" w:cstheme="majorBidi"/>
          <w:sz w:val="24"/>
          <w:szCs w:val="24"/>
        </w:rPr>
        <w:t xml:space="preserve"> </w:t>
      </w:r>
      <w:r w:rsidR="00753E90" w:rsidRPr="005217F9">
        <w:rPr>
          <w:rFonts w:asciiTheme="majorBidi" w:hAnsiTheme="majorBidi" w:cstheme="majorBidi"/>
          <w:sz w:val="24"/>
          <w:szCs w:val="24"/>
        </w:rPr>
        <w:t>and accounts for a significant proportion (14% to 30%) of neoplastic lesions that affect the parotid gland</w:t>
      </w:r>
      <w:r w:rsidR="00FA61B4">
        <w:rPr>
          <w:rFonts w:asciiTheme="majorBidi" w:hAnsiTheme="majorBidi" w:cstheme="majorBidi"/>
          <w:sz w:val="24"/>
          <w:szCs w:val="24"/>
        </w:rPr>
        <w:t>.</w:t>
      </w:r>
      <w:r w:rsidR="005D198D"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&lt;EndNote&gt;&lt;Cite&gt;&lt;Author&gt;Ben-Dov&lt;/Author&gt;&lt;Year&gt;2020&lt;/Year&gt;&lt;RecNum&gt;71&lt;/RecNum&gt;&lt;DisplayText&gt;&lt;style face="superscript"&gt;5&lt;/style&gt;&lt;/DisplayText&gt;&lt;record&gt;&lt;rec-number&gt;71&lt;/rec-number&gt;&lt;foreign-keys&gt;&lt;key app="EN" db-id="tvee22dso2f5f7ev5sb5p9002sfx2zsrdxxx" timestamp="1677069536"&gt;71&lt;/key&gt;&lt;/foreign-keys&gt;&lt;ref-type name="Journal Article"&gt;17&lt;/ref-type&gt;&lt;contributors&gt;&lt;authors&gt;&lt;author&gt;Ben-Dov, Tom&lt;/author&gt;&lt;author&gt;Edelstein, Evgeny&lt;/author&gt;&lt;author&gt;Nageris, Ben I&lt;/author&gt;&lt;author&gt;Kassem, Firas&lt;/author&gt;&lt;/authors&gt;&lt;/contributors&gt;&lt;titles&gt;&lt;title&gt;Synchronous parotid and nasopharyngeal Warthin&amp;apos;s tumor: case report and literature review&lt;/title&gt;&lt;secondary-title&gt;Brazilian Journal of Otorhinolaryngology&lt;/secondary-title&gt;&lt;/titles&gt;&lt;periodical&gt;&lt;full-title&gt;Brazilian Journal of Otorhinolaryngology&lt;/full-title&gt;&lt;/periodical&gt;&lt;pages&gt;s44-s47&lt;/pages&gt;&lt;volume&gt;86&lt;/volume&gt;&lt;dates&gt;&lt;year&gt;2020&lt;/year&gt;&lt;/dates&gt;&lt;isbn&gt;1808-8694&lt;/isbn&gt;&lt;urls&gt;&lt;/urls&gt;&lt;/record&gt;&lt;/Cite&gt;&lt;/EndNote&gt;</w:instrText>
      </w:r>
      <w:r w:rsidR="005D198D"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w:t>
      </w:r>
      <w:r w:rsidR="005D198D" w:rsidRPr="005217F9">
        <w:rPr>
          <w:rFonts w:asciiTheme="majorBidi" w:hAnsiTheme="majorBidi" w:cstheme="majorBidi"/>
          <w:sz w:val="24"/>
          <w:szCs w:val="24"/>
        </w:rPr>
        <w:fldChar w:fldCharType="end"/>
      </w:r>
      <w:r w:rsidR="005D198D" w:rsidRPr="005217F9">
        <w:rPr>
          <w:rFonts w:asciiTheme="majorBidi" w:hAnsiTheme="majorBidi" w:cstheme="majorBidi"/>
          <w:sz w:val="24"/>
          <w:szCs w:val="24"/>
        </w:rPr>
        <w:t xml:space="preserve"> </w:t>
      </w:r>
      <w:r w:rsidR="00F00878" w:rsidRPr="005217F9">
        <w:rPr>
          <w:rFonts w:asciiTheme="majorBidi" w:hAnsiTheme="majorBidi" w:cstheme="majorBidi"/>
          <w:sz w:val="24"/>
          <w:szCs w:val="24"/>
        </w:rPr>
        <w:t>Around 12% to 20% of the WTs are multicenter whereas 5% to 14% of the patients have bilateral WTs</w:t>
      </w:r>
      <w:r w:rsidR="00FA61B4">
        <w:rPr>
          <w:rFonts w:asciiTheme="majorBidi" w:hAnsiTheme="majorBidi" w:cstheme="majorBidi"/>
          <w:sz w:val="24"/>
          <w:szCs w:val="24"/>
        </w:rPr>
        <w:t>.</w:t>
      </w:r>
      <w:r w:rsidR="00275E8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&lt;EndNote&gt;&lt;Cite&gt;&lt;Author&gt;Iwai&lt;/Author&gt;&lt;Year&gt;2012&lt;/Year&gt;&lt;RecNum&gt;72&lt;/RecNum&gt;&lt;DisplayText&gt;&lt;style face="superscript"&gt;6&lt;/style&gt;&lt;/DisplayText&gt;&lt;record&gt;&lt;rec-number&gt;72&lt;/rec-number&gt;&lt;foreign-keys&gt;&lt;key app="EN" db-id="tvee22dso2f5f7ev5sb5p9002sfx2zsrdxxx" timestamp="1677070050"&gt;72&lt;/key&gt;&lt;/foreign-keys&gt;&lt;ref-type name="Journal Article"&gt;17&lt;/ref-type&gt;&lt;contributors&gt;&lt;authors&gt;&lt;author&gt;Iwai, T.&lt;/author&gt;&lt;author&gt;Baba, J.&lt;/author&gt;&lt;author&gt;Murata, S.&lt;/author&gt;&lt;author&gt;Mitsudo, K.&lt;/author&gt;&lt;author&gt;Maegawa, J.&lt;/author&gt;&lt;author&gt;Nagahama, K.&lt;/author&gt;&lt;author&gt;Tohnai, I.&lt;/author&gt;&lt;/authors&gt;&lt;/contributors&gt;&lt;auth-address&gt;Department of Oral and Maxillofacial Surgery, Yokohama City University Graduate School of Medicine, Yokohama, Kanagawa, Japan. iwai104oams@yahoo.co.jp&lt;/auth-address&gt;&lt;titles&gt;&lt;title&gt;Warthin tumor arising from the minor salivary gland&lt;/title&gt;&lt;secondary-title&gt;J Craniofac Surg&lt;/secondary-title&gt;&lt;/titles&gt;&lt;periodical&gt;&lt;full-title&gt;J Craniofac Surg&lt;/full-title&gt;&lt;/periodical&gt;&lt;pages&gt;e374-6&lt;/pages&gt;&lt;volume&gt;23&lt;/volume&gt;&lt;number&gt;5&lt;/number&gt;&lt;edition&gt;2012/09/15&lt;/edition&gt;&lt;keywords&gt;&lt;keyword&gt;Adenolymphoma/*pathology/*surgery&lt;/keyword&gt;&lt;keyword&gt;Aged&lt;/keyword&gt;&lt;keyword&gt;Diagnosis, Differential&lt;/keyword&gt;&lt;keyword&gt;Female&lt;/keyword&gt;&lt;keyword&gt;Humans&lt;/keyword&gt;&lt;keyword&gt;Salivary Gland Neoplasms/*pathology/*surgery&lt;/keyword&gt;&lt;keyword&gt;Salivary Glands, Minor/*pathology/*surgery&lt;/keyword&gt;&lt;/keywords&gt;&lt;dates&gt;&lt;year&gt;2012&lt;/year&gt;&lt;pub-dates&gt;&lt;date&gt;Sep&lt;/date&gt;&lt;/pub-dates&gt;&lt;/dates&gt;&lt;isbn&gt;1049-2275&lt;/isbn&gt;&lt;accession-num&gt;22976673&lt;/accession-num&gt;&lt;urls&gt;&lt;/urls&gt;&lt;electronic-resource-num&gt;10.1097/SCS.0b013e318254359f&lt;/electronic-resource-num&gt;&lt;remote-database-provider&gt;NLM&lt;/remote-database-provider&gt;&lt;language&gt;eng&lt;/language&gt;&lt;/record&gt;&lt;/Cite&gt;&lt;/EndNote&gt;</w:instrText>
      </w:r>
      <w:r w:rsidR="00275E8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6</w:t>
      </w:r>
      <w:r w:rsidR="00275E82" w:rsidRPr="005217F9">
        <w:rPr>
          <w:rFonts w:asciiTheme="majorBidi" w:hAnsiTheme="majorBidi" w:cstheme="majorBidi"/>
          <w:sz w:val="24"/>
          <w:szCs w:val="24"/>
        </w:rPr>
        <w:fldChar w:fldCharType="end"/>
      </w:r>
      <w:r w:rsidR="004D72C4" w:rsidRPr="005217F9">
        <w:rPr>
          <w:rFonts w:asciiTheme="majorBidi" w:hAnsiTheme="majorBidi" w:cstheme="majorBidi"/>
          <w:sz w:val="24"/>
          <w:szCs w:val="24"/>
        </w:rPr>
        <w:t xml:space="preserve"> The tumor is rarely diagnosed in patients aged below 40 years (&lt;6%) and </w:t>
      </w:r>
      <w:r w:rsidR="002C6AC3" w:rsidRPr="005217F9">
        <w:rPr>
          <w:rFonts w:asciiTheme="majorBidi" w:hAnsiTheme="majorBidi" w:cstheme="majorBidi"/>
          <w:sz w:val="24"/>
          <w:szCs w:val="24"/>
        </w:rPr>
        <w:t xml:space="preserve">is </w:t>
      </w:r>
      <w:r w:rsidR="004D72C4" w:rsidRPr="005217F9">
        <w:rPr>
          <w:rFonts w:asciiTheme="majorBidi" w:hAnsiTheme="majorBidi" w:cstheme="majorBidi"/>
          <w:sz w:val="24"/>
          <w:szCs w:val="24"/>
        </w:rPr>
        <w:t>mostly reported in middle</w:t>
      </w:r>
      <w:r w:rsidR="002C6AC3" w:rsidRPr="005217F9">
        <w:rPr>
          <w:rFonts w:asciiTheme="majorBidi" w:hAnsiTheme="majorBidi" w:cstheme="majorBidi"/>
          <w:sz w:val="24"/>
          <w:szCs w:val="24"/>
        </w:rPr>
        <w:t>-</w:t>
      </w:r>
      <w:r w:rsidR="004D72C4" w:rsidRPr="005217F9">
        <w:rPr>
          <w:rFonts w:asciiTheme="majorBidi" w:hAnsiTheme="majorBidi" w:cstheme="majorBidi"/>
          <w:sz w:val="24"/>
          <w:szCs w:val="24"/>
        </w:rPr>
        <w:t>aged and elderly patients (&gt;50 years)</w:t>
      </w:r>
      <w:r w:rsidR="00FA61B4">
        <w:rPr>
          <w:rFonts w:asciiTheme="majorBidi" w:hAnsiTheme="majorBidi" w:cstheme="majorBidi"/>
          <w:sz w:val="24"/>
          <w:szCs w:val="24"/>
        </w:rPr>
        <w:t>.</w:t>
      </w:r>
      <w:r w:rsidR="002C6AC3"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&lt;EndNote&gt;&lt;Cite&gt;&lt;Author&gt;Quer&lt;/Author&gt;&lt;Year&gt;2021&lt;/Year&gt;&lt;RecNum&gt;96&lt;/RecNum&gt;&lt;DisplayText&gt;&lt;style face="superscript"&gt;7&lt;/style&gt;&lt;/DisplayText&gt;&lt;record&gt;&lt;rec-number&gt;96&lt;/rec-number&gt;&lt;foreign-keys&gt;&lt;key app="EN" db-id="tvee22dso2f5f7ev5sb5p9002sfx2zsrdxxx" timestamp="1677095322"&gt;96&lt;/key&gt;&lt;/foreign-keys&gt;&lt;ref-type name="Journal Article"&gt;17&lt;/ref-type&gt;&lt;contributors&gt;&lt;authors&gt;&lt;author&gt;Quer, Miquel&lt;/author&gt;&lt;author&gt;Hernandez-Prera, Juan C&lt;/author&gt;&lt;author&gt;Silver, Carl E&lt;/author&gt;&lt;author&gt;Casasayas, Maria&lt;/author&gt;&lt;author&gt;Simo, Ricard&lt;/author&gt;&lt;author&gt;Vander Poorten, Vincent&lt;/author&gt;&lt;author&gt;Guntinas-Lichius, Orlando&lt;/author&gt;&lt;author&gt;Bradley, Patrick J&lt;/author&gt;&lt;author&gt;Tong-Ng, Wai&lt;/author&gt;&lt;author&gt;Rodrigo, Juan P&lt;/author&gt;&lt;/authors&gt;&lt;/contributors&gt;&lt;titles&gt;&lt;title&gt;Current trends and controversies in the management of warthin tumor of the parotid gland&lt;/title&gt;&lt;secondary-title&gt;Diagnostics&lt;/secondary-title&gt;&lt;/titles&gt;&lt;periodical&gt;&lt;full-title&gt;Diagnostics&lt;/full-title&gt;&lt;/periodical&gt;&lt;pages&gt;1467&lt;/pages&gt;&lt;volume&gt;11&lt;/volume&gt;&lt;number&gt;8&lt;/number&gt;&lt;dates&gt;&lt;year&gt;2021&lt;/year&gt;&lt;/dates&gt;&lt;isbn&gt;2075-4418&lt;/isbn&gt;&lt;urls&gt;&lt;/urls&gt;&lt;/record&gt;&lt;/Cite&gt;&lt;/EndNote&gt;</w:instrText>
      </w:r>
      <w:r w:rsidR="002C6AC3"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7</w:t>
      </w:r>
      <w:r w:rsidR="002C6AC3" w:rsidRPr="005217F9">
        <w:rPr>
          <w:rFonts w:asciiTheme="majorBidi" w:hAnsiTheme="majorBidi" w:cstheme="majorBidi"/>
          <w:sz w:val="24"/>
          <w:szCs w:val="24"/>
        </w:rPr>
        <w:fldChar w:fldCharType="end"/>
      </w:r>
      <w:r w:rsidR="002C6AC3" w:rsidRPr="005217F9">
        <w:rPr>
          <w:rFonts w:asciiTheme="majorBidi" w:hAnsiTheme="majorBidi" w:cstheme="majorBidi"/>
          <w:sz w:val="24"/>
          <w:szCs w:val="24"/>
        </w:rPr>
        <w:t xml:space="preserve"> </w:t>
      </w:r>
      <w:r w:rsidR="00F74F58" w:rsidRPr="005217F9">
        <w:rPr>
          <w:rFonts w:asciiTheme="majorBidi" w:hAnsiTheme="majorBidi" w:cstheme="majorBidi"/>
          <w:sz w:val="24"/>
          <w:szCs w:val="24"/>
        </w:rPr>
        <w:t>M</w:t>
      </w:r>
      <w:r w:rsidR="002C6AC3" w:rsidRPr="005217F9">
        <w:rPr>
          <w:rFonts w:asciiTheme="majorBidi" w:hAnsiTheme="majorBidi" w:cstheme="majorBidi"/>
          <w:sz w:val="24"/>
          <w:szCs w:val="24"/>
        </w:rPr>
        <w:t>ale</w:t>
      </w:r>
      <w:r w:rsidR="00F74F58" w:rsidRPr="005217F9">
        <w:rPr>
          <w:rFonts w:asciiTheme="majorBidi" w:hAnsiTheme="majorBidi" w:cstheme="majorBidi"/>
          <w:sz w:val="24"/>
          <w:szCs w:val="24"/>
        </w:rPr>
        <w:t>s</w:t>
      </w:r>
      <w:r w:rsidR="002C6AC3" w:rsidRPr="005217F9">
        <w:rPr>
          <w:rFonts w:asciiTheme="majorBidi" w:hAnsiTheme="majorBidi" w:cstheme="majorBidi"/>
          <w:sz w:val="24"/>
          <w:szCs w:val="24"/>
        </w:rPr>
        <w:t xml:space="preserve"> ha</w:t>
      </w:r>
      <w:r w:rsidR="00F74F58" w:rsidRPr="005217F9">
        <w:rPr>
          <w:rFonts w:asciiTheme="majorBidi" w:hAnsiTheme="majorBidi" w:cstheme="majorBidi"/>
          <w:sz w:val="24"/>
          <w:szCs w:val="24"/>
        </w:rPr>
        <w:t>ve</w:t>
      </w:r>
      <w:r w:rsidR="002C6AC3" w:rsidRPr="005217F9">
        <w:rPr>
          <w:rFonts w:asciiTheme="majorBidi" w:hAnsiTheme="majorBidi" w:cstheme="majorBidi"/>
          <w:sz w:val="24"/>
          <w:szCs w:val="24"/>
        </w:rPr>
        <w:t xml:space="preserve"> a higher predisposition for WT compared to females. </w:t>
      </w:r>
      <w:r w:rsidR="00330536" w:rsidRPr="005217F9">
        <w:rPr>
          <w:rFonts w:asciiTheme="majorBidi" w:hAnsiTheme="majorBidi" w:cstheme="majorBidi"/>
          <w:sz w:val="24"/>
          <w:szCs w:val="24"/>
        </w:rPr>
        <w:t>It is generally located in the inferior pole of the parotid gland</w:t>
      </w:r>
      <w:r w:rsidR="00FA61B4">
        <w:rPr>
          <w:rFonts w:asciiTheme="majorBidi" w:hAnsiTheme="majorBidi" w:cstheme="majorBidi"/>
          <w:sz w:val="24"/>
          <w:szCs w:val="24"/>
        </w:rPr>
        <w:t>.</w:t>
      </w:r>
      <w:r w:rsidR="00526F1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&lt;EndNote&gt;&lt;Cite&gt;&lt;Author&gt;Sagiv&lt;/Author&gt;&lt;Year&gt;2017&lt;/Year&gt;&lt;RecNum&gt;73&lt;/RecNum&gt;&lt;DisplayText&gt;&lt;style face="superscript"&gt;8&lt;/style&gt;&lt;/DisplayText&gt;&lt;record&gt;&lt;rec-number&gt;73&lt;/rec-number&gt;&lt;foreign-keys&gt;&lt;key app="EN" db-id="tvee22dso2f5f7ev5sb5p9002sfx2zsrdxxx" timestamp="1677070200"&gt;73&lt;/key&gt;&lt;/foreign-keys&gt;&lt;ref-type name="Journal Article"&gt;17&lt;/ref-type&gt;&lt;contributors&gt;&lt;authors&gt;&lt;author&gt;Sagiv, Doron&lt;/author&gt;&lt;author&gt;Witt, Robert L&lt;/author&gt;&lt;author&gt;Glikson, Eran&lt;/author&gt;&lt;author&gt;Mansour, Jobran&lt;/author&gt;&lt;author&gt;Shalmon, Bruria&lt;/author&gt;&lt;author&gt;Yakirevitch, Arkadi&lt;/author&gt;&lt;author&gt;Wolf, Michael&lt;/author&gt;&lt;author&gt;Alon, Eran E&lt;/author&gt;&lt;author&gt;Slonimsky, Guy&lt;/author&gt;&lt;author&gt;Talmi, Yoav P&lt;/author&gt;&lt;/authors&gt;&lt;/contributors&gt;&lt;titles&gt;&lt;title&gt;Warthin tumor within the superficial lobe of the parotid gland: a suggested criterion for diagnosis&lt;/title&gt;&lt;secondary-title&gt;European Archives of Oto-Rhino-Laryngology&lt;/secondary-title&gt;&lt;/titles&gt;&lt;periodical&gt;&lt;full-title&gt;European Archives of Oto-Rhino-Laryngology&lt;/full-title&gt;&lt;/periodical&gt;&lt;pages&gt;1993-1996&lt;/pages&gt;&lt;volume&gt;274&lt;/volume&gt;&lt;dates&gt;&lt;year&gt;2017&lt;/year&gt;&lt;/dates&gt;&lt;isbn&gt;0937-4477&lt;/isbn&gt;&lt;urls&gt;&lt;/urls&gt;&lt;/record&gt;&lt;/Cite&gt;&lt;/EndNote&gt;</w:instrText>
      </w:r>
      <w:r w:rsidR="00526F1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8</w:t>
      </w:r>
      <w:r w:rsidR="00526F12" w:rsidRPr="005217F9">
        <w:rPr>
          <w:rFonts w:asciiTheme="majorBidi" w:hAnsiTheme="majorBidi" w:cstheme="majorBidi"/>
          <w:sz w:val="24"/>
          <w:szCs w:val="24"/>
        </w:rPr>
        <w:fldChar w:fldCharType="end"/>
      </w:r>
      <w:r w:rsidR="00813D69" w:rsidRPr="005217F9">
        <w:rPr>
          <w:rFonts w:asciiTheme="majorBidi" w:hAnsiTheme="majorBidi" w:cstheme="majorBidi"/>
          <w:sz w:val="24"/>
          <w:szCs w:val="24"/>
        </w:rPr>
        <w:t xml:space="preserve"> </w:t>
      </w:r>
      <w:r w:rsidR="00E71488" w:rsidRPr="005217F9">
        <w:rPr>
          <w:rFonts w:asciiTheme="majorBidi" w:hAnsiTheme="majorBidi" w:cstheme="majorBidi"/>
          <w:sz w:val="24"/>
          <w:szCs w:val="24"/>
        </w:rPr>
        <w:t xml:space="preserve">Histologically, WT is composed of solid and cystic areas </w:t>
      </w:r>
      <w:r w:rsidR="00DB182E" w:rsidRPr="005217F9">
        <w:rPr>
          <w:rFonts w:asciiTheme="majorBidi" w:hAnsiTheme="majorBidi" w:cstheme="majorBidi"/>
          <w:sz w:val="24"/>
          <w:szCs w:val="24"/>
        </w:rPr>
        <w:t xml:space="preserve">which constitute </w:t>
      </w:r>
      <w:r w:rsidR="00E71488" w:rsidRPr="005217F9">
        <w:rPr>
          <w:rFonts w:asciiTheme="majorBidi" w:hAnsiTheme="majorBidi" w:cstheme="majorBidi"/>
          <w:sz w:val="24"/>
          <w:szCs w:val="24"/>
        </w:rPr>
        <w:t xml:space="preserve">two distinct components. The first is a bi-layered </w:t>
      </w:r>
      <w:proofErr w:type="spellStart"/>
      <w:r w:rsidR="00E71488" w:rsidRPr="005217F9">
        <w:rPr>
          <w:rFonts w:asciiTheme="majorBidi" w:hAnsiTheme="majorBidi" w:cstheme="majorBidi"/>
          <w:sz w:val="24"/>
          <w:szCs w:val="24"/>
        </w:rPr>
        <w:t>oncocytic</w:t>
      </w:r>
      <w:proofErr w:type="spellEnd"/>
      <w:r w:rsidR="00E71488" w:rsidRPr="005217F9">
        <w:rPr>
          <w:rFonts w:asciiTheme="majorBidi" w:hAnsiTheme="majorBidi" w:cstheme="majorBidi"/>
          <w:sz w:val="24"/>
          <w:szCs w:val="24"/>
        </w:rPr>
        <w:t xml:space="preserve"> epithelium that forms papillary projections with abnormal morphology. The second is stromal components of lymphoid tissue that have germinal centers</w:t>
      </w:r>
      <w:r w:rsidR="00FA61B4">
        <w:rPr>
          <w:rFonts w:asciiTheme="majorBidi" w:hAnsiTheme="majorBidi" w:cstheme="majorBidi"/>
          <w:sz w:val="24"/>
          <w:szCs w:val="24"/>
        </w:rPr>
        <w:t>.</w:t>
      </w:r>
      <w:r w:rsidR="00573D51"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&lt;EndNote&gt;&lt;Cite&gt;&lt;Author&gt;Diaz-Segarra&lt;/Author&gt;&lt;Year&gt;2018&lt;/Year&gt;&lt;RecNum&gt;75&lt;/RecNum&gt;&lt;DisplayText&gt;&lt;style face="superscript"&gt;9&lt;/style&gt;&lt;/DisplayText&gt;&lt;record&gt;&lt;rec-number&gt;75&lt;/rec-number&gt;&lt;foreign-keys&gt;&lt;key app="EN" db-id="tvee22dso2f5f7ev5sb5p9002sfx2zsrdxxx" timestamp="1677072239"&gt;75&lt;/key&gt;&lt;/foreign-keys&gt;&lt;ref-type name="Journal Article"&gt;17&lt;/ref-type&gt;&lt;contributors&gt;&lt;authors&gt;&lt;author&gt;Diaz-Segarra, N.&lt;/author&gt;&lt;author&gt;Young, L. K.&lt;/author&gt;&lt;author&gt;Levin, K.&lt;/author&gt;&lt;author&gt;Rafferty, W.&lt;/author&gt;&lt;author&gt;Brody, J.&lt;/author&gt;&lt;author&gt;Koshkareva, Y.&lt;/author&gt;&lt;/authors&gt;&lt;/contributors&gt;&lt;auth-address&gt;Cooper Medical School of Rowan University, Camden, NJ, USA.&amp;#xD;Department of Pathology, Cooper University Hospital, Camden, NJ, USA.&amp;#xD;Department of Radiology, Cooper University Hospital, Camden, NJ, USA.&amp;#xD;Department of Otolaryngology-Head and Neck Surgery, Cooper University Hospital, Camden, NJ, USA.&lt;/auth-address&gt;&lt;titles&gt;&lt;title&gt;Warthin tumor of the oropharyngeal minor salivary gland&lt;/title&gt;&lt;secondary-title&gt;SAGE Open Med Case Rep&lt;/secondary-title&gt;&lt;/titles&gt;&lt;periodical&gt;&lt;full-title&gt;SAGE Open Med Case Rep&lt;/full-title&gt;&lt;/periodical&gt;&lt;pages&gt;2050313x18818712&lt;/pages&gt;&lt;volume&gt;6&lt;/volume&gt;&lt;edition&gt;2018/12/24&lt;/edition&gt;&lt;keywords&gt;&lt;keyword&gt;Warthin tumor&lt;/keyword&gt;&lt;keyword&gt;minor salivary glands&lt;/keyword&gt;&lt;keyword&gt;oropharynx&lt;/keyword&gt;&lt;keyword&gt;salivary gland tumors&lt;/keyword&gt;&lt;keyword&gt;tumors of oropharynx&lt;/keyword&gt;&lt;keyword&gt;conflict of interest.&lt;/keyword&gt;&lt;/keywords&gt;&lt;dates&gt;&lt;year&gt;2018&lt;/year&gt;&lt;/dates&gt;&lt;isbn&gt;2050-313X (Print)&amp;#xD;2050-313x&lt;/isbn&gt;&lt;accession-num&gt;30574313&lt;/accession-num&gt;&lt;urls&gt;&lt;/urls&gt;&lt;custom2&gt;PMC6295750&lt;/custom2&gt;&lt;electronic-resource-num&gt;10.1177/2050313x18818712&lt;/electronic-resource-num&gt;&lt;remote-database-provider&gt;NLM&lt;/remote-database-provider&gt;&lt;language&gt;eng&lt;/language&gt;&lt;/record&gt;&lt;/Cite&gt;&lt;/EndNote&gt;</w:instrText>
      </w:r>
      <w:r w:rsidR="00573D51"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9</w:t>
      </w:r>
      <w:r w:rsidR="00573D51" w:rsidRPr="005217F9">
        <w:rPr>
          <w:rFonts w:asciiTheme="majorBidi" w:hAnsiTheme="majorBidi" w:cstheme="majorBidi"/>
          <w:sz w:val="24"/>
          <w:szCs w:val="24"/>
        </w:rPr>
        <w:fldChar w:fldCharType="end"/>
      </w:r>
      <w:r w:rsidR="008050F0" w:rsidRPr="005217F9">
        <w:rPr>
          <w:rFonts w:asciiTheme="majorBidi" w:hAnsiTheme="majorBidi" w:cstheme="majorBidi"/>
          <w:sz w:val="24"/>
          <w:szCs w:val="24"/>
        </w:rPr>
        <w:t xml:space="preserve"> </w:t>
      </w:r>
      <w:r w:rsidR="00736334" w:rsidRPr="005217F9">
        <w:rPr>
          <w:rFonts w:asciiTheme="majorBidi" w:hAnsiTheme="majorBidi" w:cstheme="majorBidi"/>
          <w:sz w:val="24"/>
          <w:szCs w:val="24"/>
        </w:rPr>
        <w:t>Usually, WTs</w:t>
      </w:r>
      <w:r w:rsidR="007D1DA8" w:rsidRPr="005217F9">
        <w:rPr>
          <w:rFonts w:asciiTheme="majorBidi" w:hAnsiTheme="majorBidi" w:cstheme="majorBidi"/>
          <w:sz w:val="24"/>
          <w:szCs w:val="24"/>
        </w:rPr>
        <w:t xml:space="preserve"> are slow-growing, painless, and non-invasive. They may occasionally occur in other salivary glands or at extra-salivary sites</w:t>
      </w:r>
      <w:r w:rsidR="00E46402" w:rsidRPr="005217F9">
        <w:rPr>
          <w:rFonts w:asciiTheme="majorBidi" w:hAnsiTheme="majorBidi" w:cstheme="majorBidi"/>
          <w:sz w:val="24"/>
          <w:szCs w:val="24"/>
        </w:rPr>
        <w:t xml:space="preserve"> </w:t>
      </w:r>
      <w:r w:rsidR="007D1DA8" w:rsidRPr="005217F9">
        <w:rPr>
          <w:rFonts w:asciiTheme="majorBidi" w:hAnsiTheme="majorBidi" w:cstheme="majorBidi"/>
          <w:sz w:val="24"/>
          <w:szCs w:val="24"/>
        </w:rPr>
        <w:t xml:space="preserve">such as the lymph nodes or the pancreas. </w:t>
      </w:r>
      <w:r w:rsidR="00BE2141" w:rsidRPr="005217F9">
        <w:rPr>
          <w:rFonts w:asciiTheme="majorBidi" w:hAnsiTheme="majorBidi" w:cstheme="majorBidi"/>
          <w:sz w:val="24"/>
          <w:szCs w:val="24"/>
        </w:rPr>
        <w:t>WT</w:t>
      </w:r>
      <w:r w:rsidR="00F5660D" w:rsidRPr="005217F9">
        <w:rPr>
          <w:rFonts w:asciiTheme="majorBidi" w:hAnsiTheme="majorBidi" w:cstheme="majorBidi"/>
          <w:sz w:val="24"/>
          <w:szCs w:val="24"/>
        </w:rPr>
        <w:t xml:space="preserve"> tumor is characterized by gradual, painless, or slightly uncomfortable growth or lump in the lower part of the parotid gland, which is soft in consistency and tends to increase in size over time</w:t>
      </w:r>
      <w:r w:rsidR="00FA61B4">
        <w:rPr>
          <w:rFonts w:asciiTheme="majorBidi" w:hAnsiTheme="majorBidi" w:cstheme="majorBidi"/>
          <w:sz w:val="24"/>
          <w:szCs w:val="24"/>
        </w:rPr>
        <w:t>.</w:t>
      </w:r>
      <w:r w:rsidR="00E4640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&lt;EndNote&gt;&lt;Cite&gt;&lt;Author&gt;So&lt;/Author&gt;&lt;Year&gt;2019&lt;/Year&gt;&lt;RecNum&gt;97&lt;/RecNum&gt;&lt;DisplayText&gt;&lt;style face="superscript"&gt;10&lt;/style&gt;&lt;/DisplayText&gt;&lt;record&gt;&lt;rec-number&gt;97&lt;/rec-number&gt;&lt;foreign-keys&gt;&lt;key app="EN" db-id="tvee22dso2f5f7ev5sb5p9002sfx2zsrdxxx" timestamp="1677095521"&gt;97&lt;/key&gt;&lt;/foreign-keys&gt;&lt;ref-type name="Journal Article"&gt;17&lt;/ref-type&gt;&lt;contributors&gt;&lt;authors&gt;&lt;author&gt;So, Thomas&lt;/author&gt;&lt;author&gt;Sahovaler, Axel&lt;/author&gt;&lt;author&gt;Nichols, Anthony&lt;/author&gt;&lt;author&gt;Fung, Kevin&lt;/author&gt;&lt;author&gt;Yoo, John&lt;/author&gt;&lt;author&gt;Weir, Michele M&lt;/author&gt;&lt;author&gt;MacNeil, S Danielle&lt;/author&gt;&lt;/authors&gt;&lt;/contributors&gt;&lt;titles&gt;&lt;title&gt;Utility of clinical features with fine needle aspiration biopsy for diagnosis of Warthin tumor&lt;/title&gt;&lt;secondary-title&gt;Journal of Otolaryngology-Head &amp;amp; Neck Surgery&lt;/secondary-title&gt;&lt;/titles&gt;&lt;periodical&gt;&lt;full-title&gt;Journal of Otolaryngology-Head &amp;amp; Neck Surgery&lt;/full-title&gt;&lt;/periodical&gt;&lt;pages&gt;1-5&lt;/pages&gt;&lt;volume&gt;48&lt;/volume&gt;&lt;dates&gt;&lt;year&gt;2019&lt;/year&gt;&lt;/dates&gt;&lt;urls&gt;&lt;/urls&gt;&lt;/record&gt;&lt;/Cite&gt;&lt;/EndNote&gt;</w:instrText>
      </w:r>
      <w:r w:rsidR="00E4640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10</w:t>
      </w:r>
      <w:r w:rsidR="00E46402" w:rsidRPr="005217F9">
        <w:rPr>
          <w:rFonts w:asciiTheme="majorBidi" w:hAnsiTheme="majorBidi" w:cstheme="majorBidi"/>
          <w:sz w:val="24"/>
          <w:szCs w:val="24"/>
        </w:rPr>
        <w:fldChar w:fldCharType="end"/>
      </w:r>
      <w:r w:rsidR="007D1DA8" w:rsidRPr="005217F9">
        <w:rPr>
          <w:rFonts w:asciiTheme="majorBidi" w:hAnsiTheme="majorBidi" w:cstheme="majorBidi"/>
          <w:sz w:val="24"/>
          <w:szCs w:val="24"/>
        </w:rPr>
        <w:t xml:space="preserve"> Reports indicate that WTs may coexist with other benign and malignant salivary gland neoplasms</w:t>
      </w:r>
      <w:r w:rsidR="00FA61B4">
        <w:rPr>
          <w:rFonts w:asciiTheme="majorBidi" w:hAnsiTheme="majorBidi" w:cstheme="majorBidi"/>
          <w:sz w:val="24"/>
          <w:szCs w:val="24"/>
        </w:rPr>
        <w:t>.</w:t>
      </w:r>
      <w:r w:rsidR="00E4640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&lt;EndNote&gt;&lt;Cite&gt;&lt;Author&gt;Zaccarini&lt;/Author&gt;&lt;Year&gt;2020&lt;/Year&gt;&lt;RecNum&gt;98&lt;/RecNum&gt;&lt;DisplayText&gt;&lt;style face="superscript"&gt;11&lt;/style&gt;&lt;/DisplayText&gt;&lt;record&gt;&lt;rec-number&gt;98&lt;/rec-number&gt;&lt;foreign-keys&gt;&lt;key app="EN" db-id="tvee22dso2f5f7ev5sb5p9002sfx2zsrdxxx" timestamp="1677095585"&gt;98&lt;/key&gt;&lt;/foreign-keys&gt;&lt;ref-type name="Journal Article"&gt;17&lt;/ref-type&gt;&lt;contributors&gt;&lt;authors&gt;&lt;author&gt;Zaccarini, D. J.&lt;/author&gt;&lt;author&gt;Khurana, K. K.&lt;/author&gt;&lt;/authors&gt;&lt;/contributors&gt;&lt;auth-address&gt;Pathology Department, Upstate Medical University, 750 E Adams Street, Syracuse, NY, 13210, USA. zaccarid@upstate.edu.&amp;#xD;Pathology Department, Upstate Medical University, 750 E Adams Street, Syracuse, NY, 13210, USA.&lt;/auth-address&gt;&lt;titles&gt;&lt;title&gt;Incidence of Non-Salivary Gland Neoplasms in Patients with Warthin Tumor: A Study of 73 Cases&lt;/title&gt;&lt;secondary-title&gt;Head Neck Pathol&lt;/secondary-title&gt;&lt;/titles&gt;&lt;periodical&gt;&lt;full-title&gt;Head Neck Pathol&lt;/full-title&gt;&lt;/periodical&gt;&lt;pages&gt;412-418&lt;/pages&gt;&lt;volume&gt;14&lt;/volume&gt;&lt;number&gt;2&lt;/number&gt;&lt;edition&gt;2019/06/23&lt;/edition&gt;&lt;keywords&gt;&lt;keyword&gt;Adenolymphoma/*pathology&lt;/keyword&gt;&lt;keyword&gt;Adult&lt;/keyword&gt;&lt;keyword&gt;Aged&lt;/keyword&gt;&lt;keyword&gt;Aged, 80 and over&lt;/keyword&gt;&lt;keyword&gt;Female&lt;/keyword&gt;&lt;keyword&gt;Humans&lt;/keyword&gt;&lt;keyword&gt;Incidence&lt;/keyword&gt;&lt;keyword&gt;Male&lt;/keyword&gt;&lt;keyword&gt;Middle Aged&lt;/keyword&gt;&lt;keyword&gt;Neoplasms, Multiple Primary/*epidemiology/*pathology&lt;/keyword&gt;&lt;keyword&gt;Parotid Neoplasms/*pathology&lt;/keyword&gt;&lt;keyword&gt;Salivary glands&lt;/keyword&gt;&lt;keyword&gt;Smoking&lt;/keyword&gt;&lt;keyword&gt;Warthin tumor&lt;/keyword&gt;&lt;/keywords&gt;&lt;dates&gt;&lt;year&gt;2020&lt;/year&gt;&lt;pub-dates&gt;&lt;date&gt;Jun&lt;/date&gt;&lt;/pub-dates&gt;&lt;/dates&gt;&lt;isbn&gt;1936-055X (Print)&amp;#xD;1936-055x&lt;/isbn&gt;&lt;accession-num&gt;31228167&lt;/accession-num&gt;&lt;urls&gt;&lt;/urls&gt;&lt;custom2&gt;PMC7235100&lt;/custom2&gt;&lt;electronic-resource-num&gt;10.1007/s12105-019-01049-7&lt;/electronic-resource-num&gt;&lt;remote-database-provider&gt;NLM&lt;/remote-database-provider&gt;&lt;language&gt;eng&lt;/language&gt;&lt;/record&gt;&lt;/Cite&gt;&lt;/EndNote&gt;</w:instrText>
      </w:r>
      <w:r w:rsidR="00E4640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11</w:t>
      </w:r>
      <w:r w:rsidR="00E46402" w:rsidRPr="005217F9">
        <w:rPr>
          <w:rFonts w:asciiTheme="majorBidi" w:hAnsiTheme="majorBidi" w:cstheme="majorBidi"/>
          <w:sz w:val="24"/>
          <w:szCs w:val="24"/>
        </w:rPr>
        <w:fldChar w:fldCharType="end"/>
      </w:r>
      <w:r w:rsidR="00E46402" w:rsidRPr="005217F9">
        <w:rPr>
          <w:rFonts w:asciiTheme="majorBidi" w:hAnsiTheme="majorBidi" w:cstheme="majorBidi"/>
          <w:sz w:val="24"/>
          <w:szCs w:val="24"/>
        </w:rPr>
        <w:t xml:space="preserve"> A study of seventy</w:t>
      </w:r>
      <w:r w:rsidR="00CA32CA" w:rsidRPr="005217F9">
        <w:rPr>
          <w:rFonts w:asciiTheme="majorBidi" w:hAnsiTheme="majorBidi" w:cstheme="majorBidi"/>
          <w:sz w:val="24"/>
          <w:szCs w:val="24"/>
        </w:rPr>
        <w:t>-</w:t>
      </w:r>
      <w:r w:rsidR="00E46402" w:rsidRPr="005217F9">
        <w:rPr>
          <w:rFonts w:asciiTheme="majorBidi" w:hAnsiTheme="majorBidi" w:cstheme="majorBidi"/>
          <w:sz w:val="24"/>
          <w:szCs w:val="24"/>
        </w:rPr>
        <w:t xml:space="preserve">three cases of WTs </w:t>
      </w:r>
      <w:r w:rsidR="00CA32CA" w:rsidRPr="005217F9">
        <w:rPr>
          <w:rFonts w:asciiTheme="majorBidi" w:hAnsiTheme="majorBidi" w:cstheme="majorBidi"/>
          <w:sz w:val="24"/>
          <w:szCs w:val="24"/>
        </w:rPr>
        <w:t xml:space="preserve">reported that almost 37% of the patients had a malignant neoplasm. </w:t>
      </w:r>
      <w:r w:rsidR="00C851CF" w:rsidRPr="005217F9">
        <w:rPr>
          <w:rFonts w:asciiTheme="majorBidi" w:hAnsiTheme="majorBidi" w:cstheme="majorBidi"/>
          <w:sz w:val="24"/>
          <w:szCs w:val="24"/>
        </w:rPr>
        <w:t>The most frequent non-salivary malignant neoplasm was squamous cell carcinoma</w:t>
      </w:r>
      <w:r w:rsidR="00FA61B4">
        <w:rPr>
          <w:rFonts w:asciiTheme="majorBidi" w:hAnsiTheme="majorBidi" w:cstheme="majorBidi"/>
          <w:sz w:val="24"/>
          <w:szCs w:val="24"/>
        </w:rPr>
        <w:t>.</w:t>
      </w:r>
      <w:r w:rsidR="00DA7155"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&lt;EndNote&gt;&lt;Cite&gt;&lt;Author&gt;Zaccarini&lt;/Author&gt;&lt;Year&gt;2020&lt;/Year&gt;&lt;RecNum&gt;98&lt;/RecNum&gt;&lt;DisplayText&gt;&lt;style face="superscript"&gt;11&lt;/style&gt;&lt;/DisplayText&gt;&lt;record&gt;&lt;rec-number&gt;98&lt;/rec-number&gt;&lt;foreign-keys&gt;&lt;key app="EN" db-id="tvee22dso2f5f7ev5sb5p9002sfx2zsrdxxx" timestamp="1677095585"&gt;98&lt;/key&gt;&lt;/foreign-keys&gt;&lt;ref-type name="Journal Article"&gt;17&lt;/ref-type&gt;&lt;contributors&gt;&lt;authors&gt;&lt;author&gt;Zaccarini, D. J.&lt;/author&gt;&lt;author&gt;Khurana, K. K.&lt;/author&gt;&lt;/authors&gt;&lt;/contributors&gt;&lt;auth-address&gt;Pathology Department, Upstate Medical University, 750 E Adams Street, Syracuse, NY, 13210, USA. zaccarid@upstate.edu.&amp;#xD;Pathology Department, Upstate Medical University, 750 E Adams Street, Syracuse, NY, 13210, USA.&lt;/auth-address&gt;&lt;titles&gt;&lt;title&gt;Incidence of Non-Salivary Gland Neoplasms in Patients with Warthin Tumor: A Study of 73 Cases&lt;/title&gt;&lt;secondary-title&gt;Head Neck Pathol&lt;/secondary-title&gt;&lt;/titles&gt;&lt;periodical&gt;&lt;full-title&gt;Head Neck Pathol&lt;/full-title&gt;&lt;/periodical&gt;&lt;pages&gt;412-418&lt;/pages&gt;&lt;volume&gt;14&lt;/volume&gt;&lt;number&gt;2&lt;/number&gt;&lt;edition&gt;2019/06/23&lt;/edition&gt;&lt;keywords&gt;&lt;keyword&gt;Adenolymphoma/*pathology&lt;/keyword&gt;&lt;keyword&gt;Adult&lt;/keyword&gt;&lt;keyword&gt;Aged&lt;/keyword&gt;&lt;keyword&gt;Aged, 80 and over&lt;/keyword&gt;&lt;keyword&gt;Female&lt;/keyword&gt;&lt;keyword&gt;Humans&lt;/keyword&gt;&lt;keyword&gt;Incidence&lt;/keyword&gt;&lt;keyword&gt;Male&lt;/keyword&gt;&lt;keyword&gt;Middle Aged&lt;/keyword&gt;&lt;keyword&gt;Neoplasms, Multiple Primary/*epidemiology/*pathology&lt;/keyword&gt;&lt;keyword&gt;Parotid Neoplasms/*pathology&lt;/keyword&gt;&lt;keyword&gt;Salivary glands&lt;/keyword&gt;&lt;keyword&gt;Smoking&lt;/keyword&gt;&lt;keyword&gt;Warthin tumor&lt;/keyword&gt;&lt;/keywords&gt;&lt;dates&gt;&lt;year&gt;2020&lt;/year&gt;&lt;pub-dates&gt;&lt;date&gt;Jun&lt;/date&gt;&lt;/pub-dates&gt;&lt;/dates&gt;&lt;isbn&gt;1936-055X (Print)&amp;#xD;1936-055x&lt;/isbn&gt;&lt;accession-num&gt;31228167&lt;/accession-num&gt;&lt;urls&gt;&lt;/urls&gt;&lt;custom2&gt;PMC7235100&lt;/custom2&gt;&lt;electronic-resource-num&gt;10.1007/s12105-019-01049-7&lt;/electronic-resource-num&gt;&lt;remote-database-provider&gt;NLM&lt;/remote-database-provider&gt;&lt;language&gt;eng&lt;/language&gt;&lt;/record&gt;&lt;/Cite&gt;&lt;/EndNote&gt;</w:instrText>
      </w:r>
      <w:r w:rsidR="00DA7155"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11</w:t>
      </w:r>
      <w:r w:rsidR="00DA7155" w:rsidRPr="005217F9">
        <w:rPr>
          <w:rFonts w:asciiTheme="majorBidi" w:hAnsiTheme="majorBidi" w:cstheme="majorBidi"/>
          <w:sz w:val="24"/>
          <w:szCs w:val="24"/>
        </w:rPr>
        <w:fldChar w:fldCharType="end"/>
      </w:r>
      <w:r w:rsidR="00C851CF" w:rsidRPr="005217F9">
        <w:rPr>
          <w:rFonts w:asciiTheme="majorBidi" w:hAnsiTheme="majorBidi" w:cstheme="majorBidi"/>
          <w:sz w:val="24"/>
          <w:szCs w:val="24"/>
        </w:rPr>
        <w:t xml:space="preserve"> </w:t>
      </w:r>
      <w:r w:rsidR="007D1DA8" w:rsidRPr="005217F9">
        <w:rPr>
          <w:rFonts w:asciiTheme="majorBidi" w:hAnsiTheme="majorBidi" w:cstheme="majorBidi"/>
          <w:sz w:val="24"/>
          <w:szCs w:val="24"/>
        </w:rPr>
        <w:t xml:space="preserve">Furthermore, WTs can originate from intra- and peri-parotid lymph nodes, resulting in </w:t>
      </w:r>
      <w:r w:rsidR="00E46402" w:rsidRPr="005217F9">
        <w:rPr>
          <w:rFonts w:asciiTheme="majorBidi" w:hAnsiTheme="majorBidi" w:cstheme="majorBidi"/>
          <w:sz w:val="24"/>
          <w:szCs w:val="24"/>
        </w:rPr>
        <w:t xml:space="preserve">the </w:t>
      </w:r>
      <w:r w:rsidR="007D1DA8" w:rsidRPr="005217F9">
        <w:rPr>
          <w:rFonts w:asciiTheme="majorBidi" w:hAnsiTheme="majorBidi" w:cstheme="majorBidi"/>
          <w:sz w:val="24"/>
          <w:szCs w:val="24"/>
        </w:rPr>
        <w:t>isolated involvement of extra-parotid glands in the neck</w:t>
      </w:r>
      <w:r w:rsidR="00FA61B4">
        <w:rPr>
          <w:rFonts w:asciiTheme="majorBidi" w:hAnsiTheme="majorBidi" w:cstheme="majorBidi"/>
          <w:sz w:val="24"/>
          <w:szCs w:val="24"/>
        </w:rPr>
        <w:t>.</w:t>
      </w:r>
      <w:r w:rsidR="000D7937"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&lt;EndNote&gt;&lt;Cite&gt;&lt;Author&gt;Grandis&lt;/Author&gt;&lt;Year&gt;2017&lt;/Year&gt;&lt;RecNum&gt;99&lt;/RecNum&gt;&lt;DisplayText&gt;&lt;style face="superscript"&gt;12&lt;/style&gt;&lt;/DisplayText&gt;&lt;record&gt;&lt;rec-number&gt;99&lt;/rec-number&gt;&lt;foreign-keys&gt;&lt;key app="EN" db-id="tvee22dso2f5f7ev5sb5p9002sfx2zsrdxxx" timestamp="1677096008"&gt;99&lt;/key&gt;&lt;/foreign-keys&gt;&lt;ref-type name="Generic"&gt;13&lt;/ref-type&gt;&lt;contributors&gt;&lt;authors&gt;&lt;author&gt;Grandis, El-Naggar AK Chan JK&lt;/author&gt;&lt;author&gt;WHO, JR Takata T Slootweg PJ&lt;/author&gt;&lt;/authors&gt;&lt;/contributors&gt;&lt;titles&gt;&lt;title&gt;WHO classification of head and neck tumours&lt;/title&gt;&lt;/titles&gt;&lt;dates&gt;&lt;year&gt;2017&lt;/year&gt;&lt;/dates&gt;&lt;publisher&gt;IARC. Lyon&lt;/publisher&gt;&lt;urls&gt;&lt;/urls&gt;&lt;/record&gt;&lt;/Cite&gt;&lt;/EndNote&gt;</w:instrText>
      </w:r>
      <w:r w:rsidR="000D7937"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12</w:t>
      </w:r>
      <w:r w:rsidR="000D7937" w:rsidRPr="005217F9">
        <w:rPr>
          <w:rFonts w:asciiTheme="majorBidi" w:hAnsiTheme="majorBidi" w:cstheme="majorBidi"/>
          <w:sz w:val="24"/>
          <w:szCs w:val="24"/>
        </w:rPr>
        <w:fldChar w:fldCharType="end"/>
      </w:r>
    </w:p>
    <w:p w14:paraId="4CEF6106" w14:textId="2B973DCF" w:rsidR="00D704E4" w:rsidRPr="005217F9" w:rsidRDefault="00A27A6B"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 xml:space="preserve">2. Prevalence and </w:t>
      </w:r>
      <w:r w:rsidR="00D704E4" w:rsidRPr="005217F9">
        <w:rPr>
          <w:rFonts w:asciiTheme="majorBidi" w:hAnsiTheme="majorBidi" w:cstheme="majorBidi"/>
          <w:b/>
          <w:bCs/>
          <w:sz w:val="24"/>
          <w:szCs w:val="24"/>
        </w:rPr>
        <w:t>Etiology</w:t>
      </w:r>
      <w:r w:rsidR="00D36998" w:rsidRPr="005217F9">
        <w:rPr>
          <w:rFonts w:asciiTheme="majorBidi" w:hAnsiTheme="majorBidi" w:cstheme="majorBidi"/>
          <w:b/>
          <w:bCs/>
          <w:sz w:val="24"/>
          <w:szCs w:val="24"/>
        </w:rPr>
        <w:t xml:space="preserve"> of WT</w:t>
      </w:r>
    </w:p>
    <w:p w14:paraId="015C61A8" w14:textId="683728B2" w:rsidR="00D02CE6" w:rsidRPr="005217F9" w:rsidRDefault="00D02CE6"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 xml:space="preserve">In recent times, a surge in </w:t>
      </w:r>
      <w:r w:rsidR="00353CD2" w:rsidRPr="005217F9">
        <w:rPr>
          <w:rFonts w:asciiTheme="majorBidi" w:hAnsiTheme="majorBidi" w:cstheme="majorBidi"/>
          <w:sz w:val="24"/>
          <w:szCs w:val="24"/>
        </w:rPr>
        <w:t>the incidence of WT has been observed across the globe.</w:t>
      </w:r>
      <w:r w:rsidRPr="005217F9">
        <w:rPr>
          <w:rFonts w:asciiTheme="majorBidi" w:hAnsiTheme="majorBidi" w:cstheme="majorBidi"/>
          <w:sz w:val="24"/>
          <w:szCs w:val="24"/>
        </w:rPr>
        <w:t xml:space="preserve"> </w:t>
      </w:r>
      <w:proofErr w:type="spellStart"/>
      <w:r w:rsidRPr="005217F9">
        <w:rPr>
          <w:rFonts w:asciiTheme="majorBidi" w:hAnsiTheme="majorBidi" w:cstheme="majorBidi"/>
          <w:sz w:val="24"/>
          <w:szCs w:val="24"/>
        </w:rPr>
        <w:t>Luers</w:t>
      </w:r>
      <w:proofErr w:type="spellEnd"/>
      <w:r w:rsidRPr="005217F9">
        <w:rPr>
          <w:rFonts w:asciiTheme="majorBidi" w:hAnsiTheme="majorBidi" w:cstheme="majorBidi"/>
          <w:sz w:val="24"/>
          <w:szCs w:val="24"/>
        </w:rPr>
        <w:t xml:space="preserve"> et al.</w:t>
      </w:r>
      <w:r w:rsidR="00F76DB9" w:rsidRPr="005217F9">
        <w:rPr>
          <w:rFonts w:asciiTheme="majorBidi" w:hAnsiTheme="majorBidi" w:cstheme="majorBidi"/>
          <w:sz w:val="24"/>
          <w:szCs w:val="24"/>
        </w:rPr>
        <w:t>, in their investigations spanning over two and half decades</w:t>
      </w:r>
      <w:r w:rsidR="00E70294" w:rsidRPr="005217F9">
        <w:rPr>
          <w:rFonts w:asciiTheme="majorBidi" w:hAnsiTheme="majorBidi" w:cstheme="majorBidi"/>
          <w:sz w:val="24"/>
          <w:szCs w:val="24"/>
        </w:rPr>
        <w:t>,</w:t>
      </w:r>
      <w:r w:rsidR="00F76DB9" w:rsidRPr="005217F9">
        <w:rPr>
          <w:rFonts w:asciiTheme="majorBidi" w:hAnsiTheme="majorBidi" w:cstheme="majorBidi"/>
          <w:sz w:val="24"/>
          <w:szCs w:val="24"/>
        </w:rPr>
        <w:t xml:space="preserve"> </w:t>
      </w:r>
      <w:r w:rsidR="00A7395D" w:rsidRPr="005217F9">
        <w:rPr>
          <w:rFonts w:asciiTheme="majorBidi" w:hAnsiTheme="majorBidi" w:cstheme="majorBidi"/>
          <w:sz w:val="24"/>
          <w:szCs w:val="24"/>
        </w:rPr>
        <w:t xml:space="preserve">demonstrated the </w:t>
      </w:r>
      <w:r w:rsidR="00F43BE5" w:rsidRPr="005217F9">
        <w:rPr>
          <w:rFonts w:asciiTheme="majorBidi" w:hAnsiTheme="majorBidi" w:cstheme="majorBidi"/>
          <w:sz w:val="24"/>
          <w:szCs w:val="24"/>
        </w:rPr>
        <w:t>upward trend in the incidence of WT compared to pleomorphic adenomas</w:t>
      </w:r>
      <w:r w:rsidR="00FA61B4">
        <w:rPr>
          <w:rFonts w:asciiTheme="majorBidi" w:hAnsiTheme="majorBidi" w:cstheme="majorBidi"/>
          <w:sz w:val="24"/>
          <w:szCs w:val="24"/>
        </w:rPr>
        <w:t>.</w:t>
      </w:r>
      <w:r w:rsidR="00387E5A" w:rsidRPr="005217F9">
        <w:rPr>
          <w:rFonts w:asciiTheme="majorBidi" w:hAnsiTheme="majorBidi" w:cstheme="majorBidi"/>
          <w:sz w:val="24"/>
          <w:szCs w:val="24"/>
        </w:rPr>
        <w:fldChar w:fldCharType="begin">
          <w:fldData xml:space="preserve">PEVuZE5vdGU+PENpdGU+PEF1dGhvcj5MdWVyczwvQXV0aG9yPjxZZWFyPjIwMTY8L1llYXI+PFJl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PEVuZE5vdGU+PENpdGU+PEF1dGhvcj5MdWVyczwvQXV0aG9yPjxZZWFyPjIwMTY8L1llYXI+PFJl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387E5A" w:rsidRPr="005217F9">
        <w:rPr>
          <w:rFonts w:asciiTheme="majorBidi" w:hAnsiTheme="majorBidi" w:cstheme="majorBidi"/>
          <w:sz w:val="24"/>
          <w:szCs w:val="24"/>
        </w:rPr>
      </w:r>
      <w:r w:rsidR="00387E5A"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13</w:t>
      </w:r>
      <w:r w:rsidR="00387E5A" w:rsidRPr="005217F9">
        <w:rPr>
          <w:rFonts w:asciiTheme="majorBidi" w:hAnsiTheme="majorBidi" w:cstheme="majorBidi"/>
          <w:sz w:val="24"/>
          <w:szCs w:val="24"/>
        </w:rPr>
        <w:fldChar w:fldCharType="end"/>
      </w:r>
      <w:r w:rsidR="008F66AA" w:rsidRPr="005217F9">
        <w:rPr>
          <w:rFonts w:asciiTheme="majorBidi" w:hAnsiTheme="majorBidi" w:cstheme="majorBidi"/>
          <w:sz w:val="24"/>
          <w:szCs w:val="24"/>
        </w:rPr>
        <w:t xml:space="preserve"> </w:t>
      </w:r>
      <w:r w:rsidRPr="005217F9">
        <w:rPr>
          <w:rFonts w:asciiTheme="majorBidi" w:hAnsiTheme="majorBidi" w:cstheme="majorBidi"/>
          <w:sz w:val="24"/>
          <w:szCs w:val="24"/>
        </w:rPr>
        <w:t>The</w:t>
      </w:r>
      <w:r w:rsidR="008F66AA" w:rsidRPr="005217F9">
        <w:rPr>
          <w:rFonts w:asciiTheme="majorBidi" w:hAnsiTheme="majorBidi" w:cstheme="majorBidi"/>
          <w:sz w:val="24"/>
          <w:szCs w:val="24"/>
        </w:rPr>
        <w:t>ir</w:t>
      </w:r>
      <w:r w:rsidRPr="005217F9">
        <w:rPr>
          <w:rFonts w:asciiTheme="majorBidi" w:hAnsiTheme="majorBidi" w:cstheme="majorBidi"/>
          <w:sz w:val="24"/>
          <w:szCs w:val="24"/>
        </w:rPr>
        <w:t xml:space="preserve"> findings indicate a remarkable escalation in the prevalence of W</w:t>
      </w:r>
      <w:r w:rsidR="00CD07BA" w:rsidRPr="005217F9">
        <w:rPr>
          <w:rFonts w:asciiTheme="majorBidi" w:hAnsiTheme="majorBidi" w:cstheme="majorBidi"/>
          <w:sz w:val="24"/>
          <w:szCs w:val="24"/>
        </w:rPr>
        <w:t>Ts</w:t>
      </w:r>
      <w:r w:rsidRPr="005217F9">
        <w:rPr>
          <w:rFonts w:asciiTheme="majorBidi" w:hAnsiTheme="majorBidi" w:cstheme="majorBidi"/>
          <w:sz w:val="24"/>
          <w:szCs w:val="24"/>
        </w:rPr>
        <w:t xml:space="preserve">, with an increase from 24% of all parotid gland tumors in </w:t>
      </w:r>
      <w:r w:rsidRPr="005217F9">
        <w:rPr>
          <w:rFonts w:asciiTheme="majorBidi" w:hAnsiTheme="majorBidi" w:cstheme="majorBidi"/>
          <w:sz w:val="24"/>
          <w:szCs w:val="24"/>
        </w:rPr>
        <w:lastRenderedPageBreak/>
        <w:t>1990 to 48% in 2014</w:t>
      </w:r>
      <w:r w:rsidR="00FA61B4">
        <w:rPr>
          <w:rFonts w:asciiTheme="majorBidi" w:hAnsiTheme="majorBidi" w:cstheme="majorBidi"/>
          <w:sz w:val="24"/>
          <w:szCs w:val="24"/>
        </w:rPr>
        <w:t>.</w:t>
      </w:r>
      <w:r w:rsidR="00CB7503" w:rsidRPr="005217F9">
        <w:rPr>
          <w:rFonts w:asciiTheme="majorBidi" w:hAnsiTheme="majorBidi" w:cstheme="majorBidi"/>
          <w:sz w:val="24"/>
          <w:szCs w:val="24"/>
        </w:rPr>
        <w:fldChar w:fldCharType="begin">
          <w:fldData xml:space="preserve">PEVuZE5vdGU+PENpdGU+PEF1dGhvcj5MdWVyczwvQXV0aG9yPjxZZWFyPjIwMTY8L1llYXI+PFJl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PEVuZE5vdGU+PENpdGU+PEF1dGhvcj5MdWVyczwvQXV0aG9yPjxZZWFyPjIwMTY8L1llYXI+PFJl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CB7503" w:rsidRPr="005217F9">
        <w:rPr>
          <w:rFonts w:asciiTheme="majorBidi" w:hAnsiTheme="majorBidi" w:cstheme="majorBidi"/>
          <w:sz w:val="24"/>
          <w:szCs w:val="24"/>
        </w:rPr>
      </w:r>
      <w:r w:rsidR="00CB7503"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13</w:t>
      </w:r>
      <w:r w:rsidR="00CB7503" w:rsidRPr="005217F9">
        <w:rPr>
          <w:rFonts w:asciiTheme="majorBidi" w:hAnsiTheme="majorBidi" w:cstheme="majorBidi"/>
          <w:sz w:val="24"/>
          <w:szCs w:val="24"/>
        </w:rPr>
        <w:fldChar w:fldCharType="end"/>
      </w:r>
      <w:r w:rsidR="007A4CE2" w:rsidRPr="005217F9">
        <w:rPr>
          <w:rFonts w:asciiTheme="majorBidi" w:hAnsiTheme="majorBidi" w:cstheme="majorBidi"/>
          <w:sz w:val="24"/>
          <w:szCs w:val="24"/>
        </w:rPr>
        <w:t xml:space="preserve"> Similarly, </w:t>
      </w:r>
      <w:proofErr w:type="spellStart"/>
      <w:r w:rsidR="007A4CE2" w:rsidRPr="005217F9">
        <w:rPr>
          <w:rFonts w:asciiTheme="majorBidi" w:hAnsiTheme="majorBidi" w:cstheme="majorBidi"/>
          <w:sz w:val="24"/>
          <w:szCs w:val="24"/>
        </w:rPr>
        <w:t>Tunç</w:t>
      </w:r>
      <w:proofErr w:type="spellEnd"/>
      <w:r w:rsidR="007A4CE2" w:rsidRPr="005217F9">
        <w:rPr>
          <w:rFonts w:asciiTheme="majorBidi" w:hAnsiTheme="majorBidi" w:cstheme="majorBidi"/>
          <w:sz w:val="24"/>
          <w:szCs w:val="24"/>
        </w:rPr>
        <w:t xml:space="preserve"> et al. assessed the incidence rate of WT for 20 years</w:t>
      </w:r>
      <w:r w:rsidR="00FA61B4">
        <w:rPr>
          <w:rFonts w:asciiTheme="majorBidi" w:hAnsiTheme="majorBidi" w:cstheme="majorBidi"/>
          <w:sz w:val="24"/>
          <w:szCs w:val="24"/>
        </w:rPr>
        <w:t>.</w:t>
      </w:r>
      <w:r w:rsidR="000466A4"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&lt;EndNote&gt;&lt;Cite&gt;&lt;Author&gt;Tunç&lt;/Author&gt;&lt;Year&gt;2020&lt;/Year&gt;&lt;RecNum&gt;102&lt;/RecNum&gt;&lt;DisplayText&gt;&lt;style face="superscript"&gt;14&lt;/style&gt;&lt;/DisplayText&gt;&lt;record&gt;&lt;rec-number&gt;102&lt;/rec-number&gt;&lt;foreign-keys&gt;&lt;key app="EN" db-id="tvee22dso2f5f7ev5sb5p9002sfx2zsrdxxx" timestamp="1677097269"&gt;102&lt;/key&gt;&lt;/foreign-keys&gt;&lt;ref-type name="Journal Article"&gt;17&lt;/ref-type&gt;&lt;contributors&gt;&lt;authors&gt;&lt;author&gt;Tunç, Orhan&lt;/author&gt;&lt;author&gt;Gönüldaş, Burhanettin&lt;/author&gt;&lt;author&gt;Arslanhan, Yusuf&lt;/author&gt;&lt;author&gt;Kanlıkama, Muzaffer&lt;/author&gt;&lt;/authors&gt;&lt;/contributors&gt;&lt;titles&gt;&lt;title&gt;Change in Warthin’s tumor incidence: a 20-year joinpoint trend analysis&lt;/title&gt;&lt;secondary-title&gt;European Archives of Oto-Rhino-Laryngology&lt;/secondary-title&gt;&lt;/titles&gt;&lt;periodical&gt;&lt;full-title&gt;European Archives of Oto-Rhino-Laryngology&lt;/full-title&gt;&lt;/periodical&gt;&lt;pages&gt;3431-3434&lt;/pages&gt;&lt;volume&gt;277&lt;/volume&gt;&lt;number&gt;12&lt;/number&gt;&lt;dates&gt;&lt;year&gt;2020&lt;/year&gt;&lt;pub-dates&gt;&lt;date&gt;2020/12/01&lt;/date&gt;&lt;/pub-dates&gt;&lt;/dates&gt;&lt;isbn&gt;1434-4726&lt;/isbn&gt;&lt;urls&gt;&lt;related-urls&gt;&lt;url&gt;https://doi.org/10.1007/s00405-020-06081-w&lt;/url&gt;&lt;/related-urls&gt;&lt;/urls&gt;&lt;electronic-resource-num&gt;10.1007/s00405-020-06081-w&lt;/electronic-resource-num&gt;&lt;/record&gt;&lt;/Cite&gt;&lt;/EndNote&gt;</w:instrText>
      </w:r>
      <w:r w:rsidR="000466A4"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14</w:t>
      </w:r>
      <w:r w:rsidR="000466A4" w:rsidRPr="005217F9">
        <w:rPr>
          <w:rFonts w:asciiTheme="majorBidi" w:hAnsiTheme="majorBidi" w:cstheme="majorBidi"/>
          <w:sz w:val="24"/>
          <w:szCs w:val="24"/>
        </w:rPr>
        <w:fldChar w:fldCharType="end"/>
      </w:r>
      <w:r w:rsidR="007D440C" w:rsidRPr="005217F9">
        <w:rPr>
          <w:rFonts w:asciiTheme="majorBidi" w:hAnsiTheme="majorBidi" w:cstheme="majorBidi"/>
          <w:sz w:val="24"/>
          <w:szCs w:val="24"/>
        </w:rPr>
        <w:t xml:space="preserve"> </w:t>
      </w:r>
      <w:r w:rsidR="00F57DAE" w:rsidRPr="005217F9">
        <w:rPr>
          <w:rFonts w:asciiTheme="majorBidi" w:hAnsiTheme="majorBidi" w:cstheme="majorBidi"/>
          <w:sz w:val="24"/>
          <w:szCs w:val="24"/>
        </w:rPr>
        <w:t>Their findings demonstrated an irregular pattern of WT incidence compared to other tumors throughout the study period.</w:t>
      </w:r>
      <w:r w:rsidR="00A87343" w:rsidRPr="005217F9">
        <w:rPr>
          <w:rFonts w:asciiTheme="majorBidi" w:hAnsiTheme="majorBidi" w:cstheme="majorBidi"/>
          <w:sz w:val="24"/>
          <w:szCs w:val="24"/>
        </w:rPr>
        <w:t>.</w:t>
      </w:r>
      <w:r w:rsidR="004B69BB" w:rsidRPr="005217F9">
        <w:rPr>
          <w:rFonts w:asciiTheme="majorBidi" w:hAnsiTheme="majorBidi" w:cstheme="majorBidi"/>
          <w:sz w:val="24"/>
          <w:szCs w:val="24"/>
        </w:rPr>
        <w:t xml:space="preserve"> However, </w:t>
      </w:r>
      <w:r w:rsidR="0083561B" w:rsidRPr="005217F9">
        <w:rPr>
          <w:rFonts w:asciiTheme="majorBidi" w:hAnsiTheme="majorBidi" w:cstheme="majorBidi"/>
          <w:sz w:val="24"/>
          <w:szCs w:val="24"/>
        </w:rPr>
        <w:t xml:space="preserve">the total number of parotidectomies demonstrated an upward trend </w:t>
      </w:r>
      <w:r w:rsidR="0008071E" w:rsidRPr="005217F9">
        <w:rPr>
          <w:rFonts w:asciiTheme="majorBidi" w:hAnsiTheme="majorBidi" w:cstheme="majorBidi"/>
          <w:sz w:val="24"/>
          <w:szCs w:val="24"/>
        </w:rPr>
        <w:t xml:space="preserve">during this period. </w:t>
      </w:r>
      <w:r w:rsidR="00AD2212" w:rsidRPr="005217F9">
        <w:rPr>
          <w:rFonts w:asciiTheme="majorBidi" w:hAnsiTheme="majorBidi" w:cstheme="majorBidi"/>
          <w:sz w:val="24"/>
          <w:szCs w:val="24"/>
        </w:rPr>
        <w:t xml:space="preserve">The </w:t>
      </w:r>
      <w:r w:rsidR="00263360" w:rsidRPr="005217F9">
        <w:rPr>
          <w:rFonts w:asciiTheme="majorBidi" w:hAnsiTheme="majorBidi" w:cstheme="majorBidi"/>
          <w:sz w:val="24"/>
          <w:szCs w:val="24"/>
        </w:rPr>
        <w:t>results of the study</w:t>
      </w:r>
      <w:r w:rsidR="00AD2212" w:rsidRPr="005217F9">
        <w:rPr>
          <w:rFonts w:asciiTheme="majorBidi" w:hAnsiTheme="majorBidi" w:cstheme="majorBidi"/>
          <w:sz w:val="24"/>
          <w:szCs w:val="24"/>
        </w:rPr>
        <w:t xml:space="preserve"> did not f</w:t>
      </w:r>
      <w:r w:rsidR="00007C70" w:rsidRPr="005217F9">
        <w:rPr>
          <w:rFonts w:asciiTheme="majorBidi" w:hAnsiTheme="majorBidi" w:cstheme="majorBidi"/>
          <w:sz w:val="24"/>
          <w:szCs w:val="24"/>
        </w:rPr>
        <w:t>i</w:t>
      </w:r>
      <w:r w:rsidR="00AD2212" w:rsidRPr="005217F9">
        <w:rPr>
          <w:rFonts w:asciiTheme="majorBidi" w:hAnsiTheme="majorBidi" w:cstheme="majorBidi"/>
          <w:sz w:val="24"/>
          <w:szCs w:val="24"/>
        </w:rPr>
        <w:t xml:space="preserve">nd a significant </w:t>
      </w:r>
      <w:r w:rsidR="00B6644C" w:rsidRPr="005217F9">
        <w:rPr>
          <w:rFonts w:asciiTheme="majorBidi" w:hAnsiTheme="majorBidi" w:cstheme="majorBidi"/>
          <w:sz w:val="24"/>
          <w:szCs w:val="24"/>
        </w:rPr>
        <w:t xml:space="preserve">annual percentage change </w:t>
      </w:r>
      <w:r w:rsidR="003437DD" w:rsidRPr="005217F9">
        <w:rPr>
          <w:rFonts w:asciiTheme="majorBidi" w:hAnsiTheme="majorBidi" w:cstheme="majorBidi"/>
          <w:sz w:val="24"/>
          <w:szCs w:val="24"/>
        </w:rPr>
        <w:t xml:space="preserve">(APC) </w:t>
      </w:r>
      <w:r w:rsidR="00007C70" w:rsidRPr="005217F9">
        <w:rPr>
          <w:rFonts w:asciiTheme="majorBidi" w:hAnsiTheme="majorBidi" w:cstheme="majorBidi"/>
          <w:sz w:val="24"/>
          <w:szCs w:val="24"/>
        </w:rPr>
        <w:t>in</w:t>
      </w:r>
      <w:r w:rsidR="00B6644C" w:rsidRPr="005217F9">
        <w:rPr>
          <w:rFonts w:asciiTheme="majorBidi" w:hAnsiTheme="majorBidi" w:cstheme="majorBidi"/>
          <w:sz w:val="24"/>
          <w:szCs w:val="24"/>
        </w:rPr>
        <w:t xml:space="preserve"> WT during </w:t>
      </w:r>
      <w:r w:rsidR="00784D3C" w:rsidRPr="005217F9">
        <w:rPr>
          <w:rFonts w:asciiTheme="majorBidi" w:hAnsiTheme="majorBidi" w:cstheme="majorBidi"/>
          <w:sz w:val="24"/>
          <w:szCs w:val="24"/>
        </w:rPr>
        <w:t>the</w:t>
      </w:r>
      <w:r w:rsidR="00007C70" w:rsidRPr="005217F9">
        <w:rPr>
          <w:rFonts w:asciiTheme="majorBidi" w:hAnsiTheme="majorBidi" w:cstheme="majorBidi"/>
          <w:sz w:val="24"/>
          <w:szCs w:val="24"/>
        </w:rPr>
        <w:t xml:space="preserve"> </w:t>
      </w:r>
      <w:r w:rsidR="00B6644C" w:rsidRPr="005217F9">
        <w:rPr>
          <w:rFonts w:asciiTheme="majorBidi" w:hAnsiTheme="majorBidi" w:cstheme="majorBidi"/>
          <w:sz w:val="24"/>
          <w:szCs w:val="24"/>
        </w:rPr>
        <w:t>20-year period</w:t>
      </w:r>
      <w:r w:rsidR="003437DD" w:rsidRPr="005217F9">
        <w:rPr>
          <w:rFonts w:asciiTheme="majorBidi" w:hAnsiTheme="majorBidi" w:cstheme="majorBidi"/>
          <w:sz w:val="24"/>
          <w:szCs w:val="24"/>
        </w:rPr>
        <w:t xml:space="preserve"> (APC=4.3, P=0.300)</w:t>
      </w:r>
      <w:r w:rsidR="00FA61B4">
        <w:rPr>
          <w:rFonts w:asciiTheme="majorBidi" w:hAnsiTheme="majorBidi" w:cstheme="majorBidi"/>
          <w:sz w:val="24"/>
          <w:szCs w:val="24"/>
        </w:rPr>
        <w:t>.</w:t>
      </w:r>
      <w:r w:rsidR="00584DB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&lt;EndNote&gt;&lt;Cite&gt;&lt;Author&gt;Tunç&lt;/Author&gt;&lt;Year&gt;2020&lt;/Year&gt;&lt;RecNum&gt;102&lt;/RecNum&gt;&lt;DisplayText&gt;&lt;style face="superscript"&gt;14&lt;/style&gt;&lt;/DisplayText&gt;&lt;record&gt;&lt;rec-number&gt;102&lt;/rec-number&gt;&lt;foreign-keys&gt;&lt;key app="EN" db-id="tvee22dso2f5f7ev5sb5p9002sfx2zsrdxxx" timestamp="1677097269"&gt;102&lt;/key&gt;&lt;/foreign-keys&gt;&lt;ref-type name="Journal Article"&gt;17&lt;/ref-type&gt;&lt;contributors&gt;&lt;authors&gt;&lt;author&gt;Tunç, Orhan&lt;/author&gt;&lt;author&gt;Gönüldaş, Burhanettin&lt;/author&gt;&lt;author&gt;Arslanhan, Yusuf&lt;/author&gt;&lt;author&gt;Kanlıkama, Muzaffer&lt;/author&gt;&lt;/authors&gt;&lt;/contributors&gt;&lt;titles&gt;&lt;title&gt;Change in Warthin’s tumor incidence: a 20-year joinpoint trend analysis&lt;/title&gt;&lt;secondary-title&gt;European Archives of Oto-Rhino-Laryngology&lt;/secondary-title&gt;&lt;/titles&gt;&lt;periodical&gt;&lt;full-title&gt;European Archives of Oto-Rhino-Laryngology&lt;/full-title&gt;&lt;/periodical&gt;&lt;pages&gt;3431-3434&lt;/pages&gt;&lt;volume&gt;277&lt;/volume&gt;&lt;number&gt;12&lt;/number&gt;&lt;dates&gt;&lt;year&gt;2020&lt;/year&gt;&lt;pub-dates&gt;&lt;date&gt;2020/12/01&lt;/date&gt;&lt;/pub-dates&gt;&lt;/dates&gt;&lt;isbn&gt;1434-4726&lt;/isbn&gt;&lt;urls&gt;&lt;related-urls&gt;&lt;url&gt;https://doi.org/10.1007/s00405-020-06081-w&lt;/url&gt;&lt;/related-urls&gt;&lt;/urls&gt;&lt;electronic-resource-num&gt;10.1007/s00405-020-06081-w&lt;/electronic-resource-num&gt;&lt;/record&gt;&lt;/Cite&gt;&lt;/EndNote&gt;</w:instrText>
      </w:r>
      <w:r w:rsidR="00584DB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14</w:t>
      </w:r>
      <w:r w:rsidR="00584DB2" w:rsidRPr="005217F9">
        <w:rPr>
          <w:rFonts w:asciiTheme="majorBidi" w:hAnsiTheme="majorBidi" w:cstheme="majorBidi"/>
          <w:sz w:val="24"/>
          <w:szCs w:val="24"/>
        </w:rPr>
        <w:fldChar w:fldCharType="end"/>
      </w:r>
    </w:p>
    <w:p w14:paraId="3221A56A" w14:textId="75C1F0CF" w:rsidR="00F46D4D" w:rsidRPr="005217F9" w:rsidRDefault="00C10C24"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The exact</w:t>
      </w:r>
      <w:r w:rsidR="004A1E1F" w:rsidRPr="005217F9">
        <w:rPr>
          <w:rFonts w:asciiTheme="majorBidi" w:hAnsiTheme="majorBidi" w:cstheme="majorBidi"/>
          <w:sz w:val="24"/>
          <w:szCs w:val="24"/>
        </w:rPr>
        <w:t xml:space="preserve"> etiology of WT remains unknown but several risk </w:t>
      </w:r>
      <w:r w:rsidR="00881B4F" w:rsidRPr="005217F9">
        <w:rPr>
          <w:rFonts w:asciiTheme="majorBidi" w:hAnsiTheme="majorBidi" w:cstheme="majorBidi"/>
          <w:sz w:val="24"/>
          <w:szCs w:val="24"/>
        </w:rPr>
        <w:t>factors</w:t>
      </w:r>
      <w:r w:rsidR="004A1E1F" w:rsidRPr="005217F9">
        <w:rPr>
          <w:rFonts w:asciiTheme="majorBidi" w:hAnsiTheme="majorBidi" w:cstheme="majorBidi"/>
          <w:sz w:val="24"/>
          <w:szCs w:val="24"/>
        </w:rPr>
        <w:t xml:space="preserve"> have been identified in </w:t>
      </w:r>
      <w:r w:rsidR="000D7937" w:rsidRPr="005217F9">
        <w:rPr>
          <w:rFonts w:asciiTheme="majorBidi" w:hAnsiTheme="majorBidi" w:cstheme="majorBidi"/>
          <w:sz w:val="24"/>
          <w:szCs w:val="24"/>
        </w:rPr>
        <w:t xml:space="preserve">the </w:t>
      </w:r>
      <w:r w:rsidR="004A1E1F" w:rsidRPr="005217F9">
        <w:rPr>
          <w:rFonts w:asciiTheme="majorBidi" w:hAnsiTheme="majorBidi" w:cstheme="majorBidi"/>
          <w:sz w:val="24"/>
          <w:szCs w:val="24"/>
        </w:rPr>
        <w:t>literature</w:t>
      </w:r>
      <w:r w:rsidR="000D7937" w:rsidRPr="005217F9">
        <w:rPr>
          <w:rFonts w:asciiTheme="majorBidi" w:hAnsiTheme="majorBidi" w:cstheme="majorBidi"/>
          <w:sz w:val="24"/>
          <w:szCs w:val="24"/>
        </w:rPr>
        <w:t xml:space="preserve"> that can lead to the progression of the disease</w:t>
      </w:r>
      <w:r w:rsidR="004A1E1F" w:rsidRPr="005217F9">
        <w:rPr>
          <w:rFonts w:asciiTheme="majorBidi" w:hAnsiTheme="majorBidi" w:cstheme="majorBidi"/>
          <w:sz w:val="24"/>
          <w:szCs w:val="24"/>
        </w:rPr>
        <w:t>.</w:t>
      </w:r>
      <w:r w:rsidRPr="005217F9">
        <w:rPr>
          <w:rFonts w:asciiTheme="majorBidi" w:hAnsiTheme="majorBidi" w:cstheme="majorBidi"/>
          <w:sz w:val="24"/>
          <w:szCs w:val="24"/>
        </w:rPr>
        <w:t xml:space="preserve"> </w:t>
      </w:r>
      <w:r w:rsidR="00DE484F" w:rsidRPr="005217F9">
        <w:rPr>
          <w:rFonts w:asciiTheme="majorBidi" w:hAnsiTheme="majorBidi" w:cstheme="majorBidi"/>
          <w:sz w:val="24"/>
          <w:szCs w:val="24"/>
        </w:rPr>
        <w:t xml:space="preserve">Smoking </w:t>
      </w:r>
      <w:r w:rsidR="00A14440" w:rsidRPr="005217F9">
        <w:rPr>
          <w:rFonts w:asciiTheme="majorBidi" w:hAnsiTheme="majorBidi" w:cstheme="majorBidi"/>
          <w:sz w:val="24"/>
          <w:szCs w:val="24"/>
        </w:rPr>
        <w:t xml:space="preserve">has emerged </w:t>
      </w:r>
      <w:r w:rsidR="006D07F4" w:rsidRPr="005217F9">
        <w:rPr>
          <w:rFonts w:asciiTheme="majorBidi" w:hAnsiTheme="majorBidi" w:cstheme="majorBidi"/>
          <w:sz w:val="24"/>
          <w:szCs w:val="24"/>
        </w:rPr>
        <w:t>as a</w:t>
      </w:r>
      <w:r w:rsidR="00A14440" w:rsidRPr="005217F9">
        <w:rPr>
          <w:rFonts w:asciiTheme="majorBidi" w:hAnsiTheme="majorBidi" w:cstheme="majorBidi"/>
          <w:sz w:val="24"/>
          <w:szCs w:val="24"/>
        </w:rPr>
        <w:t xml:space="preserve"> clearly evident factor in the progression of WT</w:t>
      </w:r>
      <w:r w:rsidR="00FA61B4">
        <w:rPr>
          <w:rFonts w:asciiTheme="majorBidi" w:hAnsiTheme="majorBidi" w:cstheme="majorBidi"/>
          <w:sz w:val="24"/>
          <w:szCs w:val="24"/>
        </w:rPr>
        <w:t>.</w:t>
      </w:r>
      <w:r w:rsidR="00DE484F"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&lt;EndNote&gt;&lt;Cite&gt;&lt;Author&gt;Witt&lt;/Author&gt;&lt;Year&gt;2015&lt;/Year&gt;&lt;RecNum&gt;100&lt;/RecNum&gt;&lt;DisplayText&gt;&lt;style face="superscript"&gt;15&lt;/style&gt;&lt;/DisplayText&gt;&lt;record&gt;&lt;rec-number&gt;100&lt;/rec-number&gt;&lt;foreign-keys&gt;&lt;key app="EN" db-id="tvee22dso2f5f7ev5sb5p9002sfx2zsrdxxx" timestamp="1677096418"&gt;100&lt;/key&gt;&lt;/foreign-keys&gt;&lt;ref-type name="Journal Article"&gt;17&lt;/ref-type&gt;&lt;contributors&gt;&lt;authors&gt;&lt;author&gt;Witt, Robert L&lt;/author&gt;&lt;author&gt;Iacocca, Mary&lt;/author&gt;&lt;author&gt;Gerges, Fady&lt;/author&gt;&lt;/authors&gt;&lt;/contributors&gt;&lt;titles&gt;&lt;title&gt;Contemporary diagnosis and management of Warthin&amp;apos;s tumor&lt;/title&gt;&lt;secondary-title&gt;Delaware Medical Journal&lt;/secondary-title&gt;&lt;/titles&gt;&lt;periodical&gt;&lt;full-title&gt;Delaware Medical Journal&lt;/full-title&gt;&lt;/periodical&gt;&lt;pages&gt;13-16&lt;/pages&gt;&lt;volume&gt;87&lt;/volume&gt;&lt;number&gt;1&lt;/number&gt;&lt;dates&gt;&lt;year&gt;2015&lt;/year&gt;&lt;/dates&gt;&lt;isbn&gt;0011-7781&lt;/isbn&gt;&lt;urls&gt;&lt;/urls&gt;&lt;/record&gt;&lt;/Cite&gt;&lt;/EndNote&gt;</w:instrText>
      </w:r>
      <w:r w:rsidR="00DE484F"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15</w:t>
      </w:r>
      <w:r w:rsidR="00DE484F" w:rsidRPr="005217F9">
        <w:rPr>
          <w:rFonts w:asciiTheme="majorBidi" w:hAnsiTheme="majorBidi" w:cstheme="majorBidi"/>
          <w:sz w:val="24"/>
          <w:szCs w:val="24"/>
        </w:rPr>
        <w:fldChar w:fldCharType="end"/>
      </w:r>
      <w:r w:rsidR="00DE484F" w:rsidRPr="005217F9">
        <w:rPr>
          <w:rFonts w:asciiTheme="majorBidi" w:hAnsiTheme="majorBidi" w:cstheme="majorBidi"/>
          <w:sz w:val="24"/>
          <w:szCs w:val="24"/>
        </w:rPr>
        <w:t xml:space="preserve"> </w:t>
      </w:r>
      <w:r w:rsidR="00E46402" w:rsidRPr="005217F9">
        <w:rPr>
          <w:rFonts w:asciiTheme="majorBidi" w:hAnsiTheme="majorBidi" w:cstheme="majorBidi"/>
          <w:sz w:val="24"/>
          <w:szCs w:val="24"/>
        </w:rPr>
        <w:t>A 40-year study conducted at the Johns Hopkins Hospital found that smoking history was positively associated with WT</w:t>
      </w:r>
      <w:r w:rsidR="00FA61B4">
        <w:rPr>
          <w:rFonts w:asciiTheme="majorBidi" w:hAnsiTheme="majorBidi" w:cstheme="majorBidi"/>
          <w:sz w:val="24"/>
          <w:szCs w:val="24"/>
        </w:rPr>
        <w:t>.</w:t>
      </w:r>
      <w:r w:rsidR="00E4640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&lt;EndNote&gt;&lt;Cite&gt;&lt;Author&gt;Yoo&lt;/Author&gt;&lt;Year&gt;1994&lt;/Year&gt;&lt;RecNum&gt;76&lt;/RecNum&gt;&lt;DisplayText&gt;&lt;style face="superscript"&gt;16&lt;/style&gt;&lt;/DisplayText&gt;&lt;record&gt;&lt;rec-number&gt;76&lt;/rec-number&gt;&lt;foreign-keys&gt;&lt;key app="EN" db-id="tvee22dso2f5f7ev5sb5p9002sfx2zsrdxxx" timestamp="1677074324"&gt;76&lt;/key&gt;&lt;/foreign-keys&gt;&lt;ref-type name="Journal Article"&gt;17&lt;/ref-type&gt;&lt;contributors&gt;&lt;authors&gt;&lt;author&gt;Yoo, George H&lt;/author&gt;&lt;author&gt;Eisele, David W&lt;/author&gt;&lt;author&gt;Driben, Jeffrey S&lt;/author&gt;&lt;author&gt;Johns, Michael E&lt;/author&gt;&lt;author&gt;Askin, Frederic B&lt;/author&gt;&lt;/authors&gt;&lt;/contributors&gt;&lt;titles&gt;&lt;title&gt;Warthin&amp;apos;s tumor: A 40‐year experience at the johns hopkins hospital&lt;/title&gt;&lt;secondary-title&gt;The Laryngoscope&lt;/secondary-title&gt;&lt;/titles&gt;&lt;periodical&gt;&lt;full-title&gt;The Laryngoscope&lt;/full-title&gt;&lt;/periodical&gt;&lt;pages&gt;799-803&lt;/pages&gt;&lt;volume&gt;104&lt;/volume&gt;&lt;number&gt;7&lt;/number&gt;&lt;dates&gt;&lt;year&gt;1994&lt;/year&gt;&lt;/dates&gt;&lt;isbn&gt;0023-852X&lt;/isbn&gt;&lt;urls&gt;&lt;/urls&gt;&lt;/record&gt;&lt;/Cite&gt;&lt;/EndNote&gt;</w:instrText>
      </w:r>
      <w:r w:rsidR="00E4640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16</w:t>
      </w:r>
      <w:r w:rsidR="00E46402" w:rsidRPr="005217F9">
        <w:rPr>
          <w:rFonts w:asciiTheme="majorBidi" w:hAnsiTheme="majorBidi" w:cstheme="majorBidi"/>
          <w:sz w:val="24"/>
          <w:szCs w:val="24"/>
        </w:rPr>
        <w:fldChar w:fldCharType="end"/>
      </w:r>
      <w:r w:rsidR="00E46402" w:rsidRPr="005217F9">
        <w:rPr>
          <w:rFonts w:asciiTheme="majorBidi" w:hAnsiTheme="majorBidi" w:cstheme="majorBidi"/>
          <w:color w:val="333333"/>
          <w:sz w:val="24"/>
          <w:szCs w:val="24"/>
          <w:shd w:val="clear" w:color="auto" w:fill="FFFFFF"/>
        </w:rPr>
        <w:t xml:space="preserve"> </w:t>
      </w:r>
      <w:r w:rsidR="00D616E7" w:rsidRPr="005217F9">
        <w:rPr>
          <w:rFonts w:asciiTheme="majorBidi" w:hAnsiTheme="majorBidi" w:cstheme="majorBidi"/>
          <w:sz w:val="24"/>
          <w:szCs w:val="24"/>
        </w:rPr>
        <w:t xml:space="preserve">Individuals with a family history of salivary gland tumors may be at higher risk of developing WT. </w:t>
      </w:r>
      <w:r w:rsidR="007237B3" w:rsidRPr="005217F9">
        <w:rPr>
          <w:rFonts w:asciiTheme="majorBidi" w:hAnsiTheme="majorBidi" w:cstheme="majorBidi"/>
          <w:sz w:val="24"/>
          <w:szCs w:val="24"/>
        </w:rPr>
        <w:t>Although the connection between human papillomavirus (HPV) infection and the tumor is not firmly established, there are some cases where the tumor has been associated with such infection</w:t>
      </w:r>
      <w:r w:rsidR="00FA61B4">
        <w:rPr>
          <w:rFonts w:asciiTheme="majorBidi" w:hAnsiTheme="majorBidi" w:cstheme="majorBidi"/>
          <w:sz w:val="24"/>
          <w:szCs w:val="24"/>
        </w:rPr>
        <w:t>.</w:t>
      </w:r>
      <w:r w:rsidR="007237B3" w:rsidRPr="005217F9">
        <w:rPr>
          <w:rFonts w:asciiTheme="majorBidi" w:hAnsiTheme="majorBidi" w:cstheme="majorBidi"/>
          <w:sz w:val="24"/>
          <w:szCs w:val="24"/>
        </w:rPr>
        <w:fldChar w:fldCharType="begin">
          <w:fldData xml:space="preserve">PEVuZE5vdGU+PENpdGU+PEF1dGhvcj5WYWdlbGk8L0F1dGhvcj48WWVhcj4yMDA3PC9ZZWFyPjxS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PEVuZE5vdGU+PENpdGU+PEF1dGhvcj5WYWdlbGk8L0F1dGhvcj48WWVhcj4yMDA3PC9ZZWFyPjxS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7237B3" w:rsidRPr="005217F9">
        <w:rPr>
          <w:rFonts w:asciiTheme="majorBidi" w:hAnsiTheme="majorBidi" w:cstheme="majorBidi"/>
          <w:sz w:val="24"/>
          <w:szCs w:val="24"/>
        </w:rPr>
      </w:r>
      <w:r w:rsidR="007237B3"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17,18</w:t>
      </w:r>
      <w:r w:rsidR="007237B3" w:rsidRPr="005217F9">
        <w:rPr>
          <w:rFonts w:asciiTheme="majorBidi" w:hAnsiTheme="majorBidi" w:cstheme="majorBidi"/>
          <w:sz w:val="24"/>
          <w:szCs w:val="24"/>
        </w:rPr>
        <w:fldChar w:fldCharType="end"/>
      </w:r>
      <w:r w:rsidR="007237B3" w:rsidRPr="005217F9">
        <w:rPr>
          <w:rFonts w:asciiTheme="majorBidi" w:hAnsiTheme="majorBidi" w:cstheme="majorBidi"/>
          <w:sz w:val="24"/>
          <w:szCs w:val="24"/>
        </w:rPr>
        <w:t xml:space="preserve"> </w:t>
      </w:r>
      <w:r w:rsidR="009B45C2" w:rsidRPr="005217F9">
        <w:rPr>
          <w:rFonts w:asciiTheme="majorBidi" w:hAnsiTheme="majorBidi" w:cstheme="majorBidi"/>
          <w:sz w:val="24"/>
          <w:szCs w:val="24"/>
        </w:rPr>
        <w:t xml:space="preserve">Recently, </w:t>
      </w:r>
      <w:proofErr w:type="spellStart"/>
      <w:r w:rsidR="009D0B4D" w:rsidRPr="005217F9">
        <w:rPr>
          <w:rFonts w:asciiTheme="majorBidi" w:hAnsiTheme="majorBidi" w:cstheme="majorBidi"/>
          <w:sz w:val="24"/>
          <w:szCs w:val="24"/>
        </w:rPr>
        <w:t>Kadletz</w:t>
      </w:r>
      <w:proofErr w:type="spellEnd"/>
      <w:r w:rsidR="009D0B4D" w:rsidRPr="005217F9">
        <w:rPr>
          <w:rFonts w:asciiTheme="majorBidi" w:hAnsiTheme="majorBidi" w:cstheme="majorBidi"/>
          <w:sz w:val="24"/>
          <w:szCs w:val="24"/>
        </w:rPr>
        <w:t xml:space="preserve"> et al. demonstrated an association of WT with obesity</w:t>
      </w:r>
      <w:r w:rsidR="00FA61B4">
        <w:rPr>
          <w:rFonts w:asciiTheme="majorBidi" w:hAnsiTheme="majorBidi" w:cstheme="majorBidi"/>
          <w:sz w:val="24"/>
          <w:szCs w:val="24"/>
        </w:rPr>
        <w:t>.</w:t>
      </w:r>
      <w:r w:rsidR="00A91246"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&lt;EndNote&gt;&lt;Cite&gt;&lt;Author&gt;Kadletz&lt;/Author&gt;&lt;Year&gt;2019&lt;/Year&gt;&lt;RecNum&gt;103&lt;/RecNum&gt;&lt;DisplayText&gt;&lt;style face="superscript"&gt;19&lt;/style&gt;&lt;/DisplayText&gt;&lt;record&gt;&lt;rec-number&gt;103&lt;/rec-number&gt;&lt;foreign-keys&gt;&lt;key app="EN" db-id="tvee22dso2f5f7ev5sb5p9002sfx2zsrdxxx" timestamp="1677098549"&gt;103&lt;/key&gt;&lt;/foreign-keys&gt;&lt;ref-type name="Journal Article"&gt;17&lt;/ref-type&gt;&lt;contributors&gt;&lt;authors&gt;&lt;author&gt;Kadletz, Lorenz&lt;/author&gt;&lt;author&gt;Grasl, Stefan&lt;/author&gt;&lt;author&gt;Perisanidis, Christos&lt;/author&gt;&lt;author&gt;Grasl, Matthäus C&lt;/author&gt;&lt;author&gt;Erovic, Boban M&lt;/author&gt;&lt;/authors&gt;&lt;/contributors&gt;&lt;titles&gt;&lt;title&gt;Rising incidences of Warthin’s tumors may be linked to obesity: A single-institutional experience&lt;/title&gt;&lt;secondary-title&gt;European Archives of Oto-Rhino-Laryngology&lt;/secondary-title&gt;&lt;/titles&gt;&lt;periodical&gt;&lt;full-title&gt;European Archives of Oto-Rhino-Laryngology&lt;/full-title&gt;&lt;/periodical&gt;&lt;pages&gt;1191-1196&lt;/pages&gt;&lt;volume&gt;276&lt;/volume&gt;&lt;dates&gt;&lt;year&gt;2019&lt;/year&gt;&lt;/dates&gt;&lt;isbn&gt;0937-4477&lt;/isbn&gt;&lt;urls&gt;&lt;/urls&gt;&lt;/record&gt;&lt;/Cite&gt;&lt;/EndNote&gt;</w:instrText>
      </w:r>
      <w:r w:rsidR="00A91246"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19</w:t>
      </w:r>
      <w:r w:rsidR="00A91246" w:rsidRPr="005217F9">
        <w:rPr>
          <w:rFonts w:asciiTheme="majorBidi" w:hAnsiTheme="majorBidi" w:cstheme="majorBidi"/>
          <w:sz w:val="24"/>
          <w:szCs w:val="24"/>
        </w:rPr>
        <w:fldChar w:fldCharType="end"/>
      </w:r>
      <w:r w:rsidR="006314BA" w:rsidRPr="005217F9">
        <w:rPr>
          <w:rFonts w:asciiTheme="majorBidi" w:hAnsiTheme="majorBidi" w:cstheme="majorBidi"/>
          <w:sz w:val="24"/>
          <w:szCs w:val="24"/>
        </w:rPr>
        <w:t xml:space="preserve"> </w:t>
      </w:r>
      <w:r w:rsidR="00F0087B" w:rsidRPr="005217F9">
        <w:rPr>
          <w:rFonts w:asciiTheme="majorBidi" w:hAnsiTheme="majorBidi" w:cstheme="majorBidi"/>
          <w:sz w:val="24"/>
          <w:szCs w:val="24"/>
        </w:rPr>
        <w:t xml:space="preserve">In their study, they found that </w:t>
      </w:r>
      <w:r w:rsidR="00F46D4D" w:rsidRPr="005217F9">
        <w:rPr>
          <w:rFonts w:asciiTheme="majorBidi" w:hAnsiTheme="majorBidi" w:cstheme="majorBidi"/>
          <w:sz w:val="24"/>
          <w:szCs w:val="24"/>
        </w:rPr>
        <w:t>WT patients had significantly higher BMI (p&lt;0.0001) compared to other parotid gland tumors.</w:t>
      </w:r>
      <w:r w:rsidR="003C0AC5" w:rsidRPr="005217F9">
        <w:rPr>
          <w:rFonts w:asciiTheme="majorBidi" w:hAnsiTheme="majorBidi" w:cstheme="majorBidi"/>
          <w:sz w:val="24"/>
          <w:szCs w:val="24"/>
        </w:rPr>
        <w:t xml:space="preserve"> Furthermore, the metabolic syndrome-associated comorbidities w</w:t>
      </w:r>
      <w:r w:rsidR="003D4856" w:rsidRPr="005217F9">
        <w:rPr>
          <w:rFonts w:asciiTheme="majorBidi" w:hAnsiTheme="majorBidi" w:cstheme="majorBidi"/>
          <w:sz w:val="24"/>
          <w:szCs w:val="24"/>
        </w:rPr>
        <w:t>ere</w:t>
      </w:r>
      <w:r w:rsidR="003C0AC5" w:rsidRPr="005217F9">
        <w:rPr>
          <w:rFonts w:asciiTheme="majorBidi" w:hAnsiTheme="majorBidi" w:cstheme="majorBidi"/>
          <w:sz w:val="24"/>
          <w:szCs w:val="24"/>
        </w:rPr>
        <w:t xml:space="preserve"> significantly higher (p&lt;0.0001) in WT patients compared to other tumors</w:t>
      </w:r>
      <w:r w:rsidR="00FA61B4">
        <w:rPr>
          <w:rFonts w:asciiTheme="majorBidi" w:hAnsiTheme="majorBidi" w:cstheme="majorBidi"/>
          <w:sz w:val="24"/>
          <w:szCs w:val="24"/>
        </w:rPr>
        <w:t>.</w:t>
      </w:r>
      <w:r w:rsidR="007D68CC"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&lt;EndNote&gt;&lt;Cite&gt;&lt;Author&gt;Kadletz&lt;/Author&gt;&lt;Year&gt;2019&lt;/Year&gt;&lt;RecNum&gt;103&lt;/RecNum&gt;&lt;DisplayText&gt;&lt;style face="superscript"&gt;19&lt;/style&gt;&lt;/DisplayText&gt;&lt;record&gt;&lt;rec-number&gt;103&lt;/rec-number&gt;&lt;foreign-keys&gt;&lt;key app="EN" db-id="tvee22dso2f5f7ev5sb5p9002sfx2zsrdxxx" timestamp="1677098549"&gt;103&lt;/key&gt;&lt;/foreign-keys&gt;&lt;ref-type name="Journal Article"&gt;17&lt;/ref-type&gt;&lt;contributors&gt;&lt;authors&gt;&lt;author&gt;Kadletz, Lorenz&lt;/author&gt;&lt;author&gt;Grasl, Stefan&lt;/author&gt;&lt;author&gt;Perisanidis, Christos&lt;/author&gt;&lt;author&gt;Grasl, Matthäus C&lt;/author&gt;&lt;author&gt;Erovic, Boban M&lt;/author&gt;&lt;/authors&gt;&lt;/contributors&gt;&lt;titles&gt;&lt;title&gt;Rising incidences of Warthin’s tumors may be linked to obesity: A single-institutional experience&lt;/title&gt;&lt;secondary-title&gt;European Archives of Oto-Rhino-Laryngology&lt;/secondary-title&gt;&lt;/titles&gt;&lt;periodical&gt;&lt;full-title&gt;European Archives of Oto-Rhino-Laryngology&lt;/full-title&gt;&lt;/periodical&gt;&lt;pages&gt;1191-1196&lt;/pages&gt;&lt;volume&gt;276&lt;/volume&gt;&lt;dates&gt;&lt;year&gt;2019&lt;/year&gt;&lt;/dates&gt;&lt;isbn&gt;0937-4477&lt;/isbn&gt;&lt;urls&gt;&lt;/urls&gt;&lt;/record&gt;&lt;/Cite&gt;&lt;/EndNote&gt;</w:instrText>
      </w:r>
      <w:r w:rsidR="007D68CC"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19</w:t>
      </w:r>
      <w:r w:rsidR="007D68CC" w:rsidRPr="005217F9">
        <w:rPr>
          <w:rFonts w:asciiTheme="majorBidi" w:hAnsiTheme="majorBidi" w:cstheme="majorBidi"/>
          <w:sz w:val="24"/>
          <w:szCs w:val="24"/>
        </w:rPr>
        <w:fldChar w:fldCharType="end"/>
      </w:r>
    </w:p>
    <w:p w14:paraId="5305E3F6" w14:textId="63CAB172" w:rsidR="006C08A6" w:rsidRPr="005217F9" w:rsidRDefault="00B26830"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3. Diagnosis of WT</w:t>
      </w:r>
    </w:p>
    <w:p w14:paraId="6764C3C7" w14:textId="718B1455" w:rsidR="00477A21" w:rsidRPr="005217F9" w:rsidRDefault="00A05C72" w:rsidP="005217F9">
      <w:pPr>
        <w:spacing w:line="360" w:lineRule="auto"/>
        <w:ind w:firstLine="720"/>
        <w:jc w:val="both"/>
        <w:rPr>
          <w:rFonts w:asciiTheme="majorBidi" w:hAnsiTheme="majorBidi" w:cstheme="majorBidi"/>
          <w:sz w:val="24"/>
          <w:szCs w:val="24"/>
          <w:rtl/>
          <w:lang w:val="en-CA"/>
        </w:rPr>
      </w:pPr>
      <w:r w:rsidRPr="005217F9">
        <w:rPr>
          <w:rFonts w:asciiTheme="majorBidi" w:hAnsiTheme="majorBidi" w:cstheme="majorBidi"/>
          <w:sz w:val="24"/>
          <w:szCs w:val="24"/>
        </w:rPr>
        <w:t xml:space="preserve">The diagnostic process for </w:t>
      </w:r>
      <w:r w:rsidR="00EB0B57" w:rsidRPr="005217F9">
        <w:rPr>
          <w:rFonts w:asciiTheme="majorBidi" w:hAnsiTheme="majorBidi" w:cstheme="majorBidi"/>
          <w:sz w:val="24"/>
          <w:szCs w:val="24"/>
        </w:rPr>
        <w:t xml:space="preserve">WTs generally </w:t>
      </w:r>
      <w:r w:rsidR="002A3166" w:rsidRPr="005217F9">
        <w:rPr>
          <w:rFonts w:asciiTheme="majorBidi" w:hAnsiTheme="majorBidi" w:cstheme="majorBidi"/>
          <w:sz w:val="24"/>
          <w:szCs w:val="24"/>
        </w:rPr>
        <w:t>involves</w:t>
      </w:r>
      <w:r w:rsidR="00EB0B57" w:rsidRPr="005217F9">
        <w:rPr>
          <w:rFonts w:asciiTheme="majorBidi" w:hAnsiTheme="majorBidi" w:cstheme="majorBidi"/>
          <w:sz w:val="24"/>
          <w:szCs w:val="24"/>
        </w:rPr>
        <w:t xml:space="preserve"> a combination of physical examination, utilization of imaging modalities, and biopsy investigations. </w:t>
      </w:r>
      <w:r w:rsidR="00262E84" w:rsidRPr="005217F9">
        <w:rPr>
          <w:rFonts w:asciiTheme="majorBidi" w:hAnsiTheme="majorBidi" w:cstheme="majorBidi"/>
          <w:sz w:val="24"/>
          <w:szCs w:val="24"/>
        </w:rPr>
        <w:t xml:space="preserve">Physically, the tumor is usually </w:t>
      </w:r>
      <w:r w:rsidR="00CC3AC0" w:rsidRPr="005217F9">
        <w:rPr>
          <w:rFonts w:asciiTheme="majorBidi" w:hAnsiTheme="majorBidi" w:cstheme="majorBidi"/>
          <w:sz w:val="24"/>
          <w:szCs w:val="24"/>
        </w:rPr>
        <w:t xml:space="preserve">a </w:t>
      </w:r>
      <w:r w:rsidR="00262E84" w:rsidRPr="005217F9">
        <w:rPr>
          <w:rFonts w:asciiTheme="majorBidi" w:hAnsiTheme="majorBidi" w:cstheme="majorBidi"/>
          <w:sz w:val="24"/>
          <w:szCs w:val="24"/>
        </w:rPr>
        <w:t>painless mass of the parotid gland.</w:t>
      </w:r>
      <w:r w:rsidR="002A3166" w:rsidRPr="005217F9">
        <w:rPr>
          <w:rFonts w:asciiTheme="majorBidi" w:hAnsiTheme="majorBidi" w:cstheme="majorBidi"/>
          <w:sz w:val="24"/>
          <w:szCs w:val="24"/>
        </w:rPr>
        <w:t xml:space="preserve"> </w:t>
      </w:r>
      <w:r w:rsidR="003A3F34" w:rsidRPr="005217F9">
        <w:rPr>
          <w:rFonts w:asciiTheme="majorBidi" w:hAnsiTheme="majorBidi" w:cstheme="majorBidi"/>
          <w:sz w:val="24"/>
          <w:szCs w:val="24"/>
        </w:rPr>
        <w:t xml:space="preserve">Furthermore, clinical information </w:t>
      </w:r>
      <w:r w:rsidR="000C7EDD" w:rsidRPr="005217F9">
        <w:rPr>
          <w:rFonts w:asciiTheme="majorBidi" w:hAnsiTheme="majorBidi" w:cstheme="majorBidi"/>
          <w:sz w:val="24"/>
          <w:szCs w:val="24"/>
        </w:rPr>
        <w:t>including age, a history of smoking, tumor size, and location</w:t>
      </w:r>
      <w:r w:rsidR="001212A1" w:rsidRPr="005217F9">
        <w:rPr>
          <w:rFonts w:asciiTheme="majorBidi" w:hAnsiTheme="majorBidi" w:cstheme="majorBidi"/>
          <w:sz w:val="24"/>
          <w:szCs w:val="24"/>
        </w:rPr>
        <w:t xml:space="preserve"> can help in the diagnosis</w:t>
      </w:r>
      <w:r w:rsidR="00FA61B4">
        <w:rPr>
          <w:rFonts w:asciiTheme="majorBidi" w:hAnsiTheme="majorBidi" w:cstheme="majorBidi"/>
          <w:sz w:val="24"/>
          <w:szCs w:val="24"/>
        </w:rPr>
        <w:t>.</w:t>
      </w:r>
      <w:r w:rsidR="003A3F34" w:rsidRPr="005217F9">
        <w:rPr>
          <w:rFonts w:asciiTheme="majorBidi" w:hAnsiTheme="majorBidi" w:cstheme="majorBidi"/>
          <w:sz w:val="24"/>
          <w:szCs w:val="24"/>
        </w:rPr>
        <w:fldChar w:fldCharType="begin">
          <w:fldData xml:space="preserve">PEVuZE5vdGU+PENpdGU+PEF1dGhvcj5TYWdpdjwvQXV0aG9yPjxZZWFyPjIwMTc8L1llYXI+PFJl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=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PEVuZE5vdGU+PENpdGU+PEF1dGhvcj5TYWdpdjwvQXV0aG9yPjxZZWFyPjIwMTc8L1llYXI+PFJl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=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3A3F34" w:rsidRPr="005217F9">
        <w:rPr>
          <w:rFonts w:asciiTheme="majorBidi" w:hAnsiTheme="majorBidi" w:cstheme="majorBidi"/>
          <w:sz w:val="24"/>
          <w:szCs w:val="24"/>
        </w:rPr>
      </w:r>
      <w:r w:rsidR="003A3F34"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20</w:t>
      </w:r>
      <w:r w:rsidR="003A3F34" w:rsidRPr="005217F9">
        <w:rPr>
          <w:rFonts w:asciiTheme="majorBidi" w:hAnsiTheme="majorBidi" w:cstheme="majorBidi"/>
          <w:sz w:val="24"/>
          <w:szCs w:val="24"/>
        </w:rPr>
        <w:fldChar w:fldCharType="end"/>
      </w:r>
      <w:r w:rsidR="00262E84" w:rsidRPr="005217F9">
        <w:rPr>
          <w:rFonts w:asciiTheme="majorBidi" w:hAnsiTheme="majorBidi" w:cstheme="majorBidi"/>
          <w:sz w:val="24"/>
          <w:szCs w:val="24"/>
        </w:rPr>
        <w:t xml:space="preserve"> Ultrasound, computed tomography (CT)</w:t>
      </w:r>
      <w:r w:rsidR="00C5124F" w:rsidRPr="005217F9">
        <w:rPr>
          <w:rFonts w:asciiTheme="majorBidi" w:hAnsiTheme="majorBidi" w:cstheme="majorBidi"/>
          <w:sz w:val="24"/>
          <w:szCs w:val="24"/>
        </w:rPr>
        <w:t>, and magnetic resonance imaging are frequently employed imaging modalities to determine the size and location of the tumor mass</w:t>
      </w:r>
      <w:r w:rsidR="00FA61B4">
        <w:rPr>
          <w:rFonts w:asciiTheme="majorBidi" w:hAnsiTheme="majorBidi" w:cstheme="majorBidi"/>
          <w:sz w:val="24"/>
          <w:szCs w:val="24"/>
        </w:rPr>
        <w:t>.</w:t>
      </w:r>
      <w:r w:rsidR="001339F1"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&lt;EndNote&gt;&lt;Cite&gt;&lt;Author&gt;Ogawa&lt;/Author&gt;&lt;Year&gt;2012&lt;/Year&gt;&lt;RecNum&gt;80&lt;/RecNum&gt;&lt;DisplayText&gt;&lt;style face="superscript"&gt;21&lt;/style&gt;&lt;/DisplayText&gt;&lt;record&gt;&lt;rec-number&gt;80&lt;/rec-number&gt;&lt;foreign-keys&gt;&lt;key app="EN" db-id="tvee22dso2f5f7ev5sb5p9002sfx2zsrdxxx" timestamp="1677076449"&gt;80&lt;/key&gt;&lt;/foreign-keys&gt;&lt;ref-type name="Journal Article"&gt;17&lt;/ref-type&gt;&lt;contributors&gt;&lt;authors&gt;&lt;author&gt;Ogawa, Takenori&lt;/author&gt;&lt;author&gt;Suzuki, Takahiro&lt;/author&gt;&lt;author&gt;Sakamoto, Maya&lt;/author&gt;&lt;author&gt;Watanabe, Mika&lt;/author&gt;&lt;author&gt;Tateda, Yutaka&lt;/author&gt;&lt;author&gt;Oshima, Takeshi&lt;/author&gt;&lt;author&gt;Kato, Kengo&lt;/author&gt;&lt;author&gt;Sagai, Shun&lt;/author&gt;&lt;author&gt;Kobayashi, Toshimitsu&lt;/author&gt;&lt;author&gt;Shiga, Kiyoto&lt;/author&gt;&lt;/authors&gt;&lt;/contributors&gt;&lt;titles&gt;&lt;title&gt;Correct diagnosis of Warthin tumor in the parotid gland with dynamic MRI&lt;/title&gt;&lt;secondary-title&gt;The Tohoku journal of experimental medicine&lt;/secondary-title&gt;&lt;/titles&gt;&lt;periodical&gt;&lt;full-title&gt;The Tohoku journal of experimental medicine&lt;/full-title&gt;&lt;/periodical&gt;&lt;pages&gt;53-57&lt;/pages&gt;&lt;volume&gt;227&lt;/volume&gt;&lt;number&gt;1&lt;/number&gt;&lt;dates&gt;&lt;year&gt;2012&lt;/year&gt;&lt;/dates&gt;&lt;isbn&gt;0040-8727&lt;/isbn&gt;&lt;urls&gt;&lt;/urls&gt;&lt;/record&gt;&lt;/Cite&gt;&lt;/EndNote&gt;</w:instrText>
      </w:r>
      <w:r w:rsidR="001339F1"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21</w:t>
      </w:r>
      <w:r w:rsidR="001339F1" w:rsidRPr="005217F9">
        <w:rPr>
          <w:rFonts w:asciiTheme="majorBidi" w:hAnsiTheme="majorBidi" w:cstheme="majorBidi"/>
          <w:sz w:val="24"/>
          <w:szCs w:val="24"/>
        </w:rPr>
        <w:fldChar w:fldCharType="end"/>
      </w:r>
      <w:r w:rsidR="00C5124F" w:rsidRPr="005217F9">
        <w:rPr>
          <w:rFonts w:asciiTheme="majorBidi" w:hAnsiTheme="majorBidi" w:cstheme="majorBidi"/>
          <w:sz w:val="24"/>
          <w:szCs w:val="24"/>
        </w:rPr>
        <w:t xml:space="preserve"> </w:t>
      </w:r>
      <w:r w:rsidR="0088011F" w:rsidRPr="005217F9">
        <w:rPr>
          <w:rFonts w:asciiTheme="majorBidi" w:hAnsiTheme="majorBidi" w:cstheme="majorBidi"/>
          <w:sz w:val="24"/>
          <w:szCs w:val="24"/>
        </w:rPr>
        <w:t>T</w:t>
      </w:r>
      <w:r w:rsidR="007914A7" w:rsidRPr="005217F9">
        <w:rPr>
          <w:rFonts w:asciiTheme="majorBidi" w:hAnsiTheme="majorBidi" w:cstheme="majorBidi"/>
          <w:sz w:val="24"/>
          <w:szCs w:val="24"/>
        </w:rPr>
        <w:t xml:space="preserve">he biopsy is performed to rule out </w:t>
      </w:r>
      <w:r w:rsidR="003A4C51" w:rsidRPr="005217F9">
        <w:rPr>
          <w:rFonts w:asciiTheme="majorBidi" w:hAnsiTheme="majorBidi" w:cstheme="majorBidi"/>
          <w:sz w:val="24"/>
          <w:szCs w:val="24"/>
        </w:rPr>
        <w:t>any other potential causes of the mass including cyst or abscess.</w:t>
      </w:r>
      <w:r w:rsidR="001C06B2" w:rsidRPr="005217F9">
        <w:rPr>
          <w:rFonts w:asciiTheme="majorBidi" w:hAnsiTheme="majorBidi" w:cstheme="majorBidi"/>
          <w:sz w:val="24"/>
          <w:szCs w:val="24"/>
        </w:rPr>
        <w:t xml:space="preserve"> Furthermore, multiple or bilateral tumors as well as a prior diagnosis of homo or contralateral WT are characteristic of this disease. Fine needle aspiration biopsy (FNAB) is a commonly used </w:t>
      </w:r>
      <w:r w:rsidR="00F659B5" w:rsidRPr="005217F9">
        <w:rPr>
          <w:rFonts w:asciiTheme="majorBidi" w:hAnsiTheme="majorBidi" w:cstheme="majorBidi"/>
          <w:sz w:val="24"/>
          <w:szCs w:val="24"/>
        </w:rPr>
        <w:t xml:space="preserve">minimally invasive </w:t>
      </w:r>
      <w:r w:rsidR="001C06B2" w:rsidRPr="005217F9">
        <w:rPr>
          <w:rFonts w:asciiTheme="majorBidi" w:hAnsiTheme="majorBidi" w:cstheme="majorBidi"/>
          <w:sz w:val="24"/>
          <w:szCs w:val="24"/>
        </w:rPr>
        <w:t>method for diagnosing WTs</w:t>
      </w:r>
      <w:r w:rsidR="00C24F19" w:rsidRPr="005217F9">
        <w:rPr>
          <w:rFonts w:asciiTheme="majorBidi" w:hAnsiTheme="majorBidi" w:cstheme="majorBidi"/>
          <w:sz w:val="24"/>
          <w:szCs w:val="24"/>
        </w:rPr>
        <w:t>, however, there is controversy regarding its sensitivity and specificity</w:t>
      </w:r>
      <w:r w:rsidR="00FA61B4">
        <w:rPr>
          <w:rFonts w:asciiTheme="majorBidi" w:hAnsiTheme="majorBidi" w:cstheme="majorBidi"/>
          <w:sz w:val="24"/>
          <w:szCs w:val="24"/>
        </w:rPr>
        <w:t>.</w:t>
      </w:r>
      <w:r w:rsidR="001339F1" w:rsidRPr="005217F9">
        <w:rPr>
          <w:rFonts w:asciiTheme="majorBidi" w:hAnsiTheme="majorBidi" w:cstheme="majorBidi"/>
          <w:sz w:val="24"/>
          <w:szCs w:val="24"/>
        </w:rPr>
        <w:fldChar w:fldCharType="begin">
          <w:fldData xml:space="preserve">PEVuZE5vdGU+PENpdGU+PEF1dGhvcj5KZWNob3ZhPC9BdXRob3I+PFllYXI+MjAxOTwvWWVhcj48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PEVuZE5vdGU+PENpdGU+PEF1dGhvcj5KZWNob3ZhPC9BdXRob3I+PFllYXI+MjAxOTwvWWVhcj48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1339F1" w:rsidRPr="005217F9">
        <w:rPr>
          <w:rFonts w:asciiTheme="majorBidi" w:hAnsiTheme="majorBidi" w:cstheme="majorBidi"/>
          <w:sz w:val="24"/>
          <w:szCs w:val="24"/>
        </w:rPr>
      </w:r>
      <w:r w:rsidR="001339F1"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22,23</w:t>
      </w:r>
      <w:r w:rsidR="001339F1" w:rsidRPr="005217F9">
        <w:rPr>
          <w:rFonts w:asciiTheme="majorBidi" w:hAnsiTheme="majorBidi" w:cstheme="majorBidi"/>
          <w:sz w:val="24"/>
          <w:szCs w:val="24"/>
        </w:rPr>
        <w:fldChar w:fldCharType="end"/>
      </w:r>
      <w:r w:rsidR="001C06B2" w:rsidRPr="005217F9">
        <w:rPr>
          <w:rFonts w:asciiTheme="majorBidi" w:hAnsiTheme="majorBidi" w:cstheme="majorBidi"/>
          <w:sz w:val="24"/>
          <w:szCs w:val="24"/>
        </w:rPr>
        <w:t xml:space="preserve"> </w:t>
      </w:r>
      <w:r w:rsidR="005546FC" w:rsidRPr="005217F9">
        <w:rPr>
          <w:rFonts w:asciiTheme="majorBidi" w:hAnsiTheme="majorBidi" w:cstheme="majorBidi"/>
          <w:sz w:val="24"/>
          <w:szCs w:val="24"/>
        </w:rPr>
        <w:t>The reported sensitivity and specificity by So et al. on FNAB w</w:t>
      </w:r>
      <w:r w:rsidR="00842AC9" w:rsidRPr="005217F9">
        <w:rPr>
          <w:rFonts w:asciiTheme="majorBidi" w:hAnsiTheme="majorBidi" w:cstheme="majorBidi"/>
          <w:sz w:val="24"/>
          <w:szCs w:val="24"/>
        </w:rPr>
        <w:t>ere</w:t>
      </w:r>
      <w:r w:rsidR="005546FC" w:rsidRPr="005217F9">
        <w:rPr>
          <w:rFonts w:asciiTheme="majorBidi" w:hAnsiTheme="majorBidi" w:cstheme="majorBidi"/>
          <w:sz w:val="24"/>
          <w:szCs w:val="24"/>
        </w:rPr>
        <w:t xml:space="preserve"> 95.8% and 97.2%, respectively.</w:t>
      </w:r>
      <w:r w:rsidR="00465B62" w:rsidRPr="005217F9">
        <w:rPr>
          <w:rFonts w:asciiTheme="majorBidi" w:hAnsiTheme="majorBidi" w:cstheme="majorBidi"/>
          <w:sz w:val="24"/>
          <w:szCs w:val="24"/>
        </w:rPr>
        <w:t xml:space="preserve"> Their findings were based on the evaluation of 177 patients. Further</w:t>
      </w:r>
      <w:r w:rsidR="00A87B52" w:rsidRPr="005217F9">
        <w:rPr>
          <w:rFonts w:asciiTheme="majorBidi" w:hAnsiTheme="majorBidi" w:cstheme="majorBidi"/>
          <w:sz w:val="24"/>
          <w:szCs w:val="24"/>
        </w:rPr>
        <w:t>more</w:t>
      </w:r>
      <w:r w:rsidR="00465B62" w:rsidRPr="005217F9">
        <w:rPr>
          <w:rFonts w:asciiTheme="majorBidi" w:hAnsiTheme="majorBidi" w:cstheme="majorBidi"/>
          <w:sz w:val="24"/>
          <w:szCs w:val="24"/>
        </w:rPr>
        <w:t>,</w:t>
      </w:r>
      <w:r w:rsidR="00A87B52" w:rsidRPr="005217F9">
        <w:rPr>
          <w:rFonts w:asciiTheme="majorBidi" w:hAnsiTheme="majorBidi" w:cstheme="majorBidi"/>
          <w:sz w:val="24"/>
          <w:szCs w:val="24"/>
        </w:rPr>
        <w:t xml:space="preserve"> the sensitivity and specificity were 100% when only patients with multifocal, bilateral</w:t>
      </w:r>
      <w:r w:rsidR="00A460AB" w:rsidRPr="005217F9">
        <w:rPr>
          <w:rFonts w:asciiTheme="majorBidi" w:hAnsiTheme="majorBidi" w:cstheme="majorBidi"/>
          <w:sz w:val="24"/>
          <w:szCs w:val="24"/>
        </w:rPr>
        <w:t>,</w:t>
      </w:r>
      <w:r w:rsidR="00A87B52" w:rsidRPr="005217F9">
        <w:rPr>
          <w:rFonts w:asciiTheme="majorBidi" w:hAnsiTheme="majorBidi" w:cstheme="majorBidi"/>
          <w:sz w:val="24"/>
          <w:szCs w:val="24"/>
        </w:rPr>
        <w:t xml:space="preserve"> or incidental tumors were assessed</w:t>
      </w:r>
      <w:r w:rsidR="00FA61B4">
        <w:rPr>
          <w:rFonts w:asciiTheme="majorBidi" w:hAnsiTheme="majorBidi" w:cstheme="majorBidi"/>
          <w:sz w:val="24"/>
          <w:szCs w:val="24"/>
        </w:rPr>
        <w:t>.</w:t>
      </w:r>
      <w:r w:rsidR="006D4A97"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&lt;EndNote&gt;&lt;Cite&gt;&lt;Author&gt;So&lt;/Author&gt;&lt;Year&gt;2019&lt;/Year&gt;&lt;RecNum&gt;106&lt;/RecNum&gt;&lt;DisplayText&gt;&lt;style face="superscript"&gt;24&lt;/style&gt;&lt;/DisplayText&gt;&lt;record&gt;&lt;rec-number&gt;106&lt;/rec-number&gt;&lt;foreign-keys&gt;&lt;key app="EN" db-id="tvee22dso2f5f7ev5sb5p9002sfx2zsrdxxx" timestamp="1677100055"&gt;106&lt;/key&gt;&lt;/foreign-keys&gt;&lt;ref-type name="Journal Article"&gt;17&lt;/ref-type&gt;&lt;contributors&gt;&lt;authors&gt;&lt;author&gt;So, Thomas&lt;/author&gt;&lt;author&gt;Sahovaler, Axel&lt;/author&gt;&lt;author&gt;Nichols, Anthony&lt;/author&gt;&lt;author&gt;Fung, Kevin&lt;/author&gt;&lt;author&gt;Yoo, John&lt;/author&gt;&lt;author&gt;Weir, Michele M.&lt;/author&gt;&lt;author&gt;MacNeil, S. Danielle&lt;/author&gt;&lt;/authors&gt;&lt;/contributors&gt;&lt;titles&gt;&lt;title&gt;Utility of clinical features with fine needle aspiration biopsy for diagnosis of Warthin tumor&lt;/title&gt;&lt;secondary-title&gt;Journal of Otolaryngology - Head &amp;amp; Neck Surgery&lt;/secondary-title&gt;&lt;/titles&gt;&lt;periodical&gt;&lt;full-title&gt;Journal of Otolaryngology - Head &amp;amp; Neck Surgery&lt;/full-title&gt;&lt;/periodical&gt;&lt;pages&gt;41&lt;/pages&gt;&lt;volume&gt;48&lt;/volume&gt;&lt;number&gt;1&lt;/number&gt;&lt;dates&gt;&lt;year&gt;2019&lt;/year&gt;&lt;pub-dates&gt;&lt;date&gt;2019/08/29&lt;/date&gt;&lt;/pub-dates&gt;&lt;/dates&gt;&lt;isbn&gt;1916-0216&lt;/isbn&gt;&lt;urls&gt;&lt;related-urls&gt;&lt;url&gt;https://doi.org/10.1186/s40463-019-0366-3&lt;/url&gt;&lt;/related-urls&gt;&lt;/urls&gt;&lt;electronic-resource-num&gt;10.1186/s40463-019-0366-3&lt;/electronic-resource-num&gt;&lt;/record&gt;&lt;/Cite&gt;&lt;/EndNote&gt;</w:instrText>
      </w:r>
      <w:r w:rsidR="006D4A97"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24</w:t>
      </w:r>
      <w:r w:rsidR="006D4A97" w:rsidRPr="005217F9">
        <w:rPr>
          <w:rFonts w:asciiTheme="majorBidi" w:hAnsiTheme="majorBidi" w:cstheme="majorBidi"/>
          <w:sz w:val="24"/>
          <w:szCs w:val="24"/>
        </w:rPr>
        <w:fldChar w:fldCharType="end"/>
      </w:r>
      <w:r w:rsidR="005F5E65" w:rsidRPr="005217F9">
        <w:rPr>
          <w:rFonts w:asciiTheme="majorBidi" w:hAnsiTheme="majorBidi" w:cstheme="majorBidi"/>
          <w:sz w:val="24"/>
          <w:szCs w:val="24"/>
        </w:rPr>
        <w:t xml:space="preserve"> Similarly, </w:t>
      </w:r>
      <w:r w:rsidR="005E13A2" w:rsidRPr="005217F9">
        <w:rPr>
          <w:rFonts w:asciiTheme="majorBidi" w:hAnsiTheme="majorBidi" w:cstheme="majorBidi"/>
          <w:sz w:val="24"/>
          <w:szCs w:val="24"/>
        </w:rPr>
        <w:lastRenderedPageBreak/>
        <w:t>Zahran</w:t>
      </w:r>
      <w:r w:rsidR="00991460" w:rsidRPr="005217F9">
        <w:rPr>
          <w:rFonts w:asciiTheme="majorBidi" w:hAnsiTheme="majorBidi" w:cstheme="majorBidi"/>
          <w:sz w:val="24"/>
          <w:szCs w:val="24"/>
        </w:rPr>
        <w:t>, in his retrospective study</w:t>
      </w:r>
      <w:r w:rsidR="005E13A2" w:rsidRPr="005217F9">
        <w:rPr>
          <w:rFonts w:asciiTheme="majorBidi" w:hAnsiTheme="majorBidi" w:cstheme="majorBidi"/>
          <w:sz w:val="24"/>
          <w:szCs w:val="24"/>
        </w:rPr>
        <w:t xml:space="preserve"> investigated the</w:t>
      </w:r>
      <w:r w:rsidR="00EA627D" w:rsidRPr="005217F9">
        <w:rPr>
          <w:rFonts w:asciiTheme="majorBidi" w:hAnsiTheme="majorBidi" w:cstheme="majorBidi"/>
          <w:sz w:val="24"/>
          <w:szCs w:val="24"/>
        </w:rPr>
        <w:t xml:space="preserve"> efficacy of FNAB in </w:t>
      </w:r>
      <w:r w:rsidR="00D21F56" w:rsidRPr="005217F9">
        <w:rPr>
          <w:rFonts w:asciiTheme="majorBidi" w:hAnsiTheme="majorBidi" w:cstheme="majorBidi"/>
          <w:sz w:val="24"/>
          <w:szCs w:val="24"/>
        </w:rPr>
        <w:t xml:space="preserve">the </w:t>
      </w:r>
      <w:r w:rsidR="00EA627D" w:rsidRPr="005217F9">
        <w:rPr>
          <w:rFonts w:asciiTheme="majorBidi" w:hAnsiTheme="majorBidi" w:cstheme="majorBidi"/>
          <w:sz w:val="24"/>
          <w:szCs w:val="24"/>
        </w:rPr>
        <w:t>diagnosis of WT.</w:t>
      </w:r>
      <w:r w:rsidR="00096D65" w:rsidRPr="005217F9">
        <w:rPr>
          <w:rFonts w:asciiTheme="majorBidi" w:hAnsiTheme="majorBidi" w:cstheme="majorBidi"/>
          <w:sz w:val="24"/>
          <w:szCs w:val="24"/>
        </w:rPr>
        <w:t xml:space="preserve"> Overall, the study demonstrated </w:t>
      </w:r>
      <w:r w:rsidR="002C7FAE" w:rsidRPr="005217F9">
        <w:rPr>
          <w:rFonts w:asciiTheme="majorBidi" w:hAnsiTheme="majorBidi" w:cstheme="majorBidi"/>
          <w:sz w:val="24"/>
          <w:szCs w:val="24"/>
        </w:rPr>
        <w:t xml:space="preserve">a </w:t>
      </w:r>
      <w:r w:rsidR="00096D65" w:rsidRPr="005217F9">
        <w:rPr>
          <w:rFonts w:asciiTheme="majorBidi" w:hAnsiTheme="majorBidi" w:cstheme="majorBidi"/>
          <w:sz w:val="24"/>
          <w:szCs w:val="24"/>
        </w:rPr>
        <w:t xml:space="preserve">sensitivity of 93% and specificity of 94.8% whereas </w:t>
      </w:r>
      <w:r w:rsidR="009255A0" w:rsidRPr="005217F9">
        <w:rPr>
          <w:rFonts w:asciiTheme="majorBidi" w:hAnsiTheme="majorBidi" w:cstheme="majorBidi"/>
          <w:sz w:val="24"/>
          <w:szCs w:val="24"/>
        </w:rPr>
        <w:t xml:space="preserve">an </w:t>
      </w:r>
      <w:r w:rsidR="00096D65" w:rsidRPr="005217F9">
        <w:rPr>
          <w:rFonts w:asciiTheme="majorBidi" w:hAnsiTheme="majorBidi" w:cstheme="majorBidi"/>
          <w:sz w:val="24"/>
          <w:szCs w:val="24"/>
        </w:rPr>
        <w:t>accuracy of 94.6% of FNAB for WT diagnosis</w:t>
      </w:r>
      <w:r w:rsidR="00FA61B4">
        <w:rPr>
          <w:rFonts w:asciiTheme="majorBidi" w:hAnsiTheme="majorBidi" w:cstheme="majorBidi"/>
          <w:sz w:val="24"/>
          <w:szCs w:val="24"/>
        </w:rPr>
        <w:t>.</w:t>
      </w:r>
      <w:r w:rsidR="009255A0"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&lt;EndNote&gt;&lt;Cite&gt;&lt;Author&gt;Zahran&lt;/Author&gt;&lt;Year&gt;2021&lt;/Year&gt;&lt;RecNum&gt;107&lt;/RecNum&gt;&lt;DisplayText&gt;&lt;style face="superscript"&gt;25&lt;/style&gt;&lt;/DisplayText&gt;&lt;record&gt;&lt;rec-number&gt;107&lt;/rec-number&gt;&lt;foreign-keys&gt;&lt;key app="EN" db-id="tvee22dso2f5f7ev5sb5p9002sfx2zsrdxxx" timestamp="1677101716"&gt;107&lt;/key&gt;&lt;/foreign-keys&gt;&lt;ref-type name="Journal Article"&gt;17&lt;/ref-type&gt;&lt;contributors&gt;&lt;authors&gt;&lt;author&gt;Zahran, Mohamed&lt;/author&gt;&lt;/authors&gt;&lt;/contributors&gt;&lt;titles&gt;&lt;title&gt;The role of FNAC in the diagnosis and management of Warthin tumour: analysis of 74 cases&lt;/title&gt;&lt;secondary-title&gt;International archives of otorhinolaryngology&lt;/secondary-title&gt;&lt;/titles&gt;&lt;periodical&gt;&lt;full-title&gt;International archives of otorhinolaryngology&lt;/full-title&gt;&lt;/periodical&gt;&lt;pages&gt;379-382&lt;/pages&gt;&lt;volume&gt;25&lt;/volume&gt;&lt;dates&gt;&lt;year&gt;2021&lt;/year&gt;&lt;/dates&gt;&lt;isbn&gt;1809-9777&lt;/isbn&gt;&lt;urls&gt;&lt;/urls&gt;&lt;/record&gt;&lt;/Cite&gt;&lt;/EndNote&gt;</w:instrText>
      </w:r>
      <w:r w:rsidR="009255A0"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25</w:t>
      </w:r>
      <w:r w:rsidR="009255A0" w:rsidRPr="005217F9">
        <w:rPr>
          <w:rFonts w:asciiTheme="majorBidi" w:hAnsiTheme="majorBidi" w:cstheme="majorBidi"/>
          <w:sz w:val="24"/>
          <w:szCs w:val="24"/>
        </w:rPr>
        <w:fldChar w:fldCharType="end"/>
      </w:r>
      <w:r w:rsidR="009255A0" w:rsidRPr="005217F9">
        <w:rPr>
          <w:rFonts w:asciiTheme="majorBidi" w:hAnsiTheme="majorBidi" w:cstheme="majorBidi"/>
          <w:sz w:val="24"/>
          <w:szCs w:val="24"/>
        </w:rPr>
        <w:t xml:space="preserve"> </w:t>
      </w:r>
      <w:r w:rsidR="001C06B2" w:rsidRPr="005217F9">
        <w:rPr>
          <w:rFonts w:asciiTheme="majorBidi" w:hAnsiTheme="majorBidi" w:cstheme="majorBidi"/>
          <w:sz w:val="24"/>
          <w:szCs w:val="24"/>
        </w:rPr>
        <w:t xml:space="preserve">A combination of </w:t>
      </w:r>
      <w:proofErr w:type="spellStart"/>
      <w:r w:rsidR="001C06B2" w:rsidRPr="005217F9">
        <w:rPr>
          <w:rFonts w:asciiTheme="majorBidi" w:hAnsiTheme="majorBidi" w:cstheme="majorBidi"/>
          <w:sz w:val="24"/>
          <w:szCs w:val="24"/>
        </w:rPr>
        <w:t>oncocytic</w:t>
      </w:r>
      <w:proofErr w:type="spellEnd"/>
      <w:r w:rsidR="001C06B2" w:rsidRPr="005217F9">
        <w:rPr>
          <w:rFonts w:asciiTheme="majorBidi" w:hAnsiTheme="majorBidi" w:cstheme="majorBidi"/>
          <w:sz w:val="24"/>
          <w:szCs w:val="24"/>
        </w:rPr>
        <w:t xml:space="preserve"> cells, polymorphic lymphocytes, and a granular proteinaceous background is typically indicative of a WT. However, if only one of these elements is present, diagnosis may be difficult. Moreover, squamous and mucous cell metaplasia can mimic the appearance of a squamous cell or mucoepidermoid carcinoma</w:t>
      </w:r>
      <w:r w:rsidR="00FA61B4">
        <w:rPr>
          <w:rFonts w:asciiTheme="majorBidi" w:hAnsiTheme="majorBidi" w:cstheme="majorBidi"/>
          <w:sz w:val="24"/>
          <w:szCs w:val="24"/>
        </w:rPr>
        <w:t>.</w:t>
      </w:r>
      <w:r w:rsidR="001339F1"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&lt;EndNote&gt;&lt;Cite&gt;&lt;Author&gt;So&lt;/Author&gt;&lt;Year&gt;2019&lt;/Year&gt;&lt;RecNum&gt;82&lt;/RecNum&gt;&lt;DisplayText&gt;&lt;style face="superscript"&gt;10&lt;/style&gt;&lt;/DisplayText&gt;&lt;record&gt;&lt;rec-number&gt;82&lt;/rec-number&gt;&lt;foreign-keys&gt;&lt;key app="EN" db-id="tvee22dso2f5f7ev5sb5p9002sfx2zsrdxxx" timestamp="1677076548"&gt;82&lt;/key&gt;&lt;/foreign-keys&gt;&lt;ref-type name="Journal Article"&gt;17&lt;/ref-type&gt;&lt;contributors&gt;&lt;authors&gt;&lt;author&gt;So, Thomas&lt;/author&gt;&lt;author&gt;Sahovaler, Axel&lt;/author&gt;&lt;author&gt;Nichols, Anthony&lt;/author&gt;&lt;author&gt;Fung, Kevin&lt;/author&gt;&lt;author&gt;Yoo, John&lt;/author&gt;&lt;author&gt;Weir, Michele M&lt;/author&gt;&lt;author&gt;MacNeil, S Danielle&lt;/author&gt;&lt;/authors&gt;&lt;/contributors&gt;&lt;titles&gt;&lt;title&gt;Utility of clinical features with fine needle aspiration biopsy for diagnosis of Warthin tumor&lt;/title&gt;&lt;secondary-title&gt;Journal of Otolaryngology-Head &amp;amp; Neck Surgery&lt;/secondary-title&gt;&lt;/titles&gt;&lt;periodical&gt;&lt;full-title&gt;Journal of Otolaryngology-Head &amp;amp; Neck Surgery&lt;/full-title&gt;&lt;/periodical&gt;&lt;pages&gt;1-5&lt;/pages&gt;&lt;volume&gt;48&lt;/volume&gt;&lt;dates&gt;&lt;year&gt;2019&lt;/year&gt;&lt;/dates&gt;&lt;urls&gt;&lt;/urls&gt;&lt;/record&gt;&lt;/Cite&gt;&lt;/EndNote&gt;</w:instrText>
      </w:r>
      <w:r w:rsidR="001339F1"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10</w:t>
      </w:r>
      <w:r w:rsidR="001339F1" w:rsidRPr="005217F9">
        <w:rPr>
          <w:rFonts w:asciiTheme="majorBidi" w:hAnsiTheme="majorBidi" w:cstheme="majorBidi"/>
          <w:sz w:val="24"/>
          <w:szCs w:val="24"/>
        </w:rPr>
        <w:fldChar w:fldCharType="end"/>
      </w:r>
      <w:r w:rsidR="001C06B2" w:rsidRPr="005217F9">
        <w:rPr>
          <w:rFonts w:asciiTheme="majorBidi" w:hAnsiTheme="majorBidi" w:cstheme="majorBidi"/>
          <w:sz w:val="24"/>
          <w:szCs w:val="24"/>
        </w:rPr>
        <w:t xml:space="preserve"> Macroscopically, WTs </w:t>
      </w:r>
      <w:r w:rsidR="000A2741" w:rsidRPr="005217F9">
        <w:rPr>
          <w:rFonts w:asciiTheme="majorBidi" w:hAnsiTheme="majorBidi" w:cstheme="majorBidi"/>
          <w:sz w:val="24"/>
          <w:szCs w:val="24"/>
        </w:rPr>
        <w:t>hav</w:t>
      </w:r>
      <w:r w:rsidR="001C06B2" w:rsidRPr="005217F9">
        <w:rPr>
          <w:rFonts w:asciiTheme="majorBidi" w:hAnsiTheme="majorBidi" w:cstheme="majorBidi"/>
          <w:sz w:val="24"/>
          <w:szCs w:val="24"/>
        </w:rPr>
        <w:t xml:space="preserve">e typically encapsulated masses with a smooth or lobulated surface, while microscopically, they exhibit papillary and cystic architecture, </w:t>
      </w:r>
      <w:proofErr w:type="spellStart"/>
      <w:r w:rsidR="001C06B2" w:rsidRPr="005217F9">
        <w:rPr>
          <w:rFonts w:asciiTheme="majorBidi" w:hAnsiTheme="majorBidi" w:cstheme="majorBidi"/>
          <w:sz w:val="24"/>
          <w:szCs w:val="24"/>
        </w:rPr>
        <w:t>oncocytic</w:t>
      </w:r>
      <w:proofErr w:type="spellEnd"/>
      <w:r w:rsidR="001C06B2" w:rsidRPr="005217F9">
        <w:rPr>
          <w:rFonts w:asciiTheme="majorBidi" w:hAnsiTheme="majorBidi" w:cstheme="majorBidi"/>
          <w:sz w:val="24"/>
          <w:szCs w:val="24"/>
        </w:rPr>
        <w:t xml:space="preserve"> epithelial elements, and lymphoid stroma. Infarction can lead to metaplastic WTs, which display various degrees of necrosis and squamous and </w:t>
      </w:r>
      <w:proofErr w:type="spellStart"/>
      <w:r w:rsidR="001C06B2" w:rsidRPr="005217F9">
        <w:rPr>
          <w:rFonts w:asciiTheme="majorBidi" w:hAnsiTheme="majorBidi" w:cstheme="majorBidi"/>
          <w:sz w:val="24"/>
          <w:szCs w:val="24"/>
        </w:rPr>
        <w:t>mucocyte</w:t>
      </w:r>
      <w:proofErr w:type="spellEnd"/>
      <w:r w:rsidR="001C06B2" w:rsidRPr="005217F9">
        <w:rPr>
          <w:rFonts w:asciiTheme="majorBidi" w:hAnsiTheme="majorBidi" w:cstheme="majorBidi"/>
          <w:sz w:val="24"/>
          <w:szCs w:val="24"/>
        </w:rPr>
        <w:t xml:space="preserve"> metaplasia</w:t>
      </w:r>
      <w:r w:rsidR="00FA61B4">
        <w:rPr>
          <w:rFonts w:asciiTheme="majorBidi" w:hAnsiTheme="majorBidi" w:cstheme="majorBidi"/>
          <w:sz w:val="24"/>
          <w:szCs w:val="24"/>
        </w:rPr>
        <w:t>.</w:t>
      </w:r>
      <w:r w:rsidR="00B26830"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&lt;EndNote&gt;&lt;Cite&gt;&lt;Author&gt;Kim&lt;/Author&gt;&lt;Year&gt;2012&lt;/Year&gt;&lt;RecNum&gt;108&lt;/RecNum&gt;&lt;DisplayText&gt;&lt;style face="superscript"&gt;26&lt;/style&gt;&lt;/DisplayText&gt;&lt;record&gt;&lt;rec-number&gt;108&lt;/rec-number&gt;&lt;foreign-keys&gt;&lt;key app="EN" db-id="tvee22dso2f5f7ev5sb5p9002sfx2zsrdxxx" timestamp="1677101820"&gt;108&lt;/key&gt;&lt;/foreign-keys&gt;&lt;ref-type name="Journal Article"&gt;17&lt;/ref-type&gt;&lt;contributors&gt;&lt;authors&gt;&lt;author&gt;Kim, Jung Yeon&lt;/author&gt;&lt;author&gt;Yoo, Young Sam&lt;/author&gt;&lt;author&gt;Kwon, Ji Eun&lt;/author&gt;&lt;author&gt;Kim, Hyun-Jung&lt;/author&gt;&lt;author&gt;Park, Kyeongmee&lt;/author&gt;&lt;/authors&gt;&lt;/contributors&gt;&lt;titles&gt;&lt;title&gt;Fine-needle aspiration cytology with c-kit immunocytochemical staining in the diagnosis of Warthin’s tumor&lt;/title&gt;&lt;secondary-title&gt;Acta Cytologica&lt;/secondary-title&gt;&lt;/titles&gt;&lt;periodical&gt;&lt;full-title&gt;Acta Cytologica&lt;/full-title&gt;&lt;/periodical&gt;&lt;pages&gt;474-480&lt;/pages&gt;&lt;volume&gt;56&lt;/volume&gt;&lt;number&gt;5&lt;/number&gt;&lt;dates&gt;&lt;year&gt;2012&lt;/year&gt;&lt;/dates&gt;&lt;isbn&gt;0001-5547&lt;/isbn&gt;&lt;urls&gt;&lt;/urls&gt;&lt;/record&gt;&lt;/Cite&gt;&lt;/EndNote&gt;</w:instrText>
      </w:r>
      <w:r w:rsidR="00B26830"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26</w:t>
      </w:r>
      <w:r w:rsidR="00B26830" w:rsidRPr="005217F9">
        <w:rPr>
          <w:rFonts w:asciiTheme="majorBidi" w:hAnsiTheme="majorBidi" w:cstheme="majorBidi"/>
          <w:sz w:val="24"/>
          <w:szCs w:val="24"/>
        </w:rPr>
        <w:fldChar w:fldCharType="end"/>
      </w:r>
      <w:r w:rsidR="001C06B2" w:rsidRPr="005217F9">
        <w:rPr>
          <w:rFonts w:asciiTheme="majorBidi" w:hAnsiTheme="majorBidi" w:cstheme="majorBidi"/>
          <w:sz w:val="24"/>
          <w:szCs w:val="24"/>
        </w:rPr>
        <w:t xml:space="preserve"> Although misdiagnosis is possible, it can be rectified by identifying a non-infarcted residual focus of a WT which lacks atypical mitosis or infiltrative growth. A variant of mucoepidermoid carcinoma resembling WT may be challenging to differentiate</w:t>
      </w:r>
      <w:r w:rsidR="001D4435" w:rsidRPr="005217F9">
        <w:rPr>
          <w:rFonts w:asciiTheme="majorBidi" w:hAnsiTheme="majorBidi" w:cstheme="majorBidi"/>
          <w:sz w:val="24"/>
          <w:szCs w:val="24"/>
        </w:rPr>
        <w:t xml:space="preserve"> </w:t>
      </w:r>
      <w:r w:rsidR="001C06B2" w:rsidRPr="005217F9">
        <w:rPr>
          <w:rFonts w:asciiTheme="majorBidi" w:hAnsiTheme="majorBidi" w:cstheme="majorBidi"/>
          <w:sz w:val="24"/>
          <w:szCs w:val="24"/>
        </w:rPr>
        <w:t>as it has multiloculated cystic structures with prominent lymphoid stroma, a multilayered epithelium with variable eosinophilia, cellular atypia, and mitotic activity</w:t>
      </w:r>
      <w:r w:rsidR="00FA61B4">
        <w:rPr>
          <w:rFonts w:asciiTheme="majorBidi" w:hAnsiTheme="majorBidi" w:cstheme="majorBidi"/>
          <w:sz w:val="24"/>
          <w:szCs w:val="24"/>
        </w:rPr>
        <w:t>.</w:t>
      </w:r>
      <w:r w:rsidR="001339F1"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&lt;EndNote&gt;&lt;Cite&gt;&lt;Author&gt;Köybaşioğlu&lt;/Author&gt;&lt;Year&gt;2020&lt;/Year&gt;&lt;RecNum&gt;83&lt;/RecNum&gt;&lt;DisplayText&gt;&lt;style face="superscript"&gt;27&lt;/style&gt;&lt;/DisplayText&gt;&lt;record&gt;&lt;rec-number&gt;83&lt;/rec-number&gt;&lt;foreign-keys&gt;&lt;key app="EN" db-id="tvee22dso2f5f7ev5sb5p9002sfx2zsrdxxx" timestamp="1677076567"&gt;83&lt;/key&gt;&lt;/foreign-keys&gt;&lt;ref-type name="Journal Article"&gt;17&lt;/ref-type&gt;&lt;contributors&gt;&lt;authors&gt;&lt;author&gt;Köybaşioğlu, Fatma Fulya&lt;/author&gt;&lt;author&gt;Önal, Binnur&lt;/author&gt;&lt;author&gt;Han, Ünsal&lt;/author&gt;&lt;author&gt;Adabağ, Ayşegül&lt;/author&gt;&lt;author&gt;Şahpaz, Ahmet&lt;/author&gt;&lt;/authors&gt;&lt;/contributors&gt;&lt;titles&gt;&lt;title&gt;Cytomorphological findings in diagnosis of Warthin tumor&lt;/title&gt;&lt;secondary-title&gt;Turkish journal of medical sciences&lt;/secondary-title&gt;&lt;/titles&gt;&lt;periodical&gt;&lt;full-title&gt;Turkish journal of medical sciences&lt;/full-title&gt;&lt;/periodical&gt;&lt;pages&gt;148-154&lt;/pages&gt;&lt;volume&gt;50&lt;/volume&gt;&lt;number&gt;1&lt;/number&gt;&lt;dates&gt;&lt;year&gt;2020&lt;/year&gt;&lt;/dates&gt;&lt;isbn&gt;1300-0144&lt;/isbn&gt;&lt;urls&gt;&lt;/urls&gt;&lt;/record&gt;&lt;/Cite&gt;&lt;/EndNote&gt;</w:instrText>
      </w:r>
      <w:r w:rsidR="001339F1"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27</w:t>
      </w:r>
      <w:r w:rsidR="001339F1" w:rsidRPr="005217F9">
        <w:rPr>
          <w:rFonts w:asciiTheme="majorBidi" w:hAnsiTheme="majorBidi" w:cstheme="majorBidi"/>
          <w:sz w:val="24"/>
          <w:szCs w:val="24"/>
        </w:rPr>
        <w:fldChar w:fldCharType="end"/>
      </w:r>
    </w:p>
    <w:p w14:paraId="45DFF242" w14:textId="4E1A22C9" w:rsidR="006C08A6" w:rsidRPr="005217F9" w:rsidRDefault="00551F31"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 xml:space="preserve">4. </w:t>
      </w:r>
      <w:r w:rsidR="006C08A6" w:rsidRPr="005217F9">
        <w:rPr>
          <w:rFonts w:asciiTheme="majorBidi" w:hAnsiTheme="majorBidi" w:cstheme="majorBidi"/>
          <w:b/>
          <w:bCs/>
          <w:sz w:val="24"/>
          <w:szCs w:val="24"/>
        </w:rPr>
        <w:t>Surgical management</w:t>
      </w:r>
      <w:r w:rsidRPr="005217F9">
        <w:rPr>
          <w:rFonts w:asciiTheme="majorBidi" w:hAnsiTheme="majorBidi" w:cstheme="majorBidi"/>
          <w:b/>
          <w:bCs/>
          <w:sz w:val="24"/>
          <w:szCs w:val="24"/>
        </w:rPr>
        <w:t xml:space="preserve"> of WT</w:t>
      </w:r>
    </w:p>
    <w:p w14:paraId="7A63D2FD" w14:textId="02FCEAFD" w:rsidR="001339F1" w:rsidRPr="005217F9" w:rsidRDefault="00551F31"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Surgical intervention is the standard and effective treatment option for the management of WT.</w:t>
      </w:r>
      <w:r w:rsidR="001339F1" w:rsidRPr="005217F9">
        <w:rPr>
          <w:rFonts w:asciiTheme="majorBidi" w:hAnsiTheme="majorBidi" w:cstheme="majorBidi"/>
          <w:sz w:val="24"/>
          <w:szCs w:val="24"/>
        </w:rPr>
        <w:t xml:space="preserve"> The type of surgery may vary depending on the size and location of the tumor, as well as the patient's age and overall health</w:t>
      </w:r>
      <w:r w:rsidR="00FA61B4">
        <w:rPr>
          <w:rFonts w:asciiTheme="majorBidi" w:hAnsiTheme="majorBidi" w:cstheme="majorBidi"/>
          <w:sz w:val="24"/>
          <w:szCs w:val="24"/>
        </w:rPr>
        <w:t>.</w:t>
      </w:r>
      <w:r w:rsidRPr="005217F9">
        <w:rPr>
          <w:rFonts w:asciiTheme="majorBidi" w:hAnsiTheme="majorBidi" w:cstheme="majorBidi"/>
          <w:sz w:val="24"/>
          <w:szCs w:val="24"/>
        </w:rPr>
        <w:fldChar w:fldCharType="begin">
          <w:fldData xml:space="preserve">PEVuZE5vdGU+PENpdGU+PEF1dGhvcj5RdWVyPC9BdXRob3I+PFllYXI+MjAxNzwvWWVhcj48UmVj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PEVuZE5vdGU+PENpdGU+PEF1dGhvcj5RdWVyPC9BdXRob3I+PFllYXI+MjAxNzwvWWVhcj48UmVj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Pr="005217F9">
        <w:rPr>
          <w:rFonts w:asciiTheme="majorBidi" w:hAnsiTheme="majorBidi" w:cstheme="majorBidi"/>
          <w:sz w:val="24"/>
          <w:szCs w:val="24"/>
        </w:rPr>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28,29</w:t>
      </w:r>
      <w:r w:rsidRPr="005217F9">
        <w:rPr>
          <w:rFonts w:asciiTheme="majorBidi" w:hAnsiTheme="majorBidi" w:cstheme="majorBidi"/>
          <w:sz w:val="24"/>
          <w:szCs w:val="24"/>
        </w:rPr>
        <w:fldChar w:fldCharType="end"/>
      </w:r>
      <w:r w:rsidR="001339F1" w:rsidRPr="005217F9">
        <w:rPr>
          <w:rFonts w:asciiTheme="majorBidi" w:hAnsiTheme="majorBidi" w:cstheme="majorBidi"/>
          <w:sz w:val="24"/>
          <w:szCs w:val="24"/>
        </w:rPr>
        <w:t xml:space="preserve"> In some cases, the affected salivary gland may need to be partially or completely removed. </w:t>
      </w:r>
      <w:r w:rsidR="004B4746" w:rsidRPr="005217F9">
        <w:rPr>
          <w:rFonts w:asciiTheme="majorBidi" w:hAnsiTheme="majorBidi" w:cstheme="majorBidi"/>
          <w:sz w:val="24"/>
          <w:szCs w:val="24"/>
        </w:rPr>
        <w:t>The adopted surgical methods can include limited resection (partial parotidectomy) or a more extensive approach (total parotidectomy). A 10</w:t>
      </w:r>
      <w:r w:rsidR="0012595E" w:rsidRPr="005217F9">
        <w:rPr>
          <w:rFonts w:asciiTheme="majorBidi" w:hAnsiTheme="majorBidi" w:cstheme="majorBidi"/>
          <w:sz w:val="24"/>
          <w:szCs w:val="24"/>
        </w:rPr>
        <w:t>-</w:t>
      </w:r>
      <w:r w:rsidR="004B4746" w:rsidRPr="005217F9">
        <w:rPr>
          <w:rFonts w:asciiTheme="majorBidi" w:hAnsiTheme="majorBidi" w:cstheme="majorBidi"/>
          <w:sz w:val="24"/>
          <w:szCs w:val="24"/>
        </w:rPr>
        <w:t>year surgical experience from a si</w:t>
      </w:r>
      <w:r w:rsidR="0012595E" w:rsidRPr="005217F9">
        <w:rPr>
          <w:rFonts w:asciiTheme="majorBidi" w:hAnsiTheme="majorBidi" w:cstheme="majorBidi"/>
          <w:sz w:val="24"/>
          <w:szCs w:val="24"/>
        </w:rPr>
        <w:t>ng</w:t>
      </w:r>
      <w:r w:rsidR="004B4746" w:rsidRPr="005217F9">
        <w:rPr>
          <w:rFonts w:asciiTheme="majorBidi" w:hAnsiTheme="majorBidi" w:cstheme="majorBidi"/>
          <w:sz w:val="24"/>
          <w:szCs w:val="24"/>
        </w:rPr>
        <w:t>le cent</w:t>
      </w:r>
      <w:r w:rsidR="0012595E" w:rsidRPr="005217F9">
        <w:rPr>
          <w:rFonts w:asciiTheme="majorBidi" w:hAnsiTheme="majorBidi" w:cstheme="majorBidi"/>
          <w:sz w:val="24"/>
          <w:szCs w:val="24"/>
        </w:rPr>
        <w:t>er</w:t>
      </w:r>
      <w:r w:rsidR="004B4746" w:rsidRPr="005217F9">
        <w:rPr>
          <w:rFonts w:asciiTheme="majorBidi" w:hAnsiTheme="majorBidi" w:cstheme="majorBidi"/>
          <w:sz w:val="24"/>
          <w:szCs w:val="24"/>
        </w:rPr>
        <w:t xml:space="preserve"> revealed that </w:t>
      </w:r>
      <w:r w:rsidR="00731CE7" w:rsidRPr="005217F9">
        <w:rPr>
          <w:rFonts w:asciiTheme="majorBidi" w:hAnsiTheme="majorBidi" w:cstheme="majorBidi"/>
          <w:sz w:val="24"/>
          <w:szCs w:val="24"/>
        </w:rPr>
        <w:t>a to</w:t>
      </w:r>
      <w:r w:rsidR="0012595E" w:rsidRPr="005217F9">
        <w:rPr>
          <w:rFonts w:asciiTheme="majorBidi" w:hAnsiTheme="majorBidi" w:cstheme="majorBidi"/>
          <w:sz w:val="24"/>
          <w:szCs w:val="24"/>
        </w:rPr>
        <w:t>t</w:t>
      </w:r>
      <w:r w:rsidR="00731CE7" w:rsidRPr="005217F9">
        <w:rPr>
          <w:rFonts w:asciiTheme="majorBidi" w:hAnsiTheme="majorBidi" w:cstheme="majorBidi"/>
          <w:sz w:val="24"/>
          <w:szCs w:val="24"/>
        </w:rPr>
        <w:t>al of 110 patients underwent surgical procedure</w:t>
      </w:r>
      <w:r w:rsidR="0012595E" w:rsidRPr="005217F9">
        <w:rPr>
          <w:rFonts w:asciiTheme="majorBidi" w:hAnsiTheme="majorBidi" w:cstheme="majorBidi"/>
          <w:sz w:val="24"/>
          <w:szCs w:val="24"/>
        </w:rPr>
        <w:t>s</w:t>
      </w:r>
      <w:r w:rsidR="00731CE7" w:rsidRPr="005217F9">
        <w:rPr>
          <w:rFonts w:asciiTheme="majorBidi" w:hAnsiTheme="majorBidi" w:cstheme="majorBidi"/>
          <w:sz w:val="24"/>
          <w:szCs w:val="24"/>
        </w:rPr>
        <w:t xml:space="preserve"> for WT.</w:t>
      </w:r>
      <w:r w:rsidR="00D04540" w:rsidRPr="005217F9">
        <w:rPr>
          <w:rFonts w:asciiTheme="majorBidi" w:hAnsiTheme="majorBidi" w:cstheme="majorBidi"/>
          <w:sz w:val="24"/>
          <w:szCs w:val="24"/>
        </w:rPr>
        <w:t xml:space="preserve"> The findings also showed that </w:t>
      </w:r>
      <w:r w:rsidR="00860F58" w:rsidRPr="005217F9">
        <w:rPr>
          <w:rFonts w:asciiTheme="majorBidi" w:hAnsiTheme="majorBidi" w:cstheme="majorBidi"/>
          <w:sz w:val="24"/>
          <w:szCs w:val="24"/>
        </w:rPr>
        <w:t>the lesion was found in the parotid tail portion in 65.3% of patients</w:t>
      </w:r>
      <w:r w:rsidR="00EE41CA" w:rsidRPr="005217F9">
        <w:rPr>
          <w:rFonts w:asciiTheme="majorBidi" w:hAnsiTheme="majorBidi" w:cstheme="majorBidi"/>
          <w:sz w:val="24"/>
          <w:szCs w:val="24"/>
        </w:rPr>
        <w:t>,</w:t>
      </w:r>
      <w:r w:rsidR="00860F58" w:rsidRPr="005217F9">
        <w:rPr>
          <w:rFonts w:asciiTheme="majorBidi" w:hAnsiTheme="majorBidi" w:cstheme="majorBidi"/>
          <w:sz w:val="24"/>
          <w:szCs w:val="24"/>
        </w:rPr>
        <w:t xml:space="preserve"> whereas it was present in the superficial lobe in 28.8% and the deep lobe in 5.9%</w:t>
      </w:r>
      <w:r w:rsidR="00FA61B4">
        <w:rPr>
          <w:rFonts w:asciiTheme="majorBidi" w:hAnsiTheme="majorBidi" w:cstheme="majorBidi"/>
          <w:sz w:val="24"/>
          <w:szCs w:val="24"/>
        </w:rPr>
        <w:t>.</w:t>
      </w:r>
      <w:r w:rsidR="00603168"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&lt;EndNote&gt;&lt;Cite&gt;&lt;Author&gt;Lee&lt;/Author&gt;&lt;Year&gt;2019&lt;/Year&gt;&lt;RecNum&gt;111&lt;/RecNum&gt;&lt;DisplayText&gt;&lt;style face="superscript"&gt;30&lt;/style&gt;&lt;/DisplayText&gt;&lt;record&gt;&lt;rec-number&gt;111&lt;/rec-number&gt;&lt;foreign-keys&gt;&lt;key app="EN" db-id="tvee22dso2f5f7ev5sb5p9002sfx2zsrdxxx" timestamp="1677102869"&gt;111&lt;/key&gt;&lt;/foreign-keys&gt;&lt;ref-type name="Journal Article"&gt;17&lt;/ref-type&gt;&lt;contributors&gt;&lt;authors&gt;&lt;author&gt;Lee, Dong Hoon&lt;/author&gt;&lt;author&gt;Yoon, Tae Mi&lt;/author&gt;&lt;author&gt;Lee, Joon Kyoo&lt;/author&gt;&lt;author&gt;Lim, Sang Chul&lt;/author&gt;&lt;/authors&gt;&lt;/contributors&gt;&lt;titles&gt;&lt;title&gt;Surgical treatment strategy in Warthin tumor of the parotid gland&lt;/title&gt;&lt;secondary-title&gt;Brazilian Journal of Otorhinolaryngology&lt;/secondary-title&gt;&lt;/titles&gt;&lt;periodical&gt;&lt;full-title&gt;Brazilian Journal of Otorhinolaryngology&lt;/full-title&gt;&lt;/periodical&gt;&lt;pages&gt;546-550&lt;/pages&gt;&lt;volume&gt;85&lt;/volume&gt;&lt;dates&gt;&lt;year&gt;2019&lt;/year&gt;&lt;/dates&gt;&lt;isbn&gt;1808-8694&lt;/isbn&gt;&lt;urls&gt;&lt;/urls&gt;&lt;/record&gt;&lt;/Cite&gt;&lt;/EndNote&gt;</w:instrText>
      </w:r>
      <w:r w:rsidR="00603168"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30</w:t>
      </w:r>
      <w:r w:rsidR="00603168" w:rsidRPr="005217F9">
        <w:rPr>
          <w:rFonts w:asciiTheme="majorBidi" w:hAnsiTheme="majorBidi" w:cstheme="majorBidi"/>
          <w:sz w:val="24"/>
          <w:szCs w:val="24"/>
        </w:rPr>
        <w:fldChar w:fldCharType="end"/>
      </w:r>
      <w:r w:rsidR="00603168" w:rsidRPr="005217F9">
        <w:rPr>
          <w:rFonts w:asciiTheme="majorBidi" w:hAnsiTheme="majorBidi" w:cstheme="majorBidi"/>
          <w:sz w:val="24"/>
          <w:szCs w:val="24"/>
        </w:rPr>
        <w:t xml:space="preserve"> </w:t>
      </w:r>
      <w:r w:rsidR="001339F1" w:rsidRPr="005217F9">
        <w:rPr>
          <w:rFonts w:asciiTheme="majorBidi" w:hAnsiTheme="majorBidi" w:cstheme="majorBidi"/>
          <w:sz w:val="24"/>
          <w:szCs w:val="24"/>
        </w:rPr>
        <w:t>While radiation therapy is not typically used as a primary treatment, it may be considered in rare cases where complete surgical removal is not possible or the tumor recurs after surgery</w:t>
      </w:r>
      <w:r w:rsidR="00FA61B4">
        <w:rPr>
          <w:rFonts w:asciiTheme="majorBidi" w:hAnsiTheme="majorBidi" w:cstheme="majorBidi"/>
          <w:sz w:val="24"/>
          <w:szCs w:val="24"/>
        </w:rPr>
        <w:t>.</w:t>
      </w:r>
      <w:r w:rsidR="00B452D9"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&lt;EndNote&gt;&lt;Cite&gt;&lt;Author&gt;Varoquaux&lt;/Author&gt;&lt;Year&gt;2015&lt;/Year&gt;&lt;RecNum&gt;121&lt;/RecNum&gt;&lt;DisplayText&gt;&lt;style face="superscript"&gt;31&lt;/style&gt;&lt;/DisplayText&gt;&lt;record&gt;&lt;rec-number&gt;121&lt;/rec-number&gt;&lt;foreign-keys&gt;&lt;key app="EN" db-id="tvee22dso2f5f7ev5sb5p9002sfx2zsrdxxx" timestamp="1677106214"&gt;121&lt;/key&gt;&lt;/foreign-keys&gt;&lt;ref-type name="Journal Article"&gt;17&lt;/ref-type&gt;&lt;contributors&gt;&lt;authors&gt;&lt;author&gt;Varoquaux, Arthur&lt;/author&gt;&lt;author&gt;Rager, Olivier&lt;/author&gt;&lt;author&gt;Dulguerov, Pavel&lt;/author&gt;&lt;author&gt;Burkhardt, Karim&lt;/author&gt;&lt;author&gt;Ailianou, Angeliki&lt;/author&gt;&lt;author&gt;Becker, Minerva&lt;/author&gt;&lt;/authors&gt;&lt;/contributors&gt;&lt;titles&gt;&lt;title&gt;Diffusion-weighted and PET/MR imaging after radiation therapy for malignant head and neck tumors&lt;/title&gt;&lt;secondary-title&gt;Radiographics&lt;/secondary-title&gt;&lt;/titles&gt;&lt;periodical&gt;&lt;full-title&gt;Radiographics&lt;/full-title&gt;&lt;/periodical&gt;&lt;pages&gt;1502-1527&lt;/pages&gt;&lt;volume&gt;35&lt;/volume&gt;&lt;number&gt;5&lt;/number&gt;&lt;dates&gt;&lt;year&gt;2015&lt;/year&gt;&lt;/dates&gt;&lt;isbn&gt;0271-5333&lt;/isbn&gt;&lt;urls&gt;&lt;/urls&gt;&lt;/record&gt;&lt;/Cite&gt;&lt;/EndNote&gt;</w:instrText>
      </w:r>
      <w:r w:rsidR="00B452D9"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31</w:t>
      </w:r>
      <w:r w:rsidR="00B452D9" w:rsidRPr="005217F9">
        <w:rPr>
          <w:rFonts w:asciiTheme="majorBidi" w:hAnsiTheme="majorBidi" w:cstheme="majorBidi"/>
          <w:sz w:val="24"/>
          <w:szCs w:val="24"/>
        </w:rPr>
        <w:fldChar w:fldCharType="end"/>
      </w:r>
      <w:r w:rsidR="001339F1" w:rsidRPr="005217F9">
        <w:rPr>
          <w:rFonts w:asciiTheme="majorBidi" w:hAnsiTheme="majorBidi" w:cstheme="majorBidi"/>
          <w:sz w:val="24"/>
          <w:szCs w:val="24"/>
        </w:rPr>
        <w:t xml:space="preserve"> Although W</w:t>
      </w:r>
      <w:r w:rsidR="00F407A0" w:rsidRPr="005217F9">
        <w:rPr>
          <w:rFonts w:asciiTheme="majorBidi" w:hAnsiTheme="majorBidi" w:cstheme="majorBidi"/>
          <w:sz w:val="24"/>
          <w:szCs w:val="24"/>
        </w:rPr>
        <w:t>T</w:t>
      </w:r>
      <w:r w:rsidR="001339F1" w:rsidRPr="005217F9">
        <w:rPr>
          <w:rFonts w:asciiTheme="majorBidi" w:hAnsiTheme="majorBidi" w:cstheme="majorBidi"/>
          <w:sz w:val="24"/>
          <w:szCs w:val="24"/>
        </w:rPr>
        <w:t xml:space="preserve"> </w:t>
      </w:r>
      <w:r w:rsidR="001D4435" w:rsidRPr="005217F9">
        <w:rPr>
          <w:rFonts w:asciiTheme="majorBidi" w:hAnsiTheme="majorBidi" w:cstheme="majorBidi"/>
          <w:sz w:val="24"/>
          <w:szCs w:val="24"/>
        </w:rPr>
        <w:t>is</w:t>
      </w:r>
      <w:r w:rsidR="001339F1" w:rsidRPr="005217F9">
        <w:rPr>
          <w:rFonts w:asciiTheme="majorBidi" w:hAnsiTheme="majorBidi" w:cstheme="majorBidi"/>
          <w:sz w:val="24"/>
          <w:szCs w:val="24"/>
        </w:rPr>
        <w:t xml:space="preserve"> generally non-cancerous and typically do</w:t>
      </w:r>
      <w:r w:rsidR="001D4435" w:rsidRPr="005217F9">
        <w:rPr>
          <w:rFonts w:asciiTheme="majorBidi" w:hAnsiTheme="majorBidi" w:cstheme="majorBidi"/>
          <w:sz w:val="24"/>
          <w:szCs w:val="24"/>
        </w:rPr>
        <w:t>es</w:t>
      </w:r>
      <w:r w:rsidR="001339F1" w:rsidRPr="005217F9">
        <w:rPr>
          <w:rFonts w:asciiTheme="majorBidi" w:hAnsiTheme="majorBidi" w:cstheme="majorBidi"/>
          <w:sz w:val="24"/>
          <w:szCs w:val="24"/>
        </w:rPr>
        <w:t xml:space="preserve"> not return after surgery, it is important to closely monitor patients to ensure the tumor does not recur or become malignant. In rare cases, </w:t>
      </w:r>
      <w:r w:rsidR="001D4435" w:rsidRPr="005217F9">
        <w:rPr>
          <w:rFonts w:asciiTheme="majorBidi" w:hAnsiTheme="majorBidi" w:cstheme="majorBidi"/>
          <w:sz w:val="24"/>
          <w:szCs w:val="24"/>
        </w:rPr>
        <w:t>WT</w:t>
      </w:r>
      <w:r w:rsidR="001339F1" w:rsidRPr="005217F9">
        <w:rPr>
          <w:rFonts w:asciiTheme="majorBidi" w:hAnsiTheme="majorBidi" w:cstheme="majorBidi"/>
          <w:sz w:val="24"/>
          <w:szCs w:val="24"/>
        </w:rPr>
        <w:t xml:space="preserve"> can transform into a malignant form known as Warthin's carcinoma, which requires more aggressive treatment</w:t>
      </w:r>
      <w:r w:rsidR="00FA61B4">
        <w:rPr>
          <w:rFonts w:asciiTheme="majorBidi" w:hAnsiTheme="majorBidi" w:cstheme="majorBidi"/>
          <w:sz w:val="24"/>
          <w:szCs w:val="24"/>
        </w:rPr>
        <w:t>.</w:t>
      </w:r>
      <w:r w:rsidR="003D3D46"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&lt;EndNote&gt;&lt;Cite&gt;&lt;Author&gt;Espinoza&lt;/Author&gt;&lt;Year&gt;2016&lt;/Year&gt;&lt;RecNum&gt;85&lt;/RecNum&gt;&lt;DisplayText&gt;&lt;style face="superscript"&gt;32&lt;/style&gt;&lt;/DisplayText&gt;&lt;record&gt;&lt;rec-number&gt;85&lt;/rec-number&gt;&lt;foreign-keys&gt;&lt;key app="EN" db-id="tvee22dso2f5f7ev5sb5p9002sfx2zsrdxxx" timestamp="1677077698"&gt;85&lt;/key&gt;&lt;/foreign-keys&gt;&lt;ref-type name="Journal Article"&gt;17&lt;/ref-type&gt;&lt;contributors&gt;&lt;authors&gt;&lt;author&gt;Espinoza, S&lt;/author&gt;&lt;author&gt;Felter, A&lt;/author&gt;&lt;author&gt;Malinvaud, D&lt;/author&gt;&lt;author&gt;Badoual, C&lt;/author&gt;&lt;author&gt;Chatellier, G&lt;/author&gt;&lt;author&gt;Siauve, N&lt;/author&gt;&lt;author&gt;Halimi, P&lt;/author&gt;&lt;/authors&gt;&lt;/contributors&gt;&lt;titles&gt;&lt;title&gt;Warthin&amp;apos;s tumor of parotid gland: Surgery or follow-up? Diagnostic value of a decisional algorithm with functional MRI&lt;/title&gt;&lt;secondary-title&gt;Diagnostic and Interventional Imaging&lt;/secondary-title&gt;&lt;/titles&gt;&lt;periodical&gt;&lt;full-title&gt;Diagnostic and Interventional Imaging&lt;/full-title&gt;&lt;/periodical&gt;&lt;pages&gt;37-43&lt;/pages&gt;&lt;volume&gt;97&lt;/volume&gt;&lt;number&gt;1&lt;/number&gt;&lt;dates&gt;&lt;year&gt;2016&lt;/year&gt;&lt;/dates&gt;&lt;isbn&gt;2211-5684&lt;/isbn&gt;&lt;urls&gt;&lt;/urls&gt;&lt;/record&gt;&lt;/Cite&gt;&lt;/EndNote&gt;</w:instrText>
      </w:r>
      <w:r w:rsidR="003D3D46"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32</w:t>
      </w:r>
      <w:r w:rsidR="003D3D46" w:rsidRPr="005217F9">
        <w:rPr>
          <w:rFonts w:asciiTheme="majorBidi" w:hAnsiTheme="majorBidi" w:cstheme="majorBidi"/>
          <w:sz w:val="24"/>
          <w:szCs w:val="24"/>
        </w:rPr>
        <w:fldChar w:fldCharType="end"/>
      </w:r>
      <w:r w:rsidR="001339F1" w:rsidRPr="005217F9">
        <w:rPr>
          <w:rFonts w:asciiTheme="majorBidi" w:hAnsiTheme="majorBidi" w:cstheme="majorBidi"/>
          <w:sz w:val="24"/>
          <w:szCs w:val="24"/>
        </w:rPr>
        <w:t xml:space="preserve"> The most common treatment for </w:t>
      </w:r>
      <w:r w:rsidR="00D63C64" w:rsidRPr="005217F9">
        <w:rPr>
          <w:rFonts w:asciiTheme="majorBidi" w:hAnsiTheme="majorBidi" w:cstheme="majorBidi"/>
          <w:sz w:val="24"/>
          <w:szCs w:val="24"/>
        </w:rPr>
        <w:t>WT</w:t>
      </w:r>
      <w:r w:rsidR="001339F1" w:rsidRPr="005217F9">
        <w:rPr>
          <w:rFonts w:asciiTheme="majorBidi" w:hAnsiTheme="majorBidi" w:cstheme="majorBidi"/>
          <w:sz w:val="24"/>
          <w:szCs w:val="24"/>
        </w:rPr>
        <w:t xml:space="preserve"> involves a partial or complete superficial </w:t>
      </w:r>
      <w:r w:rsidR="001339F1" w:rsidRPr="005217F9">
        <w:rPr>
          <w:rFonts w:asciiTheme="majorBidi" w:hAnsiTheme="majorBidi" w:cstheme="majorBidi"/>
          <w:sz w:val="24"/>
          <w:szCs w:val="24"/>
        </w:rPr>
        <w:lastRenderedPageBreak/>
        <w:t>parotidectomy, although there is controversy over the extent of surgery needed. More recently, extracapsular dissection has become increasingly used. The extent of surgery depends on various factors, and a general guideline for surgical approach</w:t>
      </w:r>
      <w:r w:rsidR="008F0E80" w:rsidRPr="005217F9">
        <w:rPr>
          <w:rFonts w:asciiTheme="majorBidi" w:hAnsiTheme="majorBidi" w:cstheme="majorBidi"/>
          <w:sz w:val="24"/>
          <w:szCs w:val="24"/>
        </w:rPr>
        <w:t>es</w:t>
      </w:r>
      <w:r w:rsidR="001339F1" w:rsidRPr="005217F9">
        <w:rPr>
          <w:rFonts w:asciiTheme="majorBidi" w:hAnsiTheme="majorBidi" w:cstheme="majorBidi"/>
          <w:sz w:val="24"/>
          <w:szCs w:val="24"/>
        </w:rPr>
        <w:t xml:space="preserve"> in different clinical settings has been suggested.</w:t>
      </w:r>
    </w:p>
    <w:p w14:paraId="7BCFA84A" w14:textId="19349293" w:rsidR="007D5D7B" w:rsidRPr="005217F9" w:rsidRDefault="003B6DA9" w:rsidP="005217F9">
      <w:pPr>
        <w:spacing w:line="360" w:lineRule="auto"/>
        <w:rPr>
          <w:rFonts w:asciiTheme="majorBidi" w:hAnsiTheme="majorBidi" w:cstheme="majorBidi"/>
          <w:b/>
          <w:bCs/>
          <w:sz w:val="24"/>
          <w:szCs w:val="24"/>
        </w:rPr>
      </w:pPr>
      <w:r w:rsidRPr="005217F9">
        <w:rPr>
          <w:rFonts w:asciiTheme="majorBidi" w:hAnsiTheme="majorBidi" w:cstheme="majorBidi"/>
          <w:b/>
          <w:bCs/>
          <w:sz w:val="24"/>
          <w:szCs w:val="24"/>
        </w:rPr>
        <w:t>4.1</w:t>
      </w:r>
      <w:r w:rsidR="007D5D7B" w:rsidRPr="005217F9">
        <w:rPr>
          <w:rFonts w:asciiTheme="majorBidi" w:hAnsiTheme="majorBidi" w:cstheme="majorBidi"/>
          <w:sz w:val="24"/>
          <w:szCs w:val="24"/>
        </w:rPr>
        <w:t xml:space="preserve"> </w:t>
      </w:r>
      <w:r w:rsidR="007D5D7B" w:rsidRPr="005217F9">
        <w:rPr>
          <w:rFonts w:asciiTheme="majorBidi" w:hAnsiTheme="majorBidi" w:cstheme="majorBidi"/>
          <w:b/>
          <w:bCs/>
          <w:sz w:val="24"/>
          <w:szCs w:val="24"/>
        </w:rPr>
        <w:t>Total Parotidectomy</w:t>
      </w:r>
    </w:p>
    <w:p w14:paraId="23468420" w14:textId="0BC77131" w:rsidR="008F0E80" w:rsidRPr="005217F9" w:rsidRDefault="008F0E80"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In recent years, there is a reduced trend of total parotidectomy</w:t>
      </w:r>
      <w:r w:rsidR="007B5EDC" w:rsidRPr="005217F9">
        <w:rPr>
          <w:rFonts w:asciiTheme="majorBidi" w:hAnsiTheme="majorBidi" w:cstheme="majorBidi"/>
          <w:sz w:val="24"/>
          <w:szCs w:val="24"/>
        </w:rPr>
        <w:t xml:space="preserve">. </w:t>
      </w:r>
      <w:r w:rsidR="002867FF" w:rsidRPr="005217F9">
        <w:rPr>
          <w:rFonts w:asciiTheme="majorBidi" w:hAnsiTheme="majorBidi" w:cstheme="majorBidi"/>
          <w:sz w:val="24"/>
          <w:szCs w:val="24"/>
        </w:rPr>
        <w:t xml:space="preserve">However, it can be a viable option in cases </w:t>
      </w:r>
      <w:r w:rsidR="008638C5" w:rsidRPr="005217F9">
        <w:rPr>
          <w:rFonts w:asciiTheme="majorBidi" w:hAnsiTheme="majorBidi" w:cstheme="majorBidi"/>
          <w:sz w:val="24"/>
          <w:szCs w:val="24"/>
        </w:rPr>
        <w:t>with</w:t>
      </w:r>
      <w:r w:rsidR="002867FF" w:rsidRPr="005217F9">
        <w:rPr>
          <w:rFonts w:asciiTheme="majorBidi" w:hAnsiTheme="majorBidi" w:cstheme="majorBidi"/>
          <w:sz w:val="24"/>
          <w:szCs w:val="24"/>
        </w:rPr>
        <w:t xml:space="preserve"> deep lobe involvemen</w:t>
      </w:r>
      <w:r w:rsidR="004C5A63" w:rsidRPr="005217F9">
        <w:rPr>
          <w:rFonts w:asciiTheme="majorBidi" w:hAnsiTheme="majorBidi" w:cstheme="majorBidi"/>
          <w:sz w:val="24"/>
          <w:szCs w:val="24"/>
        </w:rPr>
        <w:t>t or</w:t>
      </w:r>
      <w:r w:rsidR="005A059D" w:rsidRPr="005217F9">
        <w:rPr>
          <w:rFonts w:asciiTheme="majorBidi" w:hAnsiTheme="majorBidi" w:cstheme="majorBidi"/>
          <w:sz w:val="24"/>
          <w:szCs w:val="24"/>
        </w:rPr>
        <w:t xml:space="preserve"> to minimize the risk of hidden deep lobe lesions</w:t>
      </w:r>
      <w:r w:rsidR="00FA61B4">
        <w:rPr>
          <w:rFonts w:asciiTheme="majorBidi" w:hAnsiTheme="majorBidi" w:cstheme="majorBidi"/>
          <w:sz w:val="24"/>
          <w:szCs w:val="24"/>
        </w:rPr>
        <w:t>.</w:t>
      </w:r>
      <w:r w:rsidR="005A059D" w:rsidRPr="005217F9">
        <w:rPr>
          <w:rFonts w:asciiTheme="majorBidi" w:hAnsiTheme="majorBidi" w:cstheme="majorBidi"/>
          <w:sz w:val="24"/>
          <w:szCs w:val="24"/>
        </w:rPr>
        <w:fldChar w:fldCharType="begin">
          <w:fldData xml:space="preserve">PEVuZE5vdGU+PENpdGU+PEF1dGhvcj5MZWU8L0F1dGhvcj48WWVhcj4yMDE5PC9ZZWFyPjxSZWNO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PEVuZE5vdGU+PENpdGU+PEF1dGhvcj5MZWU8L0F1dGhvcj48WWVhcj4yMDE5PC9ZZWFyPjxSZWNO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5A059D" w:rsidRPr="005217F9">
        <w:rPr>
          <w:rFonts w:asciiTheme="majorBidi" w:hAnsiTheme="majorBidi" w:cstheme="majorBidi"/>
          <w:sz w:val="24"/>
          <w:szCs w:val="24"/>
        </w:rPr>
      </w:r>
      <w:r w:rsidR="005A059D"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33</w:t>
      </w:r>
      <w:r w:rsidR="005A059D" w:rsidRPr="005217F9">
        <w:rPr>
          <w:rFonts w:asciiTheme="majorBidi" w:hAnsiTheme="majorBidi" w:cstheme="majorBidi"/>
          <w:sz w:val="24"/>
          <w:szCs w:val="24"/>
        </w:rPr>
        <w:fldChar w:fldCharType="end"/>
      </w:r>
      <w:r w:rsidR="004D6E6D" w:rsidRPr="005217F9">
        <w:rPr>
          <w:rFonts w:asciiTheme="majorBidi" w:hAnsiTheme="majorBidi" w:cstheme="majorBidi"/>
          <w:sz w:val="24"/>
          <w:szCs w:val="24"/>
        </w:rPr>
        <w:t xml:space="preserve"> </w:t>
      </w:r>
      <w:r w:rsidRPr="005217F9">
        <w:rPr>
          <w:rFonts w:asciiTheme="majorBidi" w:hAnsiTheme="majorBidi" w:cstheme="majorBidi"/>
          <w:sz w:val="24"/>
          <w:szCs w:val="24"/>
        </w:rPr>
        <w:t>Total parotidectomy has the advantage of removing all possible foci of the tumor and reducing the risk of second ipsilateral tumors. However, the potential postoperative morbidity, particularly in elderly patients such as facial nerve palsy, Frey's syndrome, and poor cosmetic results</w:t>
      </w:r>
      <w:r w:rsidR="00466EC1" w:rsidRPr="005217F9">
        <w:rPr>
          <w:rFonts w:asciiTheme="majorBidi" w:hAnsiTheme="majorBidi" w:cstheme="majorBidi"/>
          <w:sz w:val="24"/>
          <w:szCs w:val="24"/>
        </w:rPr>
        <w:t xml:space="preserve"> tend to</w:t>
      </w:r>
      <w:r w:rsidRPr="005217F9">
        <w:rPr>
          <w:rFonts w:asciiTheme="majorBidi" w:hAnsiTheme="majorBidi" w:cstheme="majorBidi"/>
          <w:sz w:val="24"/>
          <w:szCs w:val="24"/>
        </w:rPr>
        <w:t xml:space="preserve"> increase.</w:t>
      </w:r>
      <w:r w:rsidR="001009E9" w:rsidRPr="005217F9">
        <w:rPr>
          <w:rFonts w:asciiTheme="majorBidi" w:hAnsiTheme="majorBidi" w:cstheme="majorBidi"/>
          <w:sz w:val="24"/>
          <w:szCs w:val="24"/>
        </w:rPr>
        <w:t xml:space="preserve"> </w:t>
      </w:r>
      <w:proofErr w:type="spellStart"/>
      <w:r w:rsidR="00175360" w:rsidRPr="005217F9">
        <w:rPr>
          <w:rFonts w:asciiTheme="majorBidi" w:hAnsiTheme="majorBidi" w:cstheme="majorBidi"/>
          <w:sz w:val="24"/>
          <w:szCs w:val="24"/>
        </w:rPr>
        <w:t>Mantsopoulos</w:t>
      </w:r>
      <w:proofErr w:type="spellEnd"/>
      <w:r w:rsidR="00175360" w:rsidRPr="005217F9">
        <w:rPr>
          <w:rFonts w:asciiTheme="majorBidi" w:hAnsiTheme="majorBidi" w:cstheme="majorBidi"/>
          <w:sz w:val="24"/>
          <w:szCs w:val="24"/>
        </w:rPr>
        <w:t xml:space="preserve"> et al. conducted a study to investigate the incidence of permanent facial palsy following different surgical techniques for unilateral multifocal </w:t>
      </w:r>
      <w:r w:rsidR="0030150C" w:rsidRPr="005217F9">
        <w:rPr>
          <w:rFonts w:asciiTheme="majorBidi" w:hAnsiTheme="majorBidi" w:cstheme="majorBidi"/>
          <w:sz w:val="24"/>
          <w:szCs w:val="24"/>
        </w:rPr>
        <w:t>WTs</w:t>
      </w:r>
      <w:r w:rsidR="00175360" w:rsidRPr="005217F9">
        <w:rPr>
          <w:rFonts w:asciiTheme="majorBidi" w:hAnsiTheme="majorBidi" w:cstheme="majorBidi"/>
          <w:sz w:val="24"/>
          <w:szCs w:val="24"/>
        </w:rPr>
        <w:t>. The study involved a total of 203 patients, out of which</w:t>
      </w:r>
      <w:r w:rsidR="008638C5" w:rsidRPr="005217F9">
        <w:rPr>
          <w:rFonts w:asciiTheme="majorBidi" w:hAnsiTheme="majorBidi" w:cstheme="majorBidi"/>
          <w:sz w:val="24"/>
          <w:szCs w:val="24"/>
        </w:rPr>
        <w:t>,</w:t>
      </w:r>
      <w:r w:rsidR="00175360" w:rsidRPr="005217F9">
        <w:rPr>
          <w:rFonts w:asciiTheme="majorBidi" w:hAnsiTheme="majorBidi" w:cstheme="majorBidi"/>
          <w:sz w:val="24"/>
          <w:szCs w:val="24"/>
        </w:rPr>
        <w:t xml:space="preserve"> 96 were treated with multifocal extracapsular dissection (ECD) and 107 underwent total parotidectomy. The results of the study showed that the incidence of permanent facial palsy was significantly higher in patients who underwent total parotidectomy (19.6%) compared to those who underwent multifocal ECD (2.1%).</w:t>
      </w:r>
      <w:r w:rsidR="00C865FE" w:rsidRPr="005217F9">
        <w:rPr>
          <w:rFonts w:asciiTheme="majorBidi" w:hAnsiTheme="majorBidi" w:cstheme="majorBidi"/>
          <w:sz w:val="24"/>
          <w:szCs w:val="24"/>
        </w:rPr>
        <w:fldChar w:fldCharType="begin">
          <w:fldData xml:space="preserve">PEVuZE5vdGU+PENpdGU+PEF1dGhvcj5NYW50c29wb3Vsb3M8L0F1dGhvcj48WWVhcj4yMDE4PC9Z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PEVuZE5vdGU+PENpdGU+PEF1dGhvcj5NYW50c29wb3Vsb3M8L0F1dGhvcj48WWVhcj4yMDE4PC9Z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C865FE" w:rsidRPr="005217F9">
        <w:rPr>
          <w:rFonts w:asciiTheme="majorBidi" w:hAnsiTheme="majorBidi" w:cstheme="majorBidi"/>
          <w:sz w:val="24"/>
          <w:szCs w:val="24"/>
        </w:rPr>
      </w:r>
      <w:r w:rsidR="00C865FE"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34</w:t>
      </w:r>
      <w:r w:rsidR="00C865FE" w:rsidRPr="005217F9">
        <w:rPr>
          <w:rFonts w:asciiTheme="majorBidi" w:hAnsiTheme="majorBidi" w:cstheme="majorBidi"/>
          <w:sz w:val="24"/>
          <w:szCs w:val="24"/>
        </w:rPr>
        <w:fldChar w:fldCharType="end"/>
      </w:r>
      <w:r w:rsidR="00C865FE" w:rsidRPr="005217F9">
        <w:rPr>
          <w:rFonts w:asciiTheme="majorBidi" w:hAnsiTheme="majorBidi" w:cstheme="majorBidi"/>
          <w:sz w:val="24"/>
          <w:szCs w:val="24"/>
        </w:rPr>
        <w:t xml:space="preserve"> Another study by Choi et al. investigated various surgical option</w:t>
      </w:r>
      <w:r w:rsidR="00AE7DB9" w:rsidRPr="005217F9">
        <w:rPr>
          <w:rFonts w:asciiTheme="majorBidi" w:hAnsiTheme="majorBidi" w:cstheme="majorBidi"/>
          <w:sz w:val="24"/>
          <w:szCs w:val="24"/>
        </w:rPr>
        <w:t>s</w:t>
      </w:r>
      <w:r w:rsidR="00C865FE" w:rsidRPr="005217F9">
        <w:rPr>
          <w:rFonts w:asciiTheme="majorBidi" w:hAnsiTheme="majorBidi" w:cstheme="majorBidi"/>
          <w:sz w:val="24"/>
          <w:szCs w:val="24"/>
        </w:rPr>
        <w:t xml:space="preserve"> for the management of WT in twenty cases. Their findings showed that </w:t>
      </w:r>
      <w:r w:rsidR="00AE7DB9" w:rsidRPr="005217F9">
        <w:rPr>
          <w:rFonts w:asciiTheme="majorBidi" w:hAnsiTheme="majorBidi" w:cstheme="majorBidi"/>
          <w:sz w:val="24"/>
          <w:szCs w:val="24"/>
        </w:rPr>
        <w:t xml:space="preserve">the </w:t>
      </w:r>
      <w:r w:rsidR="004D4945" w:rsidRPr="005217F9">
        <w:rPr>
          <w:rFonts w:asciiTheme="majorBidi" w:hAnsiTheme="majorBidi" w:cstheme="majorBidi"/>
          <w:sz w:val="24"/>
          <w:szCs w:val="24"/>
        </w:rPr>
        <w:t xml:space="preserve">postoperative complication rate was much higher in </w:t>
      </w:r>
      <w:r w:rsidR="00AE7DB9" w:rsidRPr="005217F9">
        <w:rPr>
          <w:rFonts w:asciiTheme="majorBidi" w:hAnsiTheme="majorBidi" w:cstheme="majorBidi"/>
          <w:sz w:val="24"/>
          <w:szCs w:val="24"/>
        </w:rPr>
        <w:t xml:space="preserve">the </w:t>
      </w:r>
      <w:r w:rsidR="004D4945" w:rsidRPr="005217F9">
        <w:rPr>
          <w:rFonts w:asciiTheme="majorBidi" w:hAnsiTheme="majorBidi" w:cstheme="majorBidi"/>
          <w:sz w:val="24"/>
          <w:szCs w:val="24"/>
        </w:rPr>
        <w:t xml:space="preserve">parotidectomy group compared to </w:t>
      </w:r>
      <w:r w:rsidR="00AE7DB9" w:rsidRPr="005217F9">
        <w:rPr>
          <w:rFonts w:asciiTheme="majorBidi" w:hAnsiTheme="majorBidi" w:cstheme="majorBidi"/>
          <w:sz w:val="24"/>
          <w:szCs w:val="24"/>
        </w:rPr>
        <w:t xml:space="preserve">the </w:t>
      </w:r>
      <w:r w:rsidR="004D4945" w:rsidRPr="005217F9">
        <w:rPr>
          <w:rFonts w:asciiTheme="majorBidi" w:hAnsiTheme="majorBidi" w:cstheme="majorBidi"/>
          <w:sz w:val="24"/>
          <w:szCs w:val="24"/>
        </w:rPr>
        <w:t>enucleation group</w:t>
      </w:r>
      <w:r w:rsidR="00FA61B4">
        <w:rPr>
          <w:rFonts w:asciiTheme="majorBidi" w:hAnsiTheme="majorBidi" w:cstheme="majorBidi"/>
          <w:sz w:val="24"/>
          <w:szCs w:val="24"/>
        </w:rPr>
        <w:t>.</w:t>
      </w:r>
      <w:r w:rsidR="00067B78"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&lt;EndNote&gt;&lt;Cite&gt;&lt;Author&gt;CHOI&lt;/Author&gt;&lt;Year&gt;1999&lt;/Year&gt;&lt;RecNum&gt;114&lt;/RecNum&gt;&lt;DisplayText&gt;&lt;style face="superscript"&gt;35&lt;/style&gt;&lt;/DisplayText&gt;&lt;record&gt;&lt;rec-number&gt;114&lt;/rec-number&gt;&lt;foreign-keys&gt;&lt;key app="EN" db-id="tvee22dso2f5f7ev5sb5p9002sfx2zsrdxxx" timestamp="1677104051"&gt;114&lt;/key&gt;&lt;/foreign-keys&gt;&lt;ref-type name="Journal Article"&gt;17&lt;/ref-type&gt;&lt;contributors&gt;&lt;authors&gt;&lt;author&gt;CHOI, Jong-Ouck&lt;/author&gt;&lt;author&gt;JU, Eun-Jeong&lt;/author&gt;&lt;author&gt;KIM, Woo-Jeong&lt;/author&gt;&lt;author&gt;CHOI, Han-Young&lt;/author&gt;&lt;author&gt;CHU, Hyung-Ro&lt;/author&gt;&lt;author&gt;Choi, Gun&lt;/author&gt;&lt;author&gt;YOO, Hong-Kyun&lt;/author&gt;&lt;/authors&gt;&lt;/contributors&gt;&lt;titles&gt;&lt;title&gt;Selection of surgical treatment for Warthin&amp;apos;s tumors of parotid: experience in 20 cases&lt;/title&gt;&lt;secondary-title&gt;Korean Journal of Otolaryngology-Head and Neck Surgery&lt;/secondary-title&gt;&lt;/titles&gt;&lt;periodical&gt;&lt;full-title&gt;Korean Journal of Otolaryngology-Head and Neck Surgery&lt;/full-title&gt;&lt;/periodical&gt;&lt;pages&gt;501-504&lt;/pages&gt;&lt;dates&gt;&lt;year&gt;1999&lt;/year&gt;&lt;/dates&gt;&lt;urls&gt;&lt;/urls&gt;&lt;/record&gt;&lt;/Cite&gt;&lt;/EndNote&gt;</w:instrText>
      </w:r>
      <w:r w:rsidR="00067B78"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35</w:t>
      </w:r>
      <w:r w:rsidR="00067B78" w:rsidRPr="005217F9">
        <w:rPr>
          <w:rFonts w:asciiTheme="majorBidi" w:hAnsiTheme="majorBidi" w:cstheme="majorBidi"/>
          <w:sz w:val="24"/>
          <w:szCs w:val="24"/>
        </w:rPr>
        <w:fldChar w:fldCharType="end"/>
      </w:r>
    </w:p>
    <w:p w14:paraId="63478BC0" w14:textId="55E28474" w:rsidR="008F0E80" w:rsidRPr="005217F9" w:rsidRDefault="00067B78" w:rsidP="005217F9">
      <w:pPr>
        <w:spacing w:line="360" w:lineRule="auto"/>
        <w:rPr>
          <w:rFonts w:asciiTheme="majorBidi" w:hAnsiTheme="majorBidi" w:cstheme="majorBidi"/>
          <w:b/>
          <w:bCs/>
          <w:sz w:val="24"/>
          <w:szCs w:val="24"/>
        </w:rPr>
      </w:pPr>
      <w:r w:rsidRPr="005217F9">
        <w:rPr>
          <w:rFonts w:asciiTheme="majorBidi" w:hAnsiTheme="majorBidi" w:cstheme="majorBidi"/>
          <w:b/>
          <w:bCs/>
          <w:sz w:val="24"/>
          <w:szCs w:val="24"/>
        </w:rPr>
        <w:t>4.2 Partial Lateral Parotidectomy</w:t>
      </w:r>
    </w:p>
    <w:p w14:paraId="72DECB1B" w14:textId="7711EA30" w:rsidR="00C12146" w:rsidRPr="005217F9" w:rsidRDefault="00C80346"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 xml:space="preserve">Most cases of WTs are at level II which necessitates the utilization of partial lateral parotidectomy as </w:t>
      </w:r>
      <w:r w:rsidR="00C841F1" w:rsidRPr="005217F9">
        <w:rPr>
          <w:rFonts w:asciiTheme="majorBidi" w:hAnsiTheme="majorBidi" w:cstheme="majorBidi"/>
          <w:sz w:val="24"/>
          <w:szCs w:val="24"/>
        </w:rPr>
        <w:t xml:space="preserve">a </w:t>
      </w:r>
      <w:r w:rsidRPr="005217F9">
        <w:rPr>
          <w:rFonts w:asciiTheme="majorBidi" w:hAnsiTheme="majorBidi" w:cstheme="majorBidi"/>
          <w:sz w:val="24"/>
          <w:szCs w:val="24"/>
        </w:rPr>
        <w:t xml:space="preserve">viable surgical option. Furthermore, </w:t>
      </w:r>
      <w:r w:rsidR="00950728" w:rsidRPr="005217F9">
        <w:rPr>
          <w:rFonts w:asciiTheme="majorBidi" w:hAnsiTheme="majorBidi" w:cstheme="majorBidi"/>
          <w:sz w:val="24"/>
          <w:szCs w:val="24"/>
        </w:rPr>
        <w:t>partial parotidectomy offers higher chances of salvaging glandular function and avoids palsy of facial nerves.</w:t>
      </w:r>
      <w:r w:rsidR="00C12146" w:rsidRPr="005217F9">
        <w:rPr>
          <w:rFonts w:asciiTheme="majorBidi" w:hAnsiTheme="majorBidi" w:cstheme="majorBidi"/>
          <w:sz w:val="24"/>
          <w:szCs w:val="24"/>
        </w:rPr>
        <w:t xml:space="preserve"> Zhang et al. in their investigation of 268 patients with (n = 163) undergoing partial parotidectomy whereas (n = 105) underwent total parotidectomy. </w:t>
      </w:r>
      <w:r w:rsidR="00A81610" w:rsidRPr="005217F9">
        <w:rPr>
          <w:rFonts w:asciiTheme="majorBidi" w:hAnsiTheme="majorBidi" w:cstheme="majorBidi"/>
          <w:sz w:val="24"/>
          <w:szCs w:val="24"/>
        </w:rPr>
        <w:t xml:space="preserve">Their findings revealed that </w:t>
      </w:r>
      <w:r w:rsidR="00AF5139" w:rsidRPr="005217F9">
        <w:rPr>
          <w:rFonts w:asciiTheme="majorBidi" w:hAnsiTheme="majorBidi" w:cstheme="majorBidi"/>
          <w:sz w:val="24"/>
          <w:szCs w:val="24"/>
        </w:rPr>
        <w:t xml:space="preserve">the incidence of transient facial paralysis was significantly lower in </w:t>
      </w:r>
      <w:r w:rsidR="00C841F1" w:rsidRPr="005217F9">
        <w:rPr>
          <w:rFonts w:asciiTheme="majorBidi" w:hAnsiTheme="majorBidi" w:cstheme="majorBidi"/>
          <w:sz w:val="24"/>
          <w:szCs w:val="24"/>
        </w:rPr>
        <w:t xml:space="preserve">the </w:t>
      </w:r>
      <w:r w:rsidR="00AF5139" w:rsidRPr="005217F9">
        <w:rPr>
          <w:rFonts w:asciiTheme="majorBidi" w:hAnsiTheme="majorBidi" w:cstheme="majorBidi"/>
          <w:sz w:val="24"/>
          <w:szCs w:val="24"/>
        </w:rPr>
        <w:t xml:space="preserve">partial parotidectomy group compared to </w:t>
      </w:r>
      <w:r w:rsidR="00C841F1" w:rsidRPr="005217F9">
        <w:rPr>
          <w:rFonts w:asciiTheme="majorBidi" w:hAnsiTheme="majorBidi" w:cstheme="majorBidi"/>
          <w:sz w:val="24"/>
          <w:szCs w:val="24"/>
        </w:rPr>
        <w:t xml:space="preserve">the </w:t>
      </w:r>
      <w:r w:rsidR="00AF5139" w:rsidRPr="005217F9">
        <w:rPr>
          <w:rFonts w:asciiTheme="majorBidi" w:hAnsiTheme="majorBidi" w:cstheme="majorBidi"/>
          <w:sz w:val="24"/>
          <w:szCs w:val="24"/>
        </w:rPr>
        <w:t>total parotidectomy group</w:t>
      </w:r>
      <w:r w:rsidR="00FA61B4">
        <w:rPr>
          <w:rFonts w:asciiTheme="majorBidi" w:hAnsiTheme="majorBidi" w:cstheme="majorBidi"/>
          <w:sz w:val="24"/>
          <w:szCs w:val="24"/>
        </w:rPr>
        <w:t>.</w:t>
      </w:r>
      <w:r w:rsidR="00754F5A"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&lt;EndNote&gt;&lt;Cite&gt;&lt;Author&gt;Zhang&lt;/Author&gt;&lt;Year&gt;2013&lt;/Year&gt;&lt;RecNum&gt;115&lt;/RecNum&gt;&lt;DisplayText&gt;&lt;style face="superscript"&gt;36&lt;/style&gt;&lt;/DisplayText&gt;&lt;record&gt;&lt;rec-number&gt;115&lt;/rec-number&gt;&lt;foreign-keys&gt;&lt;key app="EN" db-id="tvee22dso2f5f7ev5sb5p9002sfx2zsrdxxx" timestamp="1677104860"&gt;115&lt;/key&gt;&lt;/foreign-keys&gt;&lt;ref-type name="Journal Article"&gt;17&lt;/ref-type&gt;&lt;contributors&gt;&lt;authors&gt;&lt;author&gt;Zhang, S. S.&lt;/author&gt;&lt;author&gt;Ma, D. Q.&lt;/author&gt;&lt;author&gt;Guo, C. B.&lt;/author&gt;&lt;author&gt;Huang, M. X.&lt;/author&gt;&lt;author&gt;Peng, X.&lt;/author&gt;&lt;author&gt;Yu, G. Y.&lt;/author&gt;&lt;/authors&gt;&lt;/contributors&gt;&lt;titles&gt;&lt;title&gt;Conservation of salivary secretion and facial nerve function in partial superficial parotidectomy&lt;/title&gt;&lt;secondary-title&gt;International Journal of Oral and Maxillofacial Surgery&lt;/secondary-title&gt;&lt;/titles&gt;&lt;periodical&gt;&lt;full-title&gt;International Journal of Oral and Maxillofacial Surgery&lt;/full-title&gt;&lt;/periodical&gt;&lt;pages&gt;868-873&lt;/pages&gt;&lt;volume&gt;42&lt;/volume&gt;&lt;number&gt;7&lt;/number&gt;&lt;keywords&gt;&lt;keyword&gt;parotidectomy&lt;/keyword&gt;&lt;keyword&gt;partial superficial parotidectomy&lt;/keyword&gt;&lt;keyword&gt;saliva flow rate&lt;/keyword&gt;&lt;keyword&gt;Stensen&amp;apos;s duct&lt;/keyword&gt;&lt;/keywords&gt;&lt;dates&gt;&lt;year&gt;2013&lt;/year&gt;&lt;pub-dates&gt;&lt;date&gt;2013/07/01/&lt;/date&gt;&lt;/pub-dates&gt;&lt;/dates&gt;&lt;isbn&gt;0901-5027&lt;/isbn&gt;&lt;urls&gt;&lt;related-urls&gt;&lt;url&gt;https://www.sciencedirect.com/science/article/pii/S0901502713001240&lt;/url&gt;&lt;/related-urls&gt;&lt;/urls&gt;&lt;electronic-resource-num&gt;https://doi.org/10.1016/j.ijom.2013.03.014&lt;/electronic-resource-num&gt;&lt;/record&gt;&lt;/Cite&gt;&lt;/EndNote&gt;</w:instrText>
      </w:r>
      <w:r w:rsidR="00754F5A"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36</w:t>
      </w:r>
      <w:r w:rsidR="00754F5A" w:rsidRPr="005217F9">
        <w:rPr>
          <w:rFonts w:asciiTheme="majorBidi" w:hAnsiTheme="majorBidi" w:cstheme="majorBidi"/>
          <w:sz w:val="24"/>
          <w:szCs w:val="24"/>
        </w:rPr>
        <w:fldChar w:fldCharType="end"/>
      </w:r>
      <w:r w:rsidR="00754F5A" w:rsidRPr="005217F9">
        <w:rPr>
          <w:rFonts w:asciiTheme="majorBidi" w:hAnsiTheme="majorBidi" w:cstheme="majorBidi"/>
          <w:sz w:val="24"/>
          <w:szCs w:val="24"/>
        </w:rPr>
        <w:t xml:space="preserve"> Similarly, the findings from Cheung et al. </w:t>
      </w:r>
      <w:r w:rsidR="00E00740" w:rsidRPr="005217F9">
        <w:rPr>
          <w:rFonts w:asciiTheme="majorBidi" w:hAnsiTheme="majorBidi" w:cstheme="majorBidi"/>
          <w:sz w:val="24"/>
          <w:szCs w:val="24"/>
        </w:rPr>
        <w:t xml:space="preserve">in patients that underwent partial parotidectomy revealed that </w:t>
      </w:r>
      <w:r w:rsidR="00C33FED" w:rsidRPr="005217F9">
        <w:rPr>
          <w:rFonts w:asciiTheme="majorBidi" w:hAnsiTheme="majorBidi" w:cstheme="majorBidi"/>
          <w:sz w:val="24"/>
          <w:szCs w:val="24"/>
        </w:rPr>
        <w:t xml:space="preserve">4% </w:t>
      </w:r>
      <w:r w:rsidR="00C841F1" w:rsidRPr="005217F9">
        <w:rPr>
          <w:rFonts w:asciiTheme="majorBidi" w:hAnsiTheme="majorBidi" w:cstheme="majorBidi"/>
          <w:sz w:val="24"/>
          <w:szCs w:val="24"/>
        </w:rPr>
        <w:t xml:space="preserve">of </w:t>
      </w:r>
      <w:r w:rsidR="00C33FED" w:rsidRPr="005217F9">
        <w:rPr>
          <w:rFonts w:asciiTheme="majorBidi" w:hAnsiTheme="majorBidi" w:cstheme="majorBidi"/>
          <w:sz w:val="24"/>
          <w:szCs w:val="24"/>
        </w:rPr>
        <w:t xml:space="preserve">patients had transient facial palsy and 2% had persistent </w:t>
      </w:r>
      <w:proofErr w:type="spellStart"/>
      <w:r w:rsidR="00C33FED" w:rsidRPr="005217F9">
        <w:rPr>
          <w:rFonts w:asciiTheme="majorBidi" w:hAnsiTheme="majorBidi" w:cstheme="majorBidi"/>
          <w:sz w:val="24"/>
          <w:szCs w:val="24"/>
        </w:rPr>
        <w:t>House-Brackmann</w:t>
      </w:r>
      <w:proofErr w:type="spellEnd"/>
      <w:r w:rsidR="00C33FED" w:rsidRPr="005217F9">
        <w:rPr>
          <w:rFonts w:asciiTheme="majorBidi" w:hAnsiTheme="majorBidi" w:cstheme="majorBidi"/>
          <w:sz w:val="24"/>
          <w:szCs w:val="24"/>
        </w:rPr>
        <w:t xml:space="preserve"> grade II facial palsy</w:t>
      </w:r>
      <w:r w:rsidR="00FA61B4">
        <w:rPr>
          <w:rFonts w:asciiTheme="majorBidi" w:hAnsiTheme="majorBidi" w:cstheme="majorBidi"/>
          <w:sz w:val="24"/>
          <w:szCs w:val="24"/>
        </w:rPr>
        <w:t>.</w:t>
      </w:r>
      <w:r w:rsidR="009E4437"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&lt;EndNote&gt;&lt;Cite&gt;&lt;Author&gt;Cheung&lt;/Author&gt;&lt;Year&gt;2018&lt;/Year&gt;&lt;RecNum&gt;116&lt;/RecNum&gt;&lt;DisplayText&gt;&lt;style face="superscript"&gt;37&lt;/style&gt;&lt;/DisplayText&gt;&lt;record&gt;&lt;rec-number&gt;116&lt;/rec-number&gt;&lt;foreign-keys&gt;&lt;key app="EN" db-id="tvee22dso2f5f7ev5sb5p9002sfx2zsrdxxx" timestamp="1677105123"&gt;116&lt;/key&gt;&lt;/foreign-keys&gt;&lt;ref-type name="Journal Article"&gt;17&lt;/ref-type&gt;&lt;contributors&gt;&lt;authors&gt;&lt;author&gt;Cheung, Siu Hong&lt;/author&gt;&lt;author&gt;Kwan, Wai Yin Wilson&lt;/author&gt;&lt;author&gt;Tsui, Kwan Pok&lt;/author&gt;&lt;author&gt;Chow, Tam Lin&lt;/author&gt;&lt;/authors&gt;&lt;/contributors&gt;&lt;titles&gt;&lt;title&gt;Partial parotidectomy under local anesthesia for benign parotid tumors - An experience of 50 cases&lt;/title&gt;&lt;secondary-title&gt;American Journal of Otolaryngology&lt;/secondary-title&gt;&lt;/titles&gt;&lt;periodical&gt;&lt;full-title&gt;American Journal of Otolaryngology&lt;/full-title&gt;&lt;/periodical&gt;&lt;pages&gt;286-289&lt;/pages&gt;&lt;volume&gt;39&lt;/volume&gt;&lt;number&gt;3&lt;/number&gt;&lt;keywords&gt;&lt;keyword&gt;Partial parotidectomy&lt;/keyword&gt;&lt;keyword&gt;Superficial parotidectomy&lt;/keyword&gt;&lt;keyword&gt;Local anesthesia&lt;/keyword&gt;&lt;/keywords&gt;&lt;dates&gt;&lt;year&gt;2018&lt;/year&gt;&lt;pub-dates&gt;&lt;date&gt;2018/05/01/&lt;/date&gt;&lt;/pub-dates&gt;&lt;/dates&gt;&lt;isbn&gt;0196-0709&lt;/isbn&gt;&lt;urls&gt;&lt;related-urls&gt;&lt;url&gt;https://www.sciencedirect.com/science/article/pii/S0196070918300310&lt;/url&gt;&lt;/related-urls&gt;&lt;/urls&gt;&lt;electronic-resource-num&gt;https://doi.org/10.1016/j.amjoto.2018.03.008&lt;/electronic-resource-num&gt;&lt;/record&gt;&lt;/Cite&gt;&lt;/EndNote&gt;</w:instrText>
      </w:r>
      <w:r w:rsidR="009E4437"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37</w:t>
      </w:r>
      <w:r w:rsidR="009E4437" w:rsidRPr="005217F9">
        <w:rPr>
          <w:rFonts w:asciiTheme="majorBidi" w:hAnsiTheme="majorBidi" w:cstheme="majorBidi"/>
          <w:sz w:val="24"/>
          <w:szCs w:val="24"/>
        </w:rPr>
        <w:fldChar w:fldCharType="end"/>
      </w:r>
      <w:r w:rsidR="00C33FED" w:rsidRPr="005217F9">
        <w:rPr>
          <w:rFonts w:asciiTheme="majorBidi" w:hAnsiTheme="majorBidi" w:cstheme="majorBidi"/>
          <w:sz w:val="24"/>
          <w:szCs w:val="24"/>
        </w:rPr>
        <w:t xml:space="preserve"> The authors concluded that </w:t>
      </w:r>
      <w:r w:rsidR="00C841F1" w:rsidRPr="005217F9">
        <w:rPr>
          <w:rFonts w:asciiTheme="majorBidi" w:hAnsiTheme="majorBidi" w:cstheme="majorBidi"/>
          <w:sz w:val="24"/>
          <w:szCs w:val="24"/>
        </w:rPr>
        <w:t xml:space="preserve">a </w:t>
      </w:r>
      <w:r w:rsidR="00E71565" w:rsidRPr="005217F9">
        <w:rPr>
          <w:rFonts w:asciiTheme="majorBidi" w:hAnsiTheme="majorBidi" w:cstheme="majorBidi"/>
          <w:sz w:val="24"/>
          <w:szCs w:val="24"/>
        </w:rPr>
        <w:t>partial parotidectomy is a viable option for the management of benign parotid tumors.</w:t>
      </w:r>
      <w:r w:rsidR="009E4437" w:rsidRPr="005217F9">
        <w:rPr>
          <w:rFonts w:asciiTheme="majorBidi" w:hAnsiTheme="majorBidi" w:cstheme="majorBidi"/>
          <w:sz w:val="24"/>
          <w:szCs w:val="24"/>
        </w:rPr>
        <w:t xml:space="preserve"> A randomized trial by Koh et al. compared </w:t>
      </w:r>
      <w:r w:rsidR="009E4437" w:rsidRPr="005217F9">
        <w:rPr>
          <w:rFonts w:asciiTheme="majorBidi" w:hAnsiTheme="majorBidi" w:cstheme="majorBidi"/>
          <w:sz w:val="24"/>
          <w:szCs w:val="24"/>
        </w:rPr>
        <w:lastRenderedPageBreak/>
        <w:t xml:space="preserve">the efficacy of partial parotidectomy versus superficial or total parotidectomy. </w:t>
      </w:r>
      <w:r w:rsidR="004A34FD" w:rsidRPr="005217F9">
        <w:rPr>
          <w:rFonts w:asciiTheme="majorBidi" w:hAnsiTheme="majorBidi" w:cstheme="majorBidi"/>
          <w:sz w:val="24"/>
          <w:szCs w:val="24"/>
        </w:rPr>
        <w:t xml:space="preserve">Their findings showed that </w:t>
      </w:r>
      <w:r w:rsidR="00361C6C" w:rsidRPr="005217F9">
        <w:rPr>
          <w:rFonts w:asciiTheme="majorBidi" w:hAnsiTheme="majorBidi" w:cstheme="majorBidi"/>
          <w:sz w:val="24"/>
          <w:szCs w:val="24"/>
        </w:rPr>
        <w:t>partial parotidectomy was associated with shorter surgical duration and complication rates compared to total parotidectomy</w:t>
      </w:r>
      <w:r w:rsidR="00FA61B4">
        <w:rPr>
          <w:rFonts w:asciiTheme="majorBidi" w:hAnsiTheme="majorBidi" w:cstheme="majorBidi"/>
          <w:sz w:val="24"/>
          <w:szCs w:val="24"/>
        </w:rPr>
        <w:t>.</w:t>
      </w:r>
      <w:r w:rsidR="00684A33"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&lt;EndNote&gt;&lt;Cite&gt;&lt;Author&gt;Roh&lt;/Author&gt;&lt;Year&gt;2007&lt;/Year&gt;&lt;RecNum&gt;117&lt;/RecNum&gt;&lt;DisplayText&gt;&lt;style face="superscript"&gt;38&lt;/style&gt;&lt;/DisplayText&gt;&lt;record&gt;&lt;rec-number&gt;117&lt;/rec-number&gt;&lt;foreign-keys&gt;&lt;key app="EN" db-id="tvee22dso2f5f7ev5sb5p9002sfx2zsrdxxx" timestamp="1677105413"&gt;117&lt;/key&gt;&lt;/foreign-keys&gt;&lt;ref-type name="Journal Article"&gt;17&lt;/ref-type&gt;&lt;contributors&gt;&lt;authors&gt;&lt;author&gt;Roh, J-L&lt;/author&gt;&lt;author&gt;Kim, H S&lt;/author&gt;&lt;author&gt;Park, C I&lt;/author&gt;&lt;/authors&gt;&lt;/contributors&gt;&lt;titles&gt;&lt;title&gt;Randomized clinical trial comparing partial parotidectomy versus superficial or total parotidectomy&lt;/title&gt;&lt;secondary-title&gt;British Journal of Surgery&lt;/secondary-title&gt;&lt;/titles&gt;&lt;periodical&gt;&lt;full-title&gt;British Journal of Surgery&lt;/full-title&gt;&lt;/periodical&gt;&lt;pages&gt;1081-1087&lt;/pages&gt;&lt;volume&gt;94&lt;/volume&gt;&lt;number&gt;9&lt;/number&gt;&lt;dates&gt;&lt;year&gt;2007&lt;/year&gt;&lt;/dates&gt;&lt;isbn&gt;0007-1323&lt;/isbn&gt;&lt;urls&gt;&lt;related-urls&gt;&lt;url&gt;https://doi.org/10.1002/bjs.5947&lt;/url&gt;&lt;/related-urls&gt;&lt;/urls&gt;&lt;electronic-resource-num&gt;10.1002/bjs.5947&lt;/electronic-resource-num&gt;&lt;access-date&gt;2/22/2023&lt;/access-date&gt;&lt;/record&gt;&lt;/Cite&gt;&lt;/EndNote&gt;</w:instrText>
      </w:r>
      <w:r w:rsidR="00684A33"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38</w:t>
      </w:r>
      <w:r w:rsidR="00684A33" w:rsidRPr="005217F9">
        <w:rPr>
          <w:rFonts w:asciiTheme="majorBidi" w:hAnsiTheme="majorBidi" w:cstheme="majorBidi"/>
          <w:sz w:val="24"/>
          <w:szCs w:val="24"/>
        </w:rPr>
        <w:fldChar w:fldCharType="end"/>
      </w:r>
    </w:p>
    <w:p w14:paraId="1B83EB1D" w14:textId="3189DB5B" w:rsidR="00684A33" w:rsidRPr="005217F9" w:rsidRDefault="00684A33"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4.3 Extracapsular Dissection (ECD)</w:t>
      </w:r>
    </w:p>
    <w:p w14:paraId="7E5A825E" w14:textId="2C8F93F9" w:rsidR="008F0E80" w:rsidRPr="005217F9" w:rsidRDefault="00747ACE" w:rsidP="005217F9">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ab/>
      </w:r>
      <w:r w:rsidR="00FD7215" w:rsidRPr="005217F9">
        <w:rPr>
          <w:rFonts w:asciiTheme="majorBidi" w:hAnsiTheme="majorBidi" w:cstheme="majorBidi"/>
          <w:sz w:val="24"/>
          <w:szCs w:val="24"/>
        </w:rPr>
        <w:t>Extracapsular dissection is low-risk procedure for the removal of benign tumors by blunt dissection through the tissues immediately outside the tumor capsule</w:t>
      </w:r>
      <w:r w:rsidR="00FA61B4">
        <w:rPr>
          <w:rFonts w:asciiTheme="majorBidi" w:hAnsiTheme="majorBidi" w:cstheme="majorBidi"/>
          <w:sz w:val="24"/>
          <w:szCs w:val="24"/>
        </w:rPr>
        <w:t>.</w:t>
      </w:r>
      <w:r w:rsidR="00FD7215"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&lt;EndNote&gt;&lt;Cite&gt;&lt;Author&gt;Mantsopoulos&lt;/Author&gt;&lt;Year&gt;2018&lt;/Year&gt;&lt;RecNum&gt;290&lt;/RecNum&gt;&lt;DisplayText&gt;&lt;style face="superscript"&gt;39&lt;/style&gt;&lt;/DisplayText&gt;&lt;record&gt;&lt;rec-number&gt;290&lt;/rec-number&gt;&lt;foreign-keys&gt;&lt;key app="EN" db-id="tvee22dso2f5f7ev5sb5p9002sfx2zsrdxxx" timestamp="1677512553"&gt;290&lt;/key&gt;&lt;/foreign-keys&gt;&lt;ref-type name="Journal Article"&gt;17&lt;/ref-type&gt;&lt;contributors&gt;&lt;authors&gt;&lt;author&gt;Mantsopoulos, Konstantinos&lt;/author&gt;&lt;author&gt;Goncalves, Miguel&lt;/author&gt;&lt;author&gt;Koch, Michael&lt;/author&gt;&lt;author&gt;Iro, Heinrich&lt;/author&gt;&lt;/authors&gt;&lt;/contributors&gt;&lt;titles&gt;&lt;title&gt;Extracapsular dissection for warthin tumors despite the risk of ipsilateral metachronous occurrence&lt;/title&gt;&lt;secondary-title&gt;The Laryngoscope&lt;/secondary-title&gt;&lt;/titles&gt;&lt;periodical&gt;&lt;full-title&gt;The Laryngoscope&lt;/full-title&gt;&lt;/periodical&gt;&lt;pages&gt;2521-2524&lt;/pages&gt;&lt;volume&gt;128&lt;/volume&gt;&lt;number&gt;11&lt;/number&gt;&lt;dates&gt;&lt;year&gt;2018&lt;/year&gt;&lt;/dates&gt;&lt;isbn&gt;0023-852X&lt;/isbn&gt;&lt;urls&gt;&lt;/urls&gt;&lt;/record&gt;&lt;/Cite&gt;&lt;/EndNote&gt;</w:instrText>
      </w:r>
      <w:r w:rsidR="00FD7215"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39</w:t>
      </w:r>
      <w:r w:rsidR="00FD7215" w:rsidRPr="005217F9">
        <w:rPr>
          <w:rFonts w:asciiTheme="majorBidi" w:hAnsiTheme="majorBidi" w:cstheme="majorBidi"/>
          <w:sz w:val="24"/>
          <w:szCs w:val="24"/>
        </w:rPr>
        <w:fldChar w:fldCharType="end"/>
      </w:r>
      <w:r w:rsidR="00FD7215" w:rsidRPr="005217F9">
        <w:rPr>
          <w:rFonts w:asciiTheme="majorBidi" w:hAnsiTheme="majorBidi" w:cstheme="majorBidi"/>
          <w:sz w:val="24"/>
          <w:szCs w:val="24"/>
        </w:rPr>
        <w:t xml:space="preserve"> </w:t>
      </w:r>
      <w:r w:rsidRPr="005217F9">
        <w:rPr>
          <w:rFonts w:asciiTheme="majorBidi" w:hAnsiTheme="majorBidi" w:cstheme="majorBidi"/>
          <w:sz w:val="24"/>
          <w:szCs w:val="24"/>
        </w:rPr>
        <w:t xml:space="preserve">Extracapsular dissection </w:t>
      </w:r>
      <w:r w:rsidR="00C841F1" w:rsidRPr="005217F9">
        <w:rPr>
          <w:rFonts w:asciiTheme="majorBidi" w:hAnsiTheme="majorBidi" w:cstheme="majorBidi"/>
          <w:sz w:val="24"/>
          <w:szCs w:val="24"/>
        </w:rPr>
        <w:t>has emerged as a</w:t>
      </w:r>
      <w:r w:rsidRPr="005217F9">
        <w:rPr>
          <w:rFonts w:asciiTheme="majorBidi" w:hAnsiTheme="majorBidi" w:cstheme="majorBidi"/>
          <w:sz w:val="24"/>
          <w:szCs w:val="24"/>
        </w:rPr>
        <w:t xml:space="preserve"> favored method for </w:t>
      </w:r>
      <w:r w:rsidR="00C841F1" w:rsidRPr="005217F9">
        <w:rPr>
          <w:rFonts w:asciiTheme="majorBidi" w:hAnsiTheme="majorBidi" w:cstheme="majorBidi"/>
          <w:sz w:val="24"/>
          <w:szCs w:val="24"/>
        </w:rPr>
        <w:t xml:space="preserve">the </w:t>
      </w:r>
      <w:r w:rsidRPr="005217F9">
        <w:rPr>
          <w:rFonts w:asciiTheme="majorBidi" w:hAnsiTheme="majorBidi" w:cstheme="majorBidi"/>
          <w:sz w:val="24"/>
          <w:szCs w:val="24"/>
        </w:rPr>
        <w:t xml:space="preserve">management of WT in recent years. </w:t>
      </w:r>
      <w:r w:rsidR="003F6B7E" w:rsidRPr="005217F9">
        <w:rPr>
          <w:rFonts w:asciiTheme="majorBidi" w:hAnsiTheme="majorBidi" w:cstheme="majorBidi"/>
          <w:sz w:val="24"/>
          <w:szCs w:val="24"/>
        </w:rPr>
        <w:t xml:space="preserve">A study by </w:t>
      </w:r>
      <w:r w:rsidR="006F6CE3" w:rsidRPr="005217F9">
        <w:rPr>
          <w:rFonts w:asciiTheme="majorBidi" w:hAnsiTheme="majorBidi" w:cstheme="majorBidi"/>
          <w:sz w:val="24"/>
          <w:szCs w:val="24"/>
        </w:rPr>
        <w:t xml:space="preserve">Lee et al. </w:t>
      </w:r>
      <w:r w:rsidR="0082129E" w:rsidRPr="005217F9">
        <w:rPr>
          <w:rFonts w:asciiTheme="majorBidi" w:hAnsiTheme="majorBidi" w:cstheme="majorBidi"/>
          <w:sz w:val="24"/>
          <w:szCs w:val="24"/>
        </w:rPr>
        <w:t xml:space="preserve">reported that surgical operation time was significantly shorter in </w:t>
      </w:r>
      <w:r w:rsidR="00C841F1" w:rsidRPr="005217F9">
        <w:rPr>
          <w:rFonts w:asciiTheme="majorBidi" w:hAnsiTheme="majorBidi" w:cstheme="majorBidi"/>
          <w:sz w:val="24"/>
          <w:szCs w:val="24"/>
        </w:rPr>
        <w:t xml:space="preserve">the </w:t>
      </w:r>
      <w:r w:rsidR="0082129E" w:rsidRPr="005217F9">
        <w:rPr>
          <w:rFonts w:asciiTheme="majorBidi" w:hAnsiTheme="majorBidi" w:cstheme="majorBidi"/>
          <w:sz w:val="24"/>
          <w:szCs w:val="24"/>
        </w:rPr>
        <w:t>extracapsular dissection group than in the superficial parotidectomy group (p&lt;.001). They investigated 44 parotid gland operations</w:t>
      </w:r>
      <w:r w:rsidR="00FA61B4">
        <w:rPr>
          <w:rFonts w:asciiTheme="majorBidi" w:hAnsiTheme="majorBidi" w:cstheme="majorBidi"/>
          <w:sz w:val="24"/>
          <w:szCs w:val="24"/>
        </w:rPr>
        <w:t>.</w:t>
      </w:r>
      <w:r w:rsidR="002D4789"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&lt;EndNote&gt;&lt;Cite&gt;&lt;Author&gt;Lee&lt;/Author&gt;&lt;Year&gt;2017&lt;/Year&gt;&lt;RecNum&gt;118&lt;/RecNum&gt;&lt;DisplayText&gt;&lt;style face="superscript"&gt;40&lt;/style&gt;&lt;/DisplayText&gt;&lt;record&gt;&lt;rec-number&gt;118&lt;/rec-number&gt;&lt;foreign-keys&gt;&lt;key app="EN" db-id="tvee22dso2f5f7ev5sb5p9002sfx2zsrdxxx" timestamp="1677105684"&gt;118&lt;/key&gt;&lt;/foreign-keys&gt;&lt;ref-type name="Journal Article"&gt;17&lt;/ref-type&gt;&lt;contributors&gt;&lt;authors&gt;&lt;author&gt;Lee, Dong Hoon&lt;/author&gt;&lt;author&gt;Yoon, Tae Mi&lt;/author&gt;&lt;author&gt;Lee, Joon Kyoo&lt;/author&gt;&lt;author&gt;Lim, Sang Chul&lt;/author&gt;&lt;/authors&gt;&lt;/contributors&gt;&lt;titles&gt;&lt;title&gt;Extracapsular dissection for Warthin tumor in the tail of parotid gland&lt;/title&gt;&lt;secondary-title&gt;Acta Oto-Laryngologica&lt;/secondary-title&gt;&lt;/titles&gt;&lt;periodical&gt;&lt;full-title&gt;Acta Oto-Laryngologica&lt;/full-title&gt;&lt;/periodical&gt;&lt;pages&gt;1007-1009&lt;/pages&gt;&lt;volume&gt;137&lt;/volume&gt;&lt;number&gt;9&lt;/number&gt;&lt;dates&gt;&lt;year&gt;2017&lt;/year&gt;&lt;pub-dates&gt;&lt;date&gt;2017/09/02&lt;/date&gt;&lt;/pub-dates&gt;&lt;/dates&gt;&lt;publisher&gt;Taylor &amp;amp; Francis&lt;/publisher&gt;&lt;isbn&gt;0001-6489&lt;/isbn&gt;&lt;urls&gt;&lt;related-urls&gt;&lt;url&gt;https://doi.org/10.1080/00016489.2017.1318221&lt;/url&gt;&lt;/related-urls&gt;&lt;/urls&gt;&lt;electronic-resource-num&gt;10.1080/00016489.2017.1318221&lt;/electronic-resource-num&gt;&lt;/record&gt;&lt;/Cite&gt;&lt;/EndNote&gt;</w:instrText>
      </w:r>
      <w:r w:rsidR="002D4789"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40</w:t>
      </w:r>
      <w:r w:rsidR="002D4789" w:rsidRPr="005217F9">
        <w:rPr>
          <w:rFonts w:asciiTheme="majorBidi" w:hAnsiTheme="majorBidi" w:cstheme="majorBidi"/>
          <w:sz w:val="24"/>
          <w:szCs w:val="24"/>
        </w:rPr>
        <w:fldChar w:fldCharType="end"/>
      </w:r>
      <w:r w:rsidR="002D4789" w:rsidRPr="005217F9">
        <w:rPr>
          <w:rFonts w:asciiTheme="majorBidi" w:hAnsiTheme="majorBidi" w:cstheme="majorBidi"/>
          <w:sz w:val="24"/>
          <w:szCs w:val="24"/>
        </w:rPr>
        <w:t xml:space="preserve"> Similarly, </w:t>
      </w:r>
      <w:r w:rsidR="00324CC5" w:rsidRPr="005217F9">
        <w:rPr>
          <w:rFonts w:asciiTheme="majorBidi" w:hAnsiTheme="majorBidi" w:cstheme="majorBidi"/>
          <w:sz w:val="24"/>
          <w:szCs w:val="24"/>
        </w:rPr>
        <w:t xml:space="preserve">Witt et al. reported that ECD showed satisfactory results with </w:t>
      </w:r>
      <w:r w:rsidR="00C841F1" w:rsidRPr="005217F9">
        <w:rPr>
          <w:rFonts w:asciiTheme="majorBidi" w:hAnsiTheme="majorBidi" w:cstheme="majorBidi"/>
          <w:sz w:val="24"/>
          <w:szCs w:val="24"/>
        </w:rPr>
        <w:t>fewer</w:t>
      </w:r>
      <w:r w:rsidR="00324CC5" w:rsidRPr="005217F9">
        <w:rPr>
          <w:rFonts w:asciiTheme="majorBidi" w:hAnsiTheme="majorBidi" w:cstheme="majorBidi"/>
          <w:sz w:val="24"/>
          <w:szCs w:val="24"/>
        </w:rPr>
        <w:t xml:space="preserve"> complications.</w:t>
      </w:r>
      <w:r w:rsidR="00E1283A" w:rsidRPr="005217F9">
        <w:rPr>
          <w:rFonts w:asciiTheme="majorBidi" w:hAnsiTheme="majorBidi" w:cstheme="majorBidi"/>
          <w:sz w:val="24"/>
          <w:szCs w:val="24"/>
        </w:rPr>
        <w:t xml:space="preserve"> They assessed 50 cases of WTs with half treated with partial superficial parotidectomy and the other half with ECD</w:t>
      </w:r>
      <w:r w:rsidR="00FA61B4">
        <w:rPr>
          <w:rFonts w:asciiTheme="majorBidi" w:hAnsiTheme="majorBidi" w:cstheme="majorBidi"/>
          <w:sz w:val="24"/>
          <w:szCs w:val="24"/>
        </w:rPr>
        <w:t>.</w:t>
      </w:r>
      <w:r w:rsidR="00CB0D09"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&lt;EndNote&gt;&lt;Cite&gt;&lt;Author&gt;Witt&lt;/Author&gt;&lt;Year&gt;2015&lt;/Year&gt;&lt;RecNum&gt;119&lt;/RecNum&gt;&lt;DisplayText&gt;&lt;style face="superscript"&gt;41&lt;/style&gt;&lt;/DisplayText&gt;&lt;record&gt;&lt;rec-number&gt;119&lt;/rec-number&gt;&lt;foreign-keys&gt;&lt;key app="EN" db-id="tvee22dso2f5f7ev5sb5p9002sfx2zsrdxxx" timestamp="1677105825"&gt;119&lt;/key&gt;&lt;/foreign-keys&gt;&lt;ref-type name="Journal Article"&gt;17&lt;/ref-type&gt;&lt;contributors&gt;&lt;authors&gt;&lt;author&gt;Witt, R. L.&lt;/author&gt;&lt;author&gt;Iacocca, M.&lt;/author&gt;&lt;author&gt;Gerges, F.&lt;/author&gt;&lt;/authors&gt;&lt;/contributors&gt;&lt;titles&gt;&lt;title&gt;Contemporary diagnosis and management of Warthin&amp;apos;s tumor&lt;/title&gt;&lt;secondary-title&gt;Del Med J&lt;/secondary-title&gt;&lt;/titles&gt;&lt;periodical&gt;&lt;full-title&gt;Del Med J&lt;/full-title&gt;&lt;/periodical&gt;&lt;pages&gt;13-6&lt;/pages&gt;&lt;volume&gt;87&lt;/volume&gt;&lt;number&gt;1&lt;/number&gt;&lt;edition&gt;2015/03/25&lt;/edition&gt;&lt;keywords&gt;&lt;keyword&gt;Adenolymphoma/*diagnosis/*surgery&lt;/keyword&gt;&lt;keyword&gt;Biopsy, Fine-Needle/methods&lt;/keyword&gt;&lt;keyword&gt;Diagnosis, Differential&lt;/keyword&gt;&lt;keyword&gt;Female&lt;/keyword&gt;&lt;keyword&gt;Follow-Up Studies&lt;/keyword&gt;&lt;keyword&gt;Humans&lt;/keyword&gt;&lt;keyword&gt;Male&lt;/keyword&gt;&lt;keyword&gt;Middle Aged&lt;/keyword&gt;&lt;keyword&gt;Minimally Invasive Surgical Procedures/methods&lt;/keyword&gt;&lt;keyword&gt;Parotid Neoplasms/*diagnosis/*surgery&lt;/keyword&gt;&lt;keyword&gt;Retrospective Studies&lt;/keyword&gt;&lt;keyword&gt;Ultrasonography, Interventional/methods&lt;/keyword&gt;&lt;/keywords&gt;&lt;dates&gt;&lt;year&gt;2015&lt;/year&gt;&lt;pub-dates&gt;&lt;date&gt;Jan&lt;/date&gt;&lt;/pub-dates&gt;&lt;/dates&gt;&lt;isbn&gt;0011-7781 (Print)&amp;#xD;0011-7781&lt;/isbn&gt;&lt;accession-num&gt;25799607&lt;/accession-num&gt;&lt;urls&gt;&lt;/urls&gt;&lt;remote-database-provider&gt;NLM&lt;/remote-database-provider&gt;&lt;language&gt;eng&lt;/language&gt;&lt;/record&gt;&lt;/Cite&gt;&lt;/EndNote&gt;</w:instrText>
      </w:r>
      <w:r w:rsidR="00CB0D09"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41</w:t>
      </w:r>
      <w:r w:rsidR="00CB0D09" w:rsidRPr="005217F9">
        <w:rPr>
          <w:rFonts w:asciiTheme="majorBidi" w:hAnsiTheme="majorBidi" w:cstheme="majorBidi"/>
          <w:sz w:val="24"/>
          <w:szCs w:val="24"/>
        </w:rPr>
        <w:fldChar w:fldCharType="end"/>
      </w:r>
      <w:r w:rsidR="00CB0D09" w:rsidRPr="005217F9">
        <w:rPr>
          <w:rFonts w:asciiTheme="majorBidi" w:hAnsiTheme="majorBidi" w:cstheme="majorBidi"/>
          <w:sz w:val="24"/>
          <w:szCs w:val="24"/>
        </w:rPr>
        <w:t xml:space="preserve"> </w:t>
      </w:r>
      <w:r w:rsidR="00183011" w:rsidRPr="005217F9">
        <w:rPr>
          <w:rFonts w:asciiTheme="majorBidi" w:hAnsiTheme="majorBidi" w:cstheme="majorBidi"/>
          <w:sz w:val="24"/>
          <w:szCs w:val="24"/>
        </w:rPr>
        <w:t xml:space="preserve">Another retrospective study showed that </w:t>
      </w:r>
      <w:r w:rsidR="00C841F1" w:rsidRPr="005217F9">
        <w:rPr>
          <w:rFonts w:asciiTheme="majorBidi" w:hAnsiTheme="majorBidi" w:cstheme="majorBidi"/>
          <w:sz w:val="24"/>
          <w:szCs w:val="24"/>
        </w:rPr>
        <w:t xml:space="preserve">an </w:t>
      </w:r>
      <w:r w:rsidR="00043391" w:rsidRPr="005217F9">
        <w:rPr>
          <w:rFonts w:asciiTheme="majorBidi" w:hAnsiTheme="majorBidi" w:cstheme="majorBidi"/>
          <w:sz w:val="24"/>
          <w:szCs w:val="24"/>
        </w:rPr>
        <w:t>extracapsular dissection is an efficacious option in the management of solitary as well as carefully selected multicentric cystadenolymphomas</w:t>
      </w:r>
      <w:r w:rsidR="00FA61B4">
        <w:rPr>
          <w:rFonts w:asciiTheme="majorBidi" w:hAnsiTheme="majorBidi" w:cstheme="majorBidi"/>
          <w:sz w:val="24"/>
          <w:szCs w:val="24"/>
        </w:rPr>
        <w:t>.</w:t>
      </w:r>
      <w:r w:rsidR="0014129B"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&lt;EndNote&gt;&lt;Cite&gt;&lt;Author&gt;Mantsopoulos&lt;/Author&gt;&lt;Year&gt;2018&lt;/Year&gt;&lt;RecNum&gt;120&lt;/RecNum&gt;&lt;DisplayText&gt;&lt;style face="superscript"&gt;42&lt;/style&gt;&lt;/DisplayText&gt;&lt;record&gt;&lt;rec-number&gt;120&lt;/rec-number&gt;&lt;foreign-keys&gt;&lt;key app="EN" db-id="tvee22dso2f5f7ev5sb5p9002sfx2zsrdxxx" timestamp="1677106083"&gt;120&lt;/key&gt;&lt;/foreign-keys&gt;&lt;ref-type name="Journal Article"&gt;17&lt;/ref-type&gt;&lt;contributors&gt;&lt;authors&gt;&lt;author&gt;Mantsopoulos, K.&lt;/author&gt;&lt;author&gt;Goncalves, M.&lt;/author&gt;&lt;author&gt;Koch, M.&lt;/author&gt;&lt;author&gt;Iro, H.&lt;/author&gt;&lt;/authors&gt;&lt;/contributors&gt;&lt;auth-address&gt;Department of Otorhinolaryngology-Head and Neck Surgery, University of Erlangen-Nuremberg, Erlangen, Germany.&lt;/auth-address&gt;&lt;titles&gt;&lt;title&gt;Extracapsular dissection for warthin tumors despite the risk of ipsilateral metachronous occurrence&lt;/title&gt;&lt;secondary-title&gt;Laryngoscope&lt;/secondary-title&gt;&lt;/titles&gt;&lt;periodical&gt;&lt;full-title&gt;Laryngoscope&lt;/full-title&gt;&lt;/periodical&gt;&lt;pages&gt;2521-2524&lt;/pages&gt;&lt;volume&gt;128&lt;/volume&gt;&lt;number&gt;11&lt;/number&gt;&lt;edition&gt;2018/03/25&lt;/edition&gt;&lt;keywords&gt;&lt;keyword&gt;Adenolymphoma/*surgery&lt;/keyword&gt;&lt;keyword&gt;Adult&lt;/keyword&gt;&lt;keyword&gt;Aged&lt;/keyword&gt;&lt;keyword&gt;Aged, 80 and over&lt;/keyword&gt;&lt;keyword&gt;Dissection&lt;/keyword&gt;&lt;keyword&gt;Female&lt;/keyword&gt;&lt;keyword&gt;Humans&lt;/keyword&gt;&lt;keyword&gt;Male&lt;/keyword&gt;&lt;keyword&gt;Middle Aged&lt;/keyword&gt;&lt;keyword&gt;Neoplasms, Second Primary/surgery&lt;/keyword&gt;&lt;keyword&gt;Parotid Neoplasms/*surgery&lt;/keyword&gt;&lt;keyword&gt;Postoperative Complications&lt;/keyword&gt;&lt;keyword&gt;Retrospective Studies&lt;/keyword&gt;&lt;keyword&gt;Tertiary Care Centers&lt;/keyword&gt;&lt;keyword&gt;Treatment Outcome&lt;/keyword&gt;&lt;keyword&gt;Parotid gland&lt;/keyword&gt;&lt;keyword&gt;benign tumors&lt;/keyword&gt;&lt;keyword&gt;cystadenolymphoma&lt;/keyword&gt;&lt;keyword&gt;extracapsular dissection&lt;/keyword&gt;&lt;keyword&gt;facial palsy&lt;/keyword&gt;&lt;/keywords&gt;&lt;dates&gt;&lt;year&gt;2018&lt;/year&gt;&lt;pub-dates&gt;&lt;date&gt;Nov&lt;/date&gt;&lt;/pub-dates&gt;&lt;/dates&gt;&lt;isbn&gt;0023-852x&lt;/isbn&gt;&lt;accession-num&gt;29573421&lt;/accession-num&gt;&lt;urls&gt;&lt;/urls&gt;&lt;electronic-resource-num&gt;10.1002/lary.27166&lt;/electronic-resource-num&gt;&lt;remote-database-provider&gt;NLM&lt;/remote-database-provider&gt;&lt;language&gt;eng&lt;/language&gt;&lt;/record&gt;&lt;/Cite&gt;&lt;/EndNote&gt;</w:instrText>
      </w:r>
      <w:r w:rsidR="0014129B"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42</w:t>
      </w:r>
      <w:r w:rsidR="0014129B" w:rsidRPr="005217F9">
        <w:rPr>
          <w:rFonts w:asciiTheme="majorBidi" w:hAnsiTheme="majorBidi" w:cstheme="majorBidi"/>
          <w:sz w:val="24"/>
          <w:szCs w:val="24"/>
        </w:rPr>
        <w:fldChar w:fldCharType="end"/>
      </w:r>
    </w:p>
    <w:p w14:paraId="6C37A272" w14:textId="4294C388" w:rsidR="00434BF1" w:rsidRPr="005217F9" w:rsidRDefault="00B452D9" w:rsidP="005217F9">
      <w:pPr>
        <w:spacing w:line="360" w:lineRule="auto"/>
        <w:jc w:val="both"/>
        <w:rPr>
          <w:rFonts w:asciiTheme="majorBidi" w:hAnsiTheme="majorBidi" w:cstheme="majorBidi"/>
          <w:b/>
          <w:bCs/>
          <w:sz w:val="24"/>
          <w:szCs w:val="24"/>
        </w:rPr>
      </w:pPr>
      <w:bookmarkStart w:id="1" w:name="_Hlk127974439"/>
      <w:r w:rsidRPr="005217F9">
        <w:rPr>
          <w:rFonts w:asciiTheme="majorBidi" w:hAnsiTheme="majorBidi" w:cstheme="majorBidi"/>
          <w:b/>
          <w:bCs/>
          <w:sz w:val="24"/>
          <w:szCs w:val="24"/>
        </w:rPr>
        <w:t xml:space="preserve">5. </w:t>
      </w:r>
      <w:r w:rsidR="00E91257" w:rsidRPr="005217F9">
        <w:rPr>
          <w:rFonts w:asciiTheme="majorBidi" w:hAnsiTheme="majorBidi" w:cstheme="majorBidi"/>
          <w:b/>
          <w:bCs/>
          <w:sz w:val="24"/>
          <w:szCs w:val="24"/>
        </w:rPr>
        <w:t>Non-surgical management</w:t>
      </w:r>
    </w:p>
    <w:p w14:paraId="7E110C9A" w14:textId="6AE5F0BC" w:rsidR="001A240F" w:rsidRPr="005217F9" w:rsidRDefault="00A609DF"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Surgical management of WT is associated with several complications, with facial nerve injury being the most recognized adverse outcome</w:t>
      </w:r>
      <w:r w:rsidR="00FA61B4">
        <w:rPr>
          <w:rFonts w:asciiTheme="majorBidi" w:hAnsiTheme="majorBidi" w:cstheme="majorBidi"/>
          <w:sz w:val="24"/>
          <w:szCs w:val="24"/>
        </w:rPr>
        <w:t>.</w:t>
      </w:r>
      <w:r w:rsidR="002D6AE9"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&lt;EndNote&gt;&lt;Cite&gt;&lt;Author&gt;Quer&lt;/Author&gt;&lt;Year&gt;2021&lt;/Year&gt;&lt;RecNum&gt;122&lt;/RecNum&gt;&lt;DisplayText&gt;&lt;style face="superscript"&gt;7&lt;/style&gt;&lt;/DisplayText&gt;&lt;record&gt;&lt;rec-number&gt;122&lt;/rec-number&gt;&lt;foreign-keys&gt;&lt;key app="EN" db-id="tvee22dso2f5f7ev5sb5p9002sfx2zsrdxxx" timestamp="1677109875"&gt;122&lt;/key&gt;&lt;/foreign-keys&gt;&lt;ref-type name="Journal Article"&gt;17&lt;/ref-type&gt;&lt;contributors&gt;&lt;authors&gt;&lt;author&gt;Quer, Miquel&lt;/author&gt;&lt;author&gt;Hernandez-Prera, Juan C&lt;/author&gt;&lt;author&gt;Silver, Carl E&lt;/author&gt;&lt;author&gt;Casasayas, Maria&lt;/author&gt;&lt;author&gt;Simo, Ricard&lt;/author&gt;&lt;author&gt;Vander Poorten, Vincent&lt;/author&gt;&lt;author&gt;Guntinas-Lichius, Orlando&lt;/author&gt;&lt;author&gt;Bradley, Patrick J&lt;/author&gt;&lt;author&gt;Tong-Ng, Wai&lt;/author&gt;&lt;author&gt;Rodrigo, Juan P&lt;/author&gt;&lt;/authors&gt;&lt;/contributors&gt;&lt;titles&gt;&lt;title&gt;Current trends and controversies in the management of warthin tumor of the parotid gland&lt;/title&gt;&lt;secondary-title&gt;Diagnostics&lt;/secondary-title&gt;&lt;/titles&gt;&lt;periodical&gt;&lt;full-title&gt;Diagnostics&lt;/full-title&gt;&lt;/periodical&gt;&lt;pages&gt;1467&lt;/pages&gt;&lt;volume&gt;11&lt;/volume&gt;&lt;number&gt;8&lt;/number&gt;&lt;dates&gt;&lt;year&gt;2021&lt;/year&gt;&lt;/dates&gt;&lt;isbn&gt;2075-4418&lt;/isbn&gt;&lt;urls&gt;&lt;/urls&gt;&lt;/record&gt;&lt;/Cite&gt;&lt;/EndNote&gt;</w:instrText>
      </w:r>
      <w:r w:rsidR="002D6AE9"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7</w:t>
      </w:r>
      <w:r w:rsidR="002D6AE9"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WT is also known for </w:t>
      </w:r>
      <w:r w:rsidR="002D6AE9" w:rsidRPr="005217F9">
        <w:rPr>
          <w:rFonts w:asciiTheme="majorBidi" w:hAnsiTheme="majorBidi" w:cstheme="majorBidi"/>
          <w:sz w:val="24"/>
          <w:szCs w:val="24"/>
        </w:rPr>
        <w:t>its</w:t>
      </w:r>
      <w:r w:rsidRPr="005217F9">
        <w:rPr>
          <w:rFonts w:asciiTheme="majorBidi" w:hAnsiTheme="majorBidi" w:cstheme="majorBidi"/>
          <w:sz w:val="24"/>
          <w:szCs w:val="24"/>
        </w:rPr>
        <w:t xml:space="preserve"> low rate of malignant transformation and recurrence. The aforementioned factors theoretically favor non-surgical management among the majority of patients. Despite the fact that non-surgical management has been used for decades for other types of neoplasms, there are few papers investigating similar modalities in patients with WT. With the scarcity of reports regarding non-surgical management, it will be of great benefit to gather the current literature concerned with the considerations and outcomes of non-surgical management of WT. This review will provide a clear view o</w:t>
      </w:r>
      <w:r w:rsidR="002D6AE9" w:rsidRPr="005217F9">
        <w:rPr>
          <w:rFonts w:asciiTheme="majorBidi" w:hAnsiTheme="majorBidi" w:cstheme="majorBidi"/>
          <w:sz w:val="24"/>
          <w:szCs w:val="24"/>
        </w:rPr>
        <w:t>f</w:t>
      </w:r>
      <w:r w:rsidRPr="005217F9">
        <w:rPr>
          <w:rFonts w:asciiTheme="majorBidi" w:hAnsiTheme="majorBidi" w:cstheme="majorBidi"/>
          <w:sz w:val="24"/>
          <w:szCs w:val="24"/>
        </w:rPr>
        <w:t xml:space="preserve"> the validity of conservative management and guide future clinical trials. </w:t>
      </w:r>
    </w:p>
    <w:p w14:paraId="067706AA" w14:textId="3F8DC83F" w:rsidR="00814F7D" w:rsidRPr="005217F9" w:rsidRDefault="001A240F"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 xml:space="preserve">Although surgical intervention is the main treatment approach for WT, surgical procedure is </w:t>
      </w:r>
      <w:r w:rsidR="000455D4" w:rsidRPr="005217F9">
        <w:rPr>
          <w:rFonts w:asciiTheme="majorBidi" w:hAnsiTheme="majorBidi" w:cstheme="majorBidi"/>
          <w:sz w:val="24"/>
          <w:szCs w:val="24"/>
        </w:rPr>
        <w:t>associated with severe trauma and poorer cosmetic outcomes. The most common complication post-surgical intervention includes infection, salivary fistula, neurological complications, and hematoma</w:t>
      </w:r>
      <w:r w:rsidR="00FA61B4">
        <w:rPr>
          <w:rFonts w:asciiTheme="majorBidi" w:hAnsiTheme="majorBidi" w:cstheme="majorBidi"/>
          <w:sz w:val="24"/>
          <w:szCs w:val="24"/>
        </w:rPr>
        <w:t>.</w:t>
      </w:r>
      <w:r w:rsidR="00465723"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&lt;EndNote&gt;&lt;Cite&gt;&lt;Author&gt;Tung&lt;/Author&gt;&lt;Year&gt;2019&lt;/Year&gt;&lt;RecNum&gt;291&lt;/RecNum&gt;&lt;DisplayText&gt;&lt;style face="superscript"&gt;43&lt;/style&gt;&lt;/DisplayText&gt;&lt;record&gt;&lt;rec-number&gt;291&lt;/rec-number&gt;&lt;foreign-keys&gt;&lt;key app="EN" db-id="tvee22dso2f5f7ev5sb5p9002sfx2zsrdxxx" timestamp="1677516378"&gt;291&lt;/key&gt;&lt;/foreign-keys&gt;&lt;ref-type name="Journal Article"&gt;17&lt;/ref-type&gt;&lt;contributors&gt;&lt;authors&gt;&lt;author&gt;Tung, Yu-Cheng&lt;/author&gt;&lt;author&gt;Luo, Sheng-Dean&lt;/author&gt;&lt;author&gt;Su, Yan-Ye&lt;/author&gt;&lt;author&gt;Chen, Wei-Chih&lt;/author&gt;&lt;author&gt;Chen, Hsiu-Ling&lt;/author&gt;&lt;author&gt;Cheng, Kai-Lun&lt;/author&gt;&lt;author&gt;Lin, Wei-Che&lt;/author&gt;&lt;/authors&gt;&lt;/contributors&gt;&lt;titles&gt;&lt;title&gt;Evaluation of outcomes following radiofrequency ablation for treatment of parotid tail Warthin tumors&lt;/title&gt;&lt;secondary-title&gt;Journal of Vascular and Interventional Radiology&lt;/secondary-title&gt;&lt;/titles&gt;&lt;periodical&gt;&lt;full-title&gt;Journal of Vascular and Interventional Radiology&lt;/full-title&gt;&lt;/periodical&gt;&lt;pages&gt;1574-1580&lt;/pages&gt;&lt;volume&gt;30&lt;/volume&gt;&lt;number&gt;10&lt;/number&gt;&lt;dates&gt;&lt;year&gt;2019&lt;/year&gt;&lt;/dates&gt;&lt;isbn&gt;1051-0443&lt;/isbn&gt;&lt;urls&gt;&lt;/urls&gt;&lt;/record&gt;&lt;/Cite&gt;&lt;/EndNote&gt;</w:instrText>
      </w:r>
      <w:r w:rsidR="00465723"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43</w:t>
      </w:r>
      <w:r w:rsidR="00465723" w:rsidRPr="005217F9">
        <w:rPr>
          <w:rFonts w:asciiTheme="majorBidi" w:hAnsiTheme="majorBidi" w:cstheme="majorBidi"/>
          <w:sz w:val="24"/>
          <w:szCs w:val="24"/>
        </w:rPr>
        <w:fldChar w:fldCharType="end"/>
      </w:r>
      <w:r w:rsidR="000455D4" w:rsidRPr="005217F9">
        <w:rPr>
          <w:rFonts w:asciiTheme="majorBidi" w:hAnsiTheme="majorBidi" w:cstheme="majorBidi"/>
          <w:sz w:val="24"/>
          <w:szCs w:val="24"/>
        </w:rPr>
        <w:t xml:space="preserve"> </w:t>
      </w:r>
      <w:r w:rsidR="00090630" w:rsidRPr="005217F9">
        <w:rPr>
          <w:rFonts w:asciiTheme="majorBidi" w:hAnsiTheme="majorBidi" w:cstheme="majorBidi"/>
          <w:sz w:val="24"/>
          <w:szCs w:val="24"/>
        </w:rPr>
        <w:t xml:space="preserve">Patients that are unable or unwilling to undergo surgical procedure due to cosmetic concerns or fear of complications can opt for non-surgical options. </w:t>
      </w:r>
      <w:r w:rsidR="00FD7215" w:rsidRPr="005217F9">
        <w:rPr>
          <w:rFonts w:asciiTheme="majorBidi" w:hAnsiTheme="majorBidi" w:cstheme="majorBidi"/>
          <w:sz w:val="24"/>
          <w:szCs w:val="24"/>
        </w:rPr>
        <w:t xml:space="preserve">Currently, </w:t>
      </w:r>
      <w:r w:rsidR="00D4311F" w:rsidRPr="005217F9">
        <w:rPr>
          <w:rFonts w:asciiTheme="majorBidi" w:hAnsiTheme="majorBidi" w:cstheme="majorBidi"/>
          <w:sz w:val="24"/>
          <w:szCs w:val="24"/>
        </w:rPr>
        <w:t xml:space="preserve">there are several </w:t>
      </w:r>
      <w:r w:rsidR="00FD7215" w:rsidRPr="005217F9">
        <w:rPr>
          <w:rFonts w:asciiTheme="majorBidi" w:hAnsiTheme="majorBidi" w:cstheme="majorBidi"/>
          <w:sz w:val="24"/>
          <w:szCs w:val="24"/>
        </w:rPr>
        <w:lastRenderedPageBreak/>
        <w:t xml:space="preserve">non-surgical </w:t>
      </w:r>
      <w:r w:rsidR="00D4311F" w:rsidRPr="005217F9">
        <w:rPr>
          <w:rFonts w:asciiTheme="majorBidi" w:hAnsiTheme="majorBidi" w:cstheme="majorBidi"/>
          <w:sz w:val="24"/>
          <w:szCs w:val="24"/>
        </w:rPr>
        <w:t>modalities including microwave ablation, radiofrequency ablation, and ethanol sclerotherapy for WT</w:t>
      </w:r>
      <w:r w:rsidR="0036035F" w:rsidRPr="005217F9">
        <w:rPr>
          <w:rFonts w:asciiTheme="majorBidi" w:hAnsiTheme="majorBidi" w:cstheme="majorBidi"/>
          <w:sz w:val="24"/>
          <w:szCs w:val="24"/>
        </w:rPr>
        <w:t xml:space="preserve">. </w:t>
      </w:r>
      <w:r w:rsidR="00814F7D" w:rsidRPr="005217F9">
        <w:rPr>
          <w:rFonts w:asciiTheme="majorBidi" w:hAnsiTheme="majorBidi" w:cstheme="majorBidi"/>
          <w:sz w:val="24"/>
          <w:szCs w:val="24"/>
        </w:rPr>
        <w:t>This review addresses the following questions:</w:t>
      </w:r>
    </w:p>
    <w:p w14:paraId="5F3E3E46" w14:textId="53DEF342" w:rsidR="00814F7D" w:rsidRPr="005217F9" w:rsidRDefault="00814F7D" w:rsidP="005217F9">
      <w:pPr>
        <w:pStyle w:val="a8"/>
        <w:numPr>
          <w:ilvl w:val="0"/>
          <w:numId w:val="1"/>
        </w:numPr>
        <w:spacing w:line="360" w:lineRule="auto"/>
        <w:rPr>
          <w:rFonts w:asciiTheme="majorBidi" w:hAnsiTheme="majorBidi" w:cstheme="majorBidi"/>
          <w:sz w:val="24"/>
          <w:szCs w:val="24"/>
        </w:rPr>
      </w:pPr>
      <w:r w:rsidRPr="005217F9">
        <w:rPr>
          <w:rFonts w:asciiTheme="majorBidi" w:hAnsiTheme="majorBidi" w:cstheme="majorBidi"/>
          <w:sz w:val="24"/>
          <w:szCs w:val="24"/>
        </w:rPr>
        <w:t xml:space="preserve">What is the safety and efficacy of different available non-surgical treatment option for </w:t>
      </w:r>
      <w:r w:rsidR="003B10C7" w:rsidRPr="005217F9">
        <w:rPr>
          <w:rFonts w:asciiTheme="majorBidi" w:hAnsiTheme="majorBidi" w:cstheme="majorBidi"/>
          <w:sz w:val="24"/>
          <w:szCs w:val="24"/>
        </w:rPr>
        <w:t>WT?</w:t>
      </w:r>
    </w:p>
    <w:p w14:paraId="784AC56D" w14:textId="66AD9EAB" w:rsidR="00F33552" w:rsidRPr="005217F9" w:rsidRDefault="00F33552" w:rsidP="005217F9">
      <w:pPr>
        <w:pStyle w:val="a8"/>
        <w:numPr>
          <w:ilvl w:val="0"/>
          <w:numId w:val="1"/>
        </w:numPr>
        <w:spacing w:line="360" w:lineRule="auto"/>
        <w:rPr>
          <w:rFonts w:asciiTheme="majorBidi" w:hAnsiTheme="majorBidi" w:cstheme="majorBidi"/>
          <w:sz w:val="24"/>
          <w:szCs w:val="24"/>
        </w:rPr>
      </w:pPr>
      <w:r w:rsidRPr="005217F9">
        <w:rPr>
          <w:rFonts w:asciiTheme="majorBidi" w:hAnsiTheme="majorBidi" w:cstheme="majorBidi"/>
          <w:sz w:val="24"/>
          <w:szCs w:val="24"/>
        </w:rPr>
        <w:t>In what</w:t>
      </w:r>
      <w:r w:rsidR="00814F7D" w:rsidRPr="005217F9">
        <w:rPr>
          <w:rFonts w:asciiTheme="majorBidi" w:hAnsiTheme="majorBidi" w:cstheme="majorBidi"/>
          <w:sz w:val="24"/>
          <w:szCs w:val="24"/>
        </w:rPr>
        <w:t xml:space="preserve"> patient groups</w:t>
      </w:r>
      <w:r w:rsidRPr="005217F9">
        <w:rPr>
          <w:rFonts w:asciiTheme="majorBidi" w:hAnsiTheme="majorBidi" w:cstheme="majorBidi"/>
          <w:sz w:val="24"/>
          <w:szCs w:val="24"/>
        </w:rPr>
        <w:t>, the non-surgical management options are suitable and can lead to successful outcomes?</w:t>
      </w:r>
    </w:p>
    <w:p w14:paraId="6E61BAF0" w14:textId="7870AA52" w:rsidR="00D2798D" w:rsidRPr="005217F9" w:rsidRDefault="00B452D9"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6</w:t>
      </w:r>
      <w:r w:rsidR="00D2798D" w:rsidRPr="005217F9">
        <w:rPr>
          <w:rFonts w:asciiTheme="majorBidi" w:hAnsiTheme="majorBidi" w:cstheme="majorBidi"/>
          <w:b/>
          <w:bCs/>
          <w:sz w:val="24"/>
          <w:szCs w:val="24"/>
        </w:rPr>
        <w:t>. Methods</w:t>
      </w:r>
    </w:p>
    <w:p w14:paraId="364D790E" w14:textId="070DC454" w:rsidR="00D2798D" w:rsidRPr="005217F9" w:rsidRDefault="00D2798D"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The protocols for this review were devised in adherence to the guidelines prescribed by the Preferred Reporting Items for Systematic Reviews and Meta-Analyses (PRISMA)</w:t>
      </w:r>
      <w:r w:rsidR="00FA61B4">
        <w:rPr>
          <w:rFonts w:asciiTheme="majorBidi" w:hAnsiTheme="majorBidi" w:cstheme="majorBidi"/>
          <w:sz w:val="24"/>
          <w:szCs w:val="24"/>
        </w:rPr>
        <w:t>.</w:t>
      </w:r>
      <w:r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&lt;EndNote&gt;&lt;Cite&gt;&lt;Author&gt;Moher&lt;/Author&gt;&lt;Year&gt;2015&lt;/Year&gt;&lt;RecNum&gt;159&lt;/RecNum&gt;&lt;DisplayText&gt;&lt;style face="superscript"&gt;44&lt;/style&gt;&lt;/DisplayText&gt;&lt;record&gt;&lt;rec-number&gt;159&lt;/rec-number&gt;&lt;foreign-keys&gt;&lt;key app="EN" db-id="v5x09zxf02z9d4eweeu5vseba9wfafsxv5ds" timestamp="1675429874"&gt;159&lt;/key&gt;&lt;/foreign-keys&gt;&lt;ref-type name="Journal Article"&gt;17&lt;/ref-type&gt;&lt;contributors&gt;&lt;authors&gt;&lt;author&gt;Moher, D.&lt;/author&gt;&lt;author&gt;Shamseer, L.&lt;/author&gt;&lt;author&gt;Clarke, M.&lt;/author&gt;&lt;author&gt;Ghersi, D.&lt;/author&gt;&lt;author&gt;Liberati, A.&lt;/author&gt;&lt;author&gt;Petticrew, M.&lt;/author&gt;&lt;author&gt;Shekelle, P.&lt;/author&gt;&lt;author&gt;Stewart, L. A.&lt;/author&gt;&lt;/authors&gt;&lt;/contributors&gt;&lt;auth-address&gt;Ottawa Hospital Research Institute and University of Ottawa, Ottawa, Canada. dmoher@ohri.ca.&lt;/auth-address&gt;&lt;titles&gt;&lt;title&gt;Preferred reporting items for systematic review and meta-analysis protocols (PRISMA-P) 2015 statement&lt;/title&gt;&lt;secondary-title&gt;Syst Rev&lt;/secondary-title&gt;&lt;/titles&gt;&lt;periodical&gt;&lt;full-title&gt;Syst Rev&lt;/full-title&gt;&lt;/periodical&gt;&lt;pages&gt;1&lt;/pages&gt;&lt;volume&gt;4&lt;/volume&gt;&lt;number&gt;1&lt;/number&gt;&lt;edition&gt;2015/01/03&lt;/edition&gt;&lt;keywords&gt;&lt;keyword&gt;Access to Information&lt;/keyword&gt;&lt;keyword&gt;Checklist&lt;/keyword&gt;&lt;keyword&gt;Evidence-Based Medicine&lt;/keyword&gt;&lt;keyword&gt;*Guideline Adherence&lt;/keyword&gt;&lt;keyword&gt;Humans&lt;/keyword&gt;&lt;keyword&gt;*Meta-Analysis as Topic&lt;/keyword&gt;&lt;keyword&gt;Publishing/organization &amp;amp; administration/*standards&lt;/keyword&gt;&lt;keyword&gt;Quality Control&lt;/keyword&gt;&lt;keyword&gt;*Systematic Reviews as Topic&lt;/keyword&gt;&lt;/keywords&gt;&lt;dates&gt;&lt;year&gt;2015&lt;/year&gt;&lt;pub-dates&gt;&lt;date&gt;Jan 1&lt;/date&gt;&lt;/pub-dates&gt;&lt;/dates&gt;&lt;isbn&gt;2046-4053&lt;/isbn&gt;&lt;accession-num&gt;25554246&lt;/accession-num&gt;&lt;urls&gt;&lt;/urls&gt;&lt;custom2&gt;PMC4320440&lt;/custom2&gt;&lt;electronic-resource-num&gt;10.1186/2046-4053-4-1&lt;/electronic-resource-num&gt;&lt;remote-database-provider&gt;NLM&lt;/remote-database-provider&gt;&lt;language&gt;eng&lt;/language&gt;&lt;/record&gt;&lt;/Cite&gt;&lt;/EndNote&gt;</w:instrText>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44</w:t>
      </w:r>
      <w:r w:rsidRPr="005217F9">
        <w:rPr>
          <w:rFonts w:asciiTheme="majorBidi" w:hAnsiTheme="majorBidi" w:cstheme="majorBidi"/>
          <w:sz w:val="24"/>
          <w:szCs w:val="24"/>
        </w:rPr>
        <w:fldChar w:fldCharType="end"/>
      </w:r>
    </w:p>
    <w:p w14:paraId="2D2ECCA8" w14:textId="45F0FAE3" w:rsidR="00034C61" w:rsidRPr="005217F9" w:rsidRDefault="00B452D9"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6</w:t>
      </w:r>
      <w:r w:rsidR="00D2798D" w:rsidRPr="005217F9">
        <w:rPr>
          <w:rFonts w:asciiTheme="majorBidi" w:hAnsiTheme="majorBidi" w:cstheme="majorBidi"/>
          <w:b/>
          <w:bCs/>
          <w:sz w:val="24"/>
          <w:szCs w:val="24"/>
        </w:rPr>
        <w:t>.1. Search Strategy and Data Sources</w:t>
      </w:r>
    </w:p>
    <w:p w14:paraId="55AB2C1F" w14:textId="173F10A7" w:rsidR="00F4606E" w:rsidRPr="005217F9" w:rsidRDefault="00D2798D"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 xml:space="preserve">For this review, comprehensive research was conducted in several databases to find relevant studies that </w:t>
      </w:r>
      <w:r w:rsidR="00034C61" w:rsidRPr="005217F9">
        <w:rPr>
          <w:rFonts w:asciiTheme="majorBidi" w:hAnsiTheme="majorBidi" w:cstheme="majorBidi"/>
          <w:sz w:val="24"/>
          <w:szCs w:val="24"/>
        </w:rPr>
        <w:t xml:space="preserve">evaluated </w:t>
      </w:r>
      <w:r w:rsidR="00164948" w:rsidRPr="005217F9">
        <w:rPr>
          <w:rFonts w:asciiTheme="majorBidi" w:hAnsiTheme="majorBidi" w:cstheme="majorBidi"/>
          <w:sz w:val="24"/>
          <w:szCs w:val="24"/>
        </w:rPr>
        <w:t>non-surgical</w:t>
      </w:r>
      <w:r w:rsidR="00034C61" w:rsidRPr="005217F9">
        <w:rPr>
          <w:rFonts w:asciiTheme="majorBidi" w:hAnsiTheme="majorBidi" w:cstheme="majorBidi"/>
          <w:sz w:val="24"/>
          <w:szCs w:val="24"/>
        </w:rPr>
        <w:t xml:space="preserve"> approaches to the management of WT.</w:t>
      </w:r>
      <w:r w:rsidR="00F4606E" w:rsidRPr="005217F9">
        <w:rPr>
          <w:rFonts w:asciiTheme="majorBidi" w:hAnsiTheme="majorBidi" w:cstheme="majorBidi"/>
          <w:sz w:val="24"/>
          <w:szCs w:val="24"/>
        </w:rPr>
        <w:t xml:space="preserve"> </w:t>
      </w:r>
      <w:r w:rsidR="006D6B59" w:rsidRPr="005217F9">
        <w:rPr>
          <w:rFonts w:asciiTheme="majorBidi" w:hAnsiTheme="majorBidi" w:cstheme="majorBidi"/>
          <w:sz w:val="24"/>
          <w:szCs w:val="24"/>
        </w:rPr>
        <w:t>T</w:t>
      </w:r>
      <w:r w:rsidR="00F4606E" w:rsidRPr="005217F9">
        <w:rPr>
          <w:rFonts w:asciiTheme="majorBidi" w:hAnsiTheme="majorBidi" w:cstheme="majorBidi"/>
          <w:sz w:val="24"/>
          <w:szCs w:val="24"/>
        </w:rPr>
        <w:t xml:space="preserve">he systemic search was conducted in PubMed, </w:t>
      </w:r>
      <w:bookmarkStart w:id="2" w:name="_Hlk127943552"/>
      <w:r w:rsidR="00F4606E" w:rsidRPr="005217F9">
        <w:rPr>
          <w:rFonts w:asciiTheme="majorBidi" w:hAnsiTheme="majorBidi" w:cstheme="majorBidi"/>
          <w:sz w:val="24"/>
          <w:szCs w:val="24"/>
        </w:rPr>
        <w:t>Web of Science</w:t>
      </w:r>
      <w:bookmarkEnd w:id="2"/>
      <w:r w:rsidR="00F4606E" w:rsidRPr="005217F9">
        <w:rPr>
          <w:rFonts w:asciiTheme="majorBidi" w:hAnsiTheme="majorBidi" w:cstheme="majorBidi"/>
          <w:sz w:val="24"/>
          <w:szCs w:val="24"/>
        </w:rPr>
        <w:t xml:space="preserve">, Cochrane, and </w:t>
      </w:r>
      <w:bookmarkStart w:id="3" w:name="_Hlk127943523"/>
      <w:r w:rsidR="00F4606E" w:rsidRPr="005217F9">
        <w:rPr>
          <w:rFonts w:asciiTheme="majorBidi" w:hAnsiTheme="majorBidi" w:cstheme="majorBidi"/>
          <w:sz w:val="24"/>
          <w:szCs w:val="24"/>
        </w:rPr>
        <w:t xml:space="preserve">Embase libraries </w:t>
      </w:r>
      <w:bookmarkEnd w:id="3"/>
      <w:r w:rsidR="00F4606E" w:rsidRPr="005217F9">
        <w:rPr>
          <w:rFonts w:asciiTheme="majorBidi" w:hAnsiTheme="majorBidi" w:cstheme="majorBidi"/>
          <w:sz w:val="24"/>
          <w:szCs w:val="24"/>
        </w:rPr>
        <w:t>databases.</w:t>
      </w:r>
      <w:r w:rsidR="005661A5" w:rsidRPr="005217F9">
        <w:rPr>
          <w:rFonts w:asciiTheme="majorBidi" w:hAnsiTheme="majorBidi" w:cstheme="majorBidi"/>
          <w:sz w:val="24"/>
          <w:szCs w:val="24"/>
        </w:rPr>
        <w:t xml:space="preserve"> The keyword included: </w:t>
      </w:r>
      <w:proofErr w:type="spellStart"/>
      <w:r w:rsidR="002D6AE9" w:rsidRPr="005217F9">
        <w:rPr>
          <w:rFonts w:asciiTheme="majorBidi" w:hAnsiTheme="majorBidi" w:cstheme="majorBidi"/>
          <w:sz w:val="24"/>
          <w:szCs w:val="24"/>
        </w:rPr>
        <w:t>W</w:t>
      </w:r>
      <w:r w:rsidR="005661A5" w:rsidRPr="005217F9">
        <w:rPr>
          <w:rFonts w:asciiTheme="majorBidi" w:hAnsiTheme="majorBidi" w:cstheme="majorBidi"/>
          <w:sz w:val="24"/>
          <w:szCs w:val="24"/>
        </w:rPr>
        <w:t>arthin</w:t>
      </w:r>
      <w:proofErr w:type="spellEnd"/>
      <w:r w:rsidR="005661A5" w:rsidRPr="005217F9">
        <w:rPr>
          <w:rFonts w:asciiTheme="majorBidi" w:hAnsiTheme="majorBidi" w:cstheme="majorBidi"/>
          <w:sz w:val="24"/>
          <w:szCs w:val="24"/>
        </w:rPr>
        <w:t xml:space="preserve"> tumor, </w:t>
      </w:r>
      <w:proofErr w:type="spellStart"/>
      <w:r w:rsidR="005661A5" w:rsidRPr="005217F9">
        <w:rPr>
          <w:rFonts w:asciiTheme="majorBidi" w:hAnsiTheme="majorBidi" w:cstheme="majorBidi"/>
          <w:sz w:val="24"/>
          <w:szCs w:val="24"/>
        </w:rPr>
        <w:t>adenolymphoma</w:t>
      </w:r>
      <w:proofErr w:type="spellEnd"/>
      <w:r w:rsidR="005661A5" w:rsidRPr="005217F9">
        <w:rPr>
          <w:rFonts w:asciiTheme="majorBidi" w:hAnsiTheme="majorBidi" w:cstheme="majorBidi"/>
          <w:sz w:val="24"/>
          <w:szCs w:val="24"/>
        </w:rPr>
        <w:t xml:space="preserve">, </w:t>
      </w:r>
      <w:proofErr w:type="spellStart"/>
      <w:r w:rsidR="005661A5" w:rsidRPr="005217F9">
        <w:rPr>
          <w:rFonts w:asciiTheme="majorBidi" w:hAnsiTheme="majorBidi" w:cstheme="majorBidi"/>
          <w:sz w:val="24"/>
          <w:szCs w:val="24"/>
        </w:rPr>
        <w:t>cystadenolymphoma</w:t>
      </w:r>
      <w:proofErr w:type="spellEnd"/>
      <w:r w:rsidR="005661A5" w:rsidRPr="005217F9">
        <w:rPr>
          <w:rFonts w:asciiTheme="majorBidi" w:hAnsiTheme="majorBidi" w:cstheme="majorBidi"/>
          <w:sz w:val="24"/>
          <w:szCs w:val="24"/>
        </w:rPr>
        <w:t xml:space="preserve">, papillary </w:t>
      </w:r>
      <w:proofErr w:type="spellStart"/>
      <w:r w:rsidR="005661A5" w:rsidRPr="005217F9">
        <w:rPr>
          <w:rFonts w:asciiTheme="majorBidi" w:hAnsiTheme="majorBidi" w:cstheme="majorBidi"/>
          <w:sz w:val="24"/>
          <w:szCs w:val="24"/>
        </w:rPr>
        <w:t>cystadenoma</w:t>
      </w:r>
      <w:proofErr w:type="spellEnd"/>
      <w:r w:rsidR="005661A5" w:rsidRPr="005217F9">
        <w:rPr>
          <w:rFonts w:asciiTheme="majorBidi" w:hAnsiTheme="majorBidi" w:cstheme="majorBidi"/>
          <w:sz w:val="24"/>
          <w:szCs w:val="24"/>
        </w:rPr>
        <w:t xml:space="preserve"> </w:t>
      </w:r>
      <w:proofErr w:type="spellStart"/>
      <w:r w:rsidR="005661A5" w:rsidRPr="005217F9">
        <w:rPr>
          <w:rFonts w:asciiTheme="majorBidi" w:hAnsiTheme="majorBidi" w:cstheme="majorBidi"/>
          <w:sz w:val="24"/>
          <w:szCs w:val="24"/>
        </w:rPr>
        <w:t>lymphomatosum</w:t>
      </w:r>
      <w:proofErr w:type="spellEnd"/>
      <w:r w:rsidR="005661A5" w:rsidRPr="005217F9">
        <w:rPr>
          <w:rFonts w:asciiTheme="majorBidi" w:hAnsiTheme="majorBidi" w:cstheme="majorBidi"/>
          <w:sz w:val="24"/>
          <w:szCs w:val="24"/>
        </w:rPr>
        <w:t>, and lymphomatous adenoma</w:t>
      </w:r>
      <w:r w:rsidR="00FE36F4" w:rsidRPr="005217F9">
        <w:rPr>
          <w:rFonts w:asciiTheme="majorBidi" w:hAnsiTheme="majorBidi" w:cstheme="majorBidi"/>
          <w:sz w:val="24"/>
          <w:szCs w:val="24"/>
        </w:rPr>
        <w:t xml:space="preserve">. </w:t>
      </w:r>
      <w:r w:rsidR="004C7ED6" w:rsidRPr="005217F9">
        <w:rPr>
          <w:rFonts w:asciiTheme="majorBidi" w:hAnsiTheme="majorBidi" w:cstheme="majorBidi"/>
          <w:sz w:val="24"/>
          <w:szCs w:val="24"/>
        </w:rPr>
        <w:t>Furthermore, the search also included keywords indicative of conservative non-surgical treatment such as microwave ablation, radiofrequency ablation, and ethanol sclerotherapy.</w:t>
      </w:r>
      <w:r w:rsidR="00FE42DE" w:rsidRPr="005217F9">
        <w:rPr>
          <w:rFonts w:asciiTheme="majorBidi" w:hAnsiTheme="majorBidi" w:cstheme="majorBidi"/>
          <w:sz w:val="24"/>
          <w:szCs w:val="24"/>
        </w:rPr>
        <w:t xml:space="preserve"> </w:t>
      </w:r>
      <w:r w:rsidR="006207ED" w:rsidRPr="005217F9">
        <w:rPr>
          <w:rFonts w:asciiTheme="majorBidi" w:hAnsiTheme="majorBidi" w:cstheme="majorBidi"/>
          <w:sz w:val="24"/>
          <w:szCs w:val="24"/>
        </w:rPr>
        <w:t xml:space="preserve">For </w:t>
      </w:r>
      <w:r w:rsidR="002D6AE9" w:rsidRPr="005217F9">
        <w:rPr>
          <w:rFonts w:asciiTheme="majorBidi" w:hAnsiTheme="majorBidi" w:cstheme="majorBidi"/>
          <w:sz w:val="24"/>
          <w:szCs w:val="24"/>
        </w:rPr>
        <w:t xml:space="preserve">the </w:t>
      </w:r>
      <w:r w:rsidR="006207ED" w:rsidRPr="005217F9">
        <w:rPr>
          <w:rFonts w:asciiTheme="majorBidi" w:hAnsiTheme="majorBidi" w:cstheme="majorBidi"/>
          <w:sz w:val="24"/>
          <w:szCs w:val="24"/>
        </w:rPr>
        <w:t>current search, case reports, case series, cohort, case</w:t>
      </w:r>
      <w:r w:rsidR="002D6AE9" w:rsidRPr="005217F9">
        <w:rPr>
          <w:rFonts w:asciiTheme="majorBidi" w:hAnsiTheme="majorBidi" w:cstheme="majorBidi"/>
          <w:sz w:val="24"/>
          <w:szCs w:val="24"/>
        </w:rPr>
        <w:t xml:space="preserve"> </w:t>
      </w:r>
      <w:r w:rsidR="006207ED" w:rsidRPr="005217F9">
        <w:rPr>
          <w:rFonts w:asciiTheme="majorBidi" w:hAnsiTheme="majorBidi" w:cstheme="majorBidi"/>
          <w:sz w:val="24"/>
          <w:szCs w:val="24"/>
        </w:rPr>
        <w:t>control, and clinical trials were included</w:t>
      </w:r>
      <w:r w:rsidR="00816B85" w:rsidRPr="005217F9">
        <w:rPr>
          <w:rFonts w:asciiTheme="majorBidi" w:hAnsiTheme="majorBidi" w:cstheme="majorBidi"/>
          <w:sz w:val="24"/>
          <w:szCs w:val="24"/>
        </w:rPr>
        <w:t>.</w:t>
      </w:r>
      <w:r w:rsidR="006932C7" w:rsidRPr="005217F9">
        <w:rPr>
          <w:rFonts w:asciiTheme="majorBidi" w:hAnsiTheme="majorBidi" w:cstheme="majorBidi"/>
          <w:sz w:val="24"/>
          <w:szCs w:val="24"/>
        </w:rPr>
        <w:t xml:space="preserve"> </w:t>
      </w:r>
      <w:r w:rsidR="00F4606E" w:rsidRPr="005217F9">
        <w:rPr>
          <w:rFonts w:asciiTheme="majorBidi" w:hAnsiTheme="majorBidi" w:cstheme="majorBidi"/>
          <w:sz w:val="24"/>
          <w:szCs w:val="24"/>
        </w:rPr>
        <w:t xml:space="preserve">All the articles </w:t>
      </w:r>
      <w:r w:rsidR="00B14D2A" w:rsidRPr="005217F9">
        <w:rPr>
          <w:rFonts w:asciiTheme="majorBidi" w:hAnsiTheme="majorBidi" w:cstheme="majorBidi"/>
          <w:sz w:val="24"/>
          <w:szCs w:val="24"/>
        </w:rPr>
        <w:t>were</w:t>
      </w:r>
      <w:r w:rsidR="00F4606E" w:rsidRPr="005217F9">
        <w:rPr>
          <w:rFonts w:asciiTheme="majorBidi" w:hAnsiTheme="majorBidi" w:cstheme="majorBidi"/>
          <w:sz w:val="24"/>
          <w:szCs w:val="24"/>
        </w:rPr>
        <w:t xml:space="preserve"> inspected and filtered to include articles o</w:t>
      </w:r>
      <w:r w:rsidR="002D6AE9" w:rsidRPr="005217F9">
        <w:rPr>
          <w:rFonts w:asciiTheme="majorBidi" w:hAnsiTheme="majorBidi" w:cstheme="majorBidi"/>
          <w:sz w:val="24"/>
          <w:szCs w:val="24"/>
        </w:rPr>
        <w:t>n</w:t>
      </w:r>
      <w:r w:rsidR="00F4606E" w:rsidRPr="005217F9">
        <w:rPr>
          <w:rFonts w:asciiTheme="majorBidi" w:hAnsiTheme="majorBidi" w:cstheme="majorBidi"/>
          <w:sz w:val="24"/>
          <w:szCs w:val="24"/>
        </w:rPr>
        <w:t xml:space="preserve"> non-surgical management. All age groups of both genders and various demographic characteristics </w:t>
      </w:r>
      <w:r w:rsidR="00FC2257" w:rsidRPr="005217F9">
        <w:rPr>
          <w:rFonts w:asciiTheme="majorBidi" w:hAnsiTheme="majorBidi" w:cstheme="majorBidi"/>
          <w:sz w:val="24"/>
          <w:szCs w:val="24"/>
        </w:rPr>
        <w:t>were</w:t>
      </w:r>
      <w:r w:rsidR="00F4606E" w:rsidRPr="005217F9">
        <w:rPr>
          <w:rFonts w:asciiTheme="majorBidi" w:hAnsiTheme="majorBidi" w:cstheme="majorBidi"/>
          <w:sz w:val="24"/>
          <w:szCs w:val="24"/>
        </w:rPr>
        <w:t xml:space="preserve"> included in the study. Studies including </w:t>
      </w:r>
      <w:r w:rsidR="002D6AE9" w:rsidRPr="005217F9">
        <w:rPr>
          <w:rFonts w:asciiTheme="majorBidi" w:hAnsiTheme="majorBidi" w:cstheme="majorBidi"/>
          <w:sz w:val="24"/>
          <w:szCs w:val="24"/>
        </w:rPr>
        <w:t xml:space="preserve">the </w:t>
      </w:r>
      <w:r w:rsidR="00F4606E" w:rsidRPr="005217F9">
        <w:rPr>
          <w:rFonts w:asciiTheme="majorBidi" w:hAnsiTheme="majorBidi" w:cstheme="majorBidi"/>
          <w:sz w:val="24"/>
          <w:szCs w:val="24"/>
        </w:rPr>
        <w:t xml:space="preserve">comparison between surgical and non-surgical modalities or reports of non-salivary gland neoplasms </w:t>
      </w:r>
      <w:r w:rsidR="001129C9" w:rsidRPr="005217F9">
        <w:rPr>
          <w:rFonts w:asciiTheme="majorBidi" w:hAnsiTheme="majorBidi" w:cstheme="majorBidi"/>
          <w:sz w:val="24"/>
          <w:szCs w:val="24"/>
        </w:rPr>
        <w:t>were</w:t>
      </w:r>
      <w:r w:rsidR="00F4606E" w:rsidRPr="005217F9">
        <w:rPr>
          <w:rFonts w:asciiTheme="majorBidi" w:hAnsiTheme="majorBidi" w:cstheme="majorBidi"/>
          <w:sz w:val="24"/>
          <w:szCs w:val="24"/>
        </w:rPr>
        <w:t xml:space="preserve"> included as well. Articles published before the year 2012, non-English, and mixed methodology articles </w:t>
      </w:r>
      <w:r w:rsidR="005209A0" w:rsidRPr="005217F9">
        <w:rPr>
          <w:rFonts w:asciiTheme="majorBidi" w:hAnsiTheme="majorBidi" w:cstheme="majorBidi"/>
          <w:sz w:val="24"/>
          <w:szCs w:val="24"/>
        </w:rPr>
        <w:t>were</w:t>
      </w:r>
      <w:r w:rsidR="00F4606E" w:rsidRPr="005217F9">
        <w:rPr>
          <w:rFonts w:asciiTheme="majorBidi" w:hAnsiTheme="majorBidi" w:cstheme="majorBidi"/>
          <w:sz w:val="24"/>
          <w:szCs w:val="24"/>
        </w:rPr>
        <w:t xml:space="preserve"> excluded from the systematic review. Non-surgical approaches that </w:t>
      </w:r>
      <w:r w:rsidR="002D6AE9" w:rsidRPr="005217F9">
        <w:rPr>
          <w:rFonts w:asciiTheme="majorBidi" w:hAnsiTheme="majorBidi" w:cstheme="majorBidi"/>
          <w:sz w:val="24"/>
          <w:szCs w:val="24"/>
        </w:rPr>
        <w:t xml:space="preserve">were </w:t>
      </w:r>
      <w:r w:rsidR="00F4606E" w:rsidRPr="005217F9">
        <w:rPr>
          <w:rFonts w:asciiTheme="majorBidi" w:hAnsiTheme="majorBidi" w:cstheme="majorBidi"/>
          <w:sz w:val="24"/>
          <w:szCs w:val="24"/>
        </w:rPr>
        <w:t xml:space="preserve">investigated </w:t>
      </w:r>
      <w:r w:rsidR="008638C5" w:rsidRPr="005217F9">
        <w:rPr>
          <w:rFonts w:asciiTheme="majorBidi" w:hAnsiTheme="majorBidi" w:cstheme="majorBidi"/>
          <w:sz w:val="24"/>
          <w:szCs w:val="24"/>
        </w:rPr>
        <w:t xml:space="preserve">included </w:t>
      </w:r>
      <w:r w:rsidR="00F4606E" w:rsidRPr="005217F9">
        <w:rPr>
          <w:rFonts w:asciiTheme="majorBidi" w:hAnsiTheme="majorBidi" w:cstheme="majorBidi"/>
          <w:sz w:val="24"/>
          <w:szCs w:val="24"/>
        </w:rPr>
        <w:t>microwave ablation, radiofrequency, ultrasound-guided ethanol sclerotherapy, and conservative management</w:t>
      </w:r>
      <w:r w:rsidR="008638C5" w:rsidRPr="005217F9">
        <w:rPr>
          <w:rFonts w:asciiTheme="majorBidi" w:hAnsiTheme="majorBidi" w:cstheme="majorBidi"/>
          <w:sz w:val="24"/>
          <w:szCs w:val="24"/>
        </w:rPr>
        <w:t>.</w:t>
      </w:r>
    </w:p>
    <w:p w14:paraId="05BD283F" w14:textId="46DCA8E6" w:rsidR="00D2798D" w:rsidRPr="005217F9" w:rsidRDefault="00B452D9"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6</w:t>
      </w:r>
      <w:r w:rsidR="00D2798D" w:rsidRPr="005217F9">
        <w:rPr>
          <w:rFonts w:asciiTheme="majorBidi" w:hAnsiTheme="majorBidi" w:cstheme="majorBidi"/>
          <w:b/>
          <w:bCs/>
          <w:sz w:val="24"/>
          <w:szCs w:val="24"/>
        </w:rPr>
        <w:t>.2 Data Collection Process</w:t>
      </w:r>
    </w:p>
    <w:p w14:paraId="44BD9F1A" w14:textId="378CB14C" w:rsidR="00D2798D" w:rsidRPr="005217F9" w:rsidRDefault="00D2798D"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 xml:space="preserve">All the matched articles from database searches were transferred to the reference manager (EndNote, 20 Thomson Reuters) with the exclusion of duplicate and non-English titles. </w:t>
      </w:r>
      <w:r w:rsidR="008638C5" w:rsidRPr="005217F9">
        <w:rPr>
          <w:rFonts w:asciiTheme="majorBidi" w:hAnsiTheme="majorBidi" w:cstheme="majorBidi"/>
          <w:sz w:val="24"/>
          <w:szCs w:val="24"/>
        </w:rPr>
        <w:t>Thereafter,</w:t>
      </w:r>
      <w:r w:rsidRPr="005217F9">
        <w:rPr>
          <w:rFonts w:asciiTheme="majorBidi" w:hAnsiTheme="majorBidi" w:cstheme="majorBidi"/>
          <w:sz w:val="24"/>
          <w:szCs w:val="24"/>
        </w:rPr>
        <w:t xml:space="preserve"> endnote file was transferred to Rayyan, a web base software to expedite the initial screening of the </w:t>
      </w:r>
      <w:r w:rsidRPr="005217F9">
        <w:rPr>
          <w:rFonts w:asciiTheme="majorBidi" w:hAnsiTheme="majorBidi" w:cstheme="majorBidi"/>
          <w:sz w:val="24"/>
          <w:szCs w:val="24"/>
        </w:rPr>
        <w:lastRenderedPageBreak/>
        <w:t>search results</w:t>
      </w:r>
      <w:r w:rsidR="00FA61B4">
        <w:rPr>
          <w:rFonts w:asciiTheme="majorBidi" w:hAnsiTheme="majorBidi" w:cstheme="majorBidi"/>
          <w:sz w:val="24"/>
          <w:szCs w:val="24"/>
        </w:rPr>
        <w:t>.</w:t>
      </w:r>
      <w:r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&lt;EndNote&gt;&lt;Cite&gt;&lt;Author&gt;Ouzzani&lt;/Author&gt;&lt;Year&gt;2016&lt;/Year&gt;&lt;RecNum&gt;843&lt;/RecNum&gt;&lt;DisplayText&gt;&lt;style face="superscript"&gt;45&lt;/style&gt;&lt;/DisplayText&gt;&lt;record&gt;&lt;rec-number&gt;843&lt;/rec-number&gt;&lt;foreign-keys&gt;&lt;key app="EN" db-id="fwpvse5eyvra0nexfzixdfxg9pt5pra0vx0v" timestamp="1687129746"&gt;843&lt;/key&gt;&lt;/foreign-keys&gt;&lt;ref-type name="Journal Article"&gt;17&lt;/ref-type&gt;&lt;contributors&gt;&lt;authors&gt;&lt;author&gt;Ouzzani, Mourad&lt;/author&gt;&lt;author&gt;Hammady, Hossam&lt;/author&gt;&lt;author&gt;Fedorowicz, Zbys&lt;/author&gt;&lt;author&gt;Elmagarmid, Ahmed&lt;/author&gt;&lt;/authors&gt;&lt;/contributors&gt;&lt;titles&gt;&lt;title&gt;Rayyan—a web and mobile app for systematic reviews&lt;/title&gt;&lt;secondary-title&gt;Systematic Reviews&lt;/secondary-title&gt;&lt;/titles&gt;&lt;periodical&gt;&lt;full-title&gt;Systematic Reviews&lt;/full-title&gt;&lt;/periodical&gt;&lt;pages&gt;210&lt;/pages&gt;&lt;volume&gt;5&lt;/volume&gt;&lt;number&gt;1&lt;/number&gt;&lt;dates&gt;&lt;year&gt;2016&lt;/year&gt;&lt;pub-dates&gt;&lt;date&gt;2016/12/05&lt;/date&gt;&lt;/pub-dates&gt;&lt;/dates&gt;&lt;isbn&gt;2046-4053&lt;/isbn&gt;&lt;urls&gt;&lt;related-urls&gt;&lt;url&gt;https://doi.org/10.1186/s13643-016-0384-4&lt;/url&gt;&lt;/related-urls&gt;&lt;/urls&gt;&lt;electronic-resource-num&gt;10.1186/s13643-016-0384-4&lt;/electronic-resource-num&gt;&lt;/record&gt;&lt;/Cite&gt;&lt;/EndNote&gt;</w:instrText>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45</w:t>
      </w:r>
      <w:r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The further process was divided into three stages: (1) Selection of studies based on title and abstract that was eligible for inclusion in the review</w:t>
      </w:r>
      <w:r w:rsidR="008638C5" w:rsidRPr="005217F9">
        <w:rPr>
          <w:rFonts w:asciiTheme="majorBidi" w:hAnsiTheme="majorBidi" w:cstheme="majorBidi"/>
          <w:sz w:val="24"/>
          <w:szCs w:val="24"/>
        </w:rPr>
        <w:t>;</w:t>
      </w:r>
      <w:r w:rsidRPr="005217F9">
        <w:rPr>
          <w:rFonts w:asciiTheme="majorBidi" w:hAnsiTheme="majorBidi" w:cstheme="majorBidi"/>
          <w:sz w:val="24"/>
          <w:szCs w:val="24"/>
        </w:rPr>
        <w:t xml:space="preserve"> (2) Thorough analysis of the eligible articles keeping in view the aim of the review</w:t>
      </w:r>
      <w:r w:rsidR="008638C5" w:rsidRPr="005217F9">
        <w:rPr>
          <w:rFonts w:asciiTheme="majorBidi" w:hAnsiTheme="majorBidi" w:cstheme="majorBidi"/>
          <w:sz w:val="24"/>
          <w:szCs w:val="24"/>
        </w:rPr>
        <w:t>;</w:t>
      </w:r>
      <w:r w:rsidRPr="005217F9">
        <w:rPr>
          <w:rFonts w:asciiTheme="majorBidi" w:hAnsiTheme="majorBidi" w:cstheme="majorBidi"/>
          <w:sz w:val="24"/>
          <w:szCs w:val="24"/>
        </w:rPr>
        <w:t xml:space="preserve"> (3) Further search was refined based on exclusion and inclusion criteria and data </w:t>
      </w:r>
      <w:r w:rsidR="008638C5" w:rsidRPr="005217F9">
        <w:rPr>
          <w:rFonts w:asciiTheme="majorBidi" w:hAnsiTheme="majorBidi" w:cstheme="majorBidi"/>
          <w:sz w:val="24"/>
          <w:szCs w:val="24"/>
        </w:rPr>
        <w:t xml:space="preserve">were </w:t>
      </w:r>
      <w:r w:rsidRPr="005217F9">
        <w:rPr>
          <w:rFonts w:asciiTheme="majorBidi" w:hAnsiTheme="majorBidi" w:cstheme="majorBidi"/>
          <w:sz w:val="24"/>
          <w:szCs w:val="24"/>
        </w:rPr>
        <w:t>obtained in form of notes regarding the intervention used in studies, the number of participants, and the methods used.</w:t>
      </w:r>
    </w:p>
    <w:p w14:paraId="398D7459" w14:textId="649D293B" w:rsidR="00D2798D" w:rsidRPr="005217F9" w:rsidRDefault="00B452D9" w:rsidP="005217F9">
      <w:pPr>
        <w:spacing w:line="360" w:lineRule="auto"/>
        <w:jc w:val="both"/>
        <w:rPr>
          <w:rFonts w:asciiTheme="majorBidi" w:eastAsiaTheme="majorEastAsia" w:hAnsiTheme="majorBidi" w:cstheme="majorBidi"/>
          <w:b/>
          <w:bCs/>
          <w:color w:val="000000"/>
          <w:sz w:val="24"/>
          <w:szCs w:val="24"/>
        </w:rPr>
      </w:pPr>
      <w:r w:rsidRPr="005217F9">
        <w:rPr>
          <w:rFonts w:asciiTheme="majorBidi" w:eastAsiaTheme="majorEastAsia" w:hAnsiTheme="majorBidi" w:cstheme="majorBidi"/>
          <w:b/>
          <w:bCs/>
          <w:color w:val="000000"/>
          <w:sz w:val="24"/>
          <w:szCs w:val="24"/>
        </w:rPr>
        <w:t>6</w:t>
      </w:r>
      <w:r w:rsidR="00D2798D" w:rsidRPr="005217F9">
        <w:rPr>
          <w:rFonts w:asciiTheme="majorBidi" w:eastAsiaTheme="majorEastAsia" w:hAnsiTheme="majorBidi" w:cstheme="majorBidi"/>
          <w:b/>
          <w:bCs/>
          <w:color w:val="000000"/>
          <w:sz w:val="24"/>
          <w:szCs w:val="24"/>
        </w:rPr>
        <w:t xml:space="preserve">.3 Flow Diagram </w:t>
      </w:r>
    </w:p>
    <w:p w14:paraId="02B55440" w14:textId="4371F508" w:rsidR="00D2798D" w:rsidRPr="005217F9" w:rsidRDefault="00D2798D" w:rsidP="005217F9">
      <w:pPr>
        <w:spacing w:line="360" w:lineRule="auto"/>
        <w:ind w:firstLine="720"/>
        <w:jc w:val="both"/>
        <w:rPr>
          <w:rFonts w:asciiTheme="majorBidi" w:eastAsiaTheme="majorEastAsia" w:hAnsiTheme="majorBidi" w:cstheme="majorBidi"/>
          <w:color w:val="000000"/>
          <w:sz w:val="24"/>
          <w:szCs w:val="24"/>
        </w:rPr>
      </w:pPr>
      <w:r w:rsidRPr="005217F9">
        <w:rPr>
          <w:rFonts w:asciiTheme="majorBidi" w:eastAsiaTheme="majorEastAsia" w:hAnsiTheme="majorBidi" w:cstheme="majorBidi"/>
          <w:color w:val="000000"/>
          <w:sz w:val="24"/>
          <w:szCs w:val="24"/>
        </w:rPr>
        <w:t>The study design adheres to the PRISMA flow diagram and protocol</w:t>
      </w:r>
      <w:r w:rsidR="00FA61B4">
        <w:rPr>
          <w:rFonts w:asciiTheme="majorBidi" w:eastAsiaTheme="majorEastAsia" w:hAnsiTheme="majorBidi" w:cstheme="majorBidi"/>
          <w:color w:val="000000"/>
          <w:sz w:val="24"/>
          <w:szCs w:val="24"/>
        </w:rPr>
        <w:t>,</w:t>
      </w:r>
      <w:r w:rsidRPr="005217F9">
        <w:rPr>
          <w:rFonts w:asciiTheme="majorBidi" w:eastAsiaTheme="majorEastAsia" w:hAnsiTheme="majorBidi" w:cstheme="majorBidi"/>
          <w:color w:val="000000"/>
          <w:sz w:val="24"/>
          <w:szCs w:val="24"/>
        </w:rPr>
        <w:fldChar w:fldCharType="begin"/>
      </w:r>
      <w:r w:rsidR="005217F9" w:rsidRPr="005217F9">
        <w:rPr>
          <w:rFonts w:asciiTheme="majorBidi" w:eastAsiaTheme="majorEastAsia" w:hAnsiTheme="majorBidi" w:cstheme="majorBidi"/>
          <w:color w:val="000000"/>
          <w:sz w:val="24"/>
          <w:szCs w:val="24"/>
        </w:rPr>
        <w:instrText xml:space="preserve"> ADDIN EN.CITE &lt;EndNote&gt;&lt;Cite&gt;&lt;Author&gt;Moher&lt;/Author&gt;&lt;Year&gt;2010&lt;/Year&gt;&lt;RecNum&gt;146&lt;/RecNum&gt;&lt;DisplayText&gt;&lt;style face="superscript"&gt;46&lt;/style&gt;&lt;/DisplayText&gt;&lt;record&gt;&lt;rec-number&gt;146&lt;/rec-number&gt;&lt;foreign-keys&gt;&lt;key app="EN" db-id="v5x09zxf02z9d4eweeu5vseba9wfafsxv5ds" timestamp="1675413260"&gt;146&lt;/key&gt;&lt;/foreign-keys&gt;&lt;ref-type name="Journal Article"&gt;17&lt;/ref-type&gt;&lt;contributors&gt;&lt;authors&gt;&lt;author&gt;Moher, D.&lt;/author&gt;&lt;author&gt;Liberati, A.&lt;/author&gt;&lt;author&gt;Tetzlaff, J.&lt;/author&gt;&lt;author&gt;Altman, D. G.&lt;/author&gt;&lt;/authors&gt;&lt;/contributors&gt;&lt;titles&gt;&lt;title&gt;Preferred reporting items for systematic reviews and meta-analyses: the PRISMA statement&lt;/title&gt;&lt;secondary-title&gt;Int J Surg&lt;/secondary-title&gt;&lt;/titles&gt;&lt;periodical&gt;&lt;full-title&gt;Int J Surg&lt;/full-title&gt;&lt;/periodical&gt;&lt;pages&gt;336-41&lt;/pages&gt;&lt;volume&gt;8&lt;/volume&gt;&lt;number&gt;5&lt;/number&gt;&lt;edition&gt;2010/02/23&lt;/edition&gt;&lt;keywords&gt;&lt;keyword&gt;Evidence-Based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Control&lt;/keyword&gt;&lt;keyword&gt;Research Design/*standards&lt;/keyword&gt;&lt;keyword&gt;*Review Literature as Topic&lt;/keyword&gt;&lt;keyword&gt;Terminology as Topic&lt;/keyword&gt;&lt;/keywords&gt;&lt;dates&gt;&lt;year&gt;2010&lt;/year&gt;&lt;/dates&gt;&lt;isbn&gt;1743-9159&lt;/isbn&gt;&lt;accession-num&gt;20171303&lt;/accession-num&gt;&lt;urls&gt;&lt;/urls&gt;&lt;electronic-resource-num&gt;10.1016/j.ijsu.2010.02.007&lt;/electronic-resource-num&gt;&lt;remote-database-provider&gt;NLM&lt;/remote-database-provider&gt;&lt;language&gt;eng&lt;/language&gt;&lt;/record&gt;&lt;/Cite&gt;&lt;/EndNote&gt;</w:instrText>
      </w:r>
      <w:r w:rsidRPr="005217F9">
        <w:rPr>
          <w:rFonts w:asciiTheme="majorBidi" w:eastAsiaTheme="majorEastAsia" w:hAnsiTheme="majorBidi" w:cstheme="majorBidi"/>
          <w:color w:val="000000"/>
          <w:sz w:val="24"/>
          <w:szCs w:val="24"/>
        </w:rPr>
        <w:fldChar w:fldCharType="separate"/>
      </w:r>
      <w:r w:rsidR="005217F9" w:rsidRPr="005217F9">
        <w:rPr>
          <w:rFonts w:asciiTheme="majorBidi" w:eastAsiaTheme="majorEastAsia" w:hAnsiTheme="majorBidi" w:cstheme="majorBidi"/>
          <w:noProof/>
          <w:color w:val="000000"/>
          <w:sz w:val="24"/>
          <w:szCs w:val="24"/>
          <w:vertAlign w:val="superscript"/>
        </w:rPr>
        <w:t>46</w:t>
      </w:r>
      <w:r w:rsidRPr="005217F9">
        <w:rPr>
          <w:rFonts w:asciiTheme="majorBidi" w:eastAsiaTheme="majorEastAsia" w:hAnsiTheme="majorBidi" w:cstheme="majorBidi"/>
          <w:color w:val="000000"/>
          <w:sz w:val="24"/>
          <w:szCs w:val="24"/>
        </w:rPr>
        <w:fldChar w:fldCharType="end"/>
      </w:r>
      <w:r w:rsidRPr="005217F9">
        <w:rPr>
          <w:rFonts w:asciiTheme="majorBidi" w:eastAsiaTheme="majorEastAsia" w:hAnsiTheme="majorBidi" w:cstheme="majorBidi"/>
          <w:color w:val="000000"/>
          <w:sz w:val="24"/>
          <w:szCs w:val="24"/>
        </w:rPr>
        <w:t xml:space="preserve"> outlining the systematic approach from identifying relevant articles to selecting articles that meet the eligibility criteria for further analysis (Fig 1).</w:t>
      </w:r>
    </w:p>
    <w:p w14:paraId="6C728950" w14:textId="6FE7E1F8" w:rsidR="00D2798D" w:rsidRPr="005217F9" w:rsidRDefault="00EE1FB0" w:rsidP="005217F9">
      <w:pPr>
        <w:spacing w:line="360" w:lineRule="auto"/>
        <w:jc w:val="both"/>
        <w:rPr>
          <w:rFonts w:asciiTheme="majorBidi" w:eastAsiaTheme="majorEastAsia" w:hAnsiTheme="majorBidi" w:cstheme="majorBidi"/>
          <w:color w:val="000000"/>
          <w:sz w:val="24"/>
          <w:szCs w:val="24"/>
        </w:rPr>
      </w:pPr>
      <w:r w:rsidRPr="005217F9">
        <w:rPr>
          <w:rFonts w:asciiTheme="majorBidi" w:eastAsiaTheme="majorEastAsia" w:hAnsiTheme="majorBidi" w:cstheme="majorBidi"/>
          <w:noProof/>
          <w:color w:val="000000"/>
          <w:sz w:val="24"/>
          <w:szCs w:val="24"/>
        </w:rPr>
        <w:lastRenderedPageBreak/>
        <w:drawing>
          <wp:inline distT="0" distB="0" distL="0" distR="0" wp14:anchorId="5DCAC989" wp14:editId="180DCEE1">
            <wp:extent cx="5943600" cy="6334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334125"/>
                    </a:xfrm>
                    <a:prstGeom prst="rect">
                      <a:avLst/>
                    </a:prstGeom>
                    <a:noFill/>
                    <a:ln>
                      <a:noFill/>
                    </a:ln>
                  </pic:spPr>
                </pic:pic>
              </a:graphicData>
            </a:graphic>
          </wp:inline>
        </w:drawing>
      </w:r>
    </w:p>
    <w:p w14:paraId="010AA7AA" w14:textId="2E03A9E0" w:rsidR="00D2798D" w:rsidRPr="005217F9" w:rsidRDefault="00B452D9"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7</w:t>
      </w:r>
      <w:r w:rsidR="00D2798D" w:rsidRPr="005217F9">
        <w:rPr>
          <w:rFonts w:asciiTheme="majorBidi" w:hAnsiTheme="majorBidi" w:cstheme="majorBidi"/>
          <w:b/>
          <w:bCs/>
          <w:sz w:val="24"/>
          <w:szCs w:val="24"/>
        </w:rPr>
        <w:t>. Results</w:t>
      </w:r>
    </w:p>
    <w:p w14:paraId="10CED0E5" w14:textId="040C064A" w:rsidR="00D2798D" w:rsidRPr="005217F9" w:rsidRDefault="00B452D9"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7</w:t>
      </w:r>
      <w:r w:rsidR="00D2798D" w:rsidRPr="005217F9">
        <w:rPr>
          <w:rFonts w:asciiTheme="majorBidi" w:hAnsiTheme="majorBidi" w:cstheme="majorBidi"/>
          <w:b/>
          <w:bCs/>
          <w:sz w:val="24"/>
          <w:szCs w:val="24"/>
        </w:rPr>
        <w:t>.1 Included studies</w:t>
      </w:r>
    </w:p>
    <w:p w14:paraId="69309424" w14:textId="6662768B" w:rsidR="00D2798D" w:rsidRPr="005217F9" w:rsidRDefault="00D2798D"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 xml:space="preserve">The literature search provided </w:t>
      </w:r>
      <w:r w:rsidR="00C60EA5" w:rsidRPr="005217F9">
        <w:rPr>
          <w:rFonts w:asciiTheme="majorBidi" w:hAnsiTheme="majorBidi" w:cstheme="majorBidi"/>
          <w:sz w:val="24"/>
          <w:szCs w:val="24"/>
        </w:rPr>
        <w:t>5533</w:t>
      </w:r>
      <w:r w:rsidRPr="005217F9">
        <w:rPr>
          <w:rFonts w:asciiTheme="majorBidi" w:hAnsiTheme="majorBidi" w:cstheme="majorBidi"/>
          <w:sz w:val="24"/>
          <w:szCs w:val="24"/>
        </w:rPr>
        <w:t xml:space="preserve"> potentially relevant articles from </w:t>
      </w:r>
      <w:r w:rsidR="00883785" w:rsidRPr="005217F9">
        <w:rPr>
          <w:rFonts w:asciiTheme="majorBidi" w:hAnsiTheme="majorBidi" w:cstheme="majorBidi"/>
          <w:sz w:val="24"/>
          <w:szCs w:val="24"/>
        </w:rPr>
        <w:t>PubMed</w:t>
      </w:r>
      <w:r w:rsidRPr="005217F9">
        <w:rPr>
          <w:rFonts w:asciiTheme="majorBidi" w:hAnsiTheme="majorBidi" w:cstheme="majorBidi"/>
          <w:sz w:val="24"/>
          <w:szCs w:val="24"/>
        </w:rPr>
        <w:t xml:space="preserve"> (n=135</w:t>
      </w:r>
      <w:r w:rsidR="00883785" w:rsidRPr="005217F9">
        <w:rPr>
          <w:rFonts w:asciiTheme="majorBidi" w:hAnsiTheme="majorBidi" w:cstheme="majorBidi"/>
          <w:sz w:val="24"/>
          <w:szCs w:val="24"/>
        </w:rPr>
        <w:t>8</w:t>
      </w:r>
      <w:r w:rsidRPr="005217F9">
        <w:rPr>
          <w:rFonts w:asciiTheme="majorBidi" w:hAnsiTheme="majorBidi" w:cstheme="majorBidi"/>
          <w:sz w:val="24"/>
          <w:szCs w:val="24"/>
        </w:rPr>
        <w:t xml:space="preserve">), </w:t>
      </w:r>
      <w:r w:rsidR="00883785" w:rsidRPr="005217F9">
        <w:rPr>
          <w:rFonts w:asciiTheme="majorBidi" w:hAnsiTheme="majorBidi" w:cstheme="majorBidi"/>
          <w:sz w:val="24"/>
          <w:szCs w:val="24"/>
        </w:rPr>
        <w:t>Web of Science</w:t>
      </w:r>
      <w:r w:rsidRPr="005217F9">
        <w:rPr>
          <w:rFonts w:asciiTheme="majorBidi" w:hAnsiTheme="majorBidi" w:cstheme="majorBidi"/>
          <w:sz w:val="24"/>
          <w:szCs w:val="24"/>
        </w:rPr>
        <w:t xml:space="preserve"> (n=</w:t>
      </w:r>
      <w:r w:rsidR="00883785" w:rsidRPr="005217F9">
        <w:rPr>
          <w:rFonts w:asciiTheme="majorBidi" w:hAnsiTheme="majorBidi" w:cstheme="majorBidi"/>
          <w:sz w:val="24"/>
          <w:szCs w:val="24"/>
        </w:rPr>
        <w:t>1</w:t>
      </w:r>
      <w:r w:rsidR="00C60EA5" w:rsidRPr="005217F9">
        <w:rPr>
          <w:rFonts w:asciiTheme="majorBidi" w:hAnsiTheme="majorBidi" w:cstheme="majorBidi"/>
          <w:sz w:val="24"/>
          <w:szCs w:val="24"/>
        </w:rPr>
        <w:t>794</w:t>
      </w:r>
      <w:r w:rsidRPr="005217F9">
        <w:rPr>
          <w:rFonts w:asciiTheme="majorBidi" w:hAnsiTheme="majorBidi" w:cstheme="majorBidi"/>
          <w:sz w:val="24"/>
          <w:szCs w:val="24"/>
        </w:rPr>
        <w:t xml:space="preserve">), </w:t>
      </w:r>
      <w:r w:rsidR="00883785" w:rsidRPr="005217F9">
        <w:rPr>
          <w:rFonts w:asciiTheme="majorBidi" w:hAnsiTheme="majorBidi" w:cstheme="majorBidi"/>
          <w:sz w:val="24"/>
          <w:szCs w:val="24"/>
        </w:rPr>
        <w:t>Cochrane Library</w:t>
      </w:r>
      <w:r w:rsidRPr="005217F9">
        <w:rPr>
          <w:rFonts w:asciiTheme="majorBidi" w:hAnsiTheme="majorBidi" w:cstheme="majorBidi"/>
          <w:sz w:val="24"/>
          <w:szCs w:val="24"/>
        </w:rPr>
        <w:t xml:space="preserve"> (n=</w:t>
      </w:r>
      <w:r w:rsidR="001F0D5E" w:rsidRPr="005217F9">
        <w:rPr>
          <w:rFonts w:asciiTheme="majorBidi" w:hAnsiTheme="majorBidi" w:cstheme="majorBidi"/>
          <w:sz w:val="24"/>
          <w:szCs w:val="24"/>
        </w:rPr>
        <w:t>24</w:t>
      </w:r>
      <w:r w:rsidRPr="005217F9">
        <w:rPr>
          <w:rFonts w:asciiTheme="majorBidi" w:hAnsiTheme="majorBidi" w:cstheme="majorBidi"/>
          <w:sz w:val="24"/>
          <w:szCs w:val="24"/>
        </w:rPr>
        <w:t xml:space="preserve">), and </w:t>
      </w:r>
      <w:r w:rsidR="001F0D5E" w:rsidRPr="005217F9">
        <w:rPr>
          <w:rFonts w:asciiTheme="majorBidi" w:hAnsiTheme="majorBidi" w:cstheme="majorBidi"/>
          <w:sz w:val="24"/>
          <w:szCs w:val="24"/>
        </w:rPr>
        <w:t>Embase</w:t>
      </w:r>
      <w:r w:rsidRPr="005217F9">
        <w:rPr>
          <w:rFonts w:asciiTheme="majorBidi" w:hAnsiTheme="majorBidi" w:cstheme="majorBidi"/>
          <w:sz w:val="24"/>
          <w:szCs w:val="24"/>
        </w:rPr>
        <w:t xml:space="preserve"> (n=</w:t>
      </w:r>
      <w:r w:rsidR="001F0D5E" w:rsidRPr="005217F9">
        <w:rPr>
          <w:rFonts w:asciiTheme="majorBidi" w:hAnsiTheme="majorBidi" w:cstheme="majorBidi"/>
          <w:sz w:val="24"/>
          <w:szCs w:val="24"/>
        </w:rPr>
        <w:t>2333</w:t>
      </w:r>
      <w:r w:rsidRPr="005217F9">
        <w:rPr>
          <w:rFonts w:asciiTheme="majorBidi" w:hAnsiTheme="majorBidi" w:cstheme="majorBidi"/>
          <w:sz w:val="24"/>
          <w:szCs w:val="24"/>
        </w:rPr>
        <w:t>) databases</w:t>
      </w:r>
      <w:r w:rsidR="00C60EA5" w:rsidRPr="005217F9">
        <w:rPr>
          <w:rFonts w:asciiTheme="majorBidi" w:hAnsiTheme="majorBidi" w:cstheme="majorBidi"/>
          <w:sz w:val="24"/>
          <w:szCs w:val="24"/>
        </w:rPr>
        <w:t xml:space="preserve"> whereas 24 </w:t>
      </w:r>
      <w:r w:rsidR="00574DA5" w:rsidRPr="005217F9">
        <w:rPr>
          <w:rFonts w:asciiTheme="majorBidi" w:hAnsiTheme="majorBidi" w:cstheme="majorBidi"/>
          <w:sz w:val="24"/>
          <w:szCs w:val="24"/>
        </w:rPr>
        <w:t>articles</w:t>
      </w:r>
      <w:r w:rsidR="00C60EA5" w:rsidRPr="005217F9">
        <w:rPr>
          <w:rFonts w:asciiTheme="majorBidi" w:hAnsiTheme="majorBidi" w:cstheme="majorBidi"/>
          <w:sz w:val="24"/>
          <w:szCs w:val="24"/>
        </w:rPr>
        <w:t xml:space="preserve"> were selected from the references area of the relevant articles. </w:t>
      </w:r>
      <w:r w:rsidRPr="005217F9">
        <w:rPr>
          <w:rFonts w:asciiTheme="majorBidi" w:hAnsiTheme="majorBidi" w:cstheme="majorBidi"/>
          <w:sz w:val="24"/>
          <w:szCs w:val="24"/>
        </w:rPr>
        <w:t xml:space="preserve">After the exclusion of duplicate studies and non-English publications, only </w:t>
      </w:r>
      <w:r w:rsidR="00EB1474" w:rsidRPr="005217F9">
        <w:rPr>
          <w:rFonts w:asciiTheme="majorBidi" w:hAnsiTheme="majorBidi" w:cstheme="majorBidi"/>
          <w:sz w:val="24"/>
          <w:szCs w:val="24"/>
        </w:rPr>
        <w:t>1582</w:t>
      </w:r>
      <w:r w:rsidRPr="005217F9">
        <w:rPr>
          <w:rFonts w:asciiTheme="majorBidi" w:hAnsiTheme="majorBidi" w:cstheme="majorBidi"/>
          <w:sz w:val="24"/>
          <w:szCs w:val="24"/>
        </w:rPr>
        <w:t xml:space="preserve"> records were further analyzed. Based </w:t>
      </w:r>
      <w:r w:rsidRPr="005217F9">
        <w:rPr>
          <w:rFonts w:asciiTheme="majorBidi" w:hAnsiTheme="majorBidi" w:cstheme="majorBidi"/>
          <w:sz w:val="24"/>
          <w:szCs w:val="24"/>
        </w:rPr>
        <w:lastRenderedPageBreak/>
        <w:t>on keywords and abstracts, 1</w:t>
      </w:r>
      <w:r w:rsidR="00EB1474" w:rsidRPr="005217F9">
        <w:rPr>
          <w:rFonts w:asciiTheme="majorBidi" w:hAnsiTheme="majorBidi" w:cstheme="majorBidi"/>
          <w:sz w:val="24"/>
          <w:szCs w:val="24"/>
        </w:rPr>
        <w:t>3</w:t>
      </w:r>
      <w:r w:rsidRPr="005217F9">
        <w:rPr>
          <w:rFonts w:asciiTheme="majorBidi" w:hAnsiTheme="majorBidi" w:cstheme="majorBidi"/>
          <w:sz w:val="24"/>
          <w:szCs w:val="24"/>
        </w:rPr>
        <w:t xml:space="preserve">65 publications were removed from the scope of this review. Of the residual corpus of literature, a thorough assessment was performed to identify the </w:t>
      </w:r>
      <w:r w:rsidR="000B310D" w:rsidRPr="005217F9">
        <w:rPr>
          <w:rFonts w:asciiTheme="majorBidi" w:hAnsiTheme="majorBidi" w:cstheme="majorBidi"/>
          <w:sz w:val="24"/>
          <w:szCs w:val="24"/>
        </w:rPr>
        <w:t>six</w:t>
      </w:r>
      <w:r w:rsidRPr="005217F9">
        <w:rPr>
          <w:rFonts w:asciiTheme="majorBidi" w:hAnsiTheme="majorBidi" w:cstheme="majorBidi"/>
          <w:sz w:val="24"/>
          <w:szCs w:val="24"/>
        </w:rPr>
        <w:t xml:space="preserve"> most relevant studies for inclusion in the scope of the current review.</w:t>
      </w:r>
    </w:p>
    <w:p w14:paraId="07B02234" w14:textId="0351AAD2" w:rsidR="00D2798D" w:rsidRPr="005217F9" w:rsidRDefault="00B452D9" w:rsidP="005217F9">
      <w:pPr>
        <w:tabs>
          <w:tab w:val="left" w:pos="6150"/>
        </w:tabs>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7</w:t>
      </w:r>
      <w:r w:rsidR="00D2798D" w:rsidRPr="005217F9">
        <w:rPr>
          <w:rFonts w:asciiTheme="majorBidi" w:hAnsiTheme="majorBidi" w:cstheme="majorBidi"/>
          <w:b/>
          <w:bCs/>
          <w:sz w:val="24"/>
          <w:szCs w:val="24"/>
        </w:rPr>
        <w:t>.2. Study characteristics</w:t>
      </w:r>
      <w:r w:rsidR="00D2798D" w:rsidRPr="005217F9">
        <w:rPr>
          <w:rFonts w:asciiTheme="majorBidi" w:hAnsiTheme="majorBidi" w:cstheme="majorBidi"/>
          <w:b/>
          <w:bCs/>
          <w:sz w:val="24"/>
          <w:szCs w:val="24"/>
        </w:rPr>
        <w:tab/>
      </w:r>
    </w:p>
    <w:p w14:paraId="07FFE862" w14:textId="778EBD1A" w:rsidR="00F34C93" w:rsidRPr="005217F9" w:rsidRDefault="00D2798D"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 xml:space="preserve">Out of the </w:t>
      </w:r>
      <w:r w:rsidR="00DC35B3" w:rsidRPr="005217F9">
        <w:rPr>
          <w:rFonts w:asciiTheme="majorBidi" w:hAnsiTheme="majorBidi" w:cstheme="majorBidi"/>
          <w:sz w:val="24"/>
          <w:szCs w:val="24"/>
        </w:rPr>
        <w:t>six</w:t>
      </w:r>
      <w:r w:rsidRPr="005217F9">
        <w:rPr>
          <w:rFonts w:asciiTheme="majorBidi" w:hAnsiTheme="majorBidi" w:cstheme="majorBidi"/>
          <w:sz w:val="24"/>
          <w:szCs w:val="24"/>
        </w:rPr>
        <w:t xml:space="preserve"> studies reviewed, </w:t>
      </w:r>
      <w:r w:rsidR="00DC35B3" w:rsidRPr="005217F9">
        <w:rPr>
          <w:rFonts w:asciiTheme="majorBidi" w:hAnsiTheme="majorBidi" w:cstheme="majorBidi"/>
          <w:sz w:val="24"/>
          <w:szCs w:val="24"/>
        </w:rPr>
        <w:t xml:space="preserve">two studies </w:t>
      </w:r>
      <w:r w:rsidRPr="005217F9">
        <w:rPr>
          <w:rFonts w:asciiTheme="majorBidi" w:hAnsiTheme="majorBidi" w:cstheme="majorBidi"/>
          <w:sz w:val="24"/>
          <w:szCs w:val="24"/>
        </w:rPr>
        <w:t xml:space="preserve">investigated the efficacy of </w:t>
      </w:r>
      <w:r w:rsidR="00DC35B3" w:rsidRPr="005217F9">
        <w:rPr>
          <w:rFonts w:asciiTheme="majorBidi" w:hAnsiTheme="majorBidi" w:cstheme="majorBidi"/>
          <w:sz w:val="24"/>
          <w:szCs w:val="24"/>
        </w:rPr>
        <w:t>microwave ablation</w:t>
      </w:r>
      <w:r w:rsidR="00FA61B4">
        <w:rPr>
          <w:rFonts w:asciiTheme="majorBidi" w:hAnsiTheme="majorBidi" w:cstheme="majorBidi"/>
          <w:sz w:val="24"/>
          <w:szCs w:val="24"/>
        </w:rPr>
        <w:t>,</w:t>
      </w:r>
      <w:r w:rsidR="00045402" w:rsidRPr="005217F9">
        <w:rPr>
          <w:rFonts w:asciiTheme="majorBidi" w:hAnsiTheme="majorBidi" w:cstheme="majorBidi"/>
          <w:sz w:val="24"/>
          <w:szCs w:val="24"/>
        </w:rPr>
        <w:fldChar w:fldCharType="begin">
          <w:fldData xml:space="preserve">PEVuZE5vdGU+PENpdGU+PEF1dGhvcj5KaW48L0F1dGhvcj48WWVhcj4yMDE5PC9ZZWFyPjxSZWNO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PEVuZE5vdGU+PENpdGU+PEF1dGhvcj5KaW48L0F1dGhvcj48WWVhcj4yMDE5PC9ZZWFyPjxSZWNO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045402" w:rsidRPr="005217F9">
        <w:rPr>
          <w:rFonts w:asciiTheme="majorBidi" w:hAnsiTheme="majorBidi" w:cstheme="majorBidi"/>
          <w:sz w:val="24"/>
          <w:szCs w:val="24"/>
        </w:rPr>
      </w:r>
      <w:r w:rsidR="0004540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47,48</w:t>
      </w:r>
      <w:r w:rsidR="00045402" w:rsidRPr="005217F9">
        <w:rPr>
          <w:rFonts w:asciiTheme="majorBidi" w:hAnsiTheme="majorBidi" w:cstheme="majorBidi"/>
          <w:sz w:val="24"/>
          <w:szCs w:val="24"/>
        </w:rPr>
        <w:fldChar w:fldCharType="end"/>
      </w:r>
      <w:r w:rsidR="00801253" w:rsidRPr="005217F9">
        <w:rPr>
          <w:rFonts w:asciiTheme="majorBidi" w:hAnsiTheme="majorBidi" w:cstheme="majorBidi"/>
          <w:sz w:val="24"/>
          <w:szCs w:val="24"/>
        </w:rPr>
        <w:t xml:space="preserve"> </w:t>
      </w:r>
      <w:r w:rsidR="00045402" w:rsidRPr="005217F9">
        <w:rPr>
          <w:rFonts w:asciiTheme="majorBidi" w:hAnsiTheme="majorBidi" w:cstheme="majorBidi"/>
          <w:sz w:val="24"/>
          <w:szCs w:val="24"/>
        </w:rPr>
        <w:t>two</w:t>
      </w:r>
      <w:r w:rsidR="00801253" w:rsidRPr="005217F9">
        <w:rPr>
          <w:rFonts w:asciiTheme="majorBidi" w:hAnsiTheme="majorBidi" w:cstheme="majorBidi"/>
          <w:sz w:val="24"/>
          <w:szCs w:val="24"/>
        </w:rPr>
        <w:t xml:space="preserve"> assessed </w:t>
      </w:r>
      <w:r w:rsidR="002D6AE9" w:rsidRPr="005217F9">
        <w:rPr>
          <w:rFonts w:asciiTheme="majorBidi" w:hAnsiTheme="majorBidi" w:cstheme="majorBidi"/>
          <w:sz w:val="24"/>
          <w:szCs w:val="24"/>
        </w:rPr>
        <w:t xml:space="preserve">the </w:t>
      </w:r>
      <w:r w:rsidR="00801253" w:rsidRPr="005217F9">
        <w:rPr>
          <w:rFonts w:asciiTheme="majorBidi" w:hAnsiTheme="majorBidi" w:cstheme="majorBidi"/>
          <w:sz w:val="24"/>
          <w:szCs w:val="24"/>
        </w:rPr>
        <w:t xml:space="preserve">safety and efficacy of </w:t>
      </w:r>
      <w:r w:rsidR="00045402" w:rsidRPr="005217F9">
        <w:rPr>
          <w:rFonts w:asciiTheme="majorBidi" w:hAnsiTheme="majorBidi" w:cstheme="majorBidi"/>
          <w:sz w:val="24"/>
          <w:szCs w:val="24"/>
        </w:rPr>
        <w:t>radiofrequency ablation</w:t>
      </w:r>
      <w:r w:rsidR="00FA61B4">
        <w:rPr>
          <w:rFonts w:asciiTheme="majorBidi" w:hAnsiTheme="majorBidi" w:cstheme="majorBidi"/>
          <w:sz w:val="24"/>
          <w:szCs w:val="24"/>
        </w:rPr>
        <w:t>,</w:t>
      </w:r>
      <w:r w:rsidR="007046C8"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TnVtPjY2PC9SZWNOdW0+PERpc3BsYXlUZXh0PjxzdHlsZSBmYWNlPSJzdXBlcnNjcmlwdCI+NDks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TnVtPjY2PC9SZWNOdW0+PERpc3BsYXlUZXh0PjxzdHlsZSBmYWNlPSJzdXBlcnNjcmlwdCI+NDks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7046C8" w:rsidRPr="005217F9">
        <w:rPr>
          <w:rFonts w:asciiTheme="majorBidi" w:hAnsiTheme="majorBidi" w:cstheme="majorBidi"/>
          <w:sz w:val="24"/>
          <w:szCs w:val="24"/>
        </w:rPr>
      </w:r>
      <w:r w:rsidR="007046C8"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49,50</w:t>
      </w:r>
      <w:r w:rsidR="007046C8" w:rsidRPr="005217F9">
        <w:rPr>
          <w:rFonts w:asciiTheme="majorBidi" w:hAnsiTheme="majorBidi" w:cstheme="majorBidi"/>
          <w:sz w:val="24"/>
          <w:szCs w:val="24"/>
        </w:rPr>
        <w:fldChar w:fldCharType="end"/>
      </w:r>
      <w:r w:rsidR="00F34C93" w:rsidRPr="005217F9">
        <w:rPr>
          <w:rFonts w:asciiTheme="majorBidi" w:hAnsiTheme="majorBidi" w:cstheme="majorBidi"/>
          <w:sz w:val="24"/>
          <w:szCs w:val="24"/>
        </w:rPr>
        <w:t xml:space="preserve"> and two evaluated the safety and efficacy of ultrasound-guided ethanol sclerotherapy (UGES) </w:t>
      </w:r>
      <w:r w:rsidR="002D6AE9" w:rsidRPr="005217F9">
        <w:rPr>
          <w:rFonts w:asciiTheme="majorBidi" w:hAnsiTheme="majorBidi" w:cstheme="majorBidi"/>
          <w:sz w:val="24"/>
          <w:szCs w:val="24"/>
        </w:rPr>
        <w:t>for WT management</w:t>
      </w:r>
      <w:r w:rsidR="00FA61B4">
        <w:rPr>
          <w:rFonts w:asciiTheme="majorBidi" w:hAnsiTheme="majorBidi" w:cstheme="majorBidi"/>
          <w:sz w:val="24"/>
          <w:szCs w:val="24"/>
        </w:rPr>
        <w:t>.</w:t>
      </w:r>
      <w:r w:rsidR="00F34C93" w:rsidRPr="005217F9">
        <w:rPr>
          <w:rFonts w:asciiTheme="majorBidi" w:hAnsiTheme="majorBidi" w:cstheme="majorBidi"/>
          <w:sz w:val="24"/>
          <w:szCs w:val="24"/>
        </w:rPr>
        <w:fldChar w:fldCharType="begin">
          <w:fldData xml:space="preserve">PEVuZE5vdGU+PENpdGU+PEF1dGhvcj5NYW1pZGk8L0F1dGhvcj48WWVhcj4yMDIxPC9ZZWFyPjxS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==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PEVuZE5vdGU+PENpdGU+PEF1dGhvcj5NYW1pZGk8L0F1dGhvcj48WWVhcj4yMDIxPC9ZZWFyPjxS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==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F34C93" w:rsidRPr="005217F9">
        <w:rPr>
          <w:rFonts w:asciiTheme="majorBidi" w:hAnsiTheme="majorBidi" w:cstheme="majorBidi"/>
          <w:sz w:val="24"/>
          <w:szCs w:val="24"/>
        </w:rPr>
      </w:r>
      <w:r w:rsidR="00F34C93"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51,52</w:t>
      </w:r>
      <w:r w:rsidR="00F34C93" w:rsidRPr="005217F9">
        <w:rPr>
          <w:rFonts w:asciiTheme="majorBidi" w:hAnsiTheme="majorBidi" w:cstheme="majorBidi"/>
          <w:sz w:val="24"/>
          <w:szCs w:val="24"/>
        </w:rPr>
        <w:fldChar w:fldCharType="end"/>
      </w:r>
    </w:p>
    <w:p w14:paraId="22D6574B" w14:textId="49FCFB02" w:rsidR="005E01B9" w:rsidRPr="005217F9" w:rsidRDefault="005E01B9" w:rsidP="005217F9">
      <w:pPr>
        <w:spacing w:line="360" w:lineRule="auto"/>
        <w:jc w:val="both"/>
        <w:rPr>
          <w:rFonts w:asciiTheme="majorBidi" w:hAnsiTheme="majorBidi" w:cstheme="majorBidi"/>
          <w:b/>
          <w:bCs/>
          <w:sz w:val="24"/>
          <w:szCs w:val="24"/>
        </w:rPr>
      </w:pPr>
    </w:p>
    <w:tbl>
      <w:tblPr>
        <w:tblStyle w:val="a3"/>
        <w:tblW w:w="10255" w:type="dxa"/>
        <w:tblLook w:val="04A0" w:firstRow="1" w:lastRow="0" w:firstColumn="1" w:lastColumn="0" w:noHBand="0" w:noVBand="1"/>
      </w:tblPr>
      <w:tblGrid>
        <w:gridCol w:w="1234"/>
        <w:gridCol w:w="1029"/>
        <w:gridCol w:w="1554"/>
        <w:gridCol w:w="1749"/>
        <w:gridCol w:w="2838"/>
        <w:gridCol w:w="1851"/>
      </w:tblGrid>
      <w:tr w:rsidR="00497C11" w:rsidRPr="005217F9" w14:paraId="6ADDE7B3" w14:textId="56334FBA" w:rsidTr="00F42168">
        <w:trPr>
          <w:cantSplit/>
          <w:trHeight w:val="1134"/>
        </w:trPr>
        <w:tc>
          <w:tcPr>
            <w:tcW w:w="1234" w:type="dxa"/>
          </w:tcPr>
          <w:p w14:paraId="30560C43" w14:textId="12FA49CC" w:rsidR="00C20CAD" w:rsidRPr="005217F9" w:rsidRDefault="00C20CAD" w:rsidP="00F42168">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Authors (Year)</w:t>
            </w:r>
          </w:p>
        </w:tc>
        <w:tc>
          <w:tcPr>
            <w:tcW w:w="1029" w:type="dxa"/>
          </w:tcPr>
          <w:p w14:paraId="702121D5" w14:textId="2A97CA69" w:rsidR="00C20CAD" w:rsidRPr="005217F9" w:rsidRDefault="00C20CAD" w:rsidP="00F42168">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Study type</w:t>
            </w:r>
          </w:p>
        </w:tc>
        <w:tc>
          <w:tcPr>
            <w:tcW w:w="1554" w:type="dxa"/>
          </w:tcPr>
          <w:p w14:paraId="421BCAC3" w14:textId="776FD3E0" w:rsidR="00C20CAD" w:rsidRPr="005217F9" w:rsidRDefault="00280666" w:rsidP="00F42168">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Participants</w:t>
            </w:r>
          </w:p>
        </w:tc>
        <w:tc>
          <w:tcPr>
            <w:tcW w:w="1749" w:type="dxa"/>
          </w:tcPr>
          <w:p w14:paraId="3F3E6159" w14:textId="3EA89872" w:rsidR="00C20CAD" w:rsidRPr="005217F9" w:rsidRDefault="00C20CAD" w:rsidP="00F42168">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Interventions</w:t>
            </w:r>
          </w:p>
        </w:tc>
        <w:tc>
          <w:tcPr>
            <w:tcW w:w="2838" w:type="dxa"/>
          </w:tcPr>
          <w:p w14:paraId="57296A3F" w14:textId="30E30587" w:rsidR="00C20CAD" w:rsidRPr="005217F9" w:rsidRDefault="00C20CAD" w:rsidP="00F42168">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Outcomes</w:t>
            </w:r>
          </w:p>
        </w:tc>
        <w:tc>
          <w:tcPr>
            <w:tcW w:w="1851" w:type="dxa"/>
          </w:tcPr>
          <w:p w14:paraId="09867A6D" w14:textId="1B70FA64" w:rsidR="00C20CAD" w:rsidRPr="005217F9" w:rsidRDefault="00C20CAD" w:rsidP="00F42168">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Conclusion</w:t>
            </w:r>
          </w:p>
        </w:tc>
      </w:tr>
      <w:tr w:rsidR="00497C11" w:rsidRPr="005217F9" w14:paraId="6571E088" w14:textId="071351A3" w:rsidTr="00F42168">
        <w:trPr>
          <w:cantSplit/>
          <w:trHeight w:val="1134"/>
        </w:trPr>
        <w:tc>
          <w:tcPr>
            <w:tcW w:w="1234" w:type="dxa"/>
          </w:tcPr>
          <w:p w14:paraId="2E1FE0FC" w14:textId="77777777" w:rsidR="00C20CAD" w:rsidRPr="005217F9" w:rsidRDefault="00C20CAD"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Jin et al. </w:t>
            </w:r>
          </w:p>
          <w:p w14:paraId="5E0E9EAF" w14:textId="39F97C37" w:rsidR="00C20CAD" w:rsidRPr="005217F9" w:rsidRDefault="00C20CAD"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(20</w:t>
            </w:r>
            <w:r w:rsidR="008E15C3" w:rsidRPr="005217F9">
              <w:rPr>
                <w:rFonts w:asciiTheme="majorBidi" w:hAnsiTheme="majorBidi" w:cstheme="majorBidi"/>
                <w:sz w:val="24"/>
                <w:szCs w:val="24"/>
              </w:rPr>
              <w:t>1</w:t>
            </w:r>
            <w:r w:rsidRPr="005217F9">
              <w:rPr>
                <w:rFonts w:asciiTheme="majorBidi" w:hAnsiTheme="majorBidi" w:cstheme="majorBidi"/>
                <w:sz w:val="24"/>
                <w:szCs w:val="24"/>
              </w:rPr>
              <w:t>9)</w:t>
            </w:r>
            <w:r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&lt;EndNote&gt;&lt;Cite&gt;&lt;Author&gt;Jin&lt;/Author&gt;&lt;Year&gt;2019&lt;/Year&gt;&lt;RecNum&gt;63&lt;/RecNum&gt;&lt;DisplayText&gt;&lt;style face="superscript"&gt;47&lt;/style&gt;&lt;/DisplayText&gt;&lt;record&gt;&lt;rec-number&gt;63&lt;/rec-number&gt;&lt;foreign-keys&gt;&lt;key app="EN" db-id="tvee22dso2f5f7ev5sb5p9002sfx2zsrdxxx" timestamp="1677059171"&gt;63&lt;/key&gt;&lt;/foreign-keys&gt;&lt;ref-type name="Journal Article"&gt;17&lt;/ref-type&gt;&lt;contributors&gt;&lt;authors&gt;&lt;author&gt;Jin, M.&lt;/author&gt;&lt;author&gt;Fu, J.&lt;/author&gt;&lt;author&gt;Lu, J.&lt;/author&gt;&lt;author&gt;Xu, W.&lt;/author&gt;&lt;author&gt;Chi, H.&lt;/author&gt;&lt;author&gt;Wang, X.&lt;/author&gt;&lt;author&gt;Cong, Z.&lt;/author&gt;&lt;/authors&gt;&lt;/contributors&gt;&lt;auth-address&gt;Department of Electrodiagnosis, the Affiliated Hospital of Changchun University of Traditional Chinese Medicine, Changchun, China.&lt;/auth-address&gt;&lt;titles&gt;&lt;title&gt;Ultrasound-guided percutaneous microwave ablation of parotid gland adenolymphoma: A case report&lt;/title&gt;&lt;secondary-title&gt;Medicine (Baltimore)&lt;/secondary-title&gt;&lt;/titles&gt;&lt;periodical&gt;&lt;full-title&gt;Medicine (Baltimore)&lt;/full-title&gt;&lt;/periodical&gt;&lt;pages&gt;e16757&lt;/pages&gt;&lt;volume&gt;98&lt;/volume&gt;&lt;number&gt;35&lt;/number&gt;&lt;edition&gt;2019/08/30&lt;/edition&gt;&lt;keywords&gt;&lt;keyword&gt;Adenolymphoma/diagnostic imaging/*therapy&lt;/keyword&gt;&lt;keyword&gt;Aged&lt;/keyword&gt;&lt;keyword&gt;Humans&lt;/keyword&gt;&lt;keyword&gt;Male&lt;/keyword&gt;&lt;keyword&gt;Microwaves/*therapeutic use&lt;/keyword&gt;&lt;keyword&gt;Parotid Neoplasms/diagnostic imaging/*therapy&lt;/keyword&gt;&lt;keyword&gt;Radiofrequency Ablation&lt;/keyword&gt;&lt;keyword&gt;Radiofrequency Therapy&lt;/keyword&gt;&lt;keyword&gt;Treatment Outcome&lt;/keyword&gt;&lt;keyword&gt;Tumor Burden&lt;/keyword&gt;&lt;keyword&gt;Ultrasonography, Doppler, Color/methods&lt;/keyword&gt;&lt;keyword&gt;Ultrasonography, Interventional/*methods&lt;/keyword&gt;&lt;/keywords&gt;&lt;dates&gt;&lt;year&gt;2019&lt;/year&gt;&lt;pub-dates&gt;&lt;date&gt;Aug&lt;/date&gt;&lt;/pub-dates&gt;&lt;/dates&gt;&lt;isbn&gt;0025-7974 (Print)&amp;#xD;0025-7974&lt;/isbn&gt;&lt;accession-num&gt;31464905&lt;/accession-num&gt;&lt;urls&gt;&lt;/urls&gt;&lt;custom2&gt;PMC6736372&lt;/custom2&gt;&lt;electronic-resource-num&gt;10.1097/md.0000000000016757&lt;/electronic-resource-num&gt;&lt;remote-database-provider&gt;NLM&lt;/remote-database-provider&gt;&lt;language&gt;eng&lt;/language&gt;&lt;/record&gt;&lt;/Cite&gt;&lt;/EndNote&gt;</w:instrText>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47</w:t>
            </w:r>
            <w:r w:rsidRPr="005217F9">
              <w:rPr>
                <w:rFonts w:asciiTheme="majorBidi" w:hAnsiTheme="majorBidi" w:cstheme="majorBidi"/>
                <w:sz w:val="24"/>
                <w:szCs w:val="24"/>
              </w:rPr>
              <w:fldChar w:fldCharType="end"/>
            </w:r>
          </w:p>
        </w:tc>
        <w:tc>
          <w:tcPr>
            <w:tcW w:w="1029" w:type="dxa"/>
          </w:tcPr>
          <w:p w14:paraId="71EA85B3" w14:textId="73CAEC18" w:rsidR="00C20CAD" w:rsidRPr="005217F9" w:rsidRDefault="00C20CAD"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Case report</w:t>
            </w:r>
          </w:p>
        </w:tc>
        <w:tc>
          <w:tcPr>
            <w:tcW w:w="1554" w:type="dxa"/>
          </w:tcPr>
          <w:p w14:paraId="4D1813F8" w14:textId="34AF444F" w:rsidR="00C20CAD" w:rsidRPr="005217F9" w:rsidRDefault="00540B84"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73-year-old man</w:t>
            </w:r>
          </w:p>
        </w:tc>
        <w:tc>
          <w:tcPr>
            <w:tcW w:w="1749" w:type="dxa"/>
          </w:tcPr>
          <w:p w14:paraId="2FC2F952" w14:textId="1098644B" w:rsidR="00C20CAD" w:rsidRPr="005217F9" w:rsidRDefault="00C20CAD"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Ultrasound-guided percutaneous microwave ablation </w:t>
            </w:r>
          </w:p>
        </w:tc>
        <w:tc>
          <w:tcPr>
            <w:tcW w:w="2838" w:type="dxa"/>
          </w:tcPr>
          <w:p w14:paraId="65E38BAA" w14:textId="626B36D8" w:rsidR="00C20CAD" w:rsidRPr="005217F9" w:rsidRDefault="00497C11"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The ablation procedure length was 2 min and 15 seconds.</w:t>
            </w:r>
            <w:r w:rsidR="007943D4" w:rsidRPr="005217F9">
              <w:rPr>
                <w:rFonts w:asciiTheme="majorBidi" w:hAnsiTheme="majorBidi" w:cstheme="majorBidi"/>
                <w:sz w:val="24"/>
                <w:szCs w:val="24"/>
              </w:rPr>
              <w:t xml:space="preserve"> </w:t>
            </w:r>
            <w:r w:rsidR="00B53A4F" w:rsidRPr="005217F9">
              <w:rPr>
                <w:rFonts w:asciiTheme="majorBidi" w:hAnsiTheme="majorBidi" w:cstheme="majorBidi"/>
                <w:sz w:val="24"/>
                <w:szCs w:val="24"/>
              </w:rPr>
              <w:t>At one and three- months follow</w:t>
            </w:r>
            <w:r w:rsidR="00BF3E21" w:rsidRPr="005217F9">
              <w:rPr>
                <w:rFonts w:asciiTheme="majorBidi" w:hAnsiTheme="majorBidi" w:cstheme="majorBidi"/>
                <w:sz w:val="24"/>
                <w:szCs w:val="24"/>
              </w:rPr>
              <w:t>-</w:t>
            </w:r>
            <w:r w:rsidR="00B53A4F" w:rsidRPr="005217F9">
              <w:rPr>
                <w:rFonts w:asciiTheme="majorBidi" w:hAnsiTheme="majorBidi" w:cstheme="majorBidi"/>
                <w:sz w:val="24"/>
                <w:szCs w:val="24"/>
              </w:rPr>
              <w:t>up</w:t>
            </w:r>
            <w:r w:rsidR="009261A9" w:rsidRPr="005217F9">
              <w:rPr>
                <w:rFonts w:asciiTheme="majorBidi" w:hAnsiTheme="majorBidi" w:cstheme="majorBidi"/>
                <w:sz w:val="24"/>
                <w:szCs w:val="24"/>
              </w:rPr>
              <w:t>s</w:t>
            </w:r>
            <w:r w:rsidR="00B53A4F" w:rsidRPr="005217F9">
              <w:rPr>
                <w:rFonts w:asciiTheme="majorBidi" w:hAnsiTheme="majorBidi" w:cstheme="majorBidi"/>
                <w:sz w:val="24"/>
                <w:szCs w:val="24"/>
              </w:rPr>
              <w:t>, the reduction in tumor size was 53% and 82%, respectively.</w:t>
            </w:r>
            <w:r w:rsidR="00AF4C6C" w:rsidRPr="005217F9">
              <w:rPr>
                <w:rFonts w:asciiTheme="majorBidi" w:hAnsiTheme="majorBidi" w:cstheme="majorBidi"/>
                <w:sz w:val="24"/>
                <w:szCs w:val="24"/>
              </w:rPr>
              <w:t xml:space="preserve"> The tumor was completely diminished at </w:t>
            </w:r>
            <w:r w:rsidR="009261A9" w:rsidRPr="005217F9">
              <w:rPr>
                <w:rFonts w:asciiTheme="majorBidi" w:hAnsiTheme="majorBidi" w:cstheme="majorBidi"/>
                <w:sz w:val="24"/>
                <w:szCs w:val="24"/>
              </w:rPr>
              <w:t xml:space="preserve">an </w:t>
            </w:r>
            <w:r w:rsidR="00AF4C6C" w:rsidRPr="005217F9">
              <w:rPr>
                <w:rFonts w:asciiTheme="majorBidi" w:hAnsiTheme="majorBidi" w:cstheme="majorBidi"/>
                <w:sz w:val="24"/>
                <w:szCs w:val="24"/>
              </w:rPr>
              <w:t>8</w:t>
            </w:r>
            <w:r w:rsidR="006B2FA9" w:rsidRPr="005217F9">
              <w:rPr>
                <w:rFonts w:asciiTheme="majorBidi" w:hAnsiTheme="majorBidi" w:cstheme="majorBidi"/>
                <w:sz w:val="24"/>
                <w:szCs w:val="24"/>
              </w:rPr>
              <w:t>-</w:t>
            </w:r>
            <w:r w:rsidR="00AF4C6C" w:rsidRPr="005217F9">
              <w:rPr>
                <w:rFonts w:asciiTheme="majorBidi" w:hAnsiTheme="majorBidi" w:cstheme="majorBidi"/>
                <w:sz w:val="24"/>
                <w:szCs w:val="24"/>
              </w:rPr>
              <w:t>month evaluation</w:t>
            </w:r>
            <w:r w:rsidR="00C20CAD" w:rsidRPr="005217F9">
              <w:rPr>
                <w:rFonts w:asciiTheme="majorBidi" w:hAnsiTheme="majorBidi" w:cstheme="majorBidi"/>
                <w:sz w:val="24"/>
                <w:szCs w:val="24"/>
              </w:rPr>
              <w:t>.</w:t>
            </w:r>
          </w:p>
        </w:tc>
        <w:tc>
          <w:tcPr>
            <w:tcW w:w="1851" w:type="dxa"/>
          </w:tcPr>
          <w:p w14:paraId="0B2F89DF" w14:textId="474ED740" w:rsidR="00C20CAD" w:rsidRPr="005217F9" w:rsidRDefault="0083660B"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Ultrasound-guided percutaneous microwave ablation </w:t>
            </w:r>
            <w:r w:rsidR="0072008A" w:rsidRPr="005217F9">
              <w:rPr>
                <w:rFonts w:asciiTheme="majorBidi" w:hAnsiTheme="majorBidi" w:cstheme="majorBidi"/>
                <w:sz w:val="24"/>
                <w:szCs w:val="24"/>
              </w:rPr>
              <w:t xml:space="preserve">has demonstrated safety and efficacy as </w:t>
            </w:r>
            <w:r w:rsidR="009261A9" w:rsidRPr="005217F9">
              <w:rPr>
                <w:rFonts w:asciiTheme="majorBidi" w:hAnsiTheme="majorBidi" w:cstheme="majorBidi"/>
                <w:sz w:val="24"/>
                <w:szCs w:val="24"/>
              </w:rPr>
              <w:t xml:space="preserve">a </w:t>
            </w:r>
            <w:r w:rsidR="0072008A" w:rsidRPr="005217F9">
              <w:rPr>
                <w:rFonts w:asciiTheme="majorBidi" w:hAnsiTheme="majorBidi" w:cstheme="majorBidi"/>
                <w:sz w:val="24"/>
                <w:szCs w:val="24"/>
              </w:rPr>
              <w:t>non-surgical intervention</w:t>
            </w:r>
            <w:r w:rsidRPr="005217F9">
              <w:rPr>
                <w:rFonts w:asciiTheme="majorBidi" w:hAnsiTheme="majorBidi" w:cstheme="majorBidi"/>
                <w:sz w:val="24"/>
                <w:szCs w:val="24"/>
              </w:rPr>
              <w:t>.</w:t>
            </w:r>
          </w:p>
        </w:tc>
      </w:tr>
      <w:tr w:rsidR="00BA23E5" w:rsidRPr="005217F9" w14:paraId="3786C1EB" w14:textId="77777777" w:rsidTr="00F42168">
        <w:trPr>
          <w:cantSplit/>
          <w:trHeight w:val="1134"/>
        </w:trPr>
        <w:tc>
          <w:tcPr>
            <w:tcW w:w="1234" w:type="dxa"/>
          </w:tcPr>
          <w:p w14:paraId="4F848769" w14:textId="331F27DE" w:rsidR="00BA23E5" w:rsidRPr="005217F9" w:rsidRDefault="00BA23E5"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Ji et al. (2022)</w:t>
            </w:r>
            <w:r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&lt;EndNote&gt;&lt;Cite&gt;&lt;Author&gt;Ji&lt;/Author&gt;&lt;Year&gt;2022&lt;/Year&gt;&lt;RecNum&gt;87&lt;/RecNum&gt;&lt;DisplayText&gt;&lt;style face="superscript"&gt;48&lt;/style&gt;&lt;/DisplayText&gt;&lt;record&gt;&lt;rec-number&gt;87&lt;/rec-number&gt;&lt;foreign-keys&gt;&lt;key app="EN" db-id="tvee22dso2f5f7ev5sb5p9002sfx2zsrdxxx" timestamp="1677085941"&gt;87&lt;/key&gt;&lt;/foreign-keys&gt;&lt;ref-type name="Journal Article"&gt;17&lt;/ref-type&gt;&lt;contributors&gt;&lt;authors&gt;&lt;author&gt;Ji, Xiaohui&lt;/author&gt;&lt;author&gt;Li, Juanjuan&lt;/author&gt;&lt;author&gt;Gao, Dongxia&lt;/author&gt;&lt;/authors&gt;&lt;/contributors&gt;&lt;titles&gt;&lt;title&gt;Ultrasound-guided Microwave Ablation of Adenolymphoma of Parotid Gland: A Case Report&lt;/title&gt;&lt;secondary-title&gt;ADVANCED ULTRASOUND IN DIAGNOSIS AND THERAPY&lt;/secondary-title&gt;&lt;/titles&gt;&lt;periodical&gt;&lt;full-title&gt;ADVANCED ULTRASOUND IN DIAGNOSIS AND THERAPY&lt;/full-title&gt;&lt;/periodical&gt;&lt;pages&gt;22-25&lt;/pages&gt;&lt;volume&gt;6&lt;/volume&gt;&lt;number&gt;1&lt;/number&gt;&lt;dates&gt;&lt;year&gt;2022&lt;/year&gt;&lt;/dates&gt;&lt;isbn&gt;2576-2516&lt;/isbn&gt;&lt;urls&gt;&lt;/urls&gt;&lt;/record&gt;&lt;/Cite&gt;&lt;/EndNote&gt;</w:instrText>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48</w:t>
            </w:r>
            <w:r w:rsidRPr="005217F9">
              <w:rPr>
                <w:rFonts w:asciiTheme="majorBidi" w:hAnsiTheme="majorBidi" w:cstheme="majorBidi"/>
                <w:sz w:val="24"/>
                <w:szCs w:val="24"/>
              </w:rPr>
              <w:fldChar w:fldCharType="end"/>
            </w:r>
          </w:p>
        </w:tc>
        <w:tc>
          <w:tcPr>
            <w:tcW w:w="1029" w:type="dxa"/>
          </w:tcPr>
          <w:p w14:paraId="2A4BB61D" w14:textId="616F5BE8" w:rsidR="00BA23E5" w:rsidRPr="005217F9" w:rsidRDefault="00BA23E5"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Case report</w:t>
            </w:r>
          </w:p>
        </w:tc>
        <w:tc>
          <w:tcPr>
            <w:tcW w:w="1554" w:type="dxa"/>
          </w:tcPr>
          <w:p w14:paraId="359650C0" w14:textId="02976320" w:rsidR="00BA23E5" w:rsidRPr="005217F9" w:rsidRDefault="00540B84"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82-year-old</w:t>
            </w:r>
            <w:r w:rsidR="00BA23E5" w:rsidRPr="005217F9">
              <w:rPr>
                <w:rFonts w:asciiTheme="majorBidi" w:hAnsiTheme="majorBidi" w:cstheme="majorBidi"/>
                <w:sz w:val="24"/>
                <w:szCs w:val="24"/>
              </w:rPr>
              <w:t xml:space="preserve"> male</w:t>
            </w:r>
          </w:p>
        </w:tc>
        <w:tc>
          <w:tcPr>
            <w:tcW w:w="1749" w:type="dxa"/>
          </w:tcPr>
          <w:p w14:paraId="62A4A3E6" w14:textId="56C93DC9" w:rsidR="00BA23E5" w:rsidRPr="005217F9" w:rsidRDefault="00306999"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Ultrasound-guided Microwave Ablation</w:t>
            </w:r>
          </w:p>
        </w:tc>
        <w:tc>
          <w:tcPr>
            <w:tcW w:w="2838" w:type="dxa"/>
          </w:tcPr>
          <w:p w14:paraId="613099B3" w14:textId="3C75076B" w:rsidR="00BA23E5" w:rsidRPr="005217F9" w:rsidRDefault="00BF3E21"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Following a period of 12 months, there was a noticeable decrease in the size of the parotid nodules on both sides without any signs of recurrence or adverse effects.</w:t>
            </w:r>
          </w:p>
        </w:tc>
        <w:tc>
          <w:tcPr>
            <w:tcW w:w="1851" w:type="dxa"/>
          </w:tcPr>
          <w:p w14:paraId="20855E7E" w14:textId="50B19285" w:rsidR="00BA23E5" w:rsidRPr="005217F9" w:rsidRDefault="00306999"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Ultrasound-guided Microwave Ablation is </w:t>
            </w:r>
            <w:r w:rsidR="009261A9" w:rsidRPr="005217F9">
              <w:rPr>
                <w:rFonts w:asciiTheme="majorBidi" w:hAnsiTheme="majorBidi" w:cstheme="majorBidi"/>
                <w:sz w:val="24"/>
                <w:szCs w:val="24"/>
              </w:rPr>
              <w:t xml:space="preserve">a </w:t>
            </w:r>
            <w:r w:rsidRPr="005217F9">
              <w:rPr>
                <w:rFonts w:asciiTheme="majorBidi" w:hAnsiTheme="majorBidi" w:cstheme="majorBidi"/>
                <w:sz w:val="24"/>
                <w:szCs w:val="24"/>
              </w:rPr>
              <w:t>safe and efficacious non-surgical procedure.</w:t>
            </w:r>
          </w:p>
        </w:tc>
      </w:tr>
      <w:tr w:rsidR="00497C11" w:rsidRPr="005217F9" w14:paraId="519D85EA" w14:textId="39C8F792" w:rsidTr="00F42168">
        <w:trPr>
          <w:cantSplit/>
          <w:trHeight w:val="1134"/>
        </w:trPr>
        <w:tc>
          <w:tcPr>
            <w:tcW w:w="1234" w:type="dxa"/>
          </w:tcPr>
          <w:p w14:paraId="5CBFB133" w14:textId="4D4939FA" w:rsidR="00C20CAD" w:rsidRPr="005217F9" w:rsidRDefault="0083660B"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lastRenderedPageBreak/>
              <w:t>Tung et al. (2019)</w:t>
            </w:r>
            <w:r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TnVtPjY2PC9SZWNOdW0+PERpc3BsYXlUZXh0PjxzdHlsZSBmYWNlPSJzdXBlcnNjcmlwdCI+NDk8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==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TnVtPjY2PC9SZWNOdW0+PERpc3BsYXlUZXh0PjxzdHlsZSBmYWNlPSJzdXBlcnNjcmlwdCI+NDk8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==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Pr="005217F9">
              <w:rPr>
                <w:rFonts w:asciiTheme="majorBidi" w:hAnsiTheme="majorBidi" w:cstheme="majorBidi"/>
                <w:sz w:val="24"/>
                <w:szCs w:val="24"/>
              </w:rPr>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49</w:t>
            </w:r>
            <w:r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w:t>
            </w:r>
          </w:p>
        </w:tc>
        <w:tc>
          <w:tcPr>
            <w:tcW w:w="1029" w:type="dxa"/>
          </w:tcPr>
          <w:p w14:paraId="40FDCBAB" w14:textId="6DD7D748" w:rsidR="00C20CAD" w:rsidRPr="005217F9" w:rsidRDefault="00AA4E34"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Case series</w:t>
            </w:r>
          </w:p>
        </w:tc>
        <w:tc>
          <w:tcPr>
            <w:tcW w:w="1554" w:type="dxa"/>
          </w:tcPr>
          <w:p w14:paraId="7AC66073" w14:textId="677680F5" w:rsidR="007D1825" w:rsidRPr="005217F9" w:rsidRDefault="007D1825"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7 patients with biopsy-proven parotid Warthin tumors</w:t>
            </w:r>
          </w:p>
          <w:p w14:paraId="0A24830F" w14:textId="77777777" w:rsidR="007D1825" w:rsidRPr="005217F9" w:rsidRDefault="007D1825" w:rsidP="00F42168">
            <w:pPr>
              <w:spacing w:line="360" w:lineRule="auto"/>
              <w:jc w:val="both"/>
              <w:rPr>
                <w:rFonts w:asciiTheme="majorBidi" w:hAnsiTheme="majorBidi" w:cstheme="majorBidi"/>
                <w:sz w:val="24"/>
                <w:szCs w:val="24"/>
              </w:rPr>
            </w:pPr>
          </w:p>
          <w:p w14:paraId="637B264D" w14:textId="036594B7" w:rsidR="00C20CAD" w:rsidRPr="005217F9" w:rsidRDefault="00C20CAD" w:rsidP="00F42168">
            <w:pPr>
              <w:spacing w:line="360" w:lineRule="auto"/>
              <w:jc w:val="both"/>
              <w:rPr>
                <w:rFonts w:asciiTheme="majorBidi" w:hAnsiTheme="majorBidi" w:cstheme="majorBidi"/>
                <w:sz w:val="24"/>
                <w:szCs w:val="24"/>
              </w:rPr>
            </w:pPr>
          </w:p>
        </w:tc>
        <w:tc>
          <w:tcPr>
            <w:tcW w:w="1749" w:type="dxa"/>
          </w:tcPr>
          <w:p w14:paraId="0679473F" w14:textId="150089C2" w:rsidR="00C20CAD" w:rsidRPr="005217F9" w:rsidRDefault="00745C97"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Ultrasound</w:t>
            </w:r>
            <w:r w:rsidR="009261A9" w:rsidRPr="005217F9">
              <w:rPr>
                <w:rFonts w:asciiTheme="majorBidi" w:hAnsiTheme="majorBidi" w:cstheme="majorBidi"/>
                <w:sz w:val="24"/>
                <w:szCs w:val="24"/>
              </w:rPr>
              <w:t>-</w:t>
            </w:r>
            <w:r w:rsidRPr="005217F9">
              <w:rPr>
                <w:rFonts w:asciiTheme="majorBidi" w:hAnsiTheme="majorBidi" w:cstheme="majorBidi"/>
                <w:sz w:val="24"/>
                <w:szCs w:val="24"/>
              </w:rPr>
              <w:t xml:space="preserve">guided percutaneous RF ablation </w:t>
            </w:r>
            <w:r w:rsidR="0083660B" w:rsidRPr="005217F9">
              <w:rPr>
                <w:rFonts w:asciiTheme="majorBidi" w:hAnsiTheme="majorBidi" w:cstheme="majorBidi"/>
                <w:sz w:val="24"/>
                <w:szCs w:val="24"/>
              </w:rPr>
              <w:t xml:space="preserve">using the moving shot technique. </w:t>
            </w:r>
          </w:p>
        </w:tc>
        <w:tc>
          <w:tcPr>
            <w:tcW w:w="2838" w:type="dxa"/>
          </w:tcPr>
          <w:p w14:paraId="75AEE53F" w14:textId="62516895" w:rsidR="00C20CAD" w:rsidRPr="005217F9" w:rsidRDefault="00BF3E21"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The study found a significant decrease in the average size of tumors, from 14.6 cm3 ± 13.1 to 0.8 cm3 ± 0.5, and an improvement in </w:t>
            </w:r>
            <w:r w:rsidR="009261A9" w:rsidRPr="005217F9">
              <w:rPr>
                <w:rFonts w:asciiTheme="majorBidi" w:hAnsiTheme="majorBidi" w:cstheme="majorBidi"/>
                <w:sz w:val="24"/>
                <w:szCs w:val="24"/>
              </w:rPr>
              <w:t xml:space="preserve">a </w:t>
            </w:r>
            <w:r w:rsidRPr="005217F9">
              <w:rPr>
                <w:rFonts w:asciiTheme="majorBidi" w:hAnsiTheme="majorBidi" w:cstheme="majorBidi"/>
                <w:sz w:val="24"/>
                <w:szCs w:val="24"/>
              </w:rPr>
              <w:t>cosmetic appearance on imaging studies after RF ablation compared to before (P &lt; .05). The reduction ratios of tumor volume were 51.2% ± 18.1%, 87.8% ± 10.6%, and 94.3% ± 2.0% at 1-2 months, 5-6 months, and 10-12 months after RF ablation, respectively.</w:t>
            </w:r>
          </w:p>
        </w:tc>
        <w:tc>
          <w:tcPr>
            <w:tcW w:w="1851" w:type="dxa"/>
          </w:tcPr>
          <w:p w14:paraId="6DCE616C" w14:textId="1CC590D1" w:rsidR="00C20CAD" w:rsidRPr="005217F9" w:rsidRDefault="0083660B"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RF ablation</w:t>
            </w:r>
            <w:r w:rsidR="007D335A" w:rsidRPr="005217F9">
              <w:rPr>
                <w:rFonts w:asciiTheme="majorBidi" w:hAnsiTheme="majorBidi" w:cstheme="majorBidi"/>
                <w:sz w:val="24"/>
                <w:szCs w:val="24"/>
              </w:rPr>
              <w:t xml:space="preserve"> has demonstrated safety and efficacy as </w:t>
            </w:r>
            <w:r w:rsidR="009261A9" w:rsidRPr="005217F9">
              <w:rPr>
                <w:rFonts w:asciiTheme="majorBidi" w:hAnsiTheme="majorBidi" w:cstheme="majorBidi"/>
                <w:sz w:val="24"/>
                <w:szCs w:val="24"/>
              </w:rPr>
              <w:t xml:space="preserve">a </w:t>
            </w:r>
            <w:r w:rsidR="007D335A" w:rsidRPr="005217F9">
              <w:rPr>
                <w:rFonts w:asciiTheme="majorBidi" w:hAnsiTheme="majorBidi" w:cstheme="majorBidi"/>
                <w:sz w:val="24"/>
                <w:szCs w:val="24"/>
              </w:rPr>
              <w:t>non-surgical option.</w:t>
            </w:r>
          </w:p>
        </w:tc>
      </w:tr>
      <w:tr w:rsidR="00497C11" w:rsidRPr="005217F9" w14:paraId="43C99566" w14:textId="217C4DB8" w:rsidTr="00F42168">
        <w:trPr>
          <w:cantSplit/>
          <w:trHeight w:val="1134"/>
        </w:trPr>
        <w:tc>
          <w:tcPr>
            <w:tcW w:w="1234" w:type="dxa"/>
          </w:tcPr>
          <w:p w14:paraId="23274EBB" w14:textId="0D420CDB" w:rsidR="00C20CAD" w:rsidRPr="005217F9" w:rsidRDefault="007438EE"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Cha et al. (2021)</w:t>
            </w:r>
            <w:r w:rsidR="0095546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&lt;EndNote&gt;&lt;Cite&gt;&lt;Author&gt;Cha&lt;/Author&gt;&lt;Year&gt;2021&lt;/Year&gt;&lt;RecNum&gt;67&lt;/RecNum&gt;&lt;DisplayText&gt;&lt;style face="superscript"&gt;50&lt;/style&gt;&lt;/DisplayText&gt;&lt;record&gt;&lt;rec-number&gt;67&lt;/rec-number&gt;&lt;foreign-keys&gt;&lt;key app="EN" db-id="tvee22dso2f5f7ev5sb5p9002sfx2zsrdxxx" timestamp="1677063603"&gt;67&lt;/key&gt;&lt;/foreign-keys&gt;&lt;ref-type name="Journal Article"&gt;17&lt;/ref-type&gt;&lt;contributors&gt;&lt;authors&gt;&lt;author&gt;Cha, C. H.&lt;/author&gt;&lt;author&gt;Luo, S. D.&lt;/author&gt;&lt;author&gt;Chiang, P. L.&lt;/author&gt;&lt;author&gt;Chen, W. C.&lt;/author&gt;&lt;author&gt;Tung, Y. C.&lt;/author&gt;&lt;author&gt;Su, Y. Y.&lt;/author&gt;&lt;author&gt;Lin, W. C.&lt;/author&gt;&lt;/authors&gt;&lt;/contributors&gt;&lt;auth-address&gt;Department of Otolaryngology, Kaohsiung Chang Gung Memorial Hospital, Chang Gung University College of Medicine, Kaohsiung 833401, Taiwan.&amp;#xD;Department of Diagnostic Radiology, Kaohsiung Chang Gung Memorial Hospital, Chang Gung University College of Medicine, Kaohsiung 833401, Taiwan.&lt;/auth-address&gt;&lt;titles&gt;&lt;title&gt;Long-Term Outcomes of Radiofrequency Ablation for Treatment of Cystic Warthin Tumors versus Solid Warthin Tumors&lt;/title&gt;&lt;secondary-title&gt;Int J Environ Res Public Health&lt;/secondary-title&gt;&lt;/titles&gt;&lt;periodical&gt;&lt;full-title&gt;Int J Environ Res Public Health&lt;/full-title&gt;&lt;/periodical&gt;&lt;volume&gt;18&lt;/volume&gt;&lt;number&gt;12&lt;/number&gt;&lt;edition&gt;2021/07/03&lt;/edition&gt;&lt;keywords&gt;&lt;keyword&gt;Humans&lt;/keyword&gt;&lt;keyword&gt;*Neoplasms&lt;/keyword&gt;&lt;keyword&gt;*Radiofrequency Ablation&lt;/keyword&gt;&lt;keyword&gt;Retrospective Studies&lt;/keyword&gt;&lt;keyword&gt;Treatment Outcome&lt;/keyword&gt;&lt;keyword&gt;parotid gland&lt;/keyword&gt;&lt;keyword&gt;parotidectomy&lt;/keyword&gt;&lt;keyword&gt;radiofrequency ablation&lt;/keyword&gt;&lt;keyword&gt;ultrasound&lt;/keyword&gt;&lt;keyword&gt;warthin tumor&lt;/keyword&gt;&lt;/keywords&gt;&lt;dates&gt;&lt;year&gt;2021&lt;/year&gt;&lt;pub-dates&gt;&lt;date&gt;Jun 21&lt;/date&gt;&lt;/pub-dates&gt;&lt;/dates&gt;&lt;isbn&gt;1661-7827 (Print)&amp;#xD;1660-4601&lt;/isbn&gt;&lt;accession-num&gt;34205502&lt;/accession-num&gt;&lt;urls&gt;&lt;/urls&gt;&lt;custom2&gt;PMC8296459&lt;/custom2&gt;&lt;electronic-resource-num&gt;10.3390/ijerph18126640&lt;/electronic-resource-num&gt;&lt;remote-database-provider&gt;NLM&lt;/remote-database-provider&gt;&lt;language&gt;eng&lt;/language&gt;&lt;/record&gt;&lt;/Cite&gt;&lt;/EndNote&gt;</w:instrText>
            </w:r>
            <w:r w:rsidR="0095546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50</w:t>
            </w:r>
            <w:r w:rsidR="00955462" w:rsidRPr="005217F9">
              <w:rPr>
                <w:rFonts w:asciiTheme="majorBidi" w:hAnsiTheme="majorBidi" w:cstheme="majorBidi"/>
                <w:sz w:val="24"/>
                <w:szCs w:val="24"/>
              </w:rPr>
              <w:fldChar w:fldCharType="end"/>
            </w:r>
          </w:p>
        </w:tc>
        <w:tc>
          <w:tcPr>
            <w:tcW w:w="1029" w:type="dxa"/>
          </w:tcPr>
          <w:p w14:paraId="360424EA" w14:textId="15946786" w:rsidR="00C20CAD" w:rsidRPr="005217F9" w:rsidRDefault="00E43B97"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Case series</w:t>
            </w:r>
          </w:p>
        </w:tc>
        <w:tc>
          <w:tcPr>
            <w:tcW w:w="1554" w:type="dxa"/>
          </w:tcPr>
          <w:p w14:paraId="5808FBB3" w14:textId="0BB92A87" w:rsidR="00C20CAD" w:rsidRPr="005217F9" w:rsidRDefault="00E43B97"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10</w:t>
            </w:r>
            <w:r w:rsidR="00955462" w:rsidRPr="005217F9">
              <w:rPr>
                <w:rFonts w:asciiTheme="majorBidi" w:hAnsiTheme="majorBidi" w:cstheme="majorBidi"/>
                <w:sz w:val="24"/>
                <w:szCs w:val="24"/>
              </w:rPr>
              <w:t xml:space="preserve"> patients with Warthin tumors</w:t>
            </w:r>
          </w:p>
        </w:tc>
        <w:tc>
          <w:tcPr>
            <w:tcW w:w="1749" w:type="dxa"/>
          </w:tcPr>
          <w:p w14:paraId="6BACE1EF" w14:textId="308E30CC" w:rsidR="00C20CAD" w:rsidRPr="005217F9" w:rsidRDefault="00462308"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Radiofrequency ablation (RFA). </w:t>
            </w:r>
            <w:r w:rsidR="00E43B97" w:rsidRPr="005217F9">
              <w:rPr>
                <w:rFonts w:asciiTheme="majorBidi" w:hAnsiTheme="majorBidi" w:cstheme="majorBidi"/>
                <w:sz w:val="24"/>
                <w:szCs w:val="24"/>
              </w:rPr>
              <w:t>The mean follow-up was 24.3 ± 13.1 months (range 7-42 months).</w:t>
            </w:r>
          </w:p>
        </w:tc>
        <w:tc>
          <w:tcPr>
            <w:tcW w:w="2838" w:type="dxa"/>
          </w:tcPr>
          <w:p w14:paraId="62647AD8" w14:textId="55C03943" w:rsidR="00C20CAD" w:rsidRPr="005217F9" w:rsidRDefault="00955462"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RFA </w:t>
            </w:r>
            <w:r w:rsidR="00350DC6" w:rsidRPr="005217F9">
              <w:rPr>
                <w:rFonts w:asciiTheme="majorBidi" w:hAnsiTheme="majorBidi" w:cstheme="majorBidi"/>
                <w:sz w:val="24"/>
                <w:szCs w:val="24"/>
              </w:rPr>
              <w:t xml:space="preserve">was conducted in 11 tumor cases. </w:t>
            </w:r>
            <w:r w:rsidR="00776249" w:rsidRPr="005217F9">
              <w:rPr>
                <w:rFonts w:asciiTheme="majorBidi" w:hAnsiTheme="majorBidi" w:cstheme="majorBidi"/>
                <w:sz w:val="24"/>
                <w:szCs w:val="24"/>
              </w:rPr>
              <w:t>The highest reduction in size was seen in cystic tumors (77.9%) compared to solid tumors (47.3%).</w:t>
            </w:r>
            <w:r w:rsidR="0034786E" w:rsidRPr="005217F9">
              <w:rPr>
                <w:rFonts w:asciiTheme="majorBidi" w:hAnsiTheme="majorBidi" w:cstheme="majorBidi"/>
                <w:sz w:val="24"/>
                <w:szCs w:val="24"/>
              </w:rPr>
              <w:t xml:space="preserve"> In all patients, marked cosmetics w</w:t>
            </w:r>
            <w:r w:rsidR="009261A9" w:rsidRPr="005217F9">
              <w:rPr>
                <w:rFonts w:asciiTheme="majorBidi" w:hAnsiTheme="majorBidi" w:cstheme="majorBidi"/>
                <w:sz w:val="24"/>
                <w:szCs w:val="24"/>
              </w:rPr>
              <w:t>ere</w:t>
            </w:r>
            <w:r w:rsidR="0034786E" w:rsidRPr="005217F9">
              <w:rPr>
                <w:rFonts w:asciiTheme="majorBidi" w:hAnsiTheme="majorBidi" w:cstheme="majorBidi"/>
                <w:sz w:val="24"/>
                <w:szCs w:val="24"/>
              </w:rPr>
              <w:t xml:space="preserve"> seen, with visible tumors becoming non-palpable masses.</w:t>
            </w:r>
          </w:p>
        </w:tc>
        <w:tc>
          <w:tcPr>
            <w:tcW w:w="1851" w:type="dxa"/>
          </w:tcPr>
          <w:p w14:paraId="38BE4B75" w14:textId="2C8D06D5" w:rsidR="00C20CAD" w:rsidRPr="005217F9" w:rsidRDefault="00955462"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RFA is a safe and effectiv</w:t>
            </w:r>
            <w:r w:rsidR="00816986" w:rsidRPr="005217F9">
              <w:rPr>
                <w:rFonts w:asciiTheme="majorBidi" w:hAnsiTheme="majorBidi" w:cstheme="majorBidi"/>
                <w:sz w:val="24"/>
                <w:szCs w:val="24"/>
              </w:rPr>
              <w:t>e non-surgical treatment option for WT.</w:t>
            </w:r>
            <w:r w:rsidRPr="005217F9">
              <w:rPr>
                <w:rFonts w:asciiTheme="majorBidi" w:hAnsiTheme="majorBidi" w:cstheme="majorBidi"/>
                <w:sz w:val="24"/>
                <w:szCs w:val="24"/>
              </w:rPr>
              <w:t xml:space="preserve"> </w:t>
            </w:r>
          </w:p>
        </w:tc>
      </w:tr>
      <w:tr w:rsidR="00497C11" w:rsidRPr="005217F9" w14:paraId="01EBD0D3" w14:textId="7761A982" w:rsidTr="00F42168">
        <w:trPr>
          <w:cantSplit/>
          <w:trHeight w:val="1134"/>
        </w:trPr>
        <w:tc>
          <w:tcPr>
            <w:tcW w:w="1234" w:type="dxa"/>
          </w:tcPr>
          <w:p w14:paraId="2775373C" w14:textId="39F3E9A7" w:rsidR="00C20CAD" w:rsidRPr="005217F9" w:rsidRDefault="00955462" w:rsidP="00F42168">
            <w:pPr>
              <w:spacing w:line="360" w:lineRule="auto"/>
              <w:jc w:val="both"/>
              <w:rPr>
                <w:rFonts w:asciiTheme="majorBidi" w:hAnsiTheme="majorBidi" w:cstheme="majorBidi"/>
                <w:sz w:val="24"/>
                <w:szCs w:val="24"/>
              </w:rPr>
            </w:pPr>
            <w:proofErr w:type="spellStart"/>
            <w:r w:rsidRPr="005217F9">
              <w:rPr>
                <w:rFonts w:asciiTheme="majorBidi" w:hAnsiTheme="majorBidi" w:cstheme="majorBidi"/>
                <w:sz w:val="24"/>
                <w:szCs w:val="24"/>
              </w:rPr>
              <w:lastRenderedPageBreak/>
              <w:t>Mamidi</w:t>
            </w:r>
            <w:proofErr w:type="spellEnd"/>
            <w:r w:rsidRPr="005217F9">
              <w:rPr>
                <w:rFonts w:asciiTheme="majorBidi" w:hAnsiTheme="majorBidi" w:cstheme="majorBidi"/>
                <w:sz w:val="24"/>
                <w:szCs w:val="24"/>
              </w:rPr>
              <w:t xml:space="preserve"> et al. (2021)</w:t>
            </w:r>
            <w:r w:rsidRPr="005217F9">
              <w:rPr>
                <w:rFonts w:asciiTheme="majorBidi" w:hAnsiTheme="majorBidi" w:cstheme="majorBidi"/>
                <w:sz w:val="24"/>
                <w:szCs w:val="24"/>
              </w:rPr>
              <w:fldChar w:fldCharType="begin">
                <w:fldData xml:space="preserve">PEVuZE5vdGU+PENpdGU+PEF1dGhvcj5NYW1pZGk8L0F1dGhvcj48WWVhcj4yMDIxPC9ZZWFyPjxS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PEVuZE5vdGU+PENpdGU+PEF1dGhvcj5NYW1pZGk8L0F1dGhvcj48WWVhcj4yMDIxPC9ZZWFyPjxS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Pr="005217F9">
              <w:rPr>
                <w:rFonts w:asciiTheme="majorBidi" w:hAnsiTheme="majorBidi" w:cstheme="majorBidi"/>
                <w:sz w:val="24"/>
                <w:szCs w:val="24"/>
              </w:rPr>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51</w:t>
            </w:r>
            <w:r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w:t>
            </w:r>
          </w:p>
        </w:tc>
        <w:tc>
          <w:tcPr>
            <w:tcW w:w="1029" w:type="dxa"/>
          </w:tcPr>
          <w:p w14:paraId="56D4AFB8" w14:textId="16BE1B89" w:rsidR="00C20CAD" w:rsidRPr="005217F9" w:rsidRDefault="00C31A3C"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Case series </w:t>
            </w:r>
          </w:p>
        </w:tc>
        <w:tc>
          <w:tcPr>
            <w:tcW w:w="1554" w:type="dxa"/>
          </w:tcPr>
          <w:p w14:paraId="77E5751C" w14:textId="340BA884" w:rsidR="00BA75E4" w:rsidRPr="005217F9" w:rsidRDefault="00BA75E4"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2 patients</w:t>
            </w:r>
          </w:p>
          <w:p w14:paraId="38660527" w14:textId="4B06E6C5" w:rsidR="00C20CAD" w:rsidRPr="005217F9" w:rsidRDefault="00C20CAD" w:rsidP="00F42168">
            <w:pPr>
              <w:spacing w:line="360" w:lineRule="auto"/>
              <w:jc w:val="both"/>
              <w:rPr>
                <w:rFonts w:asciiTheme="majorBidi" w:hAnsiTheme="majorBidi" w:cstheme="majorBidi"/>
                <w:sz w:val="24"/>
                <w:szCs w:val="24"/>
              </w:rPr>
            </w:pPr>
          </w:p>
        </w:tc>
        <w:tc>
          <w:tcPr>
            <w:tcW w:w="1749" w:type="dxa"/>
          </w:tcPr>
          <w:p w14:paraId="3CE084CE" w14:textId="3C8C71C9" w:rsidR="00C20CAD" w:rsidRPr="005217F9" w:rsidRDefault="00BA75E4"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Ultrasound-guided ethanol sclerotherapy</w:t>
            </w:r>
          </w:p>
        </w:tc>
        <w:tc>
          <w:tcPr>
            <w:tcW w:w="2838" w:type="dxa"/>
          </w:tcPr>
          <w:p w14:paraId="0C53B24C" w14:textId="5DD76114" w:rsidR="00C20CAD" w:rsidRPr="005217F9" w:rsidRDefault="00370000"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shd w:val="clear" w:color="auto" w:fill="FFFFFF"/>
              </w:rPr>
              <w:t>A significant reduction in tumor size was observed. The tumor volume reduction rate (VRR) was 67.30%, 98.32%, and 55.73% in three treated tumor cases.</w:t>
            </w:r>
            <w:r w:rsidR="00955462" w:rsidRPr="005217F9">
              <w:rPr>
                <w:rFonts w:asciiTheme="majorBidi" w:hAnsiTheme="majorBidi" w:cstheme="majorBidi"/>
                <w:sz w:val="24"/>
                <w:szCs w:val="24"/>
                <w:shd w:val="clear" w:color="auto" w:fill="FFFFFF"/>
              </w:rPr>
              <w:t xml:space="preserve"> No complications </w:t>
            </w:r>
            <w:r w:rsidR="00856960" w:rsidRPr="005217F9">
              <w:rPr>
                <w:rFonts w:asciiTheme="majorBidi" w:hAnsiTheme="majorBidi" w:cstheme="majorBidi"/>
                <w:sz w:val="24"/>
                <w:szCs w:val="24"/>
                <w:shd w:val="clear" w:color="auto" w:fill="FFFFFF"/>
              </w:rPr>
              <w:t>were</w:t>
            </w:r>
            <w:r w:rsidR="00005061" w:rsidRPr="005217F9">
              <w:rPr>
                <w:rFonts w:asciiTheme="majorBidi" w:hAnsiTheme="majorBidi" w:cstheme="majorBidi"/>
                <w:sz w:val="24"/>
                <w:szCs w:val="24"/>
                <w:shd w:val="clear" w:color="auto" w:fill="FFFFFF"/>
              </w:rPr>
              <w:t xml:space="preserve"> reported in both case.</w:t>
            </w:r>
          </w:p>
        </w:tc>
        <w:tc>
          <w:tcPr>
            <w:tcW w:w="1851" w:type="dxa"/>
          </w:tcPr>
          <w:p w14:paraId="78B0D08A" w14:textId="4A619608" w:rsidR="00C20CAD" w:rsidRPr="005217F9" w:rsidRDefault="00955462"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shd w:val="clear" w:color="auto" w:fill="FFFFFF"/>
              </w:rPr>
              <w:t>Ultrasound</w:t>
            </w:r>
            <w:r w:rsidR="009261A9" w:rsidRPr="005217F9">
              <w:rPr>
                <w:rFonts w:asciiTheme="majorBidi" w:hAnsiTheme="majorBidi" w:cstheme="majorBidi"/>
                <w:sz w:val="24"/>
                <w:szCs w:val="24"/>
                <w:shd w:val="clear" w:color="auto" w:fill="FFFFFF"/>
              </w:rPr>
              <w:t>-</w:t>
            </w:r>
            <w:r w:rsidRPr="005217F9">
              <w:rPr>
                <w:rFonts w:asciiTheme="majorBidi" w:hAnsiTheme="majorBidi" w:cstheme="majorBidi"/>
                <w:sz w:val="24"/>
                <w:szCs w:val="24"/>
                <w:shd w:val="clear" w:color="auto" w:fill="FFFFFF"/>
              </w:rPr>
              <w:t xml:space="preserve">guided ethanol sclerotherapy </w:t>
            </w:r>
            <w:r w:rsidR="00856960" w:rsidRPr="005217F9">
              <w:rPr>
                <w:rFonts w:asciiTheme="majorBidi" w:hAnsiTheme="majorBidi" w:cstheme="majorBidi"/>
                <w:sz w:val="24"/>
                <w:szCs w:val="24"/>
                <w:shd w:val="clear" w:color="auto" w:fill="FFFFFF"/>
              </w:rPr>
              <w:t xml:space="preserve">is </w:t>
            </w:r>
            <w:r w:rsidR="009261A9" w:rsidRPr="005217F9">
              <w:rPr>
                <w:rFonts w:asciiTheme="majorBidi" w:hAnsiTheme="majorBidi" w:cstheme="majorBidi"/>
                <w:sz w:val="24"/>
                <w:szCs w:val="24"/>
                <w:shd w:val="clear" w:color="auto" w:fill="FFFFFF"/>
              </w:rPr>
              <w:t xml:space="preserve">an </w:t>
            </w:r>
            <w:r w:rsidR="00856960" w:rsidRPr="005217F9">
              <w:rPr>
                <w:rFonts w:asciiTheme="majorBidi" w:hAnsiTheme="majorBidi" w:cstheme="majorBidi"/>
                <w:sz w:val="24"/>
                <w:szCs w:val="24"/>
                <w:shd w:val="clear" w:color="auto" w:fill="FFFFFF"/>
              </w:rPr>
              <w:t xml:space="preserve">efficacious non-surgical intervention for WT. </w:t>
            </w:r>
          </w:p>
        </w:tc>
      </w:tr>
      <w:tr w:rsidR="00497C11" w:rsidRPr="005217F9" w14:paraId="2CB29215" w14:textId="323D4920" w:rsidTr="00F42168">
        <w:trPr>
          <w:cantSplit/>
          <w:trHeight w:val="1134"/>
        </w:trPr>
        <w:tc>
          <w:tcPr>
            <w:tcW w:w="1234" w:type="dxa"/>
          </w:tcPr>
          <w:p w14:paraId="4EB6DF81" w14:textId="5D577911" w:rsidR="00C20CAD" w:rsidRPr="005217F9" w:rsidRDefault="00955462"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Lee et al. (2022)</w:t>
            </w:r>
            <w:r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&lt;EndNote&gt;&lt;Cite&gt;&lt;Author&gt;Lee&lt;/Author&gt;&lt;Year&gt;2022&lt;/Year&gt;&lt;RecNum&gt;69&lt;/RecNum&gt;&lt;DisplayText&gt;&lt;style face="superscript"&gt;52&lt;/style&gt;&lt;/DisplayText&gt;&lt;record&gt;&lt;rec-number&gt;69&lt;/rec-number&gt;&lt;foreign-keys&gt;&lt;key app="EN" db-id="tvee22dso2f5f7ev5sb5p9002sfx2zsrdxxx" timestamp="1677064385"&gt;69&lt;/key&gt;&lt;/foreign-keys&gt;&lt;ref-type name="Journal Article"&gt;17&lt;/ref-type&gt;&lt;contributors&gt;&lt;authors&gt;&lt;author&gt;Lee, E.&lt;/author&gt;&lt;author&gt;Badger, C.&lt;/author&gt;&lt;author&gt;Mamidi, I. S.&lt;/author&gt;&lt;author&gt;Benito, D. A.&lt;/author&gt;&lt;author&gt;Li, L.&lt;/author&gt;&lt;author&gt;Goodman, J. F.&lt;/author&gt;&lt;author&gt;Thakkar, P. G.&lt;/author&gt;&lt;author&gt;Joshi, A.&lt;/author&gt;&lt;/authors&gt;&lt;/contributors&gt;&lt;auth-address&gt;Division of Otolaryngology-Head and Neck Surgery, George Washington University School of Medicine &amp;amp; Health Sciences, Washington, DC and Western University of Health Sciences, Pomona, CA, USA.&amp;#xD;Division of Otolaryngology-Head and Neck Surgery, George Washington University School of Medicine &amp;amp; Health Sciences, Washington, DC, USA.&lt;/auth-address&gt;&lt;titles&gt;&lt;title&gt;Ultrasound-guided ethanol sclerotherapy for multifocal unilateral Warthin&amp;apos;s tumor after partial parotidectomy&lt;/title&gt;&lt;secondary-title&gt;Ultrasound&lt;/secondary-title&gt;&lt;/titles&gt;&lt;periodical&gt;&lt;full-title&gt;Ultrasound&lt;/full-title&gt;&lt;/periodical&gt;&lt;pages&gt;158-161&lt;/pages&gt;&lt;volume&gt;30&lt;/volume&gt;&lt;number&gt;2&lt;/number&gt;&lt;edition&gt;2022/05/06&lt;/edition&gt;&lt;keywords&gt;&lt;keyword&gt;Primary salivary neoplasm&lt;/keyword&gt;&lt;keyword&gt;head and neck&lt;/keyword&gt;&lt;keyword&gt;treatment&lt;/keyword&gt;&lt;keyword&gt;conflicts of interest with respect to the research, authorship, and/or&lt;/keyword&gt;&lt;keyword&gt;publication of this article.&lt;/keyword&gt;&lt;/keywords&gt;&lt;dates&gt;&lt;year&gt;2022&lt;/year&gt;&lt;pub-dates&gt;&lt;date&gt;May&lt;/date&gt;&lt;/pub-dates&gt;&lt;/dates&gt;&lt;isbn&gt;1742-271X (Print)&amp;#xD;1742-271x&lt;/isbn&gt;&lt;accession-num&gt;35509301&lt;/accession-num&gt;&lt;urls&gt;&lt;/urls&gt;&lt;custom2&gt;PMC9058389&lt;/custom2&gt;&lt;electronic-resource-num&gt;10.1177/1742271x211030302&lt;/electronic-resource-num&gt;&lt;remote-database-provider&gt;NLM&lt;/remote-database-provider&gt;&lt;language&gt;eng&lt;/language&gt;&lt;/record&gt;&lt;/Cite&gt;&lt;/EndNote&gt;</w:instrText>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52</w:t>
            </w:r>
            <w:r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w:t>
            </w:r>
          </w:p>
        </w:tc>
        <w:tc>
          <w:tcPr>
            <w:tcW w:w="1029" w:type="dxa"/>
          </w:tcPr>
          <w:p w14:paraId="58A94230" w14:textId="29AE7668" w:rsidR="00C20CAD" w:rsidRPr="005217F9" w:rsidRDefault="006B3CB3"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Case report</w:t>
            </w:r>
          </w:p>
        </w:tc>
        <w:tc>
          <w:tcPr>
            <w:tcW w:w="1554" w:type="dxa"/>
          </w:tcPr>
          <w:p w14:paraId="705D129C" w14:textId="0411F3F5" w:rsidR="00C20CAD" w:rsidRPr="005217F9" w:rsidRDefault="00AC593B"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One</w:t>
            </w:r>
            <w:r w:rsidR="007132C0" w:rsidRPr="005217F9">
              <w:rPr>
                <w:rFonts w:asciiTheme="majorBidi" w:hAnsiTheme="majorBidi" w:cstheme="majorBidi"/>
                <w:sz w:val="24"/>
                <w:szCs w:val="24"/>
              </w:rPr>
              <w:t xml:space="preserve"> patient with multifocal Warthin's tumor.</w:t>
            </w:r>
          </w:p>
        </w:tc>
        <w:tc>
          <w:tcPr>
            <w:tcW w:w="1749" w:type="dxa"/>
          </w:tcPr>
          <w:p w14:paraId="3D9FEF72" w14:textId="601FA29E" w:rsidR="00C20CAD" w:rsidRPr="005217F9" w:rsidRDefault="00AC593B"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Two cycles of ultrasound-guided ethanol sclerotherapy.</w:t>
            </w:r>
          </w:p>
        </w:tc>
        <w:tc>
          <w:tcPr>
            <w:tcW w:w="2838" w:type="dxa"/>
          </w:tcPr>
          <w:p w14:paraId="5271BA90" w14:textId="7E03A9AC" w:rsidR="00272140" w:rsidRPr="005217F9" w:rsidRDefault="00AB1565" w:rsidP="00F42168">
            <w:pPr>
              <w:spacing w:line="360" w:lineRule="auto"/>
              <w:rPr>
                <w:rFonts w:asciiTheme="majorBidi" w:hAnsiTheme="majorBidi" w:cstheme="majorBidi"/>
                <w:sz w:val="24"/>
                <w:szCs w:val="24"/>
              </w:rPr>
            </w:pPr>
            <w:r w:rsidRPr="005217F9">
              <w:rPr>
                <w:rFonts w:asciiTheme="majorBidi" w:hAnsiTheme="majorBidi" w:cstheme="majorBidi"/>
                <w:sz w:val="24"/>
                <w:szCs w:val="24"/>
              </w:rPr>
              <w:t xml:space="preserve">At one-month follow-up, a decrease in cyst size was observed. </w:t>
            </w:r>
            <w:r w:rsidR="009261A9" w:rsidRPr="005217F9">
              <w:rPr>
                <w:rFonts w:asciiTheme="majorBidi" w:hAnsiTheme="majorBidi" w:cstheme="majorBidi"/>
                <w:sz w:val="24"/>
                <w:szCs w:val="24"/>
              </w:rPr>
              <w:t>A t</w:t>
            </w:r>
            <w:r w:rsidR="00272140" w:rsidRPr="005217F9">
              <w:rPr>
                <w:rFonts w:asciiTheme="majorBidi" w:hAnsiTheme="majorBidi" w:cstheme="majorBidi"/>
                <w:sz w:val="24"/>
                <w:szCs w:val="24"/>
              </w:rPr>
              <w:t xml:space="preserve">emporary burning sensation was reported after </w:t>
            </w:r>
            <w:r w:rsidR="009261A9" w:rsidRPr="005217F9">
              <w:rPr>
                <w:rFonts w:asciiTheme="majorBidi" w:hAnsiTheme="majorBidi" w:cstheme="majorBidi"/>
                <w:sz w:val="24"/>
                <w:szCs w:val="24"/>
              </w:rPr>
              <w:t xml:space="preserve">the </w:t>
            </w:r>
            <w:r w:rsidR="00272140" w:rsidRPr="005217F9">
              <w:rPr>
                <w:rFonts w:asciiTheme="majorBidi" w:hAnsiTheme="majorBidi" w:cstheme="majorBidi"/>
                <w:sz w:val="24"/>
                <w:szCs w:val="24"/>
              </w:rPr>
              <w:t>ethanol injection.</w:t>
            </w:r>
          </w:p>
          <w:p w14:paraId="3BB1BD29" w14:textId="0740F62F" w:rsidR="00C20CAD" w:rsidRPr="005217F9" w:rsidRDefault="00C20CAD" w:rsidP="00F42168">
            <w:pPr>
              <w:spacing w:line="360" w:lineRule="auto"/>
              <w:jc w:val="both"/>
              <w:rPr>
                <w:rFonts w:asciiTheme="majorBidi" w:hAnsiTheme="majorBidi" w:cstheme="majorBidi"/>
                <w:sz w:val="24"/>
                <w:szCs w:val="24"/>
              </w:rPr>
            </w:pPr>
          </w:p>
        </w:tc>
        <w:tc>
          <w:tcPr>
            <w:tcW w:w="1851" w:type="dxa"/>
          </w:tcPr>
          <w:p w14:paraId="742B285D" w14:textId="6D9118A7" w:rsidR="00C20CAD" w:rsidRPr="005217F9" w:rsidRDefault="00ED7DD7" w:rsidP="00F42168">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 xml:space="preserve">Ultrasound-guided ethanol sclerotherapy can be </w:t>
            </w:r>
            <w:r w:rsidR="009261A9" w:rsidRPr="005217F9">
              <w:rPr>
                <w:rFonts w:asciiTheme="majorBidi" w:hAnsiTheme="majorBidi" w:cstheme="majorBidi"/>
                <w:sz w:val="24"/>
                <w:szCs w:val="24"/>
              </w:rPr>
              <w:t xml:space="preserve">a </w:t>
            </w:r>
            <w:r w:rsidRPr="005217F9">
              <w:rPr>
                <w:rFonts w:asciiTheme="majorBidi" w:hAnsiTheme="majorBidi" w:cstheme="majorBidi"/>
                <w:sz w:val="24"/>
                <w:szCs w:val="24"/>
              </w:rPr>
              <w:t>viable option for WT treatment.</w:t>
            </w:r>
          </w:p>
        </w:tc>
      </w:tr>
    </w:tbl>
    <w:p w14:paraId="5226553B" w14:textId="288699C8" w:rsidR="005E01B9" w:rsidRDefault="005E01B9" w:rsidP="005217F9">
      <w:pPr>
        <w:spacing w:line="360" w:lineRule="auto"/>
        <w:jc w:val="both"/>
        <w:rPr>
          <w:rFonts w:asciiTheme="majorBidi" w:hAnsiTheme="majorBidi" w:cstheme="majorBidi"/>
          <w:b/>
          <w:bCs/>
          <w:sz w:val="24"/>
          <w:szCs w:val="24"/>
        </w:rPr>
      </w:pPr>
    </w:p>
    <w:p w14:paraId="2CC5C5D2" w14:textId="7F858080" w:rsidR="00F42168" w:rsidRPr="005217F9" w:rsidRDefault="00F42168" w:rsidP="00F42168">
      <w:pPr>
        <w:rPr>
          <w:rFonts w:asciiTheme="majorBidi" w:hAnsiTheme="majorBidi" w:cstheme="majorBidi"/>
          <w:b/>
          <w:bCs/>
          <w:sz w:val="24"/>
          <w:szCs w:val="24"/>
        </w:rPr>
      </w:pPr>
    </w:p>
    <w:p w14:paraId="4EC64C5F" w14:textId="68BF466F" w:rsidR="009261A9" w:rsidRPr="005217F9" w:rsidRDefault="005D6008" w:rsidP="00F42168">
      <w:pPr>
        <w:rPr>
          <w:rFonts w:asciiTheme="majorBidi" w:hAnsiTheme="majorBidi" w:cstheme="majorBidi"/>
          <w:b/>
          <w:bCs/>
          <w:sz w:val="24"/>
          <w:szCs w:val="24"/>
        </w:rPr>
      </w:pPr>
      <w:r w:rsidRPr="005217F9">
        <w:rPr>
          <w:rFonts w:asciiTheme="majorBidi" w:hAnsiTheme="majorBidi" w:cstheme="majorBidi"/>
          <w:b/>
          <w:bCs/>
          <w:sz w:val="24"/>
          <w:szCs w:val="24"/>
        </w:rPr>
        <w:t xml:space="preserve">8. </w:t>
      </w:r>
      <w:r w:rsidR="009261A9" w:rsidRPr="005217F9">
        <w:rPr>
          <w:rFonts w:asciiTheme="majorBidi" w:hAnsiTheme="majorBidi" w:cstheme="majorBidi"/>
          <w:b/>
          <w:bCs/>
          <w:sz w:val="24"/>
          <w:szCs w:val="24"/>
        </w:rPr>
        <w:t>Discussion</w:t>
      </w:r>
    </w:p>
    <w:p w14:paraId="04AC2B1A" w14:textId="049FE3D8" w:rsidR="005E01B9" w:rsidRPr="005217F9" w:rsidRDefault="005D6008"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 xml:space="preserve">8.1 </w:t>
      </w:r>
      <w:r w:rsidR="001F57BC" w:rsidRPr="005217F9">
        <w:rPr>
          <w:rFonts w:asciiTheme="majorBidi" w:hAnsiTheme="majorBidi" w:cstheme="majorBidi"/>
          <w:b/>
          <w:bCs/>
          <w:sz w:val="24"/>
          <w:szCs w:val="24"/>
        </w:rPr>
        <w:t>Microwave Ablation (MWA)</w:t>
      </w:r>
    </w:p>
    <w:p w14:paraId="3D777E48" w14:textId="43C3DE64" w:rsidR="005E01B9" w:rsidRPr="005217F9" w:rsidRDefault="005C00F7"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Two studies were identified in the literature that discussed microwave ablation for the treatment of WT</w:t>
      </w:r>
      <w:r w:rsidR="00FA61B4">
        <w:rPr>
          <w:rFonts w:asciiTheme="majorBidi" w:hAnsiTheme="majorBidi" w:cstheme="majorBidi"/>
          <w:sz w:val="24"/>
          <w:szCs w:val="24"/>
        </w:rPr>
        <w:t>.</w:t>
      </w:r>
      <w:r w:rsidR="00CC70C3" w:rsidRPr="005217F9">
        <w:rPr>
          <w:rFonts w:asciiTheme="majorBidi" w:hAnsiTheme="majorBidi" w:cstheme="majorBidi"/>
          <w:sz w:val="24"/>
          <w:szCs w:val="24"/>
        </w:rPr>
        <w:fldChar w:fldCharType="begin">
          <w:fldData xml:space="preserve">PEVuZE5vdGU+PENpdGU+PEF1dGhvcj5KaW48L0F1dGhvcj48WWVhcj4yMDE5PC9ZZWFyPjxSZWNO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PEVuZE5vdGU+PENpdGU+PEF1dGhvcj5KaW48L0F1dGhvcj48WWVhcj4yMDE5PC9ZZWFyPjxSZWNO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CC70C3" w:rsidRPr="005217F9">
        <w:rPr>
          <w:rFonts w:asciiTheme="majorBidi" w:hAnsiTheme="majorBidi" w:cstheme="majorBidi"/>
          <w:sz w:val="24"/>
          <w:szCs w:val="24"/>
        </w:rPr>
      </w:r>
      <w:r w:rsidR="00CC70C3"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47,48</w:t>
      </w:r>
      <w:r w:rsidR="00CC70C3" w:rsidRPr="005217F9">
        <w:rPr>
          <w:rFonts w:asciiTheme="majorBidi" w:hAnsiTheme="majorBidi" w:cstheme="majorBidi"/>
          <w:sz w:val="24"/>
          <w:szCs w:val="24"/>
        </w:rPr>
        <w:fldChar w:fldCharType="end"/>
      </w:r>
      <w:r w:rsidR="00E90ACC" w:rsidRPr="005217F9">
        <w:rPr>
          <w:rFonts w:asciiTheme="majorBidi" w:hAnsiTheme="majorBidi" w:cstheme="majorBidi"/>
          <w:sz w:val="24"/>
          <w:szCs w:val="24"/>
        </w:rPr>
        <w:t xml:space="preserve"> </w:t>
      </w:r>
      <w:r w:rsidR="00BE3F60" w:rsidRPr="005217F9">
        <w:rPr>
          <w:rFonts w:asciiTheme="majorBidi" w:hAnsiTheme="majorBidi" w:cstheme="majorBidi"/>
          <w:sz w:val="24"/>
          <w:szCs w:val="24"/>
        </w:rPr>
        <w:t>A study by Jin et al.</w:t>
      </w:r>
      <w:r w:rsidR="00624156" w:rsidRPr="005217F9">
        <w:rPr>
          <w:rFonts w:asciiTheme="majorBidi" w:hAnsiTheme="majorBidi" w:cstheme="majorBidi"/>
          <w:sz w:val="24"/>
          <w:szCs w:val="24"/>
        </w:rPr>
        <w:t xml:space="preserve"> </w:t>
      </w:r>
      <w:r w:rsidR="00EA2859" w:rsidRPr="005217F9">
        <w:rPr>
          <w:rFonts w:asciiTheme="majorBidi" w:hAnsiTheme="majorBidi" w:cstheme="majorBidi"/>
          <w:sz w:val="24"/>
          <w:szCs w:val="24"/>
        </w:rPr>
        <w:t>described the successful use of ultrasound-guided percutaneous microwave ablation in the treatment of a parotid gland WT. The procedure was performed without any complications and resulted in a significant reduction in tumor volume at both 1- and 3-month follow-up</w:t>
      </w:r>
      <w:r w:rsidR="0092581D" w:rsidRPr="005217F9">
        <w:rPr>
          <w:rFonts w:asciiTheme="majorBidi" w:hAnsiTheme="majorBidi" w:cstheme="majorBidi"/>
          <w:sz w:val="24"/>
          <w:szCs w:val="24"/>
        </w:rPr>
        <w:t>s</w:t>
      </w:r>
      <w:r w:rsidR="00EA2859" w:rsidRPr="005217F9">
        <w:rPr>
          <w:rFonts w:asciiTheme="majorBidi" w:hAnsiTheme="majorBidi" w:cstheme="majorBidi"/>
          <w:sz w:val="24"/>
          <w:szCs w:val="24"/>
        </w:rPr>
        <w:t xml:space="preserve">, with complete resolution of the tumor at 8 months and no recurrence at 2 years. </w:t>
      </w:r>
      <w:r w:rsidR="003F0003" w:rsidRPr="005217F9">
        <w:rPr>
          <w:rFonts w:asciiTheme="majorBidi" w:hAnsiTheme="majorBidi" w:cstheme="majorBidi"/>
          <w:sz w:val="24"/>
          <w:szCs w:val="24"/>
        </w:rPr>
        <w:t xml:space="preserve">Based on these findings, the authors concluded that MWA is a viable non-surgical option in patients </w:t>
      </w:r>
      <w:r w:rsidR="0092581D" w:rsidRPr="005217F9">
        <w:rPr>
          <w:rFonts w:asciiTheme="majorBidi" w:hAnsiTheme="majorBidi" w:cstheme="majorBidi"/>
          <w:sz w:val="24"/>
          <w:szCs w:val="24"/>
        </w:rPr>
        <w:t>for</w:t>
      </w:r>
      <w:r w:rsidR="003F0003" w:rsidRPr="005217F9">
        <w:rPr>
          <w:rFonts w:asciiTheme="majorBidi" w:hAnsiTheme="majorBidi" w:cstheme="majorBidi"/>
          <w:sz w:val="24"/>
          <w:szCs w:val="24"/>
        </w:rPr>
        <w:t xml:space="preserve"> which surgery is not </w:t>
      </w:r>
      <w:r w:rsidR="0092581D" w:rsidRPr="005217F9">
        <w:rPr>
          <w:rFonts w:asciiTheme="majorBidi" w:hAnsiTheme="majorBidi" w:cstheme="majorBidi"/>
          <w:sz w:val="24"/>
          <w:szCs w:val="24"/>
        </w:rPr>
        <w:t xml:space="preserve">a </w:t>
      </w:r>
      <w:r w:rsidR="003F0003" w:rsidRPr="005217F9">
        <w:rPr>
          <w:rFonts w:asciiTheme="majorBidi" w:hAnsiTheme="majorBidi" w:cstheme="majorBidi"/>
          <w:sz w:val="24"/>
          <w:szCs w:val="24"/>
        </w:rPr>
        <w:t>suitable option</w:t>
      </w:r>
      <w:r w:rsidR="00FA61B4">
        <w:rPr>
          <w:rFonts w:asciiTheme="majorBidi" w:hAnsiTheme="majorBidi" w:cstheme="majorBidi"/>
          <w:sz w:val="24"/>
          <w:szCs w:val="24"/>
        </w:rPr>
        <w:t>.</w:t>
      </w:r>
      <w:r w:rsidR="00477B8C"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&lt;EndNote&gt;&lt;Cite&gt;&lt;Author&gt;Jin&lt;/Author&gt;&lt;Year&gt;2019&lt;/Year&gt;&lt;RecNum&gt;63&lt;/RecNum&gt;&lt;DisplayText&gt;&lt;style face="superscript"&gt;47&lt;/style&gt;&lt;/DisplayText&gt;&lt;record&gt;&lt;rec-number&gt;63&lt;/rec-number&gt;&lt;foreign-keys&gt;&lt;key app="EN" db-id="tvee22dso2f5f7ev5sb5p9002sfx2zsrdxxx" timestamp="1677059171"&gt;63&lt;/key&gt;&lt;/foreign-keys&gt;&lt;ref-type name="Journal Article"&gt;17&lt;/ref-type&gt;&lt;contributors&gt;&lt;authors&gt;&lt;author&gt;Jin, M.&lt;/author&gt;&lt;author&gt;Fu, J.&lt;/author&gt;&lt;author&gt;Lu, J.&lt;/author&gt;&lt;author&gt;Xu, W.&lt;/author&gt;&lt;author&gt;Chi, H.&lt;/author&gt;&lt;author&gt;Wang, X.&lt;/author&gt;&lt;author&gt;Cong, Z.&lt;/author&gt;&lt;/authors&gt;&lt;/contributors&gt;&lt;auth-address&gt;Department of Electrodiagnosis, the Affiliated Hospital of Changchun University of Traditional Chinese Medicine, Changchun, China.&lt;/auth-address&gt;&lt;titles&gt;&lt;title&gt;Ultrasound-guided percutaneous microwave ablation of parotid gland adenolymphoma: A case report&lt;/title&gt;&lt;secondary-title&gt;Medicine (Baltimore)&lt;/secondary-title&gt;&lt;/titles&gt;&lt;periodical&gt;&lt;full-title&gt;Medicine (Baltimore)&lt;/full-title&gt;&lt;/periodical&gt;&lt;pages&gt;e16757&lt;/pages&gt;&lt;volume&gt;98&lt;/volume&gt;&lt;number&gt;35&lt;/number&gt;&lt;edition&gt;2019/08/30&lt;/edition&gt;&lt;keywords&gt;&lt;keyword&gt;Adenolymphoma/diagnostic imaging/*therapy&lt;/keyword&gt;&lt;keyword&gt;Aged&lt;/keyword&gt;&lt;keyword&gt;Humans&lt;/keyword&gt;&lt;keyword&gt;Male&lt;/keyword&gt;&lt;keyword&gt;Microwaves/*therapeutic use&lt;/keyword&gt;&lt;keyword&gt;Parotid Neoplasms/diagnostic imaging/*therapy&lt;/keyword&gt;&lt;keyword&gt;Radiofrequency Ablation&lt;/keyword&gt;&lt;keyword&gt;Radiofrequency Therapy&lt;/keyword&gt;&lt;keyword&gt;Treatment Outcome&lt;/keyword&gt;&lt;keyword&gt;Tumor Burden&lt;/keyword&gt;&lt;keyword&gt;Ultrasonography, Doppler, Color/methods&lt;/keyword&gt;&lt;keyword&gt;Ultrasonography, Interventional/*methods&lt;/keyword&gt;&lt;/keywords&gt;&lt;dates&gt;&lt;year&gt;2019&lt;/year&gt;&lt;pub-dates&gt;&lt;date&gt;Aug&lt;/date&gt;&lt;/pub-dates&gt;&lt;/dates&gt;&lt;isbn&gt;0025-7974 (Print)&amp;#xD;0025-7974&lt;/isbn&gt;&lt;accession-num&gt;31464905&lt;/accession-num&gt;&lt;urls&gt;&lt;/urls&gt;&lt;custom2&gt;PMC6736372&lt;/custom2&gt;&lt;electronic-resource-num&gt;10.1097/md.0000000000016757&lt;/electronic-resource-num&gt;&lt;remote-database-provider&gt;NLM&lt;/remote-database-provider&gt;&lt;language&gt;eng&lt;/language&gt;&lt;/record&gt;&lt;/Cite&gt;&lt;/EndNote&gt;</w:instrText>
      </w:r>
      <w:r w:rsidR="00477B8C"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47</w:t>
      </w:r>
      <w:r w:rsidR="00477B8C" w:rsidRPr="005217F9">
        <w:rPr>
          <w:rFonts w:asciiTheme="majorBidi" w:hAnsiTheme="majorBidi" w:cstheme="majorBidi"/>
          <w:sz w:val="24"/>
          <w:szCs w:val="24"/>
        </w:rPr>
        <w:fldChar w:fldCharType="end"/>
      </w:r>
      <w:r w:rsidR="00477B8C" w:rsidRPr="005217F9">
        <w:rPr>
          <w:rFonts w:asciiTheme="majorBidi" w:hAnsiTheme="majorBidi" w:cstheme="majorBidi"/>
          <w:sz w:val="24"/>
          <w:szCs w:val="24"/>
        </w:rPr>
        <w:t xml:space="preserve"> Similarly, Ji et al. also reported a case of walnut</w:t>
      </w:r>
      <w:r w:rsidR="0092581D" w:rsidRPr="005217F9">
        <w:rPr>
          <w:rFonts w:asciiTheme="majorBidi" w:hAnsiTheme="majorBidi" w:cstheme="majorBidi"/>
          <w:sz w:val="24"/>
          <w:szCs w:val="24"/>
        </w:rPr>
        <w:t>-</w:t>
      </w:r>
      <w:r w:rsidR="00477B8C" w:rsidRPr="005217F9">
        <w:rPr>
          <w:rFonts w:asciiTheme="majorBidi" w:hAnsiTheme="majorBidi" w:cstheme="majorBidi"/>
          <w:sz w:val="24"/>
          <w:szCs w:val="24"/>
        </w:rPr>
        <w:t xml:space="preserve">sized WT in </w:t>
      </w:r>
      <w:r w:rsidR="0092581D" w:rsidRPr="005217F9">
        <w:rPr>
          <w:rFonts w:asciiTheme="majorBidi" w:hAnsiTheme="majorBidi" w:cstheme="majorBidi"/>
          <w:sz w:val="24"/>
          <w:szCs w:val="24"/>
        </w:rPr>
        <w:t xml:space="preserve">an </w:t>
      </w:r>
      <w:r w:rsidR="00477B8C" w:rsidRPr="005217F9">
        <w:rPr>
          <w:rFonts w:asciiTheme="majorBidi" w:hAnsiTheme="majorBidi" w:cstheme="majorBidi"/>
          <w:sz w:val="24"/>
          <w:szCs w:val="24"/>
        </w:rPr>
        <w:t>82-year-old male patient. The tumor was confirmed by core-needle biopsy</w:t>
      </w:r>
      <w:r w:rsidR="00337DEF" w:rsidRPr="005217F9">
        <w:rPr>
          <w:rFonts w:asciiTheme="majorBidi" w:hAnsiTheme="majorBidi" w:cstheme="majorBidi"/>
          <w:sz w:val="24"/>
          <w:szCs w:val="24"/>
        </w:rPr>
        <w:t xml:space="preserve"> as adenolymphoma. </w:t>
      </w:r>
      <w:r w:rsidR="002A0285" w:rsidRPr="005217F9">
        <w:rPr>
          <w:rFonts w:asciiTheme="majorBidi" w:hAnsiTheme="majorBidi" w:cstheme="majorBidi"/>
          <w:sz w:val="24"/>
          <w:szCs w:val="24"/>
        </w:rPr>
        <w:t>The patient underwent ultrasound</w:t>
      </w:r>
      <w:r w:rsidR="0092581D" w:rsidRPr="005217F9">
        <w:rPr>
          <w:rFonts w:asciiTheme="majorBidi" w:hAnsiTheme="majorBidi" w:cstheme="majorBidi"/>
          <w:sz w:val="24"/>
          <w:szCs w:val="24"/>
        </w:rPr>
        <w:t>-</w:t>
      </w:r>
      <w:r w:rsidR="002A0285" w:rsidRPr="005217F9">
        <w:rPr>
          <w:rFonts w:asciiTheme="majorBidi" w:hAnsiTheme="majorBidi" w:cstheme="majorBidi"/>
          <w:sz w:val="24"/>
          <w:szCs w:val="24"/>
        </w:rPr>
        <w:t xml:space="preserve">guided MWA. At </w:t>
      </w:r>
      <w:r w:rsidR="0092581D" w:rsidRPr="005217F9">
        <w:rPr>
          <w:rFonts w:asciiTheme="majorBidi" w:hAnsiTheme="majorBidi" w:cstheme="majorBidi"/>
          <w:sz w:val="24"/>
          <w:szCs w:val="24"/>
        </w:rPr>
        <w:t xml:space="preserve">the </w:t>
      </w:r>
      <w:r w:rsidR="002A0285" w:rsidRPr="005217F9">
        <w:rPr>
          <w:rFonts w:asciiTheme="majorBidi" w:hAnsiTheme="majorBidi" w:cstheme="majorBidi"/>
          <w:sz w:val="24"/>
          <w:szCs w:val="24"/>
        </w:rPr>
        <w:t>12</w:t>
      </w:r>
      <w:r w:rsidR="0092581D" w:rsidRPr="005217F9">
        <w:rPr>
          <w:rFonts w:asciiTheme="majorBidi" w:hAnsiTheme="majorBidi" w:cstheme="majorBidi"/>
          <w:sz w:val="24"/>
          <w:szCs w:val="24"/>
        </w:rPr>
        <w:t>-</w:t>
      </w:r>
      <w:r w:rsidR="002A0285" w:rsidRPr="005217F9">
        <w:rPr>
          <w:rFonts w:asciiTheme="majorBidi" w:hAnsiTheme="majorBidi" w:cstheme="majorBidi"/>
          <w:sz w:val="24"/>
          <w:szCs w:val="24"/>
        </w:rPr>
        <w:t xml:space="preserve">month evaluation, the volume of WT was significantly reduced without any observable </w:t>
      </w:r>
      <w:r w:rsidR="002A0285" w:rsidRPr="005217F9">
        <w:rPr>
          <w:rFonts w:asciiTheme="majorBidi" w:hAnsiTheme="majorBidi" w:cstheme="majorBidi"/>
          <w:sz w:val="24"/>
          <w:szCs w:val="24"/>
        </w:rPr>
        <w:lastRenderedPageBreak/>
        <w:t>complications</w:t>
      </w:r>
      <w:r w:rsidR="00FA61B4">
        <w:rPr>
          <w:rFonts w:asciiTheme="majorBidi" w:hAnsiTheme="majorBidi" w:cstheme="majorBidi"/>
          <w:sz w:val="24"/>
          <w:szCs w:val="24"/>
        </w:rPr>
        <w:t>.</w:t>
      </w:r>
      <w:r w:rsidR="00477B8C"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&lt;EndNote&gt;&lt;Cite&gt;&lt;Author&gt;Ji&lt;/Author&gt;&lt;Year&gt;2022&lt;/Year&gt;&lt;RecNum&gt;87&lt;/RecNum&gt;&lt;DisplayText&gt;&lt;style face="superscript"&gt;48&lt;/style&gt;&lt;/DisplayText&gt;&lt;record&gt;&lt;rec-number&gt;87&lt;/rec-number&gt;&lt;foreign-keys&gt;&lt;key app="EN" db-id="tvee22dso2f5f7ev5sb5p9002sfx2zsrdxxx" timestamp="1677085941"&gt;87&lt;/key&gt;&lt;/foreign-keys&gt;&lt;ref-type name="Journal Article"&gt;17&lt;/ref-type&gt;&lt;contributors&gt;&lt;authors&gt;&lt;author&gt;Ji, Xiaohui&lt;/author&gt;&lt;author&gt;Li, Juanjuan&lt;/author&gt;&lt;author&gt;Gao, Dongxia&lt;/author&gt;&lt;/authors&gt;&lt;/contributors&gt;&lt;titles&gt;&lt;title&gt;Ultrasound-guided Microwave Ablation of Adenolymphoma of Parotid Gland: A Case Report&lt;/title&gt;&lt;secondary-title&gt;ADVANCED ULTRASOUND IN DIAGNOSIS AND THERAPY&lt;/secondary-title&gt;&lt;/titles&gt;&lt;periodical&gt;&lt;full-title&gt;ADVANCED ULTRASOUND IN DIAGNOSIS AND THERAPY&lt;/full-title&gt;&lt;/periodical&gt;&lt;pages&gt;22-25&lt;/pages&gt;&lt;volume&gt;6&lt;/volume&gt;&lt;number&gt;1&lt;/number&gt;&lt;dates&gt;&lt;year&gt;2022&lt;/year&gt;&lt;/dates&gt;&lt;isbn&gt;2576-2516&lt;/isbn&gt;&lt;urls&gt;&lt;/urls&gt;&lt;/record&gt;&lt;/Cite&gt;&lt;/EndNote&gt;</w:instrText>
      </w:r>
      <w:r w:rsidR="00477B8C"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48</w:t>
      </w:r>
      <w:r w:rsidR="00477B8C" w:rsidRPr="005217F9">
        <w:rPr>
          <w:rFonts w:asciiTheme="majorBidi" w:hAnsiTheme="majorBidi" w:cstheme="majorBidi"/>
          <w:sz w:val="24"/>
          <w:szCs w:val="24"/>
        </w:rPr>
        <w:fldChar w:fldCharType="end"/>
      </w:r>
      <w:r w:rsidR="002A0285" w:rsidRPr="005217F9">
        <w:rPr>
          <w:rFonts w:asciiTheme="majorBidi" w:hAnsiTheme="majorBidi" w:cstheme="majorBidi"/>
          <w:sz w:val="24"/>
          <w:szCs w:val="24"/>
        </w:rPr>
        <w:t xml:space="preserve"> </w:t>
      </w:r>
      <w:r w:rsidR="008E15C3" w:rsidRPr="005217F9">
        <w:rPr>
          <w:rFonts w:asciiTheme="majorBidi" w:hAnsiTheme="majorBidi" w:cstheme="majorBidi"/>
          <w:sz w:val="24"/>
          <w:szCs w:val="24"/>
        </w:rPr>
        <w:t xml:space="preserve">The literature search revealed that MWA can be an option in patients who are older and have multiple underlying comorbidities such as cirrhosis, and renal insufficiency. </w:t>
      </w:r>
      <w:r w:rsidR="002A0285" w:rsidRPr="005217F9">
        <w:rPr>
          <w:rFonts w:asciiTheme="majorBidi" w:hAnsiTheme="majorBidi" w:cstheme="majorBidi"/>
          <w:sz w:val="24"/>
          <w:szCs w:val="24"/>
        </w:rPr>
        <w:t xml:space="preserve">The findings of both case reports are promising, however, further investigation of this approach in larger patient cohorts </w:t>
      </w:r>
      <w:r w:rsidR="00361C0C" w:rsidRPr="005217F9">
        <w:rPr>
          <w:rFonts w:asciiTheme="majorBidi" w:hAnsiTheme="majorBidi" w:cstheme="majorBidi"/>
          <w:sz w:val="24"/>
          <w:szCs w:val="24"/>
        </w:rPr>
        <w:t xml:space="preserve">is required </w:t>
      </w:r>
      <w:r w:rsidR="002A0285" w:rsidRPr="005217F9">
        <w:rPr>
          <w:rFonts w:asciiTheme="majorBidi" w:hAnsiTheme="majorBidi" w:cstheme="majorBidi"/>
          <w:sz w:val="24"/>
          <w:szCs w:val="24"/>
        </w:rPr>
        <w:t>to establish its efficacy and safety profile.</w:t>
      </w:r>
    </w:p>
    <w:p w14:paraId="6D0475AC" w14:textId="09A7FD3C" w:rsidR="009249CE" w:rsidRPr="005217F9" w:rsidRDefault="005D6008"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 xml:space="preserve">8.2 </w:t>
      </w:r>
      <w:r w:rsidR="003A4B61" w:rsidRPr="005217F9">
        <w:rPr>
          <w:rFonts w:asciiTheme="majorBidi" w:hAnsiTheme="majorBidi" w:cstheme="majorBidi"/>
          <w:b/>
          <w:bCs/>
          <w:sz w:val="24"/>
          <w:szCs w:val="24"/>
        </w:rPr>
        <w:t>Radiofrequency Ablation (RFA)</w:t>
      </w:r>
    </w:p>
    <w:p w14:paraId="74A111B4" w14:textId="6DFEA152" w:rsidR="005A4DC4" w:rsidRPr="005217F9" w:rsidRDefault="00E31574"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Radiofrequency ablation (RFA) is a minimally invasive medical procedure used to treat a range of pathological conditions by using high-frequency alternating current to generate thermal energy in order to destroy targeted tissue</w:t>
      </w:r>
      <w:r w:rsidR="00FA61B4">
        <w:rPr>
          <w:rFonts w:asciiTheme="majorBidi" w:hAnsiTheme="majorBidi" w:cstheme="majorBidi"/>
          <w:sz w:val="24"/>
          <w:szCs w:val="24"/>
        </w:rPr>
        <w:t>.</w:t>
      </w:r>
      <w:r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&lt;EndNote&gt;&lt;Cite&gt;&lt;Author&gt;Izzo&lt;/Author&gt;&lt;Year&gt;2019&lt;/Year&gt;&lt;RecNum&gt;88&lt;/RecNum&gt;&lt;DisplayText&gt;&lt;style face="superscript"&gt;53&lt;/style&gt;&lt;/DisplayText&gt;&lt;record&gt;&lt;rec-number&gt;88&lt;/rec-number&gt;&lt;foreign-keys&gt;&lt;key app="EN" db-id="tvee22dso2f5f7ev5sb5p9002sfx2zsrdxxx" timestamp="1677088883"&gt;88&lt;/key&gt;&lt;/foreign-keys&gt;&lt;ref-type name="Journal Article"&gt;17&lt;/ref-type&gt;&lt;contributors&gt;&lt;authors&gt;&lt;author&gt;Izzo, Francesco&lt;/author&gt;&lt;author&gt;Granata, Vincenza&lt;/author&gt;&lt;author&gt;Grassi, Roberto&lt;/author&gt;&lt;author&gt;Fusco, Roberta&lt;/author&gt;&lt;author&gt;Palaia, Raffaele&lt;/author&gt;&lt;author&gt;Delrio, Paolo&lt;/author&gt;&lt;author&gt;Carrafiello, Gianpaolo&lt;/author&gt;&lt;author&gt;Azoulay, Daniel&lt;/author&gt;&lt;author&gt;Petrillo, Antonella&lt;/author&gt;&lt;author&gt;Curley, Steven A&lt;/author&gt;&lt;/authors&gt;&lt;/contributors&gt;&lt;titles&gt;&lt;title&gt;Radiofrequency ablation and microwave ablation in liver tumors: an update&lt;/title&gt;&lt;secondary-title&gt;The oncologist&lt;/secondary-title&gt;&lt;/titles&gt;&lt;periodical&gt;&lt;full-title&gt;The oncologist&lt;/full-title&gt;&lt;/periodical&gt;&lt;pages&gt;e990-e1005&lt;/pages&gt;&lt;volume&gt;24&lt;/volume&gt;&lt;number&gt;10&lt;/number&gt;&lt;dates&gt;&lt;year&gt;2019&lt;/year&gt;&lt;/dates&gt;&lt;isbn&gt;1083-7159&lt;/isbn&gt;&lt;urls&gt;&lt;/urls&gt;&lt;/record&gt;&lt;/Cite&gt;&lt;/EndNote&gt;</w:instrText>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53</w:t>
      </w:r>
      <w:r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This technique utilizes radiofrequency waves to create a field of high-energy electrical current that is delivered via a small, specialized electrode to the affected area. The electrical current causes the tissue to heat up rapidly, leading to cellular destruction through coagulation necrosis</w:t>
      </w:r>
      <w:r w:rsidR="0092581D" w:rsidRPr="005217F9">
        <w:rPr>
          <w:rFonts w:asciiTheme="majorBidi" w:hAnsiTheme="majorBidi" w:cstheme="majorBidi"/>
          <w:sz w:val="24"/>
          <w:szCs w:val="24"/>
        </w:rPr>
        <w:t xml:space="preserve"> which</w:t>
      </w:r>
      <w:r w:rsidRPr="005217F9">
        <w:rPr>
          <w:rFonts w:asciiTheme="majorBidi" w:hAnsiTheme="majorBidi" w:cstheme="majorBidi"/>
          <w:sz w:val="24"/>
          <w:szCs w:val="24"/>
        </w:rPr>
        <w:t xml:space="preserve"> ultimately result</w:t>
      </w:r>
      <w:r w:rsidR="007734FC" w:rsidRPr="005217F9">
        <w:rPr>
          <w:rFonts w:asciiTheme="majorBidi" w:hAnsiTheme="majorBidi" w:cstheme="majorBidi"/>
          <w:sz w:val="24"/>
          <w:szCs w:val="24"/>
        </w:rPr>
        <w:t>s</w:t>
      </w:r>
      <w:r w:rsidRPr="005217F9">
        <w:rPr>
          <w:rFonts w:asciiTheme="majorBidi" w:hAnsiTheme="majorBidi" w:cstheme="majorBidi"/>
          <w:sz w:val="24"/>
          <w:szCs w:val="24"/>
        </w:rPr>
        <w:t xml:space="preserve"> in the eradication of abnormal tissue without the need for invasive surgical procedures</w:t>
      </w:r>
      <w:r w:rsidR="00FA61B4">
        <w:rPr>
          <w:rFonts w:asciiTheme="majorBidi" w:hAnsiTheme="majorBidi" w:cstheme="majorBidi"/>
          <w:sz w:val="24"/>
          <w:szCs w:val="24"/>
        </w:rPr>
        <w:t>.</w:t>
      </w:r>
      <w:r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&lt;EndNote&gt;&lt;Cite&gt;&lt;Author&gt;Navaneethan&lt;/Author&gt;&lt;Year&gt;2017&lt;/Year&gt;&lt;RecNum&gt;89&lt;/RecNum&gt;&lt;DisplayText&gt;&lt;style face="superscript"&gt;54&lt;/style&gt;&lt;/DisplayText&gt;&lt;record&gt;&lt;rec-number&gt;89&lt;/rec-number&gt;&lt;foreign-keys&gt;&lt;key app="EN" db-id="tvee22dso2f5f7ev5sb5p9002sfx2zsrdxxx" timestamp="1677088917"&gt;89&lt;/key&gt;&lt;/foreign-keys&gt;&lt;ref-type name="Journal Article"&gt;17&lt;/ref-type&gt;&lt;contributors&gt;&lt;authors&gt;&lt;author&gt;Navaneethan, Udayakumar&lt;/author&gt;&lt;author&gt;Thosani, Nirav&lt;/author&gt;&lt;author&gt;Goodman, Adam&lt;/author&gt;&lt;author&gt;Manfredi, Michael&lt;/author&gt;&lt;author&gt;Pannala, Rahul&lt;/author&gt;&lt;author&gt;Parsi, Mansour A&lt;/author&gt;&lt;author&gt;Smith, Zachary L&lt;/author&gt;&lt;author&gt;Sullivan, Shelby A&lt;/author&gt;&lt;author&gt;Banerjee, Subhas&lt;/author&gt;&lt;author&gt;Maple, John T&lt;/author&gt;&lt;/authors&gt;&lt;/contributors&gt;&lt;titles&gt;&lt;title&gt;Radiofrequency ablation devices&lt;/title&gt;&lt;secondary-title&gt;VideoGIE&lt;/secondary-title&gt;&lt;/titles&gt;&lt;periodical&gt;&lt;full-title&gt;VideoGIE&lt;/full-title&gt;&lt;/periodical&gt;&lt;pages&gt;252-259&lt;/pages&gt;&lt;volume&gt;2&lt;/volume&gt;&lt;number&gt;10&lt;/number&gt;&lt;dates&gt;&lt;year&gt;2017&lt;/year&gt;&lt;/dates&gt;&lt;isbn&gt;2468-4481&lt;/isbn&gt;&lt;urls&gt;&lt;/urls&gt;&lt;/record&gt;&lt;/Cite&gt;&lt;/EndNote&gt;</w:instrText>
      </w:r>
      <w:r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54</w:t>
      </w:r>
      <w:r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The procedure is typically performed under local anesthesia and requires only a small incision to allow the insertion of the electrode into the target tissue. </w:t>
      </w:r>
      <w:r w:rsidR="00A44036" w:rsidRPr="005217F9">
        <w:rPr>
          <w:rFonts w:asciiTheme="majorBidi" w:hAnsiTheme="majorBidi" w:cstheme="majorBidi"/>
          <w:sz w:val="24"/>
          <w:szCs w:val="24"/>
        </w:rPr>
        <w:t>Two case series were found in the literature search</w:t>
      </w:r>
      <w:r w:rsidR="00FA61B4">
        <w:rPr>
          <w:rFonts w:asciiTheme="majorBidi" w:hAnsiTheme="majorBidi" w:cstheme="majorBidi"/>
          <w:sz w:val="24"/>
          <w:szCs w:val="24"/>
        </w:rPr>
        <w:t>.</w:t>
      </w:r>
      <w:r w:rsidR="00A17BAB"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TnVtPjY2PC9SZWNOdW0+PERpc3BsYXlUZXh0PjxzdHlsZSBmYWNlPSJzdXBlcnNjcmlwdCI+NDks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TnVtPjY2PC9SZWNOdW0+PERpc3BsYXlUZXh0PjxzdHlsZSBmYWNlPSJzdXBlcnNjcmlwdCI+NDks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A17BAB" w:rsidRPr="005217F9">
        <w:rPr>
          <w:rFonts w:asciiTheme="majorBidi" w:hAnsiTheme="majorBidi" w:cstheme="majorBidi"/>
          <w:sz w:val="24"/>
          <w:szCs w:val="24"/>
        </w:rPr>
      </w:r>
      <w:r w:rsidR="00A17BAB"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49,50</w:t>
      </w:r>
      <w:r w:rsidR="00A17BAB" w:rsidRPr="005217F9">
        <w:rPr>
          <w:rFonts w:asciiTheme="majorBidi" w:hAnsiTheme="majorBidi" w:cstheme="majorBidi"/>
          <w:sz w:val="24"/>
          <w:szCs w:val="24"/>
        </w:rPr>
        <w:fldChar w:fldCharType="end"/>
      </w:r>
      <w:r w:rsidR="007F615B" w:rsidRPr="005217F9">
        <w:rPr>
          <w:rFonts w:asciiTheme="majorBidi" w:hAnsiTheme="majorBidi" w:cstheme="majorBidi"/>
          <w:sz w:val="24"/>
          <w:szCs w:val="24"/>
        </w:rPr>
        <w:t xml:space="preserve"> Tung et al. </w:t>
      </w:r>
      <w:r w:rsidR="006F3ED3" w:rsidRPr="005217F9">
        <w:rPr>
          <w:rFonts w:asciiTheme="majorBidi" w:hAnsiTheme="majorBidi" w:cstheme="majorBidi"/>
          <w:sz w:val="24"/>
          <w:szCs w:val="24"/>
        </w:rPr>
        <w:t>reported a case series of seven patients with biopsy-confirmed parotid WTs who underwent ultrasound guided percutaneous radiofrequency ablation under local anesthesia. The procedures were completed without any adverse events or complications. Only one patient experienced parotitis with hematoma 12 days after the RFA procedure. No facial nerve damage was reported. At 10-12 months after RFA, all tumors showed significant reduction, with a mean volume reduction of 94.3% ± 2.0%</w:t>
      </w:r>
      <w:r w:rsidR="00FA61B4">
        <w:rPr>
          <w:rFonts w:asciiTheme="majorBidi" w:hAnsiTheme="majorBidi" w:cstheme="majorBidi"/>
          <w:sz w:val="24"/>
          <w:szCs w:val="24"/>
        </w:rPr>
        <w:t>.</w:t>
      </w:r>
      <w:r w:rsidR="00AD3BE1"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TnVtPjY2PC9SZWNOdW0+PERpc3BsYXlUZXh0PjxzdHlsZSBmYWNlPSJzdXBlcnNjcmlwdCI+NDk8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==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PEVuZE5vdGU+PENpdGU+PEF1dGhvcj5UdW5nPC9BdXRob3I+PFllYXI+MjAxOTwvWWVhcj48UmVj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==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AD3BE1" w:rsidRPr="005217F9">
        <w:rPr>
          <w:rFonts w:asciiTheme="majorBidi" w:hAnsiTheme="majorBidi" w:cstheme="majorBidi"/>
          <w:sz w:val="24"/>
          <w:szCs w:val="24"/>
        </w:rPr>
      </w:r>
      <w:r w:rsidR="00AD3BE1"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49</w:t>
      </w:r>
      <w:r w:rsidR="00AD3BE1" w:rsidRPr="005217F9">
        <w:rPr>
          <w:rFonts w:asciiTheme="majorBidi" w:hAnsiTheme="majorBidi" w:cstheme="majorBidi"/>
          <w:sz w:val="24"/>
          <w:szCs w:val="24"/>
        </w:rPr>
        <w:fldChar w:fldCharType="end"/>
      </w:r>
      <w:r w:rsidR="00131553" w:rsidRPr="005217F9">
        <w:rPr>
          <w:rFonts w:asciiTheme="majorBidi" w:hAnsiTheme="majorBidi" w:cstheme="majorBidi"/>
          <w:sz w:val="24"/>
          <w:szCs w:val="24"/>
        </w:rPr>
        <w:t xml:space="preserve"> In another case series, Cha et al.</w:t>
      </w:r>
      <w:r w:rsidR="005A4DC4" w:rsidRPr="005217F9">
        <w:rPr>
          <w:rFonts w:asciiTheme="majorBidi" w:hAnsiTheme="majorBidi" w:cstheme="majorBidi"/>
          <w:sz w:val="24"/>
          <w:szCs w:val="24"/>
        </w:rPr>
        <w:t xml:space="preserve"> investigated the long-term efficacy of radiofrequency ablation (RFA) in WTs. They followed up ten patients for 24± 13.1 months</w:t>
      </w:r>
      <w:r w:rsidR="00574E52" w:rsidRPr="005217F9">
        <w:rPr>
          <w:rFonts w:asciiTheme="majorBidi" w:hAnsiTheme="majorBidi" w:cstheme="majorBidi"/>
          <w:sz w:val="24"/>
          <w:szCs w:val="24"/>
        </w:rPr>
        <w:t xml:space="preserve">. </w:t>
      </w:r>
      <w:r w:rsidR="0081726D" w:rsidRPr="005217F9">
        <w:rPr>
          <w:rFonts w:asciiTheme="majorBidi" w:hAnsiTheme="majorBidi" w:cstheme="majorBidi"/>
          <w:sz w:val="24"/>
          <w:szCs w:val="24"/>
        </w:rPr>
        <w:t xml:space="preserve">Their findings showed that cystic tumors demonstrated a higher reduction rate in tumor size </w:t>
      </w:r>
      <w:r w:rsidR="00A856D7" w:rsidRPr="005217F9">
        <w:rPr>
          <w:rFonts w:asciiTheme="majorBidi" w:hAnsiTheme="majorBidi" w:cstheme="majorBidi"/>
          <w:sz w:val="24"/>
          <w:szCs w:val="24"/>
        </w:rPr>
        <w:t xml:space="preserve">compared to </w:t>
      </w:r>
      <w:r w:rsidR="00366925" w:rsidRPr="005217F9">
        <w:rPr>
          <w:rFonts w:asciiTheme="majorBidi" w:hAnsiTheme="majorBidi" w:cstheme="majorBidi"/>
          <w:sz w:val="24"/>
          <w:szCs w:val="24"/>
        </w:rPr>
        <w:t>solid tumors at one</w:t>
      </w:r>
      <w:r w:rsidR="00222B9B" w:rsidRPr="005217F9">
        <w:rPr>
          <w:rFonts w:asciiTheme="majorBidi" w:hAnsiTheme="majorBidi" w:cstheme="majorBidi"/>
          <w:sz w:val="24"/>
          <w:szCs w:val="24"/>
        </w:rPr>
        <w:t xml:space="preserve"> </w:t>
      </w:r>
      <w:r w:rsidR="00366925" w:rsidRPr="005217F9">
        <w:rPr>
          <w:rFonts w:asciiTheme="majorBidi" w:hAnsiTheme="majorBidi" w:cstheme="majorBidi"/>
          <w:sz w:val="24"/>
          <w:szCs w:val="24"/>
        </w:rPr>
        <w:t xml:space="preserve">month (77.9% vs. 47.3%) and at 6-months (95.1% vs. 80.6%). </w:t>
      </w:r>
      <w:r w:rsidR="006A7B18" w:rsidRPr="005217F9">
        <w:rPr>
          <w:rFonts w:asciiTheme="majorBidi" w:hAnsiTheme="majorBidi" w:cstheme="majorBidi"/>
          <w:sz w:val="24"/>
          <w:szCs w:val="24"/>
        </w:rPr>
        <w:t>In their study</w:t>
      </w:r>
      <w:r w:rsidR="00366925" w:rsidRPr="005217F9">
        <w:rPr>
          <w:rFonts w:asciiTheme="majorBidi" w:hAnsiTheme="majorBidi" w:cstheme="majorBidi"/>
          <w:sz w:val="24"/>
          <w:szCs w:val="24"/>
        </w:rPr>
        <w:t>, all residual tumors were located in the superficial lobes and depicted no increase in size</w:t>
      </w:r>
      <w:r w:rsidR="00FA61B4">
        <w:rPr>
          <w:rFonts w:asciiTheme="majorBidi" w:hAnsiTheme="majorBidi" w:cstheme="majorBidi"/>
          <w:sz w:val="24"/>
          <w:szCs w:val="24"/>
        </w:rPr>
        <w:t>.</w:t>
      </w:r>
      <w:r w:rsidR="00366925"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&lt;EndNote&gt;&lt;Cite&gt;&lt;Author&gt;Cha&lt;/Author&gt;&lt;Year&gt;2021&lt;/Year&gt;&lt;RecNum&gt;67&lt;/RecNum&gt;&lt;DisplayText&gt;&lt;style face="superscript"&gt;50&lt;/style&gt;&lt;/DisplayText&gt;&lt;record&gt;&lt;rec-number&gt;67&lt;/rec-number&gt;&lt;foreign-keys&gt;&lt;key app="EN" db-id="tvee22dso2f5f7ev5sb5p9002sfx2zsrdxxx" timestamp="1677063603"&gt;67&lt;/key&gt;&lt;/foreign-keys&gt;&lt;ref-type name="Journal Article"&gt;17&lt;/ref-type&gt;&lt;contributors&gt;&lt;authors&gt;&lt;author&gt;Cha, C. H.&lt;/author&gt;&lt;author&gt;Luo, S. D.&lt;/author&gt;&lt;author&gt;Chiang, P. L.&lt;/author&gt;&lt;author&gt;Chen, W. C.&lt;/author&gt;&lt;author&gt;Tung, Y. C.&lt;/author&gt;&lt;author&gt;Su, Y. Y.&lt;/author&gt;&lt;author&gt;Lin, W. C.&lt;/author&gt;&lt;/authors&gt;&lt;/contributors&gt;&lt;auth-address&gt;Department of Otolaryngology, Kaohsiung Chang Gung Memorial Hospital, Chang Gung University College of Medicine, Kaohsiung 833401, Taiwan.&amp;#xD;Department of Diagnostic Radiology, Kaohsiung Chang Gung Memorial Hospital, Chang Gung University College of Medicine, Kaohsiung 833401, Taiwan.&lt;/auth-address&gt;&lt;titles&gt;&lt;title&gt;Long-Term Outcomes of Radiofrequency Ablation for Treatment of Cystic Warthin Tumors versus Solid Warthin Tumors&lt;/title&gt;&lt;secondary-title&gt;Int J Environ Res Public Health&lt;/secondary-title&gt;&lt;/titles&gt;&lt;periodical&gt;&lt;full-title&gt;Int J Environ Res Public Health&lt;/full-title&gt;&lt;/periodical&gt;&lt;volume&gt;18&lt;/volume&gt;&lt;number&gt;12&lt;/number&gt;&lt;edition&gt;2021/07/03&lt;/edition&gt;&lt;keywords&gt;&lt;keyword&gt;Humans&lt;/keyword&gt;&lt;keyword&gt;*Neoplasms&lt;/keyword&gt;&lt;keyword&gt;*Radiofrequency Ablation&lt;/keyword&gt;&lt;keyword&gt;Retrospective Studies&lt;/keyword&gt;&lt;keyword&gt;Treatment Outcome&lt;/keyword&gt;&lt;keyword&gt;parotid gland&lt;/keyword&gt;&lt;keyword&gt;parotidectomy&lt;/keyword&gt;&lt;keyword&gt;radiofrequency ablation&lt;/keyword&gt;&lt;keyword&gt;ultrasound&lt;/keyword&gt;&lt;keyword&gt;warthin tumor&lt;/keyword&gt;&lt;/keywords&gt;&lt;dates&gt;&lt;year&gt;2021&lt;/year&gt;&lt;pub-dates&gt;&lt;date&gt;Jun 21&lt;/date&gt;&lt;/pub-dates&gt;&lt;/dates&gt;&lt;isbn&gt;1661-7827 (Print)&amp;#xD;1660-4601&lt;/isbn&gt;&lt;accession-num&gt;34205502&lt;/accession-num&gt;&lt;urls&gt;&lt;/urls&gt;&lt;custom2&gt;PMC8296459&lt;/custom2&gt;&lt;electronic-resource-num&gt;10.3390/ijerph18126640&lt;/electronic-resource-num&gt;&lt;remote-database-provider&gt;NLM&lt;/remote-database-provider&gt;&lt;language&gt;eng&lt;/language&gt;&lt;/record&gt;&lt;/Cite&gt;&lt;/EndNote&gt;</w:instrText>
      </w:r>
      <w:r w:rsidR="00366925"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50</w:t>
      </w:r>
      <w:r w:rsidR="00366925" w:rsidRPr="005217F9">
        <w:rPr>
          <w:rFonts w:asciiTheme="majorBidi" w:hAnsiTheme="majorBidi" w:cstheme="majorBidi"/>
          <w:sz w:val="24"/>
          <w:szCs w:val="24"/>
        </w:rPr>
        <w:fldChar w:fldCharType="end"/>
      </w:r>
    </w:p>
    <w:p w14:paraId="572B7BB2" w14:textId="50670743" w:rsidR="0049353D" w:rsidRPr="005217F9" w:rsidRDefault="005D6008"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 xml:space="preserve">8.3 </w:t>
      </w:r>
      <w:r w:rsidR="00277B1F" w:rsidRPr="005217F9">
        <w:rPr>
          <w:rFonts w:asciiTheme="majorBidi" w:hAnsiTheme="majorBidi" w:cstheme="majorBidi"/>
          <w:b/>
          <w:bCs/>
          <w:sz w:val="24"/>
          <w:szCs w:val="24"/>
        </w:rPr>
        <w:t>Ultrasound-Guided Ethanol Sclerotherapy (UGES)</w:t>
      </w:r>
    </w:p>
    <w:p w14:paraId="4ABEDEB1" w14:textId="0C6317EA" w:rsidR="0090092F" w:rsidRPr="005217F9" w:rsidRDefault="00DC6982" w:rsidP="005217F9">
      <w:pPr>
        <w:spacing w:line="360" w:lineRule="auto"/>
        <w:ind w:firstLine="720"/>
        <w:jc w:val="both"/>
        <w:rPr>
          <w:rFonts w:asciiTheme="majorBidi" w:hAnsiTheme="majorBidi" w:cstheme="majorBidi"/>
          <w:sz w:val="24"/>
          <w:szCs w:val="24"/>
        </w:rPr>
      </w:pPr>
      <w:r w:rsidRPr="005217F9">
        <w:rPr>
          <w:rFonts w:asciiTheme="majorBidi" w:hAnsiTheme="majorBidi" w:cstheme="majorBidi"/>
          <w:sz w:val="24"/>
          <w:szCs w:val="24"/>
        </w:rPr>
        <w:t>Ultrasound-guided ethanol sclerotherapy is a minimally invasive therapeutic technique that involves the injection of ethanol into targeted blood vessels under the guidance of real-time ultrasound imaging</w:t>
      </w:r>
      <w:r w:rsidR="00FA61B4">
        <w:rPr>
          <w:rFonts w:asciiTheme="majorBidi" w:hAnsiTheme="majorBidi" w:cstheme="majorBidi"/>
          <w:sz w:val="24"/>
          <w:szCs w:val="24"/>
        </w:rPr>
        <w:t>.</w:t>
      </w:r>
      <w:r w:rsidR="00A5102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&lt;EndNote&gt;&lt;Cite&gt;&lt;Author&gt;Aflatoonian&lt;/Author&gt;&lt;Year&gt;2020&lt;/Year&gt;&lt;RecNum&gt;90&lt;/RecNum&gt;&lt;DisplayText&gt;&lt;style face="superscript"&gt;55&lt;/style&gt;&lt;/DisplayText&gt;&lt;record&gt;&lt;rec-number&gt;90&lt;/rec-number&gt;&lt;foreign-keys&gt;&lt;key app="EN" db-id="tvee22dso2f5f7ev5sb5p9002sfx2zsrdxxx" timestamp="1677089205"&gt;90&lt;/key&gt;&lt;/foreign-keys&gt;&lt;ref-type name="Journal Article"&gt;17&lt;/ref-type&gt;&lt;contributors&gt;&lt;authors&gt;&lt;author&gt;Aflatoonian, Abbas&lt;/author&gt;&lt;author&gt;Tabibnejad, Nasim&lt;/author&gt;&lt;/authors&gt;&lt;/contributors&gt;&lt;titles&gt;&lt;title&gt;Aspiration versus retention ultrasound-guided ethanol sclerotherapy for treating endometrioma: A retrospective cross-sectional study&lt;/title&gt;&lt;secondary-title&gt;International journal of reproductive biomedicine&lt;/secondary-title&gt;&lt;/titles&gt;&lt;periodical&gt;&lt;full-title&gt;International journal of reproductive biomedicine&lt;/full-title&gt;&lt;/periodical&gt;&lt;pages&gt;935&lt;/pages&gt;&lt;volume&gt;18&lt;/volume&gt;&lt;number&gt;11&lt;/number&gt;&lt;dates&gt;&lt;year&gt;2020&lt;/year&gt;&lt;/dates&gt;&lt;urls&gt;&lt;/urls&gt;&lt;/record&gt;&lt;/Cite&gt;&lt;/EndNote&gt;</w:instrText>
      </w:r>
      <w:r w:rsidR="00A5102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55</w:t>
      </w:r>
      <w:r w:rsidR="00A51022"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The ethanol injection causes sclerosis of the blood vessel, leading to its permanent closure and subsequent resolution of the associated symptoms. The use of ethanol as a sclerosing agent in this technique has several advantages, including its rapid and complete </w:t>
      </w:r>
      <w:r w:rsidRPr="005217F9">
        <w:rPr>
          <w:rFonts w:asciiTheme="majorBidi" w:hAnsiTheme="majorBidi" w:cstheme="majorBidi"/>
          <w:sz w:val="24"/>
          <w:szCs w:val="24"/>
        </w:rPr>
        <w:lastRenderedPageBreak/>
        <w:t>absorption by the body, low cost, and wide availability</w:t>
      </w:r>
      <w:r w:rsidR="00FA61B4">
        <w:rPr>
          <w:rFonts w:asciiTheme="majorBidi" w:hAnsiTheme="majorBidi" w:cstheme="majorBidi"/>
          <w:sz w:val="24"/>
          <w:szCs w:val="24"/>
        </w:rPr>
        <w:t>.</w:t>
      </w:r>
      <w:r w:rsidR="00A51022"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&lt;EndNote&gt;&lt;Cite&gt;&lt;Author&gt;Kim&lt;/Author&gt;&lt;Year&gt;2022&lt;/Year&gt;&lt;RecNum&gt;91&lt;/RecNum&gt;&lt;DisplayText&gt;&lt;style face="superscript"&gt;56&lt;/style&gt;&lt;/DisplayText&gt;&lt;record&gt;&lt;rec-number&gt;91&lt;/rec-number&gt;&lt;foreign-keys&gt;&lt;key app="EN" db-id="tvee22dso2f5f7ev5sb5p9002sfx2zsrdxxx" timestamp="1677089239"&gt;91&lt;/key&gt;&lt;/foreign-keys&gt;&lt;ref-type name="Journal Article"&gt;17&lt;/ref-type&gt;&lt;contributors&gt;&lt;authors&gt;&lt;author&gt;Kim, Gun Ha&lt;/author&gt;&lt;author&gt;Kim, Pyeong Hwa&lt;/author&gt;&lt;author&gt;Shin, Ji Hoon&lt;/author&gt;&lt;author&gt;Nam, In Chul&lt;/author&gt;&lt;author&gt;Chu, Hee Ho&lt;/author&gt;&lt;author&gt;Ko, Heung-Kyu&lt;/author&gt;&lt;/authors&gt;&lt;/contributors&gt;&lt;titles&gt;&lt;title&gt;Ultrasound-guided sclerotherapy for the treatment of ovarian endometrioma: an updated systematic review and meta-analysis&lt;/title&gt;&lt;secondary-title&gt;European Radiology&lt;/secondary-title&gt;&lt;/titles&gt;&lt;periodical&gt;&lt;full-title&gt;European Radiology&lt;/full-title&gt;&lt;/periodical&gt;&lt;pages&gt;1-12&lt;/pages&gt;&lt;dates&gt;&lt;year&gt;2022&lt;/year&gt;&lt;/dates&gt;&lt;isbn&gt;0938-7994&lt;/isbn&gt;&lt;urls&gt;&lt;/urls&gt;&lt;/record&gt;&lt;/Cite&gt;&lt;/EndNote&gt;</w:instrText>
      </w:r>
      <w:r w:rsidR="00A51022"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56</w:t>
      </w:r>
      <w:r w:rsidR="00A51022" w:rsidRPr="005217F9">
        <w:rPr>
          <w:rFonts w:asciiTheme="majorBidi" w:hAnsiTheme="majorBidi" w:cstheme="majorBidi"/>
          <w:sz w:val="24"/>
          <w:szCs w:val="24"/>
        </w:rPr>
        <w:fldChar w:fldCharType="end"/>
      </w:r>
      <w:r w:rsidRPr="005217F9">
        <w:rPr>
          <w:rFonts w:asciiTheme="majorBidi" w:hAnsiTheme="majorBidi" w:cstheme="majorBidi"/>
          <w:sz w:val="24"/>
          <w:szCs w:val="24"/>
        </w:rPr>
        <w:t xml:space="preserve"> </w:t>
      </w:r>
      <w:proofErr w:type="spellStart"/>
      <w:r w:rsidR="0020753C" w:rsidRPr="005217F9">
        <w:rPr>
          <w:rFonts w:asciiTheme="majorBidi" w:hAnsiTheme="majorBidi" w:cstheme="majorBidi"/>
          <w:sz w:val="24"/>
          <w:szCs w:val="24"/>
        </w:rPr>
        <w:t>Mamidi</w:t>
      </w:r>
      <w:proofErr w:type="spellEnd"/>
      <w:r w:rsidR="0020753C" w:rsidRPr="005217F9">
        <w:rPr>
          <w:rFonts w:asciiTheme="majorBidi" w:hAnsiTheme="majorBidi" w:cstheme="majorBidi"/>
          <w:sz w:val="24"/>
          <w:szCs w:val="24"/>
        </w:rPr>
        <w:t xml:space="preserve"> et al. </w:t>
      </w:r>
      <w:r w:rsidR="00237FD1" w:rsidRPr="005217F9">
        <w:rPr>
          <w:rFonts w:asciiTheme="majorBidi" w:hAnsiTheme="majorBidi" w:cstheme="majorBidi"/>
          <w:sz w:val="24"/>
          <w:szCs w:val="24"/>
        </w:rPr>
        <w:t>assessed the efficacy of ultrasound</w:t>
      </w:r>
      <w:r w:rsidR="001D0CBC" w:rsidRPr="005217F9">
        <w:rPr>
          <w:rFonts w:asciiTheme="majorBidi" w:hAnsiTheme="majorBidi" w:cstheme="majorBidi"/>
          <w:sz w:val="24"/>
          <w:szCs w:val="24"/>
        </w:rPr>
        <w:t>-</w:t>
      </w:r>
      <w:r w:rsidR="00237FD1" w:rsidRPr="005217F9">
        <w:rPr>
          <w:rFonts w:asciiTheme="majorBidi" w:hAnsiTheme="majorBidi" w:cstheme="majorBidi"/>
          <w:sz w:val="24"/>
          <w:szCs w:val="24"/>
        </w:rPr>
        <w:t>guided ethanol sclerotherapy for the management of WT</w:t>
      </w:r>
      <w:r w:rsidR="00F54F27" w:rsidRPr="005217F9">
        <w:rPr>
          <w:rFonts w:asciiTheme="majorBidi" w:hAnsiTheme="majorBidi" w:cstheme="majorBidi"/>
          <w:sz w:val="24"/>
          <w:szCs w:val="24"/>
        </w:rPr>
        <w:t xml:space="preserve">. They reported that their two cases demonstrated a </w:t>
      </w:r>
      <w:r w:rsidR="008E7D6B" w:rsidRPr="005217F9">
        <w:rPr>
          <w:rFonts w:asciiTheme="majorBidi" w:hAnsiTheme="majorBidi" w:cstheme="majorBidi"/>
          <w:sz w:val="24"/>
          <w:szCs w:val="24"/>
        </w:rPr>
        <w:t>significant</w:t>
      </w:r>
      <w:r w:rsidR="001D0CBC" w:rsidRPr="005217F9">
        <w:rPr>
          <w:rFonts w:asciiTheme="majorBidi" w:hAnsiTheme="majorBidi" w:cstheme="majorBidi"/>
          <w:sz w:val="24"/>
          <w:szCs w:val="24"/>
        </w:rPr>
        <w:t>ly</w:t>
      </w:r>
      <w:r w:rsidR="008E7D6B" w:rsidRPr="005217F9">
        <w:rPr>
          <w:rFonts w:asciiTheme="majorBidi" w:hAnsiTheme="majorBidi" w:cstheme="majorBidi"/>
          <w:sz w:val="24"/>
          <w:szCs w:val="24"/>
        </w:rPr>
        <w:t xml:space="preserve"> reduced size of WTs including 67.30%</w:t>
      </w:r>
      <w:r w:rsidR="00F54F27" w:rsidRPr="005217F9">
        <w:rPr>
          <w:rFonts w:asciiTheme="majorBidi" w:hAnsiTheme="majorBidi" w:cstheme="majorBidi"/>
          <w:sz w:val="24"/>
          <w:szCs w:val="24"/>
        </w:rPr>
        <w:t>, 98.32%, and 55.73%</w:t>
      </w:r>
      <w:r w:rsidR="008E7D6B" w:rsidRPr="005217F9">
        <w:rPr>
          <w:rFonts w:asciiTheme="majorBidi" w:hAnsiTheme="majorBidi" w:cstheme="majorBidi"/>
          <w:sz w:val="24"/>
          <w:szCs w:val="24"/>
        </w:rPr>
        <w:t xml:space="preserve"> in 3 WT masses</w:t>
      </w:r>
      <w:r w:rsidR="00F54F27" w:rsidRPr="005217F9">
        <w:rPr>
          <w:rFonts w:asciiTheme="majorBidi" w:hAnsiTheme="majorBidi" w:cstheme="majorBidi"/>
          <w:sz w:val="24"/>
          <w:szCs w:val="24"/>
        </w:rPr>
        <w:t>.</w:t>
      </w:r>
      <w:r w:rsidR="00043E20" w:rsidRPr="005217F9">
        <w:rPr>
          <w:rFonts w:asciiTheme="majorBidi" w:hAnsiTheme="majorBidi" w:cstheme="majorBidi"/>
          <w:sz w:val="24"/>
          <w:szCs w:val="24"/>
        </w:rPr>
        <w:t xml:space="preserve"> </w:t>
      </w:r>
      <w:r w:rsidR="007B7FF1" w:rsidRPr="005217F9">
        <w:rPr>
          <w:rFonts w:asciiTheme="majorBidi" w:hAnsiTheme="majorBidi" w:cstheme="majorBidi"/>
          <w:sz w:val="24"/>
          <w:szCs w:val="24"/>
        </w:rPr>
        <w:t>N</w:t>
      </w:r>
      <w:r w:rsidR="00043E20" w:rsidRPr="005217F9">
        <w:rPr>
          <w:rFonts w:asciiTheme="majorBidi" w:hAnsiTheme="majorBidi" w:cstheme="majorBidi"/>
          <w:sz w:val="24"/>
          <w:szCs w:val="24"/>
        </w:rPr>
        <w:t>o complication was observed during the management of the patients</w:t>
      </w:r>
      <w:r w:rsidR="00FA61B4">
        <w:rPr>
          <w:rFonts w:asciiTheme="majorBidi" w:hAnsiTheme="majorBidi" w:cstheme="majorBidi"/>
          <w:sz w:val="24"/>
          <w:szCs w:val="24"/>
        </w:rPr>
        <w:t>.</w:t>
      </w:r>
      <w:r w:rsidR="0090092F" w:rsidRPr="005217F9">
        <w:rPr>
          <w:rFonts w:asciiTheme="majorBidi" w:hAnsiTheme="majorBidi" w:cstheme="majorBidi"/>
          <w:sz w:val="24"/>
          <w:szCs w:val="24"/>
        </w:rPr>
        <w:fldChar w:fldCharType="begin">
          <w:fldData xml:space="preserve">PEVuZE5vdGU+PENpdGU+PEF1dGhvcj5NYW1pZGk8L0F1dGhvcj48WWVhcj4yMDIxPC9ZZWFyPjxS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</w:fldData>
        </w:fldChar>
      </w:r>
      <w:r w:rsidR="005217F9" w:rsidRPr="005217F9">
        <w:rPr>
          <w:rFonts w:asciiTheme="majorBidi" w:hAnsiTheme="majorBidi" w:cstheme="majorBidi"/>
          <w:sz w:val="24"/>
          <w:szCs w:val="24"/>
        </w:rPr>
        <w:instrText xml:space="preserve"> ADDIN EN.CITE </w:instrText>
      </w:r>
      <w:r w:rsidR="005217F9" w:rsidRPr="005217F9">
        <w:rPr>
          <w:rFonts w:asciiTheme="majorBidi" w:hAnsiTheme="majorBidi" w:cstheme="majorBidi"/>
          <w:sz w:val="24"/>
          <w:szCs w:val="24"/>
        </w:rPr>
        <w:fldChar w:fldCharType="begin">
          <w:fldData xml:space="preserve">PEVuZE5vdGU+PENpdGU+PEF1dGhvcj5NYW1pZGk8L0F1dGhvcj48WWVhcj4yMDIxPC9ZZWFyPjxS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</w:fldData>
        </w:fldChar>
      </w:r>
      <w:r w:rsidR="005217F9" w:rsidRPr="005217F9">
        <w:rPr>
          <w:rFonts w:asciiTheme="majorBidi" w:hAnsiTheme="majorBidi" w:cstheme="majorBidi"/>
          <w:sz w:val="24"/>
          <w:szCs w:val="24"/>
        </w:rPr>
        <w:instrText xml:space="preserve"> ADDIN EN.CITE.DATA </w:instrText>
      </w:r>
      <w:r w:rsidR="005217F9" w:rsidRPr="005217F9">
        <w:rPr>
          <w:rFonts w:asciiTheme="majorBidi" w:hAnsiTheme="majorBidi" w:cstheme="majorBidi"/>
          <w:sz w:val="24"/>
          <w:szCs w:val="24"/>
        </w:rPr>
      </w:r>
      <w:r w:rsidR="005217F9" w:rsidRPr="005217F9">
        <w:rPr>
          <w:rFonts w:asciiTheme="majorBidi" w:hAnsiTheme="majorBidi" w:cstheme="majorBidi"/>
          <w:sz w:val="24"/>
          <w:szCs w:val="24"/>
        </w:rPr>
        <w:fldChar w:fldCharType="end"/>
      </w:r>
      <w:r w:rsidR="0090092F" w:rsidRPr="005217F9">
        <w:rPr>
          <w:rFonts w:asciiTheme="majorBidi" w:hAnsiTheme="majorBidi" w:cstheme="majorBidi"/>
          <w:sz w:val="24"/>
          <w:szCs w:val="24"/>
        </w:rPr>
      </w:r>
      <w:r w:rsidR="0090092F"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51</w:t>
      </w:r>
      <w:r w:rsidR="0090092F" w:rsidRPr="005217F9">
        <w:rPr>
          <w:rFonts w:asciiTheme="majorBidi" w:hAnsiTheme="majorBidi" w:cstheme="majorBidi"/>
          <w:sz w:val="24"/>
          <w:szCs w:val="24"/>
        </w:rPr>
        <w:fldChar w:fldCharType="end"/>
      </w:r>
      <w:r w:rsidR="00982B28" w:rsidRPr="005217F9">
        <w:rPr>
          <w:rFonts w:asciiTheme="majorBidi" w:hAnsiTheme="majorBidi" w:cstheme="majorBidi"/>
          <w:sz w:val="24"/>
          <w:szCs w:val="24"/>
        </w:rPr>
        <w:t xml:space="preserve"> In another case study by Lee et al.</w:t>
      </w:r>
      <w:r w:rsidR="00182DAE" w:rsidRPr="005217F9">
        <w:rPr>
          <w:rFonts w:asciiTheme="majorBidi" w:hAnsiTheme="majorBidi" w:cstheme="majorBidi"/>
          <w:sz w:val="24"/>
          <w:szCs w:val="24"/>
        </w:rPr>
        <w:t>, they represent a case of WT that was managed with partial parotidectomy and two cycles of ultrasound-guided ethanol sclerotherapy.</w:t>
      </w:r>
      <w:r w:rsidR="002A2D4E" w:rsidRPr="005217F9">
        <w:rPr>
          <w:rFonts w:asciiTheme="majorBidi" w:hAnsiTheme="majorBidi" w:cstheme="majorBidi"/>
          <w:sz w:val="24"/>
          <w:szCs w:val="24"/>
        </w:rPr>
        <w:t xml:space="preserve"> At one-month follow-up, a decrease in cyst size was observed, however, temporary burning sensation was reported after ethanol injection</w:t>
      </w:r>
      <w:r w:rsidR="00FA61B4">
        <w:rPr>
          <w:rFonts w:asciiTheme="majorBidi" w:hAnsiTheme="majorBidi" w:cstheme="majorBidi"/>
          <w:sz w:val="24"/>
          <w:szCs w:val="24"/>
        </w:rPr>
        <w:t>.</w:t>
      </w:r>
      <w:r w:rsidR="0090092F" w:rsidRPr="005217F9">
        <w:rPr>
          <w:rFonts w:asciiTheme="majorBidi" w:hAnsiTheme="majorBidi" w:cstheme="majorBidi"/>
          <w:sz w:val="24"/>
          <w:szCs w:val="24"/>
        </w:rPr>
        <w:fldChar w:fldCharType="begin"/>
      </w:r>
      <w:r w:rsidR="005217F9" w:rsidRPr="005217F9">
        <w:rPr>
          <w:rFonts w:asciiTheme="majorBidi" w:hAnsiTheme="majorBidi" w:cstheme="majorBidi"/>
          <w:sz w:val="24"/>
          <w:szCs w:val="24"/>
        </w:rPr>
        <w:instrText xml:space="preserve"> ADDIN EN.CITE &lt;EndNote&gt;&lt;Cite&gt;&lt;Author&gt;Lee&lt;/Author&gt;&lt;Year&gt;2022&lt;/Year&gt;&lt;RecNum&gt;69&lt;/RecNum&gt;&lt;DisplayText&gt;&lt;style face="superscript"&gt;52&lt;/style&gt;&lt;/DisplayText&gt;&lt;record&gt;&lt;rec-number&gt;69&lt;/rec-number&gt;&lt;foreign-keys&gt;&lt;key app="EN" db-id="tvee22dso2f5f7ev5sb5p9002sfx2zsrdxxx" timestamp="1677064385"&gt;69&lt;/key&gt;&lt;/foreign-keys&gt;&lt;ref-type name="Journal Article"&gt;17&lt;/ref-type&gt;&lt;contributors&gt;&lt;authors&gt;&lt;author&gt;Lee, E.&lt;/author&gt;&lt;author&gt;Badger, C.&lt;/author&gt;&lt;author&gt;Mamidi, I. S.&lt;/author&gt;&lt;author&gt;Benito, D. A.&lt;/author&gt;&lt;author&gt;Li, L.&lt;/author&gt;&lt;author&gt;Goodman, J. F.&lt;/author&gt;&lt;author&gt;Thakkar, P. G.&lt;/author&gt;&lt;author&gt;Joshi, A.&lt;/author&gt;&lt;/authors&gt;&lt;/contributors&gt;&lt;auth-address&gt;Division of Otolaryngology-Head and Neck Surgery, George Washington University School of Medicine &amp;amp; Health Sciences, Washington, DC and Western University of Health Sciences, Pomona, CA, USA.&amp;#xD;Division of Otolaryngology-Head and Neck Surgery, George Washington University School of Medicine &amp;amp; Health Sciences, Washington, DC, USA.&lt;/auth-address&gt;&lt;titles&gt;&lt;title&gt;Ultrasound-guided ethanol sclerotherapy for multifocal unilateral Warthin&amp;apos;s tumor after partial parotidectomy&lt;/title&gt;&lt;secondary-title&gt;Ultrasound&lt;/secondary-title&gt;&lt;/titles&gt;&lt;periodical&gt;&lt;full-title&gt;Ultrasound&lt;/full-title&gt;&lt;/periodical&gt;&lt;pages&gt;158-161&lt;/pages&gt;&lt;volume&gt;30&lt;/volume&gt;&lt;number&gt;2&lt;/number&gt;&lt;edition&gt;2022/05/06&lt;/edition&gt;&lt;keywords&gt;&lt;keyword&gt;Primary salivary neoplasm&lt;/keyword&gt;&lt;keyword&gt;head and neck&lt;/keyword&gt;&lt;keyword&gt;treatment&lt;/keyword&gt;&lt;keyword&gt;conflicts of interest with respect to the research, authorship, and/or&lt;/keyword&gt;&lt;keyword&gt;publication of this article.&lt;/keyword&gt;&lt;/keywords&gt;&lt;dates&gt;&lt;year&gt;2022&lt;/year&gt;&lt;pub-dates&gt;&lt;date&gt;May&lt;/date&gt;&lt;/pub-dates&gt;&lt;/dates&gt;&lt;isbn&gt;1742-271X (Print)&amp;#xD;1742-271x&lt;/isbn&gt;&lt;accession-num&gt;35509301&lt;/accession-num&gt;&lt;urls&gt;&lt;/urls&gt;&lt;custom2&gt;PMC9058389&lt;/custom2&gt;&lt;electronic-resource-num&gt;10.1177/1742271x211030302&lt;/electronic-resource-num&gt;&lt;remote-database-provider&gt;NLM&lt;/remote-database-provider&gt;&lt;language&gt;eng&lt;/language&gt;&lt;/record&gt;&lt;/Cite&gt;&lt;/EndNote&gt;</w:instrText>
      </w:r>
      <w:r w:rsidR="0090092F" w:rsidRPr="005217F9">
        <w:rPr>
          <w:rFonts w:asciiTheme="majorBidi" w:hAnsiTheme="majorBidi" w:cstheme="majorBidi"/>
          <w:sz w:val="24"/>
          <w:szCs w:val="24"/>
        </w:rPr>
        <w:fldChar w:fldCharType="separate"/>
      </w:r>
      <w:r w:rsidR="005217F9" w:rsidRPr="005217F9">
        <w:rPr>
          <w:rFonts w:asciiTheme="majorBidi" w:hAnsiTheme="majorBidi" w:cstheme="majorBidi"/>
          <w:noProof/>
          <w:sz w:val="24"/>
          <w:szCs w:val="24"/>
          <w:vertAlign w:val="superscript"/>
        </w:rPr>
        <w:t>52</w:t>
      </w:r>
      <w:r w:rsidR="0090092F" w:rsidRPr="005217F9">
        <w:rPr>
          <w:rFonts w:asciiTheme="majorBidi" w:hAnsiTheme="majorBidi" w:cstheme="majorBidi"/>
          <w:sz w:val="24"/>
          <w:szCs w:val="24"/>
        </w:rPr>
        <w:fldChar w:fldCharType="end"/>
      </w:r>
    </w:p>
    <w:bookmarkEnd w:id="1"/>
    <w:p w14:paraId="5D731BBD" w14:textId="2F1E7337" w:rsidR="005E01B9" w:rsidRPr="005217F9" w:rsidRDefault="005D6008"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t xml:space="preserve">9. </w:t>
      </w:r>
      <w:r w:rsidR="00B452D9" w:rsidRPr="005217F9">
        <w:rPr>
          <w:rFonts w:asciiTheme="majorBidi" w:hAnsiTheme="majorBidi" w:cstheme="majorBidi"/>
          <w:b/>
          <w:bCs/>
          <w:sz w:val="24"/>
          <w:szCs w:val="24"/>
        </w:rPr>
        <w:t>Conclusion</w:t>
      </w:r>
    </w:p>
    <w:p w14:paraId="045E8BF6" w14:textId="013C0707" w:rsidR="00856BF4" w:rsidRPr="005217F9" w:rsidRDefault="003C4B55" w:rsidP="005217F9">
      <w:pPr>
        <w:spacing w:line="360" w:lineRule="auto"/>
        <w:jc w:val="both"/>
        <w:rPr>
          <w:rFonts w:asciiTheme="majorBidi" w:hAnsiTheme="majorBidi" w:cstheme="majorBidi"/>
          <w:sz w:val="24"/>
          <w:szCs w:val="24"/>
        </w:rPr>
      </w:pPr>
      <w:r w:rsidRPr="005217F9">
        <w:rPr>
          <w:rFonts w:asciiTheme="majorBidi" w:hAnsiTheme="majorBidi" w:cstheme="majorBidi"/>
          <w:sz w:val="24"/>
          <w:szCs w:val="24"/>
        </w:rPr>
        <w:t>Warthin tumor is a benign tumor of the parotid gland</w:t>
      </w:r>
      <w:r w:rsidR="008E2AAE" w:rsidRPr="005217F9">
        <w:rPr>
          <w:rFonts w:asciiTheme="majorBidi" w:hAnsiTheme="majorBidi" w:cstheme="majorBidi"/>
          <w:sz w:val="24"/>
          <w:szCs w:val="24"/>
        </w:rPr>
        <w:t xml:space="preserve"> which has demonstrated the rare </w:t>
      </w:r>
      <w:r w:rsidR="00200972" w:rsidRPr="005217F9">
        <w:rPr>
          <w:rFonts w:asciiTheme="majorBidi" w:hAnsiTheme="majorBidi" w:cstheme="majorBidi"/>
          <w:sz w:val="24"/>
          <w:szCs w:val="24"/>
        </w:rPr>
        <w:t>possibility</w:t>
      </w:r>
      <w:r w:rsidR="008E2AAE" w:rsidRPr="005217F9">
        <w:rPr>
          <w:rFonts w:asciiTheme="majorBidi" w:hAnsiTheme="majorBidi" w:cstheme="majorBidi"/>
          <w:sz w:val="24"/>
          <w:szCs w:val="24"/>
        </w:rPr>
        <w:t xml:space="preserve"> of</w:t>
      </w:r>
      <w:r w:rsidRPr="005217F9">
        <w:rPr>
          <w:rFonts w:asciiTheme="majorBidi" w:hAnsiTheme="majorBidi" w:cstheme="majorBidi"/>
          <w:sz w:val="24"/>
          <w:szCs w:val="24"/>
        </w:rPr>
        <w:t xml:space="preserve"> malignant transformation. The tumor is slow-growing, painless, and non-invasive. Diagnosis generally involves a physical examination, imaging modalities, and biopsy investigations. Fine needle aspiration biopsy is a commonly used minimally invasive method for diagnosing WTs, although there is controversy regarding its sensitivity and specificity. Surgical intervention is the standard and effective treatment option for the management of WT. The type of surgery used may vary depending on factors such as the size and location of the tumor, as well as the patient's age and overall health. The surgical methods can include limited resection (partial parotidectomy) or a more extensive approach (total parotidectomy)</w:t>
      </w:r>
      <w:r w:rsidR="00A06CB0" w:rsidRPr="005217F9">
        <w:rPr>
          <w:rFonts w:asciiTheme="majorBidi" w:hAnsiTheme="majorBidi" w:cstheme="majorBidi"/>
          <w:sz w:val="24"/>
          <w:szCs w:val="24"/>
        </w:rPr>
        <w:t>. However, several</w:t>
      </w:r>
      <w:r w:rsidRPr="005217F9">
        <w:rPr>
          <w:rFonts w:asciiTheme="majorBidi" w:hAnsiTheme="majorBidi" w:cstheme="majorBidi"/>
          <w:sz w:val="24"/>
          <w:szCs w:val="24"/>
        </w:rPr>
        <w:t xml:space="preserve"> minimally invasive techniques such as microwave ablation, radiofrequency ablation, and ultrasound-guided ethanol sclerotherapy have shown promising results in the management of </w:t>
      </w:r>
      <w:r w:rsidR="00A06CB0" w:rsidRPr="005217F9">
        <w:rPr>
          <w:rFonts w:asciiTheme="majorBidi" w:hAnsiTheme="majorBidi" w:cstheme="majorBidi"/>
          <w:sz w:val="24"/>
          <w:szCs w:val="24"/>
        </w:rPr>
        <w:t>WT</w:t>
      </w:r>
      <w:r w:rsidRPr="005217F9">
        <w:rPr>
          <w:rFonts w:asciiTheme="majorBidi" w:hAnsiTheme="majorBidi" w:cstheme="majorBidi"/>
          <w:sz w:val="24"/>
          <w:szCs w:val="24"/>
        </w:rPr>
        <w:t xml:space="preserve">. </w:t>
      </w:r>
      <w:r w:rsidR="008E2AAE" w:rsidRPr="005217F9">
        <w:rPr>
          <w:rFonts w:asciiTheme="majorBidi" w:hAnsiTheme="majorBidi" w:cstheme="majorBidi"/>
          <w:sz w:val="24"/>
          <w:szCs w:val="24"/>
        </w:rPr>
        <w:t xml:space="preserve">These procedures offer a safe and effective alternative to surgery in cases where surgery may not be suitable or preferred by the patient. </w:t>
      </w:r>
      <w:r w:rsidR="00856BF4" w:rsidRPr="005217F9">
        <w:rPr>
          <w:rFonts w:asciiTheme="majorBidi" w:hAnsiTheme="majorBidi" w:cstheme="majorBidi"/>
          <w:sz w:val="24"/>
          <w:szCs w:val="24"/>
        </w:rPr>
        <w:t xml:space="preserve">These techniques offer several advantages, including reduced morbidity, improved cosmetic outcomes, and shortened recovery times. </w:t>
      </w:r>
      <w:r w:rsidR="000674BC" w:rsidRPr="005217F9">
        <w:rPr>
          <w:rFonts w:asciiTheme="majorBidi" w:hAnsiTheme="majorBidi" w:cstheme="majorBidi"/>
          <w:sz w:val="24"/>
          <w:szCs w:val="24"/>
        </w:rPr>
        <w:t xml:space="preserve">Patients who are unwilling to undergo surgical procedure, older age, and underlying comorbidities </w:t>
      </w:r>
      <w:r w:rsidR="00C22188" w:rsidRPr="005217F9">
        <w:rPr>
          <w:rFonts w:asciiTheme="majorBidi" w:hAnsiTheme="majorBidi" w:cstheme="majorBidi"/>
          <w:sz w:val="24"/>
          <w:szCs w:val="24"/>
        </w:rPr>
        <w:t xml:space="preserve">are several considerations for non-surgical treatment modalities. </w:t>
      </w:r>
      <w:r w:rsidR="00856BF4" w:rsidRPr="005217F9">
        <w:rPr>
          <w:rFonts w:asciiTheme="majorBidi" w:hAnsiTheme="majorBidi" w:cstheme="majorBidi"/>
          <w:sz w:val="24"/>
          <w:szCs w:val="24"/>
        </w:rPr>
        <w:t>However, further studies are needed to determine the long-term efficacy and safety profile of these techniques in larger patient cohorts. Overall, these minimally invasive techniques provide alternative options for patients who are not candidates for surgical interventions or prefer less invasive treatments.</w:t>
      </w:r>
    </w:p>
    <w:p w14:paraId="409D04C0" w14:textId="77777777" w:rsidR="005140E5" w:rsidRPr="005217F9" w:rsidRDefault="005140E5" w:rsidP="005217F9">
      <w:pPr>
        <w:spacing w:line="360" w:lineRule="auto"/>
        <w:jc w:val="both"/>
        <w:rPr>
          <w:rFonts w:asciiTheme="majorBidi" w:hAnsiTheme="majorBidi" w:cstheme="majorBidi"/>
          <w:sz w:val="24"/>
          <w:szCs w:val="24"/>
        </w:rPr>
      </w:pPr>
    </w:p>
    <w:p w14:paraId="14F7AEA8" w14:textId="7CF42BEF" w:rsidR="005E01B9" w:rsidRPr="005217F9" w:rsidRDefault="005E01B9" w:rsidP="005217F9">
      <w:pPr>
        <w:spacing w:line="360" w:lineRule="auto"/>
        <w:jc w:val="both"/>
        <w:rPr>
          <w:rFonts w:asciiTheme="majorBidi" w:hAnsiTheme="majorBidi" w:cstheme="majorBidi"/>
          <w:sz w:val="24"/>
          <w:szCs w:val="24"/>
        </w:rPr>
      </w:pPr>
    </w:p>
    <w:p w14:paraId="40864AD7" w14:textId="244D9BE6" w:rsidR="00E748A4" w:rsidRPr="005217F9" w:rsidRDefault="00991D43" w:rsidP="005217F9">
      <w:pPr>
        <w:spacing w:line="360" w:lineRule="auto"/>
        <w:rPr>
          <w:rFonts w:asciiTheme="majorBidi" w:hAnsiTheme="majorBidi" w:cstheme="majorBidi"/>
          <w:sz w:val="24"/>
          <w:szCs w:val="24"/>
        </w:rPr>
      </w:pPr>
      <w:r w:rsidRPr="005217F9">
        <w:rPr>
          <w:rFonts w:asciiTheme="majorBidi" w:hAnsiTheme="majorBidi" w:cstheme="majorBidi"/>
          <w:sz w:val="24"/>
          <w:szCs w:val="24"/>
        </w:rPr>
        <w:lastRenderedPageBreak/>
        <w:br w:type="page"/>
      </w:r>
    </w:p>
    <w:p w14:paraId="01692129" w14:textId="32E5D303" w:rsidR="005217F9" w:rsidRPr="005217F9" w:rsidRDefault="005D6008"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lastRenderedPageBreak/>
        <w:t xml:space="preserve">10. </w:t>
      </w:r>
      <w:r w:rsidR="006115AA" w:rsidRPr="005217F9">
        <w:rPr>
          <w:rFonts w:asciiTheme="majorBidi" w:hAnsiTheme="majorBidi" w:cstheme="majorBidi"/>
          <w:b/>
          <w:bCs/>
          <w:sz w:val="24"/>
          <w:szCs w:val="24"/>
        </w:rPr>
        <w:t>References</w:t>
      </w:r>
    </w:p>
    <w:p w14:paraId="00309F36" w14:textId="36EAAF08"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b/>
          <w:bCs/>
          <w:sz w:val="24"/>
          <w:szCs w:val="24"/>
        </w:rPr>
        <w:fldChar w:fldCharType="begin"/>
      </w:r>
      <w:r w:rsidRPr="005217F9">
        <w:rPr>
          <w:rFonts w:asciiTheme="majorBidi" w:hAnsiTheme="majorBidi" w:cstheme="majorBidi"/>
          <w:b/>
          <w:bCs/>
          <w:sz w:val="24"/>
          <w:szCs w:val="24"/>
        </w:rPr>
        <w:instrText xml:space="preserve"> ADDIN EN.REFLIST </w:instrText>
      </w:r>
      <w:r w:rsidRPr="005217F9">
        <w:rPr>
          <w:rFonts w:asciiTheme="majorBidi" w:hAnsiTheme="majorBidi" w:cstheme="majorBidi"/>
          <w:b/>
          <w:bCs/>
          <w:sz w:val="24"/>
          <w:szCs w:val="24"/>
        </w:rPr>
        <w:fldChar w:fldCharType="separate"/>
      </w:r>
      <w:r w:rsidRPr="005217F9">
        <w:rPr>
          <w:rFonts w:asciiTheme="majorBidi" w:hAnsiTheme="majorBidi" w:cstheme="majorBidi"/>
          <w:sz w:val="24"/>
          <w:szCs w:val="24"/>
        </w:rPr>
        <w:t>1.</w:t>
      </w:r>
      <w:r w:rsidRPr="005217F9">
        <w:rPr>
          <w:rFonts w:asciiTheme="majorBidi" w:hAnsiTheme="majorBidi" w:cstheme="majorBidi"/>
          <w:sz w:val="24"/>
          <w:szCs w:val="24"/>
        </w:rPr>
        <w:tab/>
        <w:t xml:space="preserve">Zhang X, Baloch ZW, Cooper K, Zhang PJ, Puthiyaveettil R, LiVolsi VA. The significance of mucinous metaplasia in Warthin tumor: a frequent occurrence and potential pitfall. </w:t>
      </w:r>
      <w:r w:rsidRPr="005217F9">
        <w:rPr>
          <w:rFonts w:asciiTheme="majorBidi" w:hAnsiTheme="majorBidi" w:cstheme="majorBidi"/>
          <w:i/>
          <w:sz w:val="24"/>
          <w:szCs w:val="24"/>
        </w:rPr>
        <w:t>Human Pathology</w:t>
      </w:r>
      <w:r w:rsidRPr="005217F9">
        <w:rPr>
          <w:rFonts w:asciiTheme="majorBidi" w:hAnsiTheme="majorBidi" w:cstheme="majorBidi"/>
          <w:sz w:val="24"/>
          <w:szCs w:val="24"/>
        </w:rPr>
        <w:t>. 2020;99:13-26. https://doi.org/10.1016/j.humpath.2020.03.008</w:t>
      </w:r>
    </w:p>
    <w:p w14:paraId="35266E90"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w:t>
      </w:r>
      <w:r w:rsidRPr="005217F9">
        <w:rPr>
          <w:rFonts w:asciiTheme="majorBidi" w:hAnsiTheme="majorBidi" w:cstheme="majorBidi"/>
          <w:sz w:val="24"/>
          <w:szCs w:val="24"/>
        </w:rPr>
        <w:tab/>
        <w:t xml:space="preserve">Sayar H, Öztarakçi H, Sayar Ç, Ağirbaş Ş. Adenocarcinoma arising in warthin tumor of the parotid gland. </w:t>
      </w:r>
      <w:r w:rsidRPr="005217F9">
        <w:rPr>
          <w:rFonts w:asciiTheme="majorBidi" w:hAnsiTheme="majorBidi" w:cstheme="majorBidi"/>
          <w:i/>
          <w:sz w:val="24"/>
          <w:szCs w:val="24"/>
        </w:rPr>
        <w:t>Turk Patoloji Derg</w:t>
      </w:r>
      <w:r w:rsidRPr="005217F9">
        <w:rPr>
          <w:rFonts w:asciiTheme="majorBidi" w:hAnsiTheme="majorBidi" w:cstheme="majorBidi"/>
          <w:sz w:val="24"/>
          <w:szCs w:val="24"/>
        </w:rPr>
        <w:t>. 2012;28(3):278-81. doi:10.5146/tjpath.2012.01137</w:t>
      </w:r>
    </w:p>
    <w:p w14:paraId="74CD50B2"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w:t>
      </w:r>
      <w:r w:rsidRPr="005217F9">
        <w:rPr>
          <w:rFonts w:asciiTheme="majorBidi" w:hAnsiTheme="majorBidi" w:cstheme="majorBidi"/>
          <w:sz w:val="24"/>
          <w:szCs w:val="24"/>
        </w:rPr>
        <w:tab/>
        <w:t xml:space="preserve">Deodhar KK, Shah M, Chaturvedi P. High-grade adenocarcinoma, (ductal type) arising in unilateral Warthin tumor of the parotid gland. </w:t>
      </w:r>
      <w:r w:rsidRPr="005217F9">
        <w:rPr>
          <w:rFonts w:asciiTheme="majorBidi" w:hAnsiTheme="majorBidi" w:cstheme="majorBidi"/>
          <w:i/>
          <w:sz w:val="24"/>
          <w:szCs w:val="24"/>
        </w:rPr>
        <w:t>Indian J Pathol Microbiol</w:t>
      </w:r>
      <w:r w:rsidRPr="005217F9">
        <w:rPr>
          <w:rFonts w:asciiTheme="majorBidi" w:hAnsiTheme="majorBidi" w:cstheme="majorBidi"/>
          <w:sz w:val="24"/>
          <w:szCs w:val="24"/>
        </w:rPr>
        <w:t>. Jul-Sep 2011;54(3):574-7. doi:10.4103/0377-4929.85097</w:t>
      </w:r>
    </w:p>
    <w:p w14:paraId="54F90741" w14:textId="52FF8F03"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w:t>
      </w:r>
      <w:r w:rsidRPr="005217F9">
        <w:rPr>
          <w:rFonts w:asciiTheme="majorBidi" w:hAnsiTheme="majorBidi" w:cstheme="majorBidi"/>
          <w:sz w:val="24"/>
          <w:szCs w:val="24"/>
        </w:rPr>
        <w:tab/>
        <w:t xml:space="preserve">Shou L, Chen X, Yang J, Jiang Y. Malignant transformation of Warthin's tumor into squamous cell carcinoma: A case report. </w:t>
      </w:r>
      <w:r w:rsidRPr="005217F9">
        <w:rPr>
          <w:rFonts w:asciiTheme="majorBidi" w:hAnsiTheme="majorBidi" w:cstheme="majorBidi"/>
          <w:i/>
          <w:sz w:val="24"/>
          <w:szCs w:val="24"/>
        </w:rPr>
        <w:t>Oncology Letters</w:t>
      </w:r>
      <w:r w:rsidRPr="005217F9">
        <w:rPr>
          <w:rFonts w:asciiTheme="majorBidi" w:hAnsiTheme="majorBidi" w:cstheme="majorBidi"/>
          <w:sz w:val="24"/>
          <w:szCs w:val="24"/>
        </w:rPr>
        <w:t>. 2022;24(1):1-5. https://doi.org/10.3892/ol.2022.13322</w:t>
      </w:r>
    </w:p>
    <w:p w14:paraId="773251C4" w14:textId="7F3044A0"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5.</w:t>
      </w:r>
      <w:r w:rsidRPr="005217F9">
        <w:rPr>
          <w:rFonts w:asciiTheme="majorBidi" w:hAnsiTheme="majorBidi" w:cstheme="majorBidi"/>
          <w:sz w:val="24"/>
          <w:szCs w:val="24"/>
        </w:rPr>
        <w:tab/>
        <w:t xml:space="preserve">Ben-Dov T, Edelstein E, Nageris BI, Kassem F. Synchronous parotid and nasopharyngeal Warthin's tumor: case report and literature review. </w:t>
      </w:r>
      <w:r w:rsidRPr="005217F9">
        <w:rPr>
          <w:rFonts w:asciiTheme="majorBidi" w:hAnsiTheme="majorBidi" w:cstheme="majorBidi"/>
          <w:i/>
          <w:sz w:val="24"/>
          <w:szCs w:val="24"/>
        </w:rPr>
        <w:t>Brazilian Journal of Otorhinolaryngology</w:t>
      </w:r>
      <w:r w:rsidRPr="005217F9">
        <w:rPr>
          <w:rFonts w:asciiTheme="majorBidi" w:hAnsiTheme="majorBidi" w:cstheme="majorBidi"/>
          <w:sz w:val="24"/>
          <w:szCs w:val="24"/>
        </w:rPr>
        <w:t>. 2020;86:s44-s47. https://doi.org/10.1016/j.bjorl.2017.05.009</w:t>
      </w:r>
    </w:p>
    <w:p w14:paraId="705AFFF9" w14:textId="77777777" w:rsidR="005217F9" w:rsidRPr="00FA61B4" w:rsidRDefault="005217F9" w:rsidP="005217F9">
      <w:pPr>
        <w:pStyle w:val="EndNoteBibliography"/>
        <w:spacing w:after="0" w:line="360" w:lineRule="auto"/>
        <w:rPr>
          <w:rFonts w:asciiTheme="majorBidi" w:hAnsiTheme="majorBidi" w:cstheme="majorBidi"/>
          <w:sz w:val="24"/>
          <w:szCs w:val="24"/>
          <w:lang w:val="es-ES"/>
        </w:rPr>
      </w:pPr>
      <w:r w:rsidRPr="005217F9">
        <w:rPr>
          <w:rFonts w:asciiTheme="majorBidi" w:hAnsiTheme="majorBidi" w:cstheme="majorBidi"/>
          <w:sz w:val="24"/>
          <w:szCs w:val="24"/>
        </w:rPr>
        <w:t>6.</w:t>
      </w:r>
      <w:r w:rsidRPr="005217F9">
        <w:rPr>
          <w:rFonts w:asciiTheme="majorBidi" w:hAnsiTheme="majorBidi" w:cstheme="majorBidi"/>
          <w:sz w:val="24"/>
          <w:szCs w:val="24"/>
        </w:rPr>
        <w:tab/>
        <w:t xml:space="preserve">Iwai T, Baba J, Murata S, et al. Warthin tumor arising from the minor salivary gland. </w:t>
      </w:r>
      <w:r w:rsidRPr="00FA61B4">
        <w:rPr>
          <w:rFonts w:asciiTheme="majorBidi" w:hAnsiTheme="majorBidi" w:cstheme="majorBidi"/>
          <w:i/>
          <w:sz w:val="24"/>
          <w:szCs w:val="24"/>
          <w:lang w:val="es-ES"/>
        </w:rPr>
        <w:t>J Craniofac Surg</w:t>
      </w:r>
      <w:r w:rsidRPr="00FA61B4">
        <w:rPr>
          <w:rFonts w:asciiTheme="majorBidi" w:hAnsiTheme="majorBidi" w:cstheme="majorBidi"/>
          <w:sz w:val="24"/>
          <w:szCs w:val="24"/>
          <w:lang w:val="es-ES"/>
        </w:rPr>
        <w:t>. Sep 2012;23(5):e374-6. doi:10.1097/SCS.0b013e318254359f</w:t>
      </w:r>
    </w:p>
    <w:p w14:paraId="5D5CAB7F" w14:textId="578F30A2" w:rsidR="005217F9" w:rsidRPr="00FA61B4" w:rsidRDefault="005217F9" w:rsidP="005217F9">
      <w:pPr>
        <w:pStyle w:val="EndNoteBibliography"/>
        <w:spacing w:after="0" w:line="360" w:lineRule="auto"/>
        <w:rPr>
          <w:rFonts w:asciiTheme="majorBidi" w:hAnsiTheme="majorBidi" w:cstheme="majorBidi"/>
          <w:sz w:val="24"/>
          <w:szCs w:val="24"/>
          <w:lang w:val="es-ES"/>
        </w:rPr>
      </w:pPr>
      <w:r w:rsidRPr="00FA61B4">
        <w:rPr>
          <w:rFonts w:asciiTheme="majorBidi" w:hAnsiTheme="majorBidi" w:cstheme="majorBidi"/>
          <w:sz w:val="24"/>
          <w:szCs w:val="24"/>
          <w:lang w:val="es-ES"/>
        </w:rPr>
        <w:t>7.</w:t>
      </w:r>
      <w:r w:rsidRPr="00FA61B4">
        <w:rPr>
          <w:rFonts w:asciiTheme="majorBidi" w:hAnsiTheme="majorBidi" w:cstheme="majorBidi"/>
          <w:sz w:val="24"/>
          <w:szCs w:val="24"/>
          <w:lang w:val="es-ES"/>
        </w:rPr>
        <w:tab/>
        <w:t xml:space="preserve">Quer M, Hernandez-Prera JC, Silver CE, et al. </w:t>
      </w:r>
      <w:r w:rsidRPr="005217F9">
        <w:rPr>
          <w:rFonts w:asciiTheme="majorBidi" w:hAnsiTheme="majorBidi" w:cstheme="majorBidi"/>
          <w:sz w:val="24"/>
          <w:szCs w:val="24"/>
        </w:rPr>
        <w:t xml:space="preserve">Current trends and controversies in the management of warthin tumor of the parotid gland. </w:t>
      </w:r>
      <w:r w:rsidRPr="00FA61B4">
        <w:rPr>
          <w:rFonts w:asciiTheme="majorBidi" w:hAnsiTheme="majorBidi" w:cstheme="majorBidi"/>
          <w:i/>
          <w:sz w:val="24"/>
          <w:szCs w:val="24"/>
          <w:lang w:val="es-ES"/>
        </w:rPr>
        <w:t>Diagnostics</w:t>
      </w:r>
      <w:r w:rsidRPr="00FA61B4">
        <w:rPr>
          <w:rFonts w:asciiTheme="majorBidi" w:hAnsiTheme="majorBidi" w:cstheme="majorBidi"/>
          <w:sz w:val="24"/>
          <w:szCs w:val="24"/>
          <w:lang w:val="es-ES"/>
        </w:rPr>
        <w:t>. 2021;11(8):1467. https://doi.org/10.3390/diagnostics11081467</w:t>
      </w:r>
    </w:p>
    <w:p w14:paraId="7E4DE711" w14:textId="7674C690" w:rsidR="005217F9" w:rsidRPr="005217F9" w:rsidRDefault="005217F9" w:rsidP="005217F9">
      <w:pPr>
        <w:pStyle w:val="EndNoteBibliography"/>
        <w:spacing w:after="0" w:line="360" w:lineRule="auto"/>
        <w:rPr>
          <w:rFonts w:asciiTheme="majorBidi" w:hAnsiTheme="majorBidi" w:cstheme="majorBidi"/>
          <w:sz w:val="24"/>
          <w:szCs w:val="24"/>
        </w:rPr>
      </w:pPr>
      <w:r w:rsidRPr="00FA61B4">
        <w:rPr>
          <w:rFonts w:asciiTheme="majorBidi" w:hAnsiTheme="majorBidi" w:cstheme="majorBidi"/>
          <w:sz w:val="24"/>
          <w:szCs w:val="24"/>
          <w:lang w:val="es-ES"/>
        </w:rPr>
        <w:t>8.</w:t>
      </w:r>
      <w:r w:rsidRPr="00FA61B4">
        <w:rPr>
          <w:rFonts w:asciiTheme="majorBidi" w:hAnsiTheme="majorBidi" w:cstheme="majorBidi"/>
          <w:sz w:val="24"/>
          <w:szCs w:val="24"/>
          <w:lang w:val="es-ES"/>
        </w:rPr>
        <w:tab/>
        <w:t xml:space="preserve">Sagiv D, Witt RL, Glikson E, et al. </w:t>
      </w:r>
      <w:r w:rsidRPr="005217F9">
        <w:rPr>
          <w:rFonts w:asciiTheme="majorBidi" w:hAnsiTheme="majorBidi" w:cstheme="majorBidi"/>
          <w:sz w:val="24"/>
          <w:szCs w:val="24"/>
        </w:rPr>
        <w:t xml:space="preserve">Warthin tumor within the superficial lobe of the parotid gland: a suggested criterion for diagnosis. </w:t>
      </w:r>
      <w:r w:rsidRPr="005217F9">
        <w:rPr>
          <w:rFonts w:asciiTheme="majorBidi" w:hAnsiTheme="majorBidi" w:cstheme="majorBidi"/>
          <w:i/>
          <w:sz w:val="24"/>
          <w:szCs w:val="24"/>
        </w:rPr>
        <w:t>European Archives of Oto-Rhino-Laryngology</w:t>
      </w:r>
      <w:r w:rsidRPr="005217F9">
        <w:rPr>
          <w:rFonts w:asciiTheme="majorBidi" w:hAnsiTheme="majorBidi" w:cstheme="majorBidi"/>
          <w:sz w:val="24"/>
          <w:szCs w:val="24"/>
        </w:rPr>
        <w:t>. 2017;274:1993-1996. https://doi.org/10.1007/s00405-016-4436-0</w:t>
      </w:r>
    </w:p>
    <w:p w14:paraId="44CEF1DC"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9.</w:t>
      </w:r>
      <w:r w:rsidRPr="005217F9">
        <w:rPr>
          <w:rFonts w:asciiTheme="majorBidi" w:hAnsiTheme="majorBidi" w:cstheme="majorBidi"/>
          <w:sz w:val="24"/>
          <w:szCs w:val="24"/>
        </w:rPr>
        <w:tab/>
        <w:t xml:space="preserve">Diaz-Segarra N, Young LK, Levin K, Rafferty W, Brody J, Koshkareva Y. Warthin tumor of the oropharyngeal minor salivary gland. </w:t>
      </w:r>
      <w:r w:rsidRPr="005217F9">
        <w:rPr>
          <w:rFonts w:asciiTheme="majorBidi" w:hAnsiTheme="majorBidi" w:cstheme="majorBidi"/>
          <w:i/>
          <w:sz w:val="24"/>
          <w:szCs w:val="24"/>
        </w:rPr>
        <w:t>SAGE Open Med Case Rep</w:t>
      </w:r>
      <w:r w:rsidRPr="005217F9">
        <w:rPr>
          <w:rFonts w:asciiTheme="majorBidi" w:hAnsiTheme="majorBidi" w:cstheme="majorBidi"/>
          <w:sz w:val="24"/>
          <w:szCs w:val="24"/>
        </w:rPr>
        <w:t>. 2018;6:2050313x18818712. doi:10.1177/2050313x18818712</w:t>
      </w:r>
    </w:p>
    <w:p w14:paraId="0585D612" w14:textId="2FF46C3C"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10.</w:t>
      </w:r>
      <w:r w:rsidRPr="005217F9">
        <w:rPr>
          <w:rFonts w:asciiTheme="majorBidi" w:hAnsiTheme="majorBidi" w:cstheme="majorBidi"/>
          <w:sz w:val="24"/>
          <w:szCs w:val="24"/>
        </w:rPr>
        <w:tab/>
        <w:t xml:space="preserve">So T, Sahovaler A, Nichols A, et al. Utility of clinical features with fine needle aspiration biopsy for diagnosis of Warthin tumor. </w:t>
      </w:r>
      <w:r w:rsidRPr="005217F9">
        <w:rPr>
          <w:rFonts w:asciiTheme="majorBidi" w:hAnsiTheme="majorBidi" w:cstheme="majorBidi"/>
          <w:i/>
          <w:sz w:val="24"/>
          <w:szCs w:val="24"/>
        </w:rPr>
        <w:t>Journal of Otolaryngology-Head &amp; Neck Surgery</w:t>
      </w:r>
      <w:r w:rsidRPr="005217F9">
        <w:rPr>
          <w:rFonts w:asciiTheme="majorBidi" w:hAnsiTheme="majorBidi" w:cstheme="majorBidi"/>
          <w:sz w:val="24"/>
          <w:szCs w:val="24"/>
        </w:rPr>
        <w:t>. 2019;48:1-5. https://doi.org/10.1186/s40463-019-0366-3</w:t>
      </w:r>
    </w:p>
    <w:p w14:paraId="4C41D285"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lastRenderedPageBreak/>
        <w:t>11.</w:t>
      </w:r>
      <w:r w:rsidRPr="005217F9">
        <w:rPr>
          <w:rFonts w:asciiTheme="majorBidi" w:hAnsiTheme="majorBidi" w:cstheme="majorBidi"/>
          <w:sz w:val="24"/>
          <w:szCs w:val="24"/>
        </w:rPr>
        <w:tab/>
        <w:t xml:space="preserve">Zaccarini DJ, Khurana KK. Incidence of Non-Salivary Gland Neoplasms in Patients with Warthin Tumor: A Study of 73 Cases. </w:t>
      </w:r>
      <w:r w:rsidRPr="005217F9">
        <w:rPr>
          <w:rFonts w:asciiTheme="majorBidi" w:hAnsiTheme="majorBidi" w:cstheme="majorBidi"/>
          <w:i/>
          <w:sz w:val="24"/>
          <w:szCs w:val="24"/>
        </w:rPr>
        <w:t>Head Neck Pathol</w:t>
      </w:r>
      <w:r w:rsidRPr="005217F9">
        <w:rPr>
          <w:rFonts w:asciiTheme="majorBidi" w:hAnsiTheme="majorBidi" w:cstheme="majorBidi"/>
          <w:sz w:val="24"/>
          <w:szCs w:val="24"/>
        </w:rPr>
        <w:t>. Jun 2020;14(2):412-418. doi:10.1007/s12105-019-01049-7</w:t>
      </w:r>
    </w:p>
    <w:p w14:paraId="773E52E7" w14:textId="10D239E2"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12.</w:t>
      </w:r>
      <w:r w:rsidRPr="005217F9">
        <w:rPr>
          <w:rFonts w:asciiTheme="majorBidi" w:hAnsiTheme="majorBidi" w:cstheme="majorBidi"/>
          <w:sz w:val="24"/>
          <w:szCs w:val="24"/>
        </w:rPr>
        <w:tab/>
        <w:t>Grandis E-NACJ, WHO JTTSP. WHO classification of head and neck tumours. IARC. Lyon; 2017.</w:t>
      </w:r>
      <w:r w:rsidRPr="005217F9">
        <w:t xml:space="preserve"> </w:t>
      </w:r>
      <w:r w:rsidRPr="005217F9">
        <w:rPr>
          <w:rFonts w:asciiTheme="majorBidi" w:hAnsiTheme="majorBidi" w:cstheme="majorBidi"/>
          <w:sz w:val="24"/>
          <w:szCs w:val="24"/>
        </w:rPr>
        <w:t>https://ci.nii.ac.jp/ncid/BB22866633?l=en</w:t>
      </w:r>
    </w:p>
    <w:p w14:paraId="08CC499F"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13.</w:t>
      </w:r>
      <w:r w:rsidRPr="005217F9">
        <w:rPr>
          <w:rFonts w:asciiTheme="majorBidi" w:hAnsiTheme="majorBidi" w:cstheme="majorBidi"/>
          <w:sz w:val="24"/>
          <w:szCs w:val="24"/>
        </w:rPr>
        <w:tab/>
        <w:t xml:space="preserve">Luers JC, Guntinas-Lichius O, Klussmann JP, Küsgen C, Beutner D, Grosheva M. The incidence of Warthin tumours and pleomorphic adenomas in the parotid gland over a 25-year period. </w:t>
      </w:r>
      <w:r w:rsidRPr="005217F9">
        <w:rPr>
          <w:rFonts w:asciiTheme="majorBidi" w:hAnsiTheme="majorBidi" w:cstheme="majorBidi"/>
          <w:i/>
          <w:sz w:val="24"/>
          <w:szCs w:val="24"/>
        </w:rPr>
        <w:t>Clin Otolaryngol</w:t>
      </w:r>
      <w:r w:rsidRPr="005217F9">
        <w:rPr>
          <w:rFonts w:asciiTheme="majorBidi" w:hAnsiTheme="majorBidi" w:cstheme="majorBidi"/>
          <w:sz w:val="24"/>
          <w:szCs w:val="24"/>
        </w:rPr>
        <w:t>. Dec 2016;41(6):793-797. doi:10.1111/coa.12694</w:t>
      </w:r>
    </w:p>
    <w:p w14:paraId="3A89AD1D"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14.</w:t>
      </w:r>
      <w:r w:rsidRPr="005217F9">
        <w:rPr>
          <w:rFonts w:asciiTheme="majorBidi" w:hAnsiTheme="majorBidi" w:cstheme="majorBidi"/>
          <w:sz w:val="24"/>
          <w:szCs w:val="24"/>
        </w:rPr>
        <w:tab/>
        <w:t xml:space="preserve">Tunç O, Gönüldaş B, Arslanhan Y, Kanlıkama M. Change in Warthin’s tumor incidence: a 20-year joinpoint trend analysis. </w:t>
      </w:r>
      <w:r w:rsidRPr="005217F9">
        <w:rPr>
          <w:rFonts w:asciiTheme="majorBidi" w:hAnsiTheme="majorBidi" w:cstheme="majorBidi"/>
          <w:i/>
          <w:sz w:val="24"/>
          <w:szCs w:val="24"/>
        </w:rPr>
        <w:t>European Archives of Oto-Rhino-Laryngology</w:t>
      </w:r>
      <w:r w:rsidRPr="005217F9">
        <w:rPr>
          <w:rFonts w:asciiTheme="majorBidi" w:hAnsiTheme="majorBidi" w:cstheme="majorBidi"/>
          <w:sz w:val="24"/>
          <w:szCs w:val="24"/>
        </w:rPr>
        <w:t>. 2020/12/01 2020;277(12):3431-3434. doi:10.1007/s00405-020-06081-w</w:t>
      </w:r>
    </w:p>
    <w:p w14:paraId="309CA6EB" w14:textId="6503622A"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15.</w:t>
      </w:r>
      <w:r w:rsidRPr="005217F9">
        <w:rPr>
          <w:rFonts w:asciiTheme="majorBidi" w:hAnsiTheme="majorBidi" w:cstheme="majorBidi"/>
          <w:sz w:val="24"/>
          <w:szCs w:val="24"/>
        </w:rPr>
        <w:tab/>
        <w:t xml:space="preserve">Witt RL, Iacocca M, Gerges F. Contemporary diagnosis and management of Warthin's tumor. </w:t>
      </w:r>
      <w:r w:rsidRPr="005217F9">
        <w:rPr>
          <w:rFonts w:asciiTheme="majorBidi" w:hAnsiTheme="majorBidi" w:cstheme="majorBidi"/>
          <w:i/>
          <w:sz w:val="24"/>
          <w:szCs w:val="24"/>
        </w:rPr>
        <w:t>Delaware Medical Journal</w:t>
      </w:r>
      <w:r w:rsidRPr="005217F9">
        <w:rPr>
          <w:rFonts w:asciiTheme="majorBidi" w:hAnsiTheme="majorBidi" w:cstheme="majorBidi"/>
          <w:sz w:val="24"/>
          <w:szCs w:val="24"/>
        </w:rPr>
        <w:t xml:space="preserve">. 2015;87(1):13-16. </w:t>
      </w:r>
      <w:r w:rsidR="00CD1ADC" w:rsidRPr="00CD1ADC">
        <w:rPr>
          <w:rFonts w:asciiTheme="majorBidi" w:hAnsiTheme="majorBidi" w:cstheme="majorBidi"/>
          <w:sz w:val="24"/>
          <w:szCs w:val="24"/>
        </w:rPr>
        <w:t>https://pubmed.ncbi.nlm.nih.gov/25799607/</w:t>
      </w:r>
    </w:p>
    <w:p w14:paraId="469B0EF3"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16.</w:t>
      </w:r>
      <w:r w:rsidRPr="005217F9">
        <w:rPr>
          <w:rFonts w:asciiTheme="majorBidi" w:hAnsiTheme="majorBidi" w:cstheme="majorBidi"/>
          <w:sz w:val="24"/>
          <w:szCs w:val="24"/>
        </w:rPr>
        <w:tab/>
        <w:t xml:space="preserve">Yoo GH, Eisele DW, Driben JS, Johns ME, Askin FB. Warthin's tumor: A 40‐year experience at the johns hopkins hospital. </w:t>
      </w:r>
      <w:r w:rsidRPr="005217F9">
        <w:rPr>
          <w:rFonts w:asciiTheme="majorBidi" w:hAnsiTheme="majorBidi" w:cstheme="majorBidi"/>
          <w:i/>
          <w:sz w:val="24"/>
          <w:szCs w:val="24"/>
        </w:rPr>
        <w:t>The Laryngoscope</w:t>
      </w:r>
      <w:r w:rsidRPr="005217F9">
        <w:rPr>
          <w:rFonts w:asciiTheme="majorBidi" w:hAnsiTheme="majorBidi" w:cstheme="majorBidi"/>
          <w:sz w:val="24"/>
          <w:szCs w:val="24"/>
        </w:rPr>
        <w:t xml:space="preserve">. 1994;104(7):799-803. </w:t>
      </w:r>
    </w:p>
    <w:p w14:paraId="69CB4CE4"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17.</w:t>
      </w:r>
      <w:r w:rsidRPr="005217F9">
        <w:rPr>
          <w:rFonts w:asciiTheme="majorBidi" w:hAnsiTheme="majorBidi" w:cstheme="majorBidi"/>
          <w:sz w:val="24"/>
          <w:szCs w:val="24"/>
        </w:rPr>
        <w:tab/>
        <w:t xml:space="preserve">Vageli D, Sourvinos G, Ioannou M, Koukoulis GK, Spandidos DA. High-risk human papillomavirus (HPV) in parotid lesions. </w:t>
      </w:r>
      <w:r w:rsidRPr="005217F9">
        <w:rPr>
          <w:rFonts w:asciiTheme="majorBidi" w:hAnsiTheme="majorBidi" w:cstheme="majorBidi"/>
          <w:i/>
          <w:sz w:val="24"/>
          <w:szCs w:val="24"/>
        </w:rPr>
        <w:t>Int J Biol Markers</w:t>
      </w:r>
      <w:r w:rsidRPr="005217F9">
        <w:rPr>
          <w:rFonts w:asciiTheme="majorBidi" w:hAnsiTheme="majorBidi" w:cstheme="majorBidi"/>
          <w:sz w:val="24"/>
          <w:szCs w:val="24"/>
        </w:rPr>
        <w:t>. Oct-Dec 2007;22(4):239-44. doi:10.1177/172460080702200401</w:t>
      </w:r>
    </w:p>
    <w:p w14:paraId="0B5C9F73"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18.</w:t>
      </w:r>
      <w:r w:rsidRPr="005217F9">
        <w:rPr>
          <w:rFonts w:asciiTheme="majorBidi" w:hAnsiTheme="majorBidi" w:cstheme="majorBidi"/>
          <w:sz w:val="24"/>
          <w:szCs w:val="24"/>
        </w:rPr>
        <w:tab/>
        <w:t xml:space="preserve">Hühns M, Simm G, Erbersdobler A, Zimpfer A. HPV Infection, but Not EBV or HHV-8 Infection, Is Associated with Salivary Gland Tumours. </w:t>
      </w:r>
      <w:r w:rsidRPr="005217F9">
        <w:rPr>
          <w:rFonts w:asciiTheme="majorBidi" w:hAnsiTheme="majorBidi" w:cstheme="majorBidi"/>
          <w:i/>
          <w:sz w:val="24"/>
          <w:szCs w:val="24"/>
        </w:rPr>
        <w:t>BioMed Research International</w:t>
      </w:r>
      <w:r w:rsidRPr="005217F9">
        <w:rPr>
          <w:rFonts w:asciiTheme="majorBidi" w:hAnsiTheme="majorBidi" w:cstheme="majorBidi"/>
          <w:sz w:val="24"/>
          <w:szCs w:val="24"/>
        </w:rPr>
        <w:t>. 2015/11/05 2015;2015:829349. doi:10.1155/2015/829349</w:t>
      </w:r>
    </w:p>
    <w:p w14:paraId="34956C7D" w14:textId="0BF39BC9"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19.</w:t>
      </w:r>
      <w:r w:rsidRPr="005217F9">
        <w:rPr>
          <w:rFonts w:asciiTheme="majorBidi" w:hAnsiTheme="majorBidi" w:cstheme="majorBidi"/>
          <w:sz w:val="24"/>
          <w:szCs w:val="24"/>
        </w:rPr>
        <w:tab/>
        <w:t xml:space="preserve">Kadletz L, Grasl S, Perisanidis C, Grasl MC, Erovic BM. Rising incidences of Warthin’s tumors may be linked to obesity: A single-institutional experience. </w:t>
      </w:r>
      <w:r w:rsidRPr="005217F9">
        <w:rPr>
          <w:rFonts w:asciiTheme="majorBidi" w:hAnsiTheme="majorBidi" w:cstheme="majorBidi"/>
          <w:i/>
          <w:sz w:val="24"/>
          <w:szCs w:val="24"/>
        </w:rPr>
        <w:t>European Archives of Oto-Rhino-Laryngology</w:t>
      </w:r>
      <w:r w:rsidRPr="005217F9">
        <w:rPr>
          <w:rFonts w:asciiTheme="majorBidi" w:hAnsiTheme="majorBidi" w:cstheme="majorBidi"/>
          <w:sz w:val="24"/>
          <w:szCs w:val="24"/>
        </w:rPr>
        <w:t xml:space="preserve">. 2019;276:1191-1196. </w:t>
      </w:r>
      <w:r w:rsidR="00CD1ADC" w:rsidRPr="00CD1ADC">
        <w:rPr>
          <w:rFonts w:asciiTheme="majorBidi" w:hAnsiTheme="majorBidi" w:cstheme="majorBidi"/>
          <w:sz w:val="24"/>
          <w:szCs w:val="24"/>
        </w:rPr>
        <w:t>https://doi.org/10.1007/s00405-019-05319-6</w:t>
      </w:r>
    </w:p>
    <w:p w14:paraId="237D1DED"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20.</w:t>
      </w:r>
      <w:r w:rsidRPr="005217F9">
        <w:rPr>
          <w:rFonts w:asciiTheme="majorBidi" w:hAnsiTheme="majorBidi" w:cstheme="majorBidi"/>
          <w:sz w:val="24"/>
          <w:szCs w:val="24"/>
        </w:rPr>
        <w:tab/>
        <w:t xml:space="preserve">Sagiv D, Witt RL, Glikson E, et al. Warthin tumor within the superficial lobe of the parotid gland: a suggested criterion for diagnosis. </w:t>
      </w:r>
      <w:r w:rsidRPr="005217F9">
        <w:rPr>
          <w:rFonts w:asciiTheme="majorBidi" w:hAnsiTheme="majorBidi" w:cstheme="majorBidi"/>
          <w:i/>
          <w:sz w:val="24"/>
          <w:szCs w:val="24"/>
        </w:rPr>
        <w:t>Eur Arch Otorhinolaryngol</w:t>
      </w:r>
      <w:r w:rsidRPr="005217F9">
        <w:rPr>
          <w:rFonts w:asciiTheme="majorBidi" w:hAnsiTheme="majorBidi" w:cstheme="majorBidi"/>
          <w:sz w:val="24"/>
          <w:szCs w:val="24"/>
        </w:rPr>
        <w:t>. Apr 2017;274(4):1993-1996. doi:10.1007/s00405-016-4436-0</w:t>
      </w:r>
    </w:p>
    <w:p w14:paraId="04EDFCA0" w14:textId="2E79CFD6"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21.</w:t>
      </w:r>
      <w:r w:rsidRPr="005217F9">
        <w:rPr>
          <w:rFonts w:asciiTheme="majorBidi" w:hAnsiTheme="majorBidi" w:cstheme="majorBidi"/>
          <w:sz w:val="24"/>
          <w:szCs w:val="24"/>
        </w:rPr>
        <w:tab/>
        <w:t xml:space="preserve">Ogawa T, Suzuki T, Sakamoto M, et al. Correct diagnosis of Warthin tumor in the parotid gland with dynamic MRI. </w:t>
      </w:r>
      <w:r w:rsidRPr="005217F9">
        <w:rPr>
          <w:rFonts w:asciiTheme="majorBidi" w:hAnsiTheme="majorBidi" w:cstheme="majorBidi"/>
          <w:i/>
          <w:sz w:val="24"/>
          <w:szCs w:val="24"/>
        </w:rPr>
        <w:t>The Tohoku journal of experimental medicine</w:t>
      </w:r>
      <w:r w:rsidRPr="005217F9">
        <w:rPr>
          <w:rFonts w:asciiTheme="majorBidi" w:hAnsiTheme="majorBidi" w:cstheme="majorBidi"/>
          <w:sz w:val="24"/>
          <w:szCs w:val="24"/>
        </w:rPr>
        <w:t xml:space="preserve">. 2012;227(1):53-57. </w:t>
      </w:r>
      <w:r w:rsidR="00CD1ADC" w:rsidRPr="00CD1ADC">
        <w:rPr>
          <w:rFonts w:asciiTheme="majorBidi" w:hAnsiTheme="majorBidi" w:cstheme="majorBidi"/>
          <w:sz w:val="24"/>
          <w:szCs w:val="24"/>
        </w:rPr>
        <w:t>https://doi.org/10.1620/tjem.227.53</w:t>
      </w:r>
    </w:p>
    <w:p w14:paraId="6146C0E3" w14:textId="254DE9CB" w:rsidR="005217F9" w:rsidRPr="005217F9" w:rsidRDefault="005217F9" w:rsidP="005217F9">
      <w:pPr>
        <w:pStyle w:val="EndNoteBibliography"/>
        <w:spacing w:after="0" w:line="360" w:lineRule="auto"/>
        <w:rPr>
          <w:rFonts w:asciiTheme="majorBidi" w:hAnsiTheme="majorBidi" w:cstheme="majorBidi"/>
          <w:sz w:val="24"/>
          <w:szCs w:val="24"/>
        </w:rPr>
      </w:pPr>
      <w:r w:rsidRPr="00FA61B4">
        <w:rPr>
          <w:rFonts w:asciiTheme="majorBidi" w:hAnsiTheme="majorBidi" w:cstheme="majorBidi"/>
          <w:sz w:val="24"/>
          <w:szCs w:val="24"/>
          <w:lang w:val="es-ES"/>
        </w:rPr>
        <w:lastRenderedPageBreak/>
        <w:t>22.</w:t>
      </w:r>
      <w:r w:rsidRPr="00FA61B4">
        <w:rPr>
          <w:rFonts w:asciiTheme="majorBidi" w:hAnsiTheme="majorBidi" w:cstheme="majorBidi"/>
          <w:sz w:val="24"/>
          <w:szCs w:val="24"/>
          <w:lang w:val="es-ES"/>
        </w:rPr>
        <w:tab/>
        <w:t xml:space="preserve">Jechova A, Kuchar M, Novak S, et al. </w:t>
      </w:r>
      <w:r w:rsidRPr="005217F9">
        <w:rPr>
          <w:rFonts w:asciiTheme="majorBidi" w:hAnsiTheme="majorBidi" w:cstheme="majorBidi"/>
          <w:sz w:val="24"/>
          <w:szCs w:val="24"/>
        </w:rPr>
        <w:t xml:space="preserve">The role of fine-needle aspiration biopsy (FNAB) in Warthin tumour diagnosis and management. </w:t>
      </w:r>
      <w:r w:rsidRPr="005217F9">
        <w:rPr>
          <w:rFonts w:asciiTheme="majorBidi" w:hAnsiTheme="majorBidi" w:cstheme="majorBidi"/>
          <w:i/>
          <w:sz w:val="24"/>
          <w:szCs w:val="24"/>
        </w:rPr>
        <w:t>European Archives of Oto-Rhino-Laryngology</w:t>
      </w:r>
      <w:r w:rsidRPr="005217F9">
        <w:rPr>
          <w:rFonts w:asciiTheme="majorBidi" w:hAnsiTheme="majorBidi" w:cstheme="majorBidi"/>
          <w:sz w:val="24"/>
          <w:szCs w:val="24"/>
        </w:rPr>
        <w:t xml:space="preserve">. 2019;276:2941-2946. </w:t>
      </w:r>
      <w:r w:rsidR="00CD1ADC" w:rsidRPr="00CD1ADC">
        <w:rPr>
          <w:rFonts w:asciiTheme="majorBidi" w:hAnsiTheme="majorBidi" w:cstheme="majorBidi"/>
          <w:sz w:val="24"/>
          <w:szCs w:val="24"/>
        </w:rPr>
        <w:t>https://doi.org/10.1007/s00405-019-05566-7</w:t>
      </w:r>
    </w:p>
    <w:p w14:paraId="44E2BDE9" w14:textId="5BEC795C"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23.</w:t>
      </w:r>
      <w:r w:rsidRPr="005217F9">
        <w:rPr>
          <w:rFonts w:asciiTheme="majorBidi" w:hAnsiTheme="majorBidi" w:cstheme="majorBidi"/>
          <w:sz w:val="24"/>
          <w:szCs w:val="24"/>
        </w:rPr>
        <w:tab/>
        <w:t xml:space="preserve">Vlantis AC, Ng SK, Mak CK, Cheung JM, Chan AB, van Hasselt CA. If cytology of Warthin tumor is accurate, can management be conservative? </w:t>
      </w:r>
      <w:r w:rsidRPr="005217F9">
        <w:rPr>
          <w:rFonts w:asciiTheme="majorBidi" w:hAnsiTheme="majorBidi" w:cstheme="majorBidi"/>
          <w:i/>
          <w:sz w:val="24"/>
          <w:szCs w:val="24"/>
        </w:rPr>
        <w:t>Ear Nose Throat J</w:t>
      </w:r>
      <w:r w:rsidRPr="005217F9">
        <w:rPr>
          <w:rFonts w:asciiTheme="majorBidi" w:hAnsiTheme="majorBidi" w:cstheme="majorBidi"/>
          <w:sz w:val="24"/>
          <w:szCs w:val="24"/>
        </w:rPr>
        <w:t xml:space="preserve">. Apr-May 2016;95(4-5):185-8. </w:t>
      </w:r>
      <w:r w:rsidR="00CD1ADC" w:rsidRPr="00CD1ADC">
        <w:rPr>
          <w:rFonts w:asciiTheme="majorBidi" w:hAnsiTheme="majorBidi" w:cstheme="majorBidi"/>
          <w:sz w:val="24"/>
          <w:szCs w:val="24"/>
        </w:rPr>
        <w:t>https://pubmed.ncbi.nlm.nih.gov/27140020/</w:t>
      </w:r>
    </w:p>
    <w:p w14:paraId="4BB8A558"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24.</w:t>
      </w:r>
      <w:r w:rsidRPr="005217F9">
        <w:rPr>
          <w:rFonts w:asciiTheme="majorBidi" w:hAnsiTheme="majorBidi" w:cstheme="majorBidi"/>
          <w:sz w:val="24"/>
          <w:szCs w:val="24"/>
        </w:rPr>
        <w:tab/>
        <w:t xml:space="preserve">So T, Sahovaler A, Nichols A, et al. Utility of clinical features with fine needle aspiration biopsy for diagnosis of Warthin tumor. </w:t>
      </w:r>
      <w:r w:rsidRPr="005217F9">
        <w:rPr>
          <w:rFonts w:asciiTheme="majorBidi" w:hAnsiTheme="majorBidi" w:cstheme="majorBidi"/>
          <w:i/>
          <w:sz w:val="24"/>
          <w:szCs w:val="24"/>
        </w:rPr>
        <w:t>Journal of Otolaryngology - Head &amp; Neck Surgery</w:t>
      </w:r>
      <w:r w:rsidRPr="005217F9">
        <w:rPr>
          <w:rFonts w:asciiTheme="majorBidi" w:hAnsiTheme="majorBidi" w:cstheme="majorBidi"/>
          <w:sz w:val="24"/>
          <w:szCs w:val="24"/>
        </w:rPr>
        <w:t>. 2019/08/29 2019;48(1):41. doi:10.1186/s40463-019-0366-3</w:t>
      </w:r>
    </w:p>
    <w:p w14:paraId="2FF5BD91" w14:textId="095F6A35"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25.</w:t>
      </w:r>
      <w:r w:rsidRPr="005217F9">
        <w:rPr>
          <w:rFonts w:asciiTheme="majorBidi" w:hAnsiTheme="majorBidi" w:cstheme="majorBidi"/>
          <w:sz w:val="24"/>
          <w:szCs w:val="24"/>
        </w:rPr>
        <w:tab/>
        <w:t xml:space="preserve">Zahran M. The role of FNAC in the diagnosis and management of Warthin tumour: analysis of 74 cases. </w:t>
      </w:r>
      <w:r w:rsidRPr="005217F9">
        <w:rPr>
          <w:rFonts w:asciiTheme="majorBidi" w:hAnsiTheme="majorBidi" w:cstheme="majorBidi"/>
          <w:i/>
          <w:sz w:val="24"/>
          <w:szCs w:val="24"/>
        </w:rPr>
        <w:t>International archives of otorhinolaryngology</w:t>
      </w:r>
      <w:r w:rsidRPr="005217F9">
        <w:rPr>
          <w:rFonts w:asciiTheme="majorBidi" w:hAnsiTheme="majorBidi" w:cstheme="majorBidi"/>
          <w:sz w:val="24"/>
          <w:szCs w:val="24"/>
        </w:rPr>
        <w:t xml:space="preserve">. 2021;25:379-382. </w:t>
      </w:r>
      <w:r w:rsidR="00CD1ADC" w:rsidRPr="00CD1ADC">
        <w:rPr>
          <w:rFonts w:asciiTheme="majorBidi" w:hAnsiTheme="majorBidi" w:cstheme="majorBidi"/>
          <w:sz w:val="24"/>
          <w:szCs w:val="24"/>
        </w:rPr>
        <w:t>https://doi.org/10.1055/s-0040-1715148</w:t>
      </w:r>
    </w:p>
    <w:p w14:paraId="787EBFA7" w14:textId="24F948D3"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26.</w:t>
      </w:r>
      <w:r w:rsidRPr="005217F9">
        <w:rPr>
          <w:rFonts w:asciiTheme="majorBidi" w:hAnsiTheme="majorBidi" w:cstheme="majorBidi"/>
          <w:sz w:val="24"/>
          <w:szCs w:val="24"/>
        </w:rPr>
        <w:tab/>
        <w:t xml:space="preserve">Kim JY, Yoo YS, Kwon JE, Kim H-J, Park K. Fine-needle aspiration cytology with c-kit immunocytochemical staining in the diagnosis of Warthin’s tumor. </w:t>
      </w:r>
      <w:r w:rsidRPr="005217F9">
        <w:rPr>
          <w:rFonts w:asciiTheme="majorBidi" w:hAnsiTheme="majorBidi" w:cstheme="majorBidi"/>
          <w:i/>
          <w:sz w:val="24"/>
          <w:szCs w:val="24"/>
        </w:rPr>
        <w:t>Acta Cytologica</w:t>
      </w:r>
      <w:r w:rsidRPr="005217F9">
        <w:rPr>
          <w:rFonts w:asciiTheme="majorBidi" w:hAnsiTheme="majorBidi" w:cstheme="majorBidi"/>
          <w:sz w:val="24"/>
          <w:szCs w:val="24"/>
        </w:rPr>
        <w:t xml:space="preserve">. 2012;56(5):474-480. </w:t>
      </w:r>
      <w:r w:rsidR="00CD1ADC" w:rsidRPr="00CD1ADC">
        <w:rPr>
          <w:rFonts w:asciiTheme="majorBidi" w:hAnsiTheme="majorBidi" w:cstheme="majorBidi"/>
          <w:sz w:val="24"/>
          <w:szCs w:val="24"/>
        </w:rPr>
        <w:t>https://doi.org/10.1159/000339195</w:t>
      </w:r>
    </w:p>
    <w:p w14:paraId="275F7BD8" w14:textId="664B946E"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27.</w:t>
      </w:r>
      <w:r w:rsidRPr="005217F9">
        <w:rPr>
          <w:rFonts w:asciiTheme="majorBidi" w:hAnsiTheme="majorBidi" w:cstheme="majorBidi"/>
          <w:sz w:val="24"/>
          <w:szCs w:val="24"/>
        </w:rPr>
        <w:tab/>
        <w:t xml:space="preserve">Köybaşioğlu FF, Önal B, Han Ü, Adabağ A, Şahpaz A. Cytomorphological findings in diagnosis of Warthin tumor. </w:t>
      </w:r>
      <w:r w:rsidRPr="005217F9">
        <w:rPr>
          <w:rFonts w:asciiTheme="majorBidi" w:hAnsiTheme="majorBidi" w:cstheme="majorBidi"/>
          <w:i/>
          <w:sz w:val="24"/>
          <w:szCs w:val="24"/>
        </w:rPr>
        <w:t>Turkish journal of medical sciences</w:t>
      </w:r>
      <w:r w:rsidRPr="005217F9">
        <w:rPr>
          <w:rFonts w:asciiTheme="majorBidi" w:hAnsiTheme="majorBidi" w:cstheme="majorBidi"/>
          <w:sz w:val="24"/>
          <w:szCs w:val="24"/>
        </w:rPr>
        <w:t xml:space="preserve">. 2020;50(1):148-154. </w:t>
      </w:r>
      <w:r w:rsidR="00CD1ADC" w:rsidRPr="00CD1ADC">
        <w:rPr>
          <w:rFonts w:asciiTheme="majorBidi" w:hAnsiTheme="majorBidi" w:cstheme="majorBidi"/>
          <w:sz w:val="24"/>
          <w:szCs w:val="24"/>
        </w:rPr>
        <w:t>doi: 10.3906/sag-1901-215</w:t>
      </w:r>
    </w:p>
    <w:p w14:paraId="3FB18F94"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28.</w:t>
      </w:r>
      <w:r w:rsidRPr="005217F9">
        <w:rPr>
          <w:rFonts w:asciiTheme="majorBidi" w:hAnsiTheme="majorBidi" w:cstheme="majorBidi"/>
          <w:sz w:val="24"/>
          <w:szCs w:val="24"/>
        </w:rPr>
        <w:tab/>
        <w:t xml:space="preserve">Quer M, Vander Poorten V, Takes RP, et al. Surgical options in benign parotid tumors: a proposal for classification. </w:t>
      </w:r>
      <w:r w:rsidRPr="005217F9">
        <w:rPr>
          <w:rFonts w:asciiTheme="majorBidi" w:hAnsiTheme="majorBidi" w:cstheme="majorBidi"/>
          <w:i/>
          <w:sz w:val="24"/>
          <w:szCs w:val="24"/>
        </w:rPr>
        <w:t>Eur Arch Otorhinolaryngol</w:t>
      </w:r>
      <w:r w:rsidRPr="005217F9">
        <w:rPr>
          <w:rFonts w:asciiTheme="majorBidi" w:hAnsiTheme="majorBidi" w:cstheme="majorBidi"/>
          <w:sz w:val="24"/>
          <w:szCs w:val="24"/>
        </w:rPr>
        <w:t>. Nov 2017;274(11):3825-3836. doi:10.1007/s00405-017-4650-4</w:t>
      </w:r>
    </w:p>
    <w:p w14:paraId="621057F8"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29.</w:t>
      </w:r>
      <w:r w:rsidRPr="005217F9">
        <w:rPr>
          <w:rFonts w:asciiTheme="majorBidi" w:hAnsiTheme="majorBidi" w:cstheme="majorBidi"/>
          <w:sz w:val="24"/>
          <w:szCs w:val="24"/>
        </w:rPr>
        <w:tab/>
        <w:t xml:space="preserve">Psychogios G, Bohr C, Constantinidis J, et al. Review of surgical techniques and guide for decision making in the treatment of benign parotid tumors. </w:t>
      </w:r>
      <w:r w:rsidRPr="005217F9">
        <w:rPr>
          <w:rFonts w:asciiTheme="majorBidi" w:hAnsiTheme="majorBidi" w:cstheme="majorBidi"/>
          <w:i/>
          <w:sz w:val="24"/>
          <w:szCs w:val="24"/>
        </w:rPr>
        <w:t>Eur Arch Otorhinolaryngol</w:t>
      </w:r>
      <w:r w:rsidRPr="005217F9">
        <w:rPr>
          <w:rFonts w:asciiTheme="majorBidi" w:hAnsiTheme="majorBidi" w:cstheme="majorBidi"/>
          <w:sz w:val="24"/>
          <w:szCs w:val="24"/>
        </w:rPr>
        <w:t>. Jan 2021;278(1):15-29. doi:10.1007/s00405-020-06250-x</w:t>
      </w:r>
    </w:p>
    <w:p w14:paraId="626F7663" w14:textId="6B0C2402"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30.</w:t>
      </w:r>
      <w:r w:rsidRPr="005217F9">
        <w:rPr>
          <w:rFonts w:asciiTheme="majorBidi" w:hAnsiTheme="majorBidi" w:cstheme="majorBidi"/>
          <w:sz w:val="24"/>
          <w:szCs w:val="24"/>
        </w:rPr>
        <w:tab/>
        <w:t xml:space="preserve">Lee DH, Yoon TM, Lee JK, Lim SC. Surgical treatment strategy in Warthin tumor of the parotid gland. </w:t>
      </w:r>
      <w:r w:rsidRPr="005217F9">
        <w:rPr>
          <w:rFonts w:asciiTheme="majorBidi" w:hAnsiTheme="majorBidi" w:cstheme="majorBidi"/>
          <w:i/>
          <w:sz w:val="24"/>
          <w:szCs w:val="24"/>
        </w:rPr>
        <w:t>Brazilian Journal of Otorhinolaryngology</w:t>
      </w:r>
      <w:r w:rsidRPr="005217F9">
        <w:rPr>
          <w:rFonts w:asciiTheme="majorBidi" w:hAnsiTheme="majorBidi" w:cstheme="majorBidi"/>
          <w:sz w:val="24"/>
          <w:szCs w:val="24"/>
        </w:rPr>
        <w:t xml:space="preserve">. 2019;85:546-550. </w:t>
      </w:r>
      <w:r w:rsidR="00CD1ADC" w:rsidRPr="00CD1ADC">
        <w:rPr>
          <w:rFonts w:asciiTheme="majorBidi" w:hAnsiTheme="majorBidi" w:cstheme="majorBidi"/>
          <w:sz w:val="24"/>
          <w:szCs w:val="24"/>
        </w:rPr>
        <w:t>https://doi.org/10.1016/j.bjorl.2018.04.004</w:t>
      </w:r>
    </w:p>
    <w:p w14:paraId="5C19007A" w14:textId="5ADA56C8"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31.</w:t>
      </w:r>
      <w:r w:rsidRPr="005217F9">
        <w:rPr>
          <w:rFonts w:asciiTheme="majorBidi" w:hAnsiTheme="majorBidi" w:cstheme="majorBidi"/>
          <w:sz w:val="24"/>
          <w:szCs w:val="24"/>
        </w:rPr>
        <w:tab/>
        <w:t xml:space="preserve">Varoquaux A, Rager O, Dulguerov P, Burkhardt K, Ailianou A, Becker M. Diffusion-weighted and PET/MR imaging after radiation therapy for malignant head and neck tumors. </w:t>
      </w:r>
      <w:r w:rsidRPr="005217F9">
        <w:rPr>
          <w:rFonts w:asciiTheme="majorBidi" w:hAnsiTheme="majorBidi" w:cstheme="majorBidi"/>
          <w:i/>
          <w:sz w:val="24"/>
          <w:szCs w:val="24"/>
        </w:rPr>
        <w:t>Radiographics</w:t>
      </w:r>
      <w:r w:rsidRPr="005217F9">
        <w:rPr>
          <w:rFonts w:asciiTheme="majorBidi" w:hAnsiTheme="majorBidi" w:cstheme="majorBidi"/>
          <w:sz w:val="24"/>
          <w:szCs w:val="24"/>
        </w:rPr>
        <w:t xml:space="preserve">. 2015;35(5):1502-1527. </w:t>
      </w:r>
      <w:r w:rsidR="00CD1ADC" w:rsidRPr="00CD1ADC">
        <w:rPr>
          <w:rFonts w:asciiTheme="majorBidi" w:hAnsiTheme="majorBidi" w:cstheme="majorBidi"/>
          <w:sz w:val="24"/>
          <w:szCs w:val="24"/>
        </w:rPr>
        <w:t>https://doi.org/10.1148/rg.2015140029</w:t>
      </w:r>
    </w:p>
    <w:p w14:paraId="04028940" w14:textId="6C33DAF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lastRenderedPageBreak/>
        <w:t>32.</w:t>
      </w:r>
      <w:r w:rsidRPr="005217F9">
        <w:rPr>
          <w:rFonts w:asciiTheme="majorBidi" w:hAnsiTheme="majorBidi" w:cstheme="majorBidi"/>
          <w:sz w:val="24"/>
          <w:szCs w:val="24"/>
        </w:rPr>
        <w:tab/>
        <w:t xml:space="preserve">Espinoza S, Felter A, Malinvaud D, et al. Warthin's tumor of parotid gland: Surgery or follow-up? Diagnostic value of a decisional algorithm with functional MRI. </w:t>
      </w:r>
      <w:r w:rsidRPr="005217F9">
        <w:rPr>
          <w:rFonts w:asciiTheme="majorBidi" w:hAnsiTheme="majorBidi" w:cstheme="majorBidi"/>
          <w:i/>
          <w:sz w:val="24"/>
          <w:szCs w:val="24"/>
        </w:rPr>
        <w:t>Diagnostic and Interventional Imaging</w:t>
      </w:r>
      <w:r w:rsidRPr="005217F9">
        <w:rPr>
          <w:rFonts w:asciiTheme="majorBidi" w:hAnsiTheme="majorBidi" w:cstheme="majorBidi"/>
          <w:sz w:val="24"/>
          <w:szCs w:val="24"/>
        </w:rPr>
        <w:t xml:space="preserve">. 2016;97(1):37-43. </w:t>
      </w:r>
      <w:r w:rsidR="00CD1ADC" w:rsidRPr="00CD1ADC">
        <w:rPr>
          <w:rFonts w:asciiTheme="majorBidi" w:hAnsiTheme="majorBidi" w:cstheme="majorBidi"/>
          <w:sz w:val="24"/>
          <w:szCs w:val="24"/>
        </w:rPr>
        <w:t>https://doi.org/10.1016/j.diii.2014.11.024</w:t>
      </w:r>
    </w:p>
    <w:p w14:paraId="784104DF"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33.</w:t>
      </w:r>
      <w:r w:rsidRPr="005217F9">
        <w:rPr>
          <w:rFonts w:asciiTheme="majorBidi" w:hAnsiTheme="majorBidi" w:cstheme="majorBidi"/>
          <w:sz w:val="24"/>
          <w:szCs w:val="24"/>
        </w:rPr>
        <w:tab/>
        <w:t xml:space="preserve">Lee DH, Yoon TM, Lee JK, Lim SC. Surgical treatment strategy in Warthin tumor of the parotid gland. </w:t>
      </w:r>
      <w:r w:rsidRPr="005217F9">
        <w:rPr>
          <w:rFonts w:asciiTheme="majorBidi" w:hAnsiTheme="majorBidi" w:cstheme="majorBidi"/>
          <w:i/>
          <w:sz w:val="24"/>
          <w:szCs w:val="24"/>
        </w:rPr>
        <w:t>Braz J Otorhinolaryngol</w:t>
      </w:r>
      <w:r w:rsidRPr="005217F9">
        <w:rPr>
          <w:rFonts w:asciiTheme="majorBidi" w:hAnsiTheme="majorBidi" w:cstheme="majorBidi"/>
          <w:sz w:val="24"/>
          <w:szCs w:val="24"/>
        </w:rPr>
        <w:t>. Sep-Oct 2019;85(5):546-550. doi:10.1016/j.bjorl.2018.04.004</w:t>
      </w:r>
    </w:p>
    <w:p w14:paraId="7829868E" w14:textId="77777777" w:rsidR="005217F9" w:rsidRPr="00FA61B4" w:rsidRDefault="005217F9" w:rsidP="005217F9">
      <w:pPr>
        <w:pStyle w:val="EndNoteBibliography"/>
        <w:spacing w:after="0" w:line="360" w:lineRule="auto"/>
        <w:rPr>
          <w:rFonts w:asciiTheme="majorBidi" w:hAnsiTheme="majorBidi" w:cstheme="majorBidi"/>
          <w:sz w:val="24"/>
          <w:szCs w:val="24"/>
          <w:lang w:val="es-ES"/>
        </w:rPr>
      </w:pPr>
      <w:r w:rsidRPr="005217F9">
        <w:rPr>
          <w:rFonts w:asciiTheme="majorBidi" w:hAnsiTheme="majorBidi" w:cstheme="majorBidi"/>
          <w:sz w:val="24"/>
          <w:szCs w:val="24"/>
        </w:rPr>
        <w:t>34.</w:t>
      </w:r>
      <w:r w:rsidRPr="005217F9">
        <w:rPr>
          <w:rFonts w:asciiTheme="majorBidi" w:hAnsiTheme="majorBidi" w:cstheme="majorBidi"/>
          <w:sz w:val="24"/>
          <w:szCs w:val="24"/>
        </w:rPr>
        <w:tab/>
        <w:t xml:space="preserve">Mantsopoulos K, Koch M, Goncalves M, Iro H. Investigation of the surgical strategies for unilateral multifocal cystadenolymphomas of the parotid gland. </w:t>
      </w:r>
      <w:r w:rsidRPr="00FA61B4">
        <w:rPr>
          <w:rFonts w:asciiTheme="majorBidi" w:hAnsiTheme="majorBidi" w:cstheme="majorBidi"/>
          <w:i/>
          <w:sz w:val="24"/>
          <w:szCs w:val="24"/>
          <w:lang w:val="es-ES"/>
        </w:rPr>
        <w:t>Oral Oncol</w:t>
      </w:r>
      <w:r w:rsidRPr="00FA61B4">
        <w:rPr>
          <w:rFonts w:asciiTheme="majorBidi" w:hAnsiTheme="majorBidi" w:cstheme="majorBidi"/>
          <w:sz w:val="24"/>
          <w:szCs w:val="24"/>
          <w:lang w:val="es-ES"/>
        </w:rPr>
        <w:t>. Jul 2018;82:176-180. doi:10.1016/j.oraloncology.2018.05.022</w:t>
      </w:r>
    </w:p>
    <w:p w14:paraId="07523C7A" w14:textId="5C30A629" w:rsidR="005217F9" w:rsidRPr="005217F9" w:rsidRDefault="005217F9" w:rsidP="005217F9">
      <w:pPr>
        <w:pStyle w:val="EndNoteBibliography"/>
        <w:spacing w:after="0" w:line="360" w:lineRule="auto"/>
        <w:rPr>
          <w:rFonts w:asciiTheme="majorBidi" w:hAnsiTheme="majorBidi" w:cstheme="majorBidi"/>
          <w:sz w:val="24"/>
          <w:szCs w:val="24"/>
        </w:rPr>
      </w:pPr>
      <w:r w:rsidRPr="00FA61B4">
        <w:rPr>
          <w:rFonts w:asciiTheme="majorBidi" w:hAnsiTheme="majorBidi" w:cstheme="majorBidi"/>
          <w:sz w:val="24"/>
          <w:szCs w:val="24"/>
          <w:lang w:val="es-ES"/>
        </w:rPr>
        <w:t>35.</w:t>
      </w:r>
      <w:r w:rsidRPr="00FA61B4">
        <w:rPr>
          <w:rFonts w:asciiTheme="majorBidi" w:hAnsiTheme="majorBidi" w:cstheme="majorBidi"/>
          <w:sz w:val="24"/>
          <w:szCs w:val="24"/>
          <w:lang w:val="es-ES"/>
        </w:rPr>
        <w:tab/>
        <w:t xml:space="preserve">CHOI J-O, JU E-J, KIM W-J, et al. </w:t>
      </w:r>
      <w:r w:rsidRPr="005217F9">
        <w:rPr>
          <w:rFonts w:asciiTheme="majorBidi" w:hAnsiTheme="majorBidi" w:cstheme="majorBidi"/>
          <w:sz w:val="24"/>
          <w:szCs w:val="24"/>
        </w:rPr>
        <w:t xml:space="preserve">Selection of surgical treatment for Warthin's tumors of parotid: experience in 20 cases. </w:t>
      </w:r>
      <w:r w:rsidRPr="005217F9">
        <w:rPr>
          <w:rFonts w:asciiTheme="majorBidi" w:hAnsiTheme="majorBidi" w:cstheme="majorBidi"/>
          <w:i/>
          <w:sz w:val="24"/>
          <w:szCs w:val="24"/>
        </w:rPr>
        <w:t>Korean Journal of Otolaryngology-Head and Neck Surgery</w:t>
      </w:r>
      <w:r w:rsidRPr="005217F9">
        <w:rPr>
          <w:rFonts w:asciiTheme="majorBidi" w:hAnsiTheme="majorBidi" w:cstheme="majorBidi"/>
          <w:sz w:val="24"/>
          <w:szCs w:val="24"/>
        </w:rPr>
        <w:t xml:space="preserve">. 1999:501-504. </w:t>
      </w:r>
      <w:r w:rsidR="00CD1ADC" w:rsidRPr="00CD1ADC">
        <w:rPr>
          <w:rFonts w:asciiTheme="majorBidi" w:hAnsiTheme="majorBidi" w:cstheme="majorBidi"/>
          <w:sz w:val="24"/>
          <w:szCs w:val="24"/>
        </w:rPr>
        <w:t>https://www.kjorl.org/journal/view.php?number=3615</w:t>
      </w:r>
    </w:p>
    <w:p w14:paraId="4B6F85E1" w14:textId="6852286D"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36.</w:t>
      </w:r>
      <w:r w:rsidRPr="005217F9">
        <w:rPr>
          <w:rFonts w:asciiTheme="majorBidi" w:hAnsiTheme="majorBidi" w:cstheme="majorBidi"/>
          <w:sz w:val="24"/>
          <w:szCs w:val="24"/>
        </w:rPr>
        <w:tab/>
        <w:t xml:space="preserve">Zhang SS, Ma DQ, Guo CB, Huang MX, Peng X, Yu GY. Conservation of salivary secretion and facial nerve function in partial superficial parotidectomy. </w:t>
      </w:r>
      <w:r w:rsidRPr="005217F9">
        <w:rPr>
          <w:rFonts w:asciiTheme="majorBidi" w:hAnsiTheme="majorBidi" w:cstheme="majorBidi"/>
          <w:i/>
          <w:sz w:val="24"/>
          <w:szCs w:val="24"/>
        </w:rPr>
        <w:t>International Journal of Oral and Maxillofacial Surgery</w:t>
      </w:r>
      <w:r w:rsidRPr="005217F9">
        <w:rPr>
          <w:rFonts w:asciiTheme="majorBidi" w:hAnsiTheme="majorBidi" w:cstheme="majorBidi"/>
          <w:sz w:val="24"/>
          <w:szCs w:val="24"/>
        </w:rPr>
        <w:t>. 2013/07/01/ 2013;42(7):868-873. doi:</w:t>
      </w:r>
      <w:hyperlink r:id="rId9" w:history="1">
        <w:r w:rsidRPr="005217F9">
          <w:rPr>
            <w:rStyle w:val="Hyperlink"/>
            <w:rFonts w:asciiTheme="majorBidi" w:hAnsiTheme="majorBidi" w:cstheme="majorBidi"/>
            <w:sz w:val="24"/>
            <w:szCs w:val="24"/>
          </w:rPr>
          <w:t>https://doi.org/10.1016/j.ijom.2013.03.014</w:t>
        </w:r>
      </w:hyperlink>
    </w:p>
    <w:p w14:paraId="66B8F1DF" w14:textId="45AFD0F8"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37.</w:t>
      </w:r>
      <w:r w:rsidRPr="005217F9">
        <w:rPr>
          <w:rFonts w:asciiTheme="majorBidi" w:hAnsiTheme="majorBidi" w:cstheme="majorBidi"/>
          <w:sz w:val="24"/>
          <w:szCs w:val="24"/>
        </w:rPr>
        <w:tab/>
        <w:t xml:space="preserve">Cheung SH, Kwan WYW, Tsui KP, Chow TL. Partial parotidectomy under local anesthesia for benign parotid tumors - An experience of 50 cases. </w:t>
      </w:r>
      <w:r w:rsidRPr="005217F9">
        <w:rPr>
          <w:rFonts w:asciiTheme="majorBidi" w:hAnsiTheme="majorBidi" w:cstheme="majorBidi"/>
          <w:i/>
          <w:sz w:val="24"/>
          <w:szCs w:val="24"/>
        </w:rPr>
        <w:t>American Journal of Otolaryngology</w:t>
      </w:r>
      <w:r w:rsidRPr="005217F9">
        <w:rPr>
          <w:rFonts w:asciiTheme="majorBidi" w:hAnsiTheme="majorBidi" w:cstheme="majorBidi"/>
          <w:sz w:val="24"/>
          <w:szCs w:val="24"/>
        </w:rPr>
        <w:t>. 2018/05/01/ 2018;39(3):286-289. doi:</w:t>
      </w:r>
      <w:hyperlink r:id="rId10" w:history="1">
        <w:r w:rsidRPr="005217F9">
          <w:rPr>
            <w:rStyle w:val="Hyperlink"/>
            <w:rFonts w:asciiTheme="majorBidi" w:hAnsiTheme="majorBidi" w:cstheme="majorBidi"/>
            <w:sz w:val="24"/>
            <w:szCs w:val="24"/>
          </w:rPr>
          <w:t>https://doi.org/10.1016/j.amjoto.2018.03.008</w:t>
        </w:r>
      </w:hyperlink>
    </w:p>
    <w:p w14:paraId="5CF95E8B"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38.</w:t>
      </w:r>
      <w:r w:rsidRPr="005217F9">
        <w:rPr>
          <w:rFonts w:asciiTheme="majorBidi" w:hAnsiTheme="majorBidi" w:cstheme="majorBidi"/>
          <w:sz w:val="24"/>
          <w:szCs w:val="24"/>
        </w:rPr>
        <w:tab/>
        <w:t xml:space="preserve">Roh J-L, Kim HS, Park CI. Randomized clinical trial comparing partial parotidectomy versus superficial or total parotidectomy. </w:t>
      </w:r>
      <w:r w:rsidRPr="005217F9">
        <w:rPr>
          <w:rFonts w:asciiTheme="majorBidi" w:hAnsiTheme="majorBidi" w:cstheme="majorBidi"/>
          <w:i/>
          <w:sz w:val="24"/>
          <w:szCs w:val="24"/>
        </w:rPr>
        <w:t>British Journal of Surgery</w:t>
      </w:r>
      <w:r w:rsidRPr="005217F9">
        <w:rPr>
          <w:rFonts w:asciiTheme="majorBidi" w:hAnsiTheme="majorBidi" w:cstheme="majorBidi"/>
          <w:sz w:val="24"/>
          <w:szCs w:val="24"/>
        </w:rPr>
        <w:t>. 2007;94(9):1081-1087. doi:10.1002/bjs.5947</w:t>
      </w:r>
    </w:p>
    <w:p w14:paraId="4BBB2C4A" w14:textId="40E02612"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39.</w:t>
      </w:r>
      <w:r w:rsidRPr="005217F9">
        <w:rPr>
          <w:rFonts w:asciiTheme="majorBidi" w:hAnsiTheme="majorBidi" w:cstheme="majorBidi"/>
          <w:sz w:val="24"/>
          <w:szCs w:val="24"/>
        </w:rPr>
        <w:tab/>
        <w:t xml:space="preserve">Mantsopoulos K, Goncalves M, Koch M, Iro H. Extracapsular dissection for warthin tumors despite the risk of ipsilateral metachronous occurrence. </w:t>
      </w:r>
      <w:r w:rsidRPr="005217F9">
        <w:rPr>
          <w:rFonts w:asciiTheme="majorBidi" w:hAnsiTheme="majorBidi" w:cstheme="majorBidi"/>
          <w:i/>
          <w:sz w:val="24"/>
          <w:szCs w:val="24"/>
        </w:rPr>
        <w:t>The Laryngoscope</w:t>
      </w:r>
      <w:r w:rsidRPr="005217F9">
        <w:rPr>
          <w:rFonts w:asciiTheme="majorBidi" w:hAnsiTheme="majorBidi" w:cstheme="majorBidi"/>
          <w:sz w:val="24"/>
          <w:szCs w:val="24"/>
        </w:rPr>
        <w:t xml:space="preserve">. 2018;128(11):2521-2524. </w:t>
      </w:r>
      <w:r w:rsidR="00F476BB" w:rsidRPr="00F476BB">
        <w:rPr>
          <w:rFonts w:asciiTheme="majorBidi" w:hAnsiTheme="majorBidi" w:cstheme="majorBidi"/>
          <w:sz w:val="24"/>
          <w:szCs w:val="24"/>
        </w:rPr>
        <w:t>https://doi.org/10.1002/lary.27166</w:t>
      </w:r>
    </w:p>
    <w:p w14:paraId="5B25F387"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40.</w:t>
      </w:r>
      <w:r w:rsidRPr="005217F9">
        <w:rPr>
          <w:rFonts w:asciiTheme="majorBidi" w:hAnsiTheme="majorBidi" w:cstheme="majorBidi"/>
          <w:sz w:val="24"/>
          <w:szCs w:val="24"/>
        </w:rPr>
        <w:tab/>
        <w:t xml:space="preserve">Lee DH, Yoon TM, Lee JK, Lim SC. Extracapsular dissection for Warthin tumor in the tail of parotid gland. </w:t>
      </w:r>
      <w:r w:rsidRPr="005217F9">
        <w:rPr>
          <w:rFonts w:asciiTheme="majorBidi" w:hAnsiTheme="majorBidi" w:cstheme="majorBidi"/>
          <w:i/>
          <w:sz w:val="24"/>
          <w:szCs w:val="24"/>
        </w:rPr>
        <w:t>Acta Oto-Laryngologica</w:t>
      </w:r>
      <w:r w:rsidRPr="005217F9">
        <w:rPr>
          <w:rFonts w:asciiTheme="majorBidi" w:hAnsiTheme="majorBidi" w:cstheme="majorBidi"/>
          <w:sz w:val="24"/>
          <w:szCs w:val="24"/>
        </w:rPr>
        <w:t>. 2017/09/02 2017;137(9):1007-1009. doi:10.1080/00016489.2017.1318221</w:t>
      </w:r>
    </w:p>
    <w:p w14:paraId="42B6AF41" w14:textId="160D76A2"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41.</w:t>
      </w:r>
      <w:r w:rsidRPr="005217F9">
        <w:rPr>
          <w:rFonts w:asciiTheme="majorBidi" w:hAnsiTheme="majorBidi" w:cstheme="majorBidi"/>
          <w:sz w:val="24"/>
          <w:szCs w:val="24"/>
        </w:rPr>
        <w:tab/>
        <w:t xml:space="preserve">Witt RL, Iacocca M, Gerges F. Contemporary diagnosis and management of Warthin's tumor. </w:t>
      </w:r>
      <w:r w:rsidRPr="005217F9">
        <w:rPr>
          <w:rFonts w:asciiTheme="majorBidi" w:hAnsiTheme="majorBidi" w:cstheme="majorBidi"/>
          <w:i/>
          <w:sz w:val="24"/>
          <w:szCs w:val="24"/>
        </w:rPr>
        <w:t>Del Med J</w:t>
      </w:r>
      <w:r w:rsidRPr="005217F9">
        <w:rPr>
          <w:rFonts w:asciiTheme="majorBidi" w:hAnsiTheme="majorBidi" w:cstheme="majorBidi"/>
          <w:sz w:val="24"/>
          <w:szCs w:val="24"/>
        </w:rPr>
        <w:t xml:space="preserve">. Jan 2015;87(1):13-6. </w:t>
      </w:r>
      <w:r w:rsidR="00F476BB" w:rsidRPr="00F476BB">
        <w:rPr>
          <w:rFonts w:asciiTheme="majorBidi" w:hAnsiTheme="majorBidi" w:cstheme="majorBidi"/>
          <w:sz w:val="24"/>
          <w:szCs w:val="24"/>
        </w:rPr>
        <w:t>https://pubmed.ncbi.nlm.nih.gov/25799607/</w:t>
      </w:r>
    </w:p>
    <w:p w14:paraId="58F8347C" w14:textId="77777777" w:rsidR="005217F9" w:rsidRPr="00FA61B4" w:rsidRDefault="005217F9" w:rsidP="005217F9">
      <w:pPr>
        <w:pStyle w:val="EndNoteBibliography"/>
        <w:spacing w:after="0" w:line="360" w:lineRule="auto"/>
        <w:rPr>
          <w:rFonts w:asciiTheme="majorBidi" w:hAnsiTheme="majorBidi" w:cstheme="majorBidi"/>
          <w:sz w:val="24"/>
          <w:szCs w:val="24"/>
          <w:lang w:val="es-ES"/>
        </w:rPr>
      </w:pPr>
      <w:r w:rsidRPr="005217F9">
        <w:rPr>
          <w:rFonts w:asciiTheme="majorBidi" w:hAnsiTheme="majorBidi" w:cstheme="majorBidi"/>
          <w:sz w:val="24"/>
          <w:szCs w:val="24"/>
        </w:rPr>
        <w:lastRenderedPageBreak/>
        <w:t>42.</w:t>
      </w:r>
      <w:r w:rsidRPr="005217F9">
        <w:rPr>
          <w:rFonts w:asciiTheme="majorBidi" w:hAnsiTheme="majorBidi" w:cstheme="majorBidi"/>
          <w:sz w:val="24"/>
          <w:szCs w:val="24"/>
        </w:rPr>
        <w:tab/>
        <w:t xml:space="preserve">Mantsopoulos K, Goncalves M, Koch M, Iro H. Extracapsular dissection for warthin tumors despite the risk of ipsilateral metachronous occurrence. </w:t>
      </w:r>
      <w:r w:rsidRPr="00FA61B4">
        <w:rPr>
          <w:rFonts w:asciiTheme="majorBidi" w:hAnsiTheme="majorBidi" w:cstheme="majorBidi"/>
          <w:i/>
          <w:sz w:val="24"/>
          <w:szCs w:val="24"/>
          <w:lang w:val="es-ES"/>
        </w:rPr>
        <w:t>Laryngoscope</w:t>
      </w:r>
      <w:r w:rsidRPr="00FA61B4">
        <w:rPr>
          <w:rFonts w:asciiTheme="majorBidi" w:hAnsiTheme="majorBidi" w:cstheme="majorBidi"/>
          <w:sz w:val="24"/>
          <w:szCs w:val="24"/>
          <w:lang w:val="es-ES"/>
        </w:rPr>
        <w:t>. Nov 2018;128(11):2521-2524. doi:10.1002/lary.27166</w:t>
      </w:r>
    </w:p>
    <w:p w14:paraId="6E5783B7" w14:textId="6AE4217F" w:rsidR="005217F9" w:rsidRPr="005217F9" w:rsidRDefault="005217F9" w:rsidP="005217F9">
      <w:pPr>
        <w:pStyle w:val="EndNoteBibliography"/>
        <w:spacing w:after="0" w:line="360" w:lineRule="auto"/>
        <w:rPr>
          <w:rFonts w:asciiTheme="majorBidi" w:hAnsiTheme="majorBidi" w:cstheme="majorBidi"/>
          <w:sz w:val="24"/>
          <w:szCs w:val="24"/>
        </w:rPr>
      </w:pPr>
      <w:r w:rsidRPr="00FA61B4">
        <w:rPr>
          <w:rFonts w:asciiTheme="majorBidi" w:hAnsiTheme="majorBidi" w:cstheme="majorBidi"/>
          <w:sz w:val="24"/>
          <w:szCs w:val="24"/>
          <w:lang w:val="es-ES"/>
        </w:rPr>
        <w:t>43.</w:t>
      </w:r>
      <w:r w:rsidRPr="00FA61B4">
        <w:rPr>
          <w:rFonts w:asciiTheme="majorBidi" w:hAnsiTheme="majorBidi" w:cstheme="majorBidi"/>
          <w:sz w:val="24"/>
          <w:szCs w:val="24"/>
          <w:lang w:val="es-ES"/>
        </w:rPr>
        <w:tab/>
        <w:t xml:space="preserve">Tung Y-C, Luo S-D, Su Y-Y, et al. </w:t>
      </w:r>
      <w:r w:rsidRPr="005217F9">
        <w:rPr>
          <w:rFonts w:asciiTheme="majorBidi" w:hAnsiTheme="majorBidi" w:cstheme="majorBidi"/>
          <w:sz w:val="24"/>
          <w:szCs w:val="24"/>
        </w:rPr>
        <w:t xml:space="preserve">Evaluation of outcomes following radiofrequency ablation for treatment of parotid tail Warthin tumors. </w:t>
      </w:r>
      <w:r w:rsidRPr="005217F9">
        <w:rPr>
          <w:rFonts w:asciiTheme="majorBidi" w:hAnsiTheme="majorBidi" w:cstheme="majorBidi"/>
          <w:i/>
          <w:sz w:val="24"/>
          <w:szCs w:val="24"/>
        </w:rPr>
        <w:t>Journal of Vascular and Interventional Radiology</w:t>
      </w:r>
      <w:r w:rsidRPr="005217F9">
        <w:rPr>
          <w:rFonts w:asciiTheme="majorBidi" w:hAnsiTheme="majorBidi" w:cstheme="majorBidi"/>
          <w:sz w:val="24"/>
          <w:szCs w:val="24"/>
        </w:rPr>
        <w:t xml:space="preserve">. 2019;30(10):1574-1580. </w:t>
      </w:r>
      <w:r w:rsidR="00F476BB" w:rsidRPr="00F476BB">
        <w:rPr>
          <w:rFonts w:asciiTheme="majorBidi" w:hAnsiTheme="majorBidi" w:cstheme="majorBidi"/>
          <w:sz w:val="24"/>
          <w:szCs w:val="24"/>
        </w:rPr>
        <w:t>https://doi.org/10.1016/j.jvir.2019.04.031</w:t>
      </w:r>
    </w:p>
    <w:p w14:paraId="4CA11924"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44.</w:t>
      </w:r>
      <w:r w:rsidRPr="005217F9">
        <w:rPr>
          <w:rFonts w:asciiTheme="majorBidi" w:hAnsiTheme="majorBidi" w:cstheme="majorBidi"/>
          <w:sz w:val="24"/>
          <w:szCs w:val="24"/>
        </w:rPr>
        <w:tab/>
        <w:t xml:space="preserve">Moher D, Shamseer L, Clarke M, et al. Preferred reporting items for systematic review and meta-analysis protocols (PRISMA-P) 2015 statement. </w:t>
      </w:r>
      <w:r w:rsidRPr="005217F9">
        <w:rPr>
          <w:rFonts w:asciiTheme="majorBidi" w:hAnsiTheme="majorBidi" w:cstheme="majorBidi"/>
          <w:i/>
          <w:sz w:val="24"/>
          <w:szCs w:val="24"/>
        </w:rPr>
        <w:t>Syst Rev</w:t>
      </w:r>
      <w:r w:rsidRPr="005217F9">
        <w:rPr>
          <w:rFonts w:asciiTheme="majorBidi" w:hAnsiTheme="majorBidi" w:cstheme="majorBidi"/>
          <w:sz w:val="24"/>
          <w:szCs w:val="24"/>
        </w:rPr>
        <w:t>. Jan 1 2015;4(1):1. doi:10.1186/2046-4053-4-1</w:t>
      </w:r>
    </w:p>
    <w:p w14:paraId="06025F22"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45.</w:t>
      </w:r>
      <w:r w:rsidRPr="005217F9">
        <w:rPr>
          <w:rFonts w:asciiTheme="majorBidi" w:hAnsiTheme="majorBidi" w:cstheme="majorBidi"/>
          <w:sz w:val="24"/>
          <w:szCs w:val="24"/>
        </w:rPr>
        <w:tab/>
        <w:t xml:space="preserve">Ouzzani M, Hammady H, Fedorowicz Z, Elmagarmid A. Rayyan—a web and mobile app for systematic reviews. </w:t>
      </w:r>
      <w:r w:rsidRPr="005217F9">
        <w:rPr>
          <w:rFonts w:asciiTheme="majorBidi" w:hAnsiTheme="majorBidi" w:cstheme="majorBidi"/>
          <w:i/>
          <w:sz w:val="24"/>
          <w:szCs w:val="24"/>
        </w:rPr>
        <w:t>Systematic Reviews</w:t>
      </w:r>
      <w:r w:rsidRPr="005217F9">
        <w:rPr>
          <w:rFonts w:asciiTheme="majorBidi" w:hAnsiTheme="majorBidi" w:cstheme="majorBidi"/>
          <w:sz w:val="24"/>
          <w:szCs w:val="24"/>
        </w:rPr>
        <w:t>. 2016/12/05 2016;5(1):210. doi:10.1186/s13643-016-0384-4</w:t>
      </w:r>
    </w:p>
    <w:p w14:paraId="6F71396A"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46.</w:t>
      </w:r>
      <w:r w:rsidRPr="005217F9">
        <w:rPr>
          <w:rFonts w:asciiTheme="majorBidi" w:hAnsiTheme="majorBidi" w:cstheme="majorBidi"/>
          <w:sz w:val="24"/>
          <w:szCs w:val="24"/>
        </w:rPr>
        <w:tab/>
        <w:t xml:space="preserve">Moher D, Liberati A, Tetzlaff J, Altman DG. Preferred reporting items for systematic reviews and meta-analyses: the PRISMA statement. </w:t>
      </w:r>
      <w:r w:rsidRPr="005217F9">
        <w:rPr>
          <w:rFonts w:asciiTheme="majorBidi" w:hAnsiTheme="majorBidi" w:cstheme="majorBidi"/>
          <w:i/>
          <w:sz w:val="24"/>
          <w:szCs w:val="24"/>
        </w:rPr>
        <w:t>Int J Surg</w:t>
      </w:r>
      <w:r w:rsidRPr="005217F9">
        <w:rPr>
          <w:rFonts w:asciiTheme="majorBidi" w:hAnsiTheme="majorBidi" w:cstheme="majorBidi"/>
          <w:sz w:val="24"/>
          <w:szCs w:val="24"/>
        </w:rPr>
        <w:t>. 2010;8(5):336-41. doi:10.1016/j.ijsu.2010.02.007</w:t>
      </w:r>
    </w:p>
    <w:p w14:paraId="62F70F7F"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47.</w:t>
      </w:r>
      <w:r w:rsidRPr="005217F9">
        <w:rPr>
          <w:rFonts w:asciiTheme="majorBidi" w:hAnsiTheme="majorBidi" w:cstheme="majorBidi"/>
          <w:sz w:val="24"/>
          <w:szCs w:val="24"/>
        </w:rPr>
        <w:tab/>
        <w:t xml:space="preserve">Jin M, Fu J, Lu J, et al. Ultrasound-guided percutaneous microwave ablation of parotid gland adenolymphoma: A case report. </w:t>
      </w:r>
      <w:r w:rsidRPr="005217F9">
        <w:rPr>
          <w:rFonts w:asciiTheme="majorBidi" w:hAnsiTheme="majorBidi" w:cstheme="majorBidi"/>
          <w:i/>
          <w:sz w:val="24"/>
          <w:szCs w:val="24"/>
        </w:rPr>
        <w:t>Medicine (Baltimore)</w:t>
      </w:r>
      <w:r w:rsidRPr="005217F9">
        <w:rPr>
          <w:rFonts w:asciiTheme="majorBidi" w:hAnsiTheme="majorBidi" w:cstheme="majorBidi"/>
          <w:sz w:val="24"/>
          <w:szCs w:val="24"/>
        </w:rPr>
        <w:t>. Aug 2019;98(35):e16757. doi:10.1097/md.0000000000016757</w:t>
      </w:r>
    </w:p>
    <w:p w14:paraId="7A536513" w14:textId="76B8C314"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48.</w:t>
      </w:r>
      <w:r w:rsidRPr="005217F9">
        <w:rPr>
          <w:rFonts w:asciiTheme="majorBidi" w:hAnsiTheme="majorBidi" w:cstheme="majorBidi"/>
          <w:sz w:val="24"/>
          <w:szCs w:val="24"/>
        </w:rPr>
        <w:tab/>
        <w:t xml:space="preserve">Ji X, Li J, Gao D. Ultrasound-guided Microwave Ablation of Adenolymphoma of Parotid Gland: A Case Report. </w:t>
      </w:r>
      <w:r w:rsidRPr="005217F9">
        <w:rPr>
          <w:rFonts w:asciiTheme="majorBidi" w:hAnsiTheme="majorBidi" w:cstheme="majorBidi"/>
          <w:i/>
          <w:sz w:val="24"/>
          <w:szCs w:val="24"/>
        </w:rPr>
        <w:t>ADVANCED ULTRASOUND IN DIAGNOSIS AND THERAPY</w:t>
      </w:r>
      <w:r w:rsidRPr="005217F9">
        <w:rPr>
          <w:rFonts w:asciiTheme="majorBidi" w:hAnsiTheme="majorBidi" w:cstheme="majorBidi"/>
          <w:sz w:val="24"/>
          <w:szCs w:val="24"/>
        </w:rPr>
        <w:t xml:space="preserve">. 2022;6(1):22-25. </w:t>
      </w:r>
      <w:r w:rsidR="00F476BB" w:rsidRPr="00F476BB">
        <w:rPr>
          <w:rFonts w:asciiTheme="majorBidi" w:hAnsiTheme="majorBidi" w:cstheme="majorBidi"/>
          <w:sz w:val="24"/>
          <w:szCs w:val="24"/>
        </w:rPr>
        <w:t>https://doi.org/10.37015/audt.2021.200046</w:t>
      </w:r>
    </w:p>
    <w:p w14:paraId="360A4D63"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FA61B4">
        <w:rPr>
          <w:rFonts w:asciiTheme="majorBidi" w:hAnsiTheme="majorBidi" w:cstheme="majorBidi"/>
          <w:sz w:val="24"/>
          <w:szCs w:val="24"/>
          <w:lang w:val="es-ES"/>
        </w:rPr>
        <w:t>49.</w:t>
      </w:r>
      <w:r w:rsidRPr="00FA61B4">
        <w:rPr>
          <w:rFonts w:asciiTheme="majorBidi" w:hAnsiTheme="majorBidi" w:cstheme="majorBidi"/>
          <w:sz w:val="24"/>
          <w:szCs w:val="24"/>
          <w:lang w:val="es-ES"/>
        </w:rPr>
        <w:tab/>
        <w:t xml:space="preserve">Tung YC, Luo SD, Su YY, et al. </w:t>
      </w:r>
      <w:r w:rsidRPr="005217F9">
        <w:rPr>
          <w:rFonts w:asciiTheme="majorBidi" w:hAnsiTheme="majorBidi" w:cstheme="majorBidi"/>
          <w:sz w:val="24"/>
          <w:szCs w:val="24"/>
        </w:rPr>
        <w:t xml:space="preserve">Evaluation of Outcomes following Radiofrequency Ablation for Treatment of Parotid Tail Warthin Tumors. </w:t>
      </w:r>
      <w:r w:rsidRPr="005217F9">
        <w:rPr>
          <w:rFonts w:asciiTheme="majorBidi" w:hAnsiTheme="majorBidi" w:cstheme="majorBidi"/>
          <w:i/>
          <w:sz w:val="24"/>
          <w:szCs w:val="24"/>
        </w:rPr>
        <w:t>J Vasc Interv Radiol</w:t>
      </w:r>
      <w:r w:rsidRPr="005217F9">
        <w:rPr>
          <w:rFonts w:asciiTheme="majorBidi" w:hAnsiTheme="majorBidi" w:cstheme="majorBidi"/>
          <w:sz w:val="24"/>
          <w:szCs w:val="24"/>
        </w:rPr>
        <w:t>. Oct 2019;30(10):1574-1580. doi:10.1016/j.jvir.2019.04.031</w:t>
      </w:r>
    </w:p>
    <w:p w14:paraId="2DD7E34B"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50.</w:t>
      </w:r>
      <w:r w:rsidRPr="005217F9">
        <w:rPr>
          <w:rFonts w:asciiTheme="majorBidi" w:hAnsiTheme="majorBidi" w:cstheme="majorBidi"/>
          <w:sz w:val="24"/>
          <w:szCs w:val="24"/>
        </w:rPr>
        <w:tab/>
        <w:t xml:space="preserve">Cha CH, Luo SD, Chiang PL, et al. Long-Term Outcomes of Radiofrequency Ablation for Treatment of Cystic Warthin Tumors versus Solid Warthin Tumors. </w:t>
      </w:r>
      <w:r w:rsidRPr="005217F9">
        <w:rPr>
          <w:rFonts w:asciiTheme="majorBidi" w:hAnsiTheme="majorBidi" w:cstheme="majorBidi"/>
          <w:i/>
          <w:sz w:val="24"/>
          <w:szCs w:val="24"/>
        </w:rPr>
        <w:t>Int J Environ Res Public Health</w:t>
      </w:r>
      <w:r w:rsidRPr="005217F9">
        <w:rPr>
          <w:rFonts w:asciiTheme="majorBidi" w:hAnsiTheme="majorBidi" w:cstheme="majorBidi"/>
          <w:sz w:val="24"/>
          <w:szCs w:val="24"/>
        </w:rPr>
        <w:t>. Jun 21 2021;18(12)doi:10.3390/ijerph18126640</w:t>
      </w:r>
    </w:p>
    <w:p w14:paraId="40985E9A"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51.</w:t>
      </w:r>
      <w:r w:rsidRPr="005217F9">
        <w:rPr>
          <w:rFonts w:asciiTheme="majorBidi" w:hAnsiTheme="majorBidi" w:cstheme="majorBidi"/>
          <w:sz w:val="24"/>
          <w:szCs w:val="24"/>
        </w:rPr>
        <w:tab/>
        <w:t xml:space="preserve">Mamidi IS, Lee E, Benito DA, et al. Ultrasound-guided ethanol sclerotherapy for non-surgical treatment of Warthin's tumor. </w:t>
      </w:r>
      <w:r w:rsidRPr="005217F9">
        <w:rPr>
          <w:rFonts w:asciiTheme="majorBidi" w:hAnsiTheme="majorBidi" w:cstheme="majorBidi"/>
          <w:i/>
          <w:sz w:val="24"/>
          <w:szCs w:val="24"/>
        </w:rPr>
        <w:t>Am J Otolaryngol</w:t>
      </w:r>
      <w:r w:rsidRPr="005217F9">
        <w:rPr>
          <w:rFonts w:asciiTheme="majorBidi" w:hAnsiTheme="majorBidi" w:cstheme="majorBidi"/>
          <w:sz w:val="24"/>
          <w:szCs w:val="24"/>
        </w:rPr>
        <w:t>. Jan-Feb 2021;42(1):102813. doi:10.1016/j.amjoto.2020.102813</w:t>
      </w:r>
    </w:p>
    <w:p w14:paraId="1B02DA28" w14:textId="77777777"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lastRenderedPageBreak/>
        <w:t>52.</w:t>
      </w:r>
      <w:r w:rsidRPr="005217F9">
        <w:rPr>
          <w:rFonts w:asciiTheme="majorBidi" w:hAnsiTheme="majorBidi" w:cstheme="majorBidi"/>
          <w:sz w:val="24"/>
          <w:szCs w:val="24"/>
        </w:rPr>
        <w:tab/>
        <w:t xml:space="preserve">Lee E, Badger C, Mamidi IS, et al. Ultrasound-guided ethanol sclerotherapy for multifocal unilateral Warthin's tumor after partial parotidectomy. </w:t>
      </w:r>
      <w:r w:rsidRPr="005217F9">
        <w:rPr>
          <w:rFonts w:asciiTheme="majorBidi" w:hAnsiTheme="majorBidi" w:cstheme="majorBidi"/>
          <w:i/>
          <w:sz w:val="24"/>
          <w:szCs w:val="24"/>
        </w:rPr>
        <w:t>Ultrasound</w:t>
      </w:r>
      <w:r w:rsidRPr="005217F9">
        <w:rPr>
          <w:rFonts w:asciiTheme="majorBidi" w:hAnsiTheme="majorBidi" w:cstheme="majorBidi"/>
          <w:sz w:val="24"/>
          <w:szCs w:val="24"/>
        </w:rPr>
        <w:t>. May 2022;30(2):158-161. doi:10.1177/1742271x211030302</w:t>
      </w:r>
    </w:p>
    <w:p w14:paraId="22035CBE" w14:textId="344116AD"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53.</w:t>
      </w:r>
      <w:r w:rsidRPr="005217F9">
        <w:rPr>
          <w:rFonts w:asciiTheme="majorBidi" w:hAnsiTheme="majorBidi" w:cstheme="majorBidi"/>
          <w:sz w:val="24"/>
          <w:szCs w:val="24"/>
        </w:rPr>
        <w:tab/>
        <w:t xml:space="preserve">Izzo F, Granata V, Grassi R, et al. Radiofrequency ablation and microwave ablation in liver tumors: an update. </w:t>
      </w:r>
      <w:r w:rsidRPr="005217F9">
        <w:rPr>
          <w:rFonts w:asciiTheme="majorBidi" w:hAnsiTheme="majorBidi" w:cstheme="majorBidi"/>
          <w:i/>
          <w:sz w:val="24"/>
          <w:szCs w:val="24"/>
        </w:rPr>
        <w:t>The oncologist</w:t>
      </w:r>
      <w:r w:rsidRPr="005217F9">
        <w:rPr>
          <w:rFonts w:asciiTheme="majorBidi" w:hAnsiTheme="majorBidi" w:cstheme="majorBidi"/>
          <w:sz w:val="24"/>
          <w:szCs w:val="24"/>
        </w:rPr>
        <w:t xml:space="preserve">. 2019;24(10):e990-e1005. </w:t>
      </w:r>
      <w:r w:rsidR="00F476BB" w:rsidRPr="00F476BB">
        <w:rPr>
          <w:rFonts w:asciiTheme="majorBidi" w:hAnsiTheme="majorBidi" w:cstheme="majorBidi"/>
          <w:sz w:val="24"/>
          <w:szCs w:val="24"/>
        </w:rPr>
        <w:t>https://doi.org/10.1634/theoncologist.2018-0337</w:t>
      </w:r>
    </w:p>
    <w:p w14:paraId="6C009794" w14:textId="6C77ACB1"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54.</w:t>
      </w:r>
      <w:r w:rsidRPr="005217F9">
        <w:rPr>
          <w:rFonts w:asciiTheme="majorBidi" w:hAnsiTheme="majorBidi" w:cstheme="majorBidi"/>
          <w:sz w:val="24"/>
          <w:szCs w:val="24"/>
        </w:rPr>
        <w:tab/>
        <w:t xml:space="preserve">Navaneethan U, Thosani N, Goodman A, et al. Radiofrequency ablation devices. </w:t>
      </w:r>
      <w:r w:rsidRPr="005217F9">
        <w:rPr>
          <w:rFonts w:asciiTheme="majorBidi" w:hAnsiTheme="majorBidi" w:cstheme="majorBidi"/>
          <w:i/>
          <w:sz w:val="24"/>
          <w:szCs w:val="24"/>
        </w:rPr>
        <w:t>VideoGIE</w:t>
      </w:r>
      <w:r w:rsidRPr="005217F9">
        <w:rPr>
          <w:rFonts w:asciiTheme="majorBidi" w:hAnsiTheme="majorBidi" w:cstheme="majorBidi"/>
          <w:sz w:val="24"/>
          <w:szCs w:val="24"/>
        </w:rPr>
        <w:t xml:space="preserve">. 2017;2(10):252-259. </w:t>
      </w:r>
      <w:r w:rsidR="00F476BB" w:rsidRPr="00F476BB">
        <w:rPr>
          <w:rFonts w:asciiTheme="majorBidi" w:hAnsiTheme="majorBidi" w:cstheme="majorBidi"/>
          <w:sz w:val="24"/>
          <w:szCs w:val="24"/>
        </w:rPr>
        <w:t>https://doi.org/10.1016/j.vgie.2017.06.002</w:t>
      </w:r>
    </w:p>
    <w:p w14:paraId="0D6903EA" w14:textId="53A6D879" w:rsidR="005217F9" w:rsidRPr="005217F9" w:rsidRDefault="005217F9" w:rsidP="005217F9">
      <w:pPr>
        <w:pStyle w:val="EndNoteBibliography"/>
        <w:spacing w:after="0" w:line="360" w:lineRule="auto"/>
        <w:rPr>
          <w:rFonts w:asciiTheme="majorBidi" w:hAnsiTheme="majorBidi" w:cstheme="majorBidi"/>
          <w:sz w:val="24"/>
          <w:szCs w:val="24"/>
        </w:rPr>
      </w:pPr>
      <w:r w:rsidRPr="005217F9">
        <w:rPr>
          <w:rFonts w:asciiTheme="majorBidi" w:hAnsiTheme="majorBidi" w:cstheme="majorBidi"/>
          <w:sz w:val="24"/>
          <w:szCs w:val="24"/>
        </w:rPr>
        <w:t>55.</w:t>
      </w:r>
      <w:r w:rsidRPr="005217F9">
        <w:rPr>
          <w:rFonts w:asciiTheme="majorBidi" w:hAnsiTheme="majorBidi" w:cstheme="majorBidi"/>
          <w:sz w:val="24"/>
          <w:szCs w:val="24"/>
        </w:rPr>
        <w:tab/>
        <w:t xml:space="preserve">Aflatoonian A, Tabibnejad N. Aspiration versus retention ultrasound-guided ethanol sclerotherapy for treating endometrioma: A retrospective cross-sectional study. </w:t>
      </w:r>
      <w:r w:rsidRPr="005217F9">
        <w:rPr>
          <w:rFonts w:asciiTheme="majorBidi" w:hAnsiTheme="majorBidi" w:cstheme="majorBidi"/>
          <w:i/>
          <w:sz w:val="24"/>
          <w:szCs w:val="24"/>
        </w:rPr>
        <w:t>International journal of reproductive biomedicine</w:t>
      </w:r>
      <w:r w:rsidRPr="005217F9">
        <w:rPr>
          <w:rFonts w:asciiTheme="majorBidi" w:hAnsiTheme="majorBidi" w:cstheme="majorBidi"/>
          <w:sz w:val="24"/>
          <w:szCs w:val="24"/>
        </w:rPr>
        <w:t xml:space="preserve">. 2020;18(11):935. </w:t>
      </w:r>
      <w:r w:rsidR="00F476BB" w:rsidRPr="00F476BB">
        <w:rPr>
          <w:rFonts w:asciiTheme="majorBidi" w:hAnsiTheme="majorBidi" w:cstheme="majorBidi"/>
          <w:sz w:val="24"/>
          <w:szCs w:val="24"/>
        </w:rPr>
        <w:t>https://doi.org/10.18502/ijrm.v13i11.7960</w:t>
      </w:r>
    </w:p>
    <w:p w14:paraId="3CF115EA" w14:textId="0703AE03" w:rsidR="005217F9" w:rsidRPr="005217F9" w:rsidRDefault="005217F9" w:rsidP="005217F9">
      <w:pPr>
        <w:pStyle w:val="EndNoteBibliography"/>
        <w:spacing w:line="360" w:lineRule="auto"/>
        <w:rPr>
          <w:rFonts w:asciiTheme="majorBidi" w:hAnsiTheme="majorBidi" w:cstheme="majorBidi"/>
          <w:sz w:val="24"/>
          <w:szCs w:val="24"/>
        </w:rPr>
      </w:pPr>
      <w:r w:rsidRPr="005217F9">
        <w:rPr>
          <w:rFonts w:asciiTheme="majorBidi" w:hAnsiTheme="majorBidi" w:cstheme="majorBidi"/>
          <w:sz w:val="24"/>
          <w:szCs w:val="24"/>
        </w:rPr>
        <w:t>56.</w:t>
      </w:r>
      <w:r w:rsidRPr="005217F9">
        <w:rPr>
          <w:rFonts w:asciiTheme="majorBidi" w:hAnsiTheme="majorBidi" w:cstheme="majorBidi"/>
          <w:sz w:val="24"/>
          <w:szCs w:val="24"/>
        </w:rPr>
        <w:tab/>
        <w:t xml:space="preserve">Kim GH, Kim PH, Shin JH, Nam IC, Chu HH, Ko H-K. Ultrasound-guided sclerotherapy for the treatment of ovarian endometrioma: an updated systematic review and meta-analysis. </w:t>
      </w:r>
      <w:r w:rsidRPr="005217F9">
        <w:rPr>
          <w:rFonts w:asciiTheme="majorBidi" w:hAnsiTheme="majorBidi" w:cstheme="majorBidi"/>
          <w:i/>
          <w:sz w:val="24"/>
          <w:szCs w:val="24"/>
        </w:rPr>
        <w:t>European Radiology</w:t>
      </w:r>
      <w:r w:rsidRPr="005217F9">
        <w:rPr>
          <w:rFonts w:asciiTheme="majorBidi" w:hAnsiTheme="majorBidi" w:cstheme="majorBidi"/>
          <w:sz w:val="24"/>
          <w:szCs w:val="24"/>
        </w:rPr>
        <w:t xml:space="preserve">. 2022:1-12. </w:t>
      </w:r>
      <w:r w:rsidR="00F476BB" w:rsidRPr="00F476BB">
        <w:rPr>
          <w:rFonts w:asciiTheme="majorBidi" w:hAnsiTheme="majorBidi" w:cstheme="majorBidi"/>
          <w:sz w:val="24"/>
          <w:szCs w:val="24"/>
        </w:rPr>
        <w:t>https://doi.org/10.1007/s00330-021-08270-5</w:t>
      </w:r>
    </w:p>
    <w:p w14:paraId="6E4439DD" w14:textId="606C7C80" w:rsidR="006115AA" w:rsidRPr="005217F9" w:rsidRDefault="005217F9" w:rsidP="005217F9">
      <w:pPr>
        <w:spacing w:line="360" w:lineRule="auto"/>
        <w:jc w:val="both"/>
        <w:rPr>
          <w:rFonts w:asciiTheme="majorBidi" w:hAnsiTheme="majorBidi" w:cstheme="majorBidi"/>
          <w:b/>
          <w:bCs/>
          <w:sz w:val="24"/>
          <w:szCs w:val="24"/>
        </w:rPr>
      </w:pPr>
      <w:r w:rsidRPr="005217F9">
        <w:rPr>
          <w:rFonts w:asciiTheme="majorBidi" w:hAnsiTheme="majorBidi" w:cstheme="majorBidi"/>
          <w:b/>
          <w:bCs/>
          <w:sz w:val="24"/>
          <w:szCs w:val="24"/>
        </w:rPr>
        <w:fldChar w:fldCharType="end"/>
      </w:r>
      <w:bookmarkEnd w:id="0"/>
    </w:p>
    <w:sectPr w:rsidR="006115AA" w:rsidRPr="005217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4FD1C" w14:textId="77777777" w:rsidR="008515FA" w:rsidRDefault="008515FA" w:rsidP="0093579B">
      <w:pPr>
        <w:spacing w:after="0" w:line="240" w:lineRule="auto"/>
      </w:pPr>
      <w:r>
        <w:separator/>
      </w:r>
    </w:p>
  </w:endnote>
  <w:endnote w:type="continuationSeparator" w:id="0">
    <w:p w14:paraId="7F127FB2" w14:textId="77777777" w:rsidR="008515FA" w:rsidRDefault="008515FA" w:rsidP="00935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5E53B" w14:textId="77777777" w:rsidR="008515FA" w:rsidRDefault="008515FA" w:rsidP="0093579B">
      <w:pPr>
        <w:spacing w:after="0" w:line="240" w:lineRule="auto"/>
      </w:pPr>
      <w:r>
        <w:separator/>
      </w:r>
    </w:p>
  </w:footnote>
  <w:footnote w:type="continuationSeparator" w:id="0">
    <w:p w14:paraId="487FE692" w14:textId="77777777" w:rsidR="008515FA" w:rsidRDefault="008515FA" w:rsidP="009357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C1553"/>
    <w:multiLevelType w:val="hybridMultilevel"/>
    <w:tmpl w:val="83165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2986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QxNTY0sTQ3NzE2NLNQ0lEKTi0uzszPAymwqAUAZdpa9ywAAAA="/>
    <w:docVar w:name="EN.Layout" w:val="&lt;ENLayout&gt;&lt;Style&gt;AMA 11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pvse5eyvra0nexfzixdfxg9pt5pra0vx0v&quot;&gt;jjgkjjhj&lt;record-ids&gt;&lt;item&gt;843&lt;/item&gt;&lt;/record-ids&gt;&lt;/item&gt;&lt;/Libraries&gt;"/>
  </w:docVars>
  <w:rsids>
    <w:rsidRoot w:val="00297D46"/>
    <w:rsid w:val="0000170F"/>
    <w:rsid w:val="00005061"/>
    <w:rsid w:val="00007C70"/>
    <w:rsid w:val="000279F4"/>
    <w:rsid w:val="00034C61"/>
    <w:rsid w:val="00043391"/>
    <w:rsid w:val="00043E20"/>
    <w:rsid w:val="00045402"/>
    <w:rsid w:val="000455D4"/>
    <w:rsid w:val="000466A4"/>
    <w:rsid w:val="000508E6"/>
    <w:rsid w:val="00057199"/>
    <w:rsid w:val="000674BC"/>
    <w:rsid w:val="00067B78"/>
    <w:rsid w:val="00073C6E"/>
    <w:rsid w:val="0008071E"/>
    <w:rsid w:val="00087D24"/>
    <w:rsid w:val="00090630"/>
    <w:rsid w:val="00096D65"/>
    <w:rsid w:val="000A0352"/>
    <w:rsid w:val="000A1E54"/>
    <w:rsid w:val="000A2741"/>
    <w:rsid w:val="000B2B52"/>
    <w:rsid w:val="000B310D"/>
    <w:rsid w:val="000C7EDD"/>
    <w:rsid w:val="000D1A76"/>
    <w:rsid w:val="000D5D3D"/>
    <w:rsid w:val="000D7937"/>
    <w:rsid w:val="000F1B44"/>
    <w:rsid w:val="001009E9"/>
    <w:rsid w:val="00104197"/>
    <w:rsid w:val="0010798E"/>
    <w:rsid w:val="00111843"/>
    <w:rsid w:val="001129C9"/>
    <w:rsid w:val="001212A1"/>
    <w:rsid w:val="00123707"/>
    <w:rsid w:val="0012595E"/>
    <w:rsid w:val="00131553"/>
    <w:rsid w:val="001339F1"/>
    <w:rsid w:val="00136EA6"/>
    <w:rsid w:val="0014129B"/>
    <w:rsid w:val="00146C0F"/>
    <w:rsid w:val="00155FE5"/>
    <w:rsid w:val="00164948"/>
    <w:rsid w:val="00175360"/>
    <w:rsid w:val="00176714"/>
    <w:rsid w:val="001769D4"/>
    <w:rsid w:val="00182DAE"/>
    <w:rsid w:val="00183011"/>
    <w:rsid w:val="001A14B9"/>
    <w:rsid w:val="001A240F"/>
    <w:rsid w:val="001C06B2"/>
    <w:rsid w:val="001D0A19"/>
    <w:rsid w:val="001D0CBC"/>
    <w:rsid w:val="001D4435"/>
    <w:rsid w:val="001E77BC"/>
    <w:rsid w:val="001F0D5E"/>
    <w:rsid w:val="001F1022"/>
    <w:rsid w:val="001F1213"/>
    <w:rsid w:val="001F57BC"/>
    <w:rsid w:val="0020074C"/>
    <w:rsid w:val="00200972"/>
    <w:rsid w:val="0020753C"/>
    <w:rsid w:val="0021355E"/>
    <w:rsid w:val="00222B9B"/>
    <w:rsid w:val="0022787C"/>
    <w:rsid w:val="00233257"/>
    <w:rsid w:val="00237FD1"/>
    <w:rsid w:val="002401F7"/>
    <w:rsid w:val="0025291B"/>
    <w:rsid w:val="00262E84"/>
    <w:rsid w:val="00263360"/>
    <w:rsid w:val="00267CBF"/>
    <w:rsid w:val="00272140"/>
    <w:rsid w:val="00275E82"/>
    <w:rsid w:val="00277B1F"/>
    <w:rsid w:val="00280666"/>
    <w:rsid w:val="00280DA5"/>
    <w:rsid w:val="002867FF"/>
    <w:rsid w:val="00292734"/>
    <w:rsid w:val="00297D46"/>
    <w:rsid w:val="002A0285"/>
    <w:rsid w:val="002A2D4E"/>
    <w:rsid w:val="002A3166"/>
    <w:rsid w:val="002B6885"/>
    <w:rsid w:val="002B7B69"/>
    <w:rsid w:val="002C2E5D"/>
    <w:rsid w:val="002C468A"/>
    <w:rsid w:val="002C482F"/>
    <w:rsid w:val="002C6AC3"/>
    <w:rsid w:val="002C7FAE"/>
    <w:rsid w:val="002D4789"/>
    <w:rsid w:val="002D6AE9"/>
    <w:rsid w:val="002E3A22"/>
    <w:rsid w:val="002F63BC"/>
    <w:rsid w:val="003002EA"/>
    <w:rsid w:val="0030150C"/>
    <w:rsid w:val="00306999"/>
    <w:rsid w:val="00312EE6"/>
    <w:rsid w:val="0032354B"/>
    <w:rsid w:val="00324CC5"/>
    <w:rsid w:val="00330536"/>
    <w:rsid w:val="0033432B"/>
    <w:rsid w:val="00337DEF"/>
    <w:rsid w:val="003437DD"/>
    <w:rsid w:val="003466ED"/>
    <w:rsid w:val="0034786E"/>
    <w:rsid w:val="00350882"/>
    <w:rsid w:val="00350DC6"/>
    <w:rsid w:val="00351D16"/>
    <w:rsid w:val="00353CD2"/>
    <w:rsid w:val="0036035F"/>
    <w:rsid w:val="00361C0C"/>
    <w:rsid w:val="00361C6C"/>
    <w:rsid w:val="00366925"/>
    <w:rsid w:val="00370000"/>
    <w:rsid w:val="00373868"/>
    <w:rsid w:val="003846D8"/>
    <w:rsid w:val="00387E5A"/>
    <w:rsid w:val="003A3F34"/>
    <w:rsid w:val="003A4B61"/>
    <w:rsid w:val="003A4C51"/>
    <w:rsid w:val="003B10C7"/>
    <w:rsid w:val="003B4033"/>
    <w:rsid w:val="003B6DA9"/>
    <w:rsid w:val="003C0AC5"/>
    <w:rsid w:val="003C1CAE"/>
    <w:rsid w:val="003C4B55"/>
    <w:rsid w:val="003D258E"/>
    <w:rsid w:val="003D3001"/>
    <w:rsid w:val="003D3D46"/>
    <w:rsid w:val="003D4856"/>
    <w:rsid w:val="003F0003"/>
    <w:rsid w:val="003F2882"/>
    <w:rsid w:val="003F6B7E"/>
    <w:rsid w:val="00403D2B"/>
    <w:rsid w:val="00407449"/>
    <w:rsid w:val="00434BF1"/>
    <w:rsid w:val="0044743D"/>
    <w:rsid w:val="00462308"/>
    <w:rsid w:val="00464CFA"/>
    <w:rsid w:val="00465723"/>
    <w:rsid w:val="00465B62"/>
    <w:rsid w:val="00466EC1"/>
    <w:rsid w:val="00470157"/>
    <w:rsid w:val="00472D3B"/>
    <w:rsid w:val="00477A21"/>
    <w:rsid w:val="00477B8C"/>
    <w:rsid w:val="0048261E"/>
    <w:rsid w:val="0049353D"/>
    <w:rsid w:val="00497C11"/>
    <w:rsid w:val="004A0F1D"/>
    <w:rsid w:val="004A1E1F"/>
    <w:rsid w:val="004A34FD"/>
    <w:rsid w:val="004B33B7"/>
    <w:rsid w:val="004B4746"/>
    <w:rsid w:val="004B69BB"/>
    <w:rsid w:val="004C5A63"/>
    <w:rsid w:val="004C7ED6"/>
    <w:rsid w:val="004D13E2"/>
    <w:rsid w:val="004D1A6C"/>
    <w:rsid w:val="004D3070"/>
    <w:rsid w:val="004D4945"/>
    <w:rsid w:val="004D6E6D"/>
    <w:rsid w:val="004D72C4"/>
    <w:rsid w:val="004F772D"/>
    <w:rsid w:val="005140E5"/>
    <w:rsid w:val="005209A0"/>
    <w:rsid w:val="005217F9"/>
    <w:rsid w:val="00526F12"/>
    <w:rsid w:val="00540B84"/>
    <w:rsid w:val="00551F31"/>
    <w:rsid w:val="005546FC"/>
    <w:rsid w:val="0056166D"/>
    <w:rsid w:val="005661A5"/>
    <w:rsid w:val="00573D51"/>
    <w:rsid w:val="00574DA5"/>
    <w:rsid w:val="00574E52"/>
    <w:rsid w:val="005751D4"/>
    <w:rsid w:val="00584DB2"/>
    <w:rsid w:val="0059529E"/>
    <w:rsid w:val="005A059D"/>
    <w:rsid w:val="005A17F5"/>
    <w:rsid w:val="005A4DC4"/>
    <w:rsid w:val="005C00F7"/>
    <w:rsid w:val="005C0D92"/>
    <w:rsid w:val="005C1B07"/>
    <w:rsid w:val="005D198D"/>
    <w:rsid w:val="005D4A4F"/>
    <w:rsid w:val="005D6008"/>
    <w:rsid w:val="005E01B9"/>
    <w:rsid w:val="005E13A2"/>
    <w:rsid w:val="005E3936"/>
    <w:rsid w:val="005E4515"/>
    <w:rsid w:val="005F0C46"/>
    <w:rsid w:val="005F1993"/>
    <w:rsid w:val="005F5E65"/>
    <w:rsid w:val="006002EA"/>
    <w:rsid w:val="0060098A"/>
    <w:rsid w:val="00603168"/>
    <w:rsid w:val="006100B7"/>
    <w:rsid w:val="006115AA"/>
    <w:rsid w:val="006144F3"/>
    <w:rsid w:val="00615C76"/>
    <w:rsid w:val="006207ED"/>
    <w:rsid w:val="00624156"/>
    <w:rsid w:val="006314BA"/>
    <w:rsid w:val="006440CC"/>
    <w:rsid w:val="00650ED0"/>
    <w:rsid w:val="00665202"/>
    <w:rsid w:val="00684A33"/>
    <w:rsid w:val="0068760E"/>
    <w:rsid w:val="0069093A"/>
    <w:rsid w:val="006932C7"/>
    <w:rsid w:val="006A67E4"/>
    <w:rsid w:val="006A7B18"/>
    <w:rsid w:val="006B1173"/>
    <w:rsid w:val="006B2FA9"/>
    <w:rsid w:val="006B3CB3"/>
    <w:rsid w:val="006C08A6"/>
    <w:rsid w:val="006C35F2"/>
    <w:rsid w:val="006D07F4"/>
    <w:rsid w:val="006D4A97"/>
    <w:rsid w:val="006D6B59"/>
    <w:rsid w:val="006E1C1E"/>
    <w:rsid w:val="006F3ED3"/>
    <w:rsid w:val="006F6CE3"/>
    <w:rsid w:val="007046C8"/>
    <w:rsid w:val="007132C0"/>
    <w:rsid w:val="0072008A"/>
    <w:rsid w:val="00721F7B"/>
    <w:rsid w:val="007237B3"/>
    <w:rsid w:val="0072636B"/>
    <w:rsid w:val="00731CE7"/>
    <w:rsid w:val="00736334"/>
    <w:rsid w:val="00736A24"/>
    <w:rsid w:val="007438EE"/>
    <w:rsid w:val="007440B5"/>
    <w:rsid w:val="00745C97"/>
    <w:rsid w:val="00747ACE"/>
    <w:rsid w:val="007530F9"/>
    <w:rsid w:val="00753E90"/>
    <w:rsid w:val="00754F5A"/>
    <w:rsid w:val="00757D3B"/>
    <w:rsid w:val="00760207"/>
    <w:rsid w:val="007664F7"/>
    <w:rsid w:val="007734FC"/>
    <w:rsid w:val="00776249"/>
    <w:rsid w:val="00784D3C"/>
    <w:rsid w:val="007914A7"/>
    <w:rsid w:val="007943D4"/>
    <w:rsid w:val="007A4CE2"/>
    <w:rsid w:val="007A6004"/>
    <w:rsid w:val="007B2393"/>
    <w:rsid w:val="007B3A8C"/>
    <w:rsid w:val="007B5EDC"/>
    <w:rsid w:val="007B7FF1"/>
    <w:rsid w:val="007D1825"/>
    <w:rsid w:val="007D1C35"/>
    <w:rsid w:val="007D1DA8"/>
    <w:rsid w:val="007D335A"/>
    <w:rsid w:val="007D440C"/>
    <w:rsid w:val="007D4FF4"/>
    <w:rsid w:val="007D5A5F"/>
    <w:rsid w:val="007D5D7B"/>
    <w:rsid w:val="007D68CC"/>
    <w:rsid w:val="007F0438"/>
    <w:rsid w:val="007F615B"/>
    <w:rsid w:val="00801253"/>
    <w:rsid w:val="008050F0"/>
    <w:rsid w:val="008075CC"/>
    <w:rsid w:val="00813D69"/>
    <w:rsid w:val="00814F7D"/>
    <w:rsid w:val="00816986"/>
    <w:rsid w:val="00816B85"/>
    <w:rsid w:val="0081726D"/>
    <w:rsid w:val="0082129E"/>
    <w:rsid w:val="0083561B"/>
    <w:rsid w:val="0083660B"/>
    <w:rsid w:val="00842AC9"/>
    <w:rsid w:val="00843521"/>
    <w:rsid w:val="008515FA"/>
    <w:rsid w:val="00856960"/>
    <w:rsid w:val="00856BF4"/>
    <w:rsid w:val="00860F58"/>
    <w:rsid w:val="008638C5"/>
    <w:rsid w:val="00874E9F"/>
    <w:rsid w:val="0088011F"/>
    <w:rsid w:val="00881B4F"/>
    <w:rsid w:val="008820D4"/>
    <w:rsid w:val="00883785"/>
    <w:rsid w:val="00886FDF"/>
    <w:rsid w:val="00892F2B"/>
    <w:rsid w:val="008D1053"/>
    <w:rsid w:val="008E0141"/>
    <w:rsid w:val="008E15C3"/>
    <w:rsid w:val="008E2AAE"/>
    <w:rsid w:val="008E7D6B"/>
    <w:rsid w:val="008F0889"/>
    <w:rsid w:val="008F0E80"/>
    <w:rsid w:val="008F66AA"/>
    <w:rsid w:val="008F6F76"/>
    <w:rsid w:val="0090092F"/>
    <w:rsid w:val="00902F2E"/>
    <w:rsid w:val="00913CD3"/>
    <w:rsid w:val="009249CE"/>
    <w:rsid w:val="009255A0"/>
    <w:rsid w:val="0092581D"/>
    <w:rsid w:val="009261A9"/>
    <w:rsid w:val="009307FF"/>
    <w:rsid w:val="00932F6D"/>
    <w:rsid w:val="0093306B"/>
    <w:rsid w:val="0093579B"/>
    <w:rsid w:val="00940347"/>
    <w:rsid w:val="00941D04"/>
    <w:rsid w:val="00950728"/>
    <w:rsid w:val="00954E2C"/>
    <w:rsid w:val="00955462"/>
    <w:rsid w:val="00973F18"/>
    <w:rsid w:val="00977A55"/>
    <w:rsid w:val="0098086D"/>
    <w:rsid w:val="00982B28"/>
    <w:rsid w:val="00991460"/>
    <w:rsid w:val="00991D43"/>
    <w:rsid w:val="00997F84"/>
    <w:rsid w:val="009A479F"/>
    <w:rsid w:val="009B009C"/>
    <w:rsid w:val="009B45C2"/>
    <w:rsid w:val="009D0B4D"/>
    <w:rsid w:val="009D6280"/>
    <w:rsid w:val="009E1E5E"/>
    <w:rsid w:val="009E4437"/>
    <w:rsid w:val="009E53D9"/>
    <w:rsid w:val="009F012F"/>
    <w:rsid w:val="009F6F17"/>
    <w:rsid w:val="00A029EF"/>
    <w:rsid w:val="00A05C72"/>
    <w:rsid w:val="00A06CB0"/>
    <w:rsid w:val="00A13989"/>
    <w:rsid w:val="00A14440"/>
    <w:rsid w:val="00A17BAB"/>
    <w:rsid w:val="00A2213D"/>
    <w:rsid w:val="00A25FBB"/>
    <w:rsid w:val="00A27847"/>
    <w:rsid w:val="00A27A6B"/>
    <w:rsid w:val="00A4393E"/>
    <w:rsid w:val="00A43D2D"/>
    <w:rsid w:val="00A44036"/>
    <w:rsid w:val="00A460AB"/>
    <w:rsid w:val="00A46856"/>
    <w:rsid w:val="00A5065F"/>
    <w:rsid w:val="00A51022"/>
    <w:rsid w:val="00A53C3F"/>
    <w:rsid w:val="00A552EE"/>
    <w:rsid w:val="00A609DF"/>
    <w:rsid w:val="00A7395D"/>
    <w:rsid w:val="00A81610"/>
    <w:rsid w:val="00A856D7"/>
    <w:rsid w:val="00A87343"/>
    <w:rsid w:val="00A87B52"/>
    <w:rsid w:val="00A91246"/>
    <w:rsid w:val="00AA1F8A"/>
    <w:rsid w:val="00AA4E34"/>
    <w:rsid w:val="00AB1565"/>
    <w:rsid w:val="00AB3125"/>
    <w:rsid w:val="00AC593B"/>
    <w:rsid w:val="00AD2212"/>
    <w:rsid w:val="00AD3BE1"/>
    <w:rsid w:val="00AD6E7D"/>
    <w:rsid w:val="00AE7DB9"/>
    <w:rsid w:val="00AF4C6C"/>
    <w:rsid w:val="00AF5139"/>
    <w:rsid w:val="00B02AF9"/>
    <w:rsid w:val="00B124E0"/>
    <w:rsid w:val="00B13919"/>
    <w:rsid w:val="00B14BBD"/>
    <w:rsid w:val="00B14D2A"/>
    <w:rsid w:val="00B26830"/>
    <w:rsid w:val="00B27970"/>
    <w:rsid w:val="00B452D9"/>
    <w:rsid w:val="00B53A4F"/>
    <w:rsid w:val="00B56248"/>
    <w:rsid w:val="00B637FA"/>
    <w:rsid w:val="00B6644C"/>
    <w:rsid w:val="00B871E7"/>
    <w:rsid w:val="00B91B67"/>
    <w:rsid w:val="00BA23E5"/>
    <w:rsid w:val="00BA31B3"/>
    <w:rsid w:val="00BA35F6"/>
    <w:rsid w:val="00BA75E4"/>
    <w:rsid w:val="00BB74A6"/>
    <w:rsid w:val="00BD6428"/>
    <w:rsid w:val="00BE2141"/>
    <w:rsid w:val="00BE3F60"/>
    <w:rsid w:val="00BF3E21"/>
    <w:rsid w:val="00C10C24"/>
    <w:rsid w:val="00C12146"/>
    <w:rsid w:val="00C2024D"/>
    <w:rsid w:val="00C20CAD"/>
    <w:rsid w:val="00C22188"/>
    <w:rsid w:val="00C24F19"/>
    <w:rsid w:val="00C27117"/>
    <w:rsid w:val="00C31A3C"/>
    <w:rsid w:val="00C33FED"/>
    <w:rsid w:val="00C36AEF"/>
    <w:rsid w:val="00C4083F"/>
    <w:rsid w:val="00C5124F"/>
    <w:rsid w:val="00C51F2F"/>
    <w:rsid w:val="00C54F23"/>
    <w:rsid w:val="00C55F45"/>
    <w:rsid w:val="00C60EA5"/>
    <w:rsid w:val="00C75CD7"/>
    <w:rsid w:val="00C80346"/>
    <w:rsid w:val="00C836E7"/>
    <w:rsid w:val="00C841F1"/>
    <w:rsid w:val="00C851CF"/>
    <w:rsid w:val="00C865FE"/>
    <w:rsid w:val="00C963E6"/>
    <w:rsid w:val="00CA32CA"/>
    <w:rsid w:val="00CB0D09"/>
    <w:rsid w:val="00CB24A5"/>
    <w:rsid w:val="00CB7503"/>
    <w:rsid w:val="00CB7E64"/>
    <w:rsid w:val="00CC3AC0"/>
    <w:rsid w:val="00CC4541"/>
    <w:rsid w:val="00CC70C3"/>
    <w:rsid w:val="00CD07BA"/>
    <w:rsid w:val="00CD1ADC"/>
    <w:rsid w:val="00D02CE6"/>
    <w:rsid w:val="00D04540"/>
    <w:rsid w:val="00D04A72"/>
    <w:rsid w:val="00D06EB2"/>
    <w:rsid w:val="00D1129B"/>
    <w:rsid w:val="00D13BEE"/>
    <w:rsid w:val="00D21F56"/>
    <w:rsid w:val="00D2798D"/>
    <w:rsid w:val="00D36998"/>
    <w:rsid w:val="00D36C13"/>
    <w:rsid w:val="00D4247E"/>
    <w:rsid w:val="00D4311F"/>
    <w:rsid w:val="00D521C9"/>
    <w:rsid w:val="00D616E7"/>
    <w:rsid w:val="00D63C64"/>
    <w:rsid w:val="00D67080"/>
    <w:rsid w:val="00D704E4"/>
    <w:rsid w:val="00D90B60"/>
    <w:rsid w:val="00D95A78"/>
    <w:rsid w:val="00DA03C5"/>
    <w:rsid w:val="00DA7155"/>
    <w:rsid w:val="00DB182E"/>
    <w:rsid w:val="00DB5697"/>
    <w:rsid w:val="00DC35B3"/>
    <w:rsid w:val="00DC6982"/>
    <w:rsid w:val="00DE484F"/>
    <w:rsid w:val="00E00740"/>
    <w:rsid w:val="00E031E9"/>
    <w:rsid w:val="00E1283A"/>
    <w:rsid w:val="00E2734E"/>
    <w:rsid w:val="00E31095"/>
    <w:rsid w:val="00E31574"/>
    <w:rsid w:val="00E40BF4"/>
    <w:rsid w:val="00E42C2D"/>
    <w:rsid w:val="00E43B97"/>
    <w:rsid w:val="00E457D7"/>
    <w:rsid w:val="00E46402"/>
    <w:rsid w:val="00E5282C"/>
    <w:rsid w:val="00E54C62"/>
    <w:rsid w:val="00E6023F"/>
    <w:rsid w:val="00E61789"/>
    <w:rsid w:val="00E70294"/>
    <w:rsid w:val="00E71488"/>
    <w:rsid w:val="00E71565"/>
    <w:rsid w:val="00E748A4"/>
    <w:rsid w:val="00E90ACC"/>
    <w:rsid w:val="00E91257"/>
    <w:rsid w:val="00EA1924"/>
    <w:rsid w:val="00EA2859"/>
    <w:rsid w:val="00EA5F66"/>
    <w:rsid w:val="00EA627D"/>
    <w:rsid w:val="00EB0B57"/>
    <w:rsid w:val="00EB1474"/>
    <w:rsid w:val="00EB1A30"/>
    <w:rsid w:val="00EB59D8"/>
    <w:rsid w:val="00EC75EA"/>
    <w:rsid w:val="00ED7DD7"/>
    <w:rsid w:val="00EE1FB0"/>
    <w:rsid w:val="00EE41CA"/>
    <w:rsid w:val="00EE49FA"/>
    <w:rsid w:val="00EE582B"/>
    <w:rsid w:val="00EE6D11"/>
    <w:rsid w:val="00EF4C66"/>
    <w:rsid w:val="00F00878"/>
    <w:rsid w:val="00F0087B"/>
    <w:rsid w:val="00F07C96"/>
    <w:rsid w:val="00F10407"/>
    <w:rsid w:val="00F30ADC"/>
    <w:rsid w:val="00F33552"/>
    <w:rsid w:val="00F34C93"/>
    <w:rsid w:val="00F37EA5"/>
    <w:rsid w:val="00F407A0"/>
    <w:rsid w:val="00F42168"/>
    <w:rsid w:val="00F43BE5"/>
    <w:rsid w:val="00F4606E"/>
    <w:rsid w:val="00F46D4D"/>
    <w:rsid w:val="00F476BB"/>
    <w:rsid w:val="00F54F27"/>
    <w:rsid w:val="00F5660D"/>
    <w:rsid w:val="00F57DAE"/>
    <w:rsid w:val="00F62AF1"/>
    <w:rsid w:val="00F659B5"/>
    <w:rsid w:val="00F74F58"/>
    <w:rsid w:val="00F76DB9"/>
    <w:rsid w:val="00F87899"/>
    <w:rsid w:val="00F95D7D"/>
    <w:rsid w:val="00FA61B4"/>
    <w:rsid w:val="00FA6734"/>
    <w:rsid w:val="00FA7FF0"/>
    <w:rsid w:val="00FC2257"/>
    <w:rsid w:val="00FC2CC1"/>
    <w:rsid w:val="00FD11A4"/>
    <w:rsid w:val="00FD7215"/>
    <w:rsid w:val="00FE20FB"/>
    <w:rsid w:val="00FE36F4"/>
    <w:rsid w:val="00FE42DE"/>
    <w:rsid w:val="00FF4D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2C5F8"/>
  <w15:chartTrackingRefBased/>
  <w15:docId w15:val="{E9126EC2-F228-45BC-9602-341759BB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86FDF"/>
    <w:rPr>
      <w:color w:val="0000FF"/>
      <w:u w:val="single"/>
    </w:rPr>
  </w:style>
  <w:style w:type="table" w:styleId="a3">
    <w:name w:val="Table Grid"/>
    <w:basedOn w:val="a1"/>
    <w:uiPriority w:val="39"/>
    <w:rsid w:val="00E74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Char"/>
    <w:rsid w:val="00E748A4"/>
    <w:pPr>
      <w:spacing w:after="0"/>
      <w:jc w:val="center"/>
    </w:pPr>
    <w:rPr>
      <w:rFonts w:ascii="Calibri" w:hAnsi="Calibri" w:cs="Calibri"/>
      <w:noProof/>
    </w:rPr>
  </w:style>
  <w:style w:type="character" w:customStyle="1" w:styleId="EndNoteBibliographyTitleChar">
    <w:name w:val="EndNote Bibliography Title Char"/>
    <w:basedOn w:val="a0"/>
    <w:link w:val="EndNoteBibliographyTitle"/>
    <w:rsid w:val="00E748A4"/>
    <w:rPr>
      <w:rFonts w:ascii="Calibri" w:hAnsi="Calibri" w:cs="Calibri"/>
      <w:noProof/>
    </w:rPr>
  </w:style>
  <w:style w:type="paragraph" w:customStyle="1" w:styleId="EndNoteBibliography">
    <w:name w:val="EndNote Bibliography"/>
    <w:basedOn w:val="a"/>
    <w:link w:val="EndNoteBibliographyChar"/>
    <w:rsid w:val="00E748A4"/>
    <w:pPr>
      <w:spacing w:line="240" w:lineRule="auto"/>
    </w:pPr>
    <w:rPr>
      <w:rFonts w:ascii="Calibri" w:hAnsi="Calibri" w:cs="Calibri"/>
      <w:noProof/>
    </w:rPr>
  </w:style>
  <w:style w:type="character" w:customStyle="1" w:styleId="EndNoteBibliographyChar">
    <w:name w:val="EndNote Bibliography Char"/>
    <w:basedOn w:val="a0"/>
    <w:link w:val="EndNoteBibliography"/>
    <w:rsid w:val="00E748A4"/>
    <w:rPr>
      <w:rFonts w:ascii="Calibri" w:hAnsi="Calibri" w:cs="Calibri"/>
      <w:noProof/>
    </w:rPr>
  </w:style>
  <w:style w:type="character" w:styleId="a4">
    <w:name w:val="Unresolved Mention"/>
    <w:basedOn w:val="a0"/>
    <w:uiPriority w:val="99"/>
    <w:semiHidden/>
    <w:unhideWhenUsed/>
    <w:rsid w:val="00E748A4"/>
    <w:rPr>
      <w:color w:val="605E5C"/>
      <w:shd w:val="clear" w:color="auto" w:fill="E1DFDD"/>
    </w:rPr>
  </w:style>
  <w:style w:type="character" w:styleId="a5">
    <w:name w:val="Emphasis"/>
    <w:basedOn w:val="a0"/>
    <w:uiPriority w:val="20"/>
    <w:qFormat/>
    <w:rsid w:val="00131553"/>
    <w:rPr>
      <w:i/>
      <w:iCs/>
    </w:rPr>
  </w:style>
  <w:style w:type="paragraph" w:styleId="a6">
    <w:name w:val="Normal (Web)"/>
    <w:basedOn w:val="a"/>
    <w:uiPriority w:val="99"/>
    <w:semiHidden/>
    <w:unhideWhenUsed/>
    <w:rsid w:val="0020753C"/>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20753C"/>
    <w:rPr>
      <w:b/>
      <w:bCs/>
    </w:rPr>
  </w:style>
  <w:style w:type="paragraph" w:styleId="a8">
    <w:name w:val="List Paragraph"/>
    <w:basedOn w:val="a"/>
    <w:uiPriority w:val="34"/>
    <w:qFormat/>
    <w:rsid w:val="00A27A6B"/>
    <w:pPr>
      <w:ind w:left="720"/>
      <w:contextualSpacing/>
    </w:pPr>
  </w:style>
  <w:style w:type="paragraph" w:styleId="a9">
    <w:name w:val="Revision"/>
    <w:hidden/>
    <w:uiPriority w:val="99"/>
    <w:semiHidden/>
    <w:rsid w:val="00F74F58"/>
    <w:pPr>
      <w:spacing w:after="0" w:line="240" w:lineRule="auto"/>
    </w:pPr>
  </w:style>
  <w:style w:type="character" w:styleId="aa">
    <w:name w:val="annotation reference"/>
    <w:basedOn w:val="a0"/>
    <w:uiPriority w:val="99"/>
    <w:semiHidden/>
    <w:unhideWhenUsed/>
    <w:rsid w:val="002E3A22"/>
    <w:rPr>
      <w:sz w:val="16"/>
      <w:szCs w:val="16"/>
    </w:rPr>
  </w:style>
  <w:style w:type="paragraph" w:styleId="ab">
    <w:name w:val="annotation text"/>
    <w:basedOn w:val="a"/>
    <w:link w:val="Char"/>
    <w:uiPriority w:val="99"/>
    <w:semiHidden/>
    <w:unhideWhenUsed/>
    <w:rsid w:val="002E3A22"/>
    <w:pPr>
      <w:spacing w:line="240" w:lineRule="auto"/>
    </w:pPr>
    <w:rPr>
      <w:sz w:val="20"/>
      <w:szCs w:val="20"/>
    </w:rPr>
  </w:style>
  <w:style w:type="character" w:customStyle="1" w:styleId="Char">
    <w:name w:val="نص تعليق Char"/>
    <w:basedOn w:val="a0"/>
    <w:link w:val="ab"/>
    <w:uiPriority w:val="99"/>
    <w:semiHidden/>
    <w:rsid w:val="002E3A22"/>
    <w:rPr>
      <w:sz w:val="20"/>
      <w:szCs w:val="20"/>
    </w:rPr>
  </w:style>
  <w:style w:type="paragraph" w:styleId="ac">
    <w:name w:val="annotation subject"/>
    <w:basedOn w:val="ab"/>
    <w:next w:val="ab"/>
    <w:link w:val="Char0"/>
    <w:uiPriority w:val="99"/>
    <w:semiHidden/>
    <w:unhideWhenUsed/>
    <w:rsid w:val="002E3A22"/>
    <w:rPr>
      <w:b/>
      <w:bCs/>
    </w:rPr>
  </w:style>
  <w:style w:type="character" w:customStyle="1" w:styleId="Char0">
    <w:name w:val="موضوع تعليق Char"/>
    <w:basedOn w:val="Char"/>
    <w:link w:val="ac"/>
    <w:uiPriority w:val="99"/>
    <w:semiHidden/>
    <w:rsid w:val="002E3A22"/>
    <w:rPr>
      <w:b/>
      <w:bCs/>
      <w:sz w:val="20"/>
      <w:szCs w:val="20"/>
    </w:rPr>
  </w:style>
  <w:style w:type="paragraph" w:styleId="ad">
    <w:name w:val="header"/>
    <w:basedOn w:val="a"/>
    <w:link w:val="Char1"/>
    <w:uiPriority w:val="99"/>
    <w:unhideWhenUsed/>
    <w:rsid w:val="0093579B"/>
    <w:pPr>
      <w:tabs>
        <w:tab w:val="center" w:pos="4680"/>
        <w:tab w:val="right" w:pos="9360"/>
      </w:tabs>
      <w:spacing w:after="0" w:line="240" w:lineRule="auto"/>
    </w:pPr>
  </w:style>
  <w:style w:type="character" w:customStyle="1" w:styleId="Char1">
    <w:name w:val="رأس الصفحة Char"/>
    <w:basedOn w:val="a0"/>
    <w:link w:val="ad"/>
    <w:uiPriority w:val="99"/>
    <w:rsid w:val="0093579B"/>
  </w:style>
  <w:style w:type="paragraph" w:styleId="ae">
    <w:name w:val="footer"/>
    <w:basedOn w:val="a"/>
    <w:link w:val="Char2"/>
    <w:uiPriority w:val="99"/>
    <w:unhideWhenUsed/>
    <w:rsid w:val="0093579B"/>
    <w:pPr>
      <w:tabs>
        <w:tab w:val="center" w:pos="4680"/>
        <w:tab w:val="right" w:pos="9360"/>
      </w:tabs>
      <w:spacing w:after="0" w:line="240" w:lineRule="auto"/>
    </w:pPr>
  </w:style>
  <w:style w:type="character" w:customStyle="1" w:styleId="Char2">
    <w:name w:val="تذييل الصفحة Char"/>
    <w:basedOn w:val="a0"/>
    <w:link w:val="ae"/>
    <w:uiPriority w:val="99"/>
    <w:rsid w:val="0093579B"/>
  </w:style>
  <w:style w:type="character" w:styleId="af">
    <w:name w:val="FollowedHyperlink"/>
    <w:basedOn w:val="a0"/>
    <w:uiPriority w:val="99"/>
    <w:semiHidden/>
    <w:unhideWhenUsed/>
    <w:rsid w:val="00B14B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45825">
      <w:bodyDiv w:val="1"/>
      <w:marLeft w:val="0"/>
      <w:marRight w:val="0"/>
      <w:marTop w:val="0"/>
      <w:marBottom w:val="0"/>
      <w:divBdr>
        <w:top w:val="none" w:sz="0" w:space="0" w:color="auto"/>
        <w:left w:val="none" w:sz="0" w:space="0" w:color="auto"/>
        <w:bottom w:val="none" w:sz="0" w:space="0" w:color="auto"/>
        <w:right w:val="none" w:sz="0" w:space="0" w:color="auto"/>
      </w:divBdr>
    </w:div>
    <w:div w:id="891691273">
      <w:bodyDiv w:val="1"/>
      <w:marLeft w:val="0"/>
      <w:marRight w:val="0"/>
      <w:marTop w:val="0"/>
      <w:marBottom w:val="0"/>
      <w:divBdr>
        <w:top w:val="none" w:sz="0" w:space="0" w:color="auto"/>
        <w:left w:val="none" w:sz="0" w:space="0" w:color="auto"/>
        <w:bottom w:val="none" w:sz="0" w:space="0" w:color="auto"/>
        <w:right w:val="none" w:sz="0" w:space="0" w:color="auto"/>
      </w:divBdr>
      <w:divsChild>
        <w:div w:id="450323741">
          <w:marLeft w:val="0"/>
          <w:marRight w:val="0"/>
          <w:marTop w:val="0"/>
          <w:marBottom w:val="0"/>
          <w:divBdr>
            <w:top w:val="none" w:sz="0" w:space="0" w:color="auto"/>
            <w:left w:val="none" w:sz="0" w:space="0" w:color="auto"/>
            <w:bottom w:val="none" w:sz="0" w:space="0" w:color="auto"/>
            <w:right w:val="none" w:sz="0" w:space="0" w:color="auto"/>
          </w:divBdr>
          <w:divsChild>
            <w:div w:id="1329942918">
              <w:marLeft w:val="0"/>
              <w:marRight w:val="0"/>
              <w:marTop w:val="0"/>
              <w:marBottom w:val="0"/>
              <w:divBdr>
                <w:top w:val="none" w:sz="0" w:space="0" w:color="auto"/>
                <w:left w:val="none" w:sz="0" w:space="0" w:color="auto"/>
                <w:bottom w:val="none" w:sz="0" w:space="0" w:color="auto"/>
                <w:right w:val="none" w:sz="0" w:space="0" w:color="auto"/>
              </w:divBdr>
              <w:divsChild>
                <w:div w:id="308633218">
                  <w:marLeft w:val="0"/>
                  <w:marRight w:val="0"/>
                  <w:marTop w:val="0"/>
                  <w:marBottom w:val="0"/>
                  <w:divBdr>
                    <w:top w:val="none" w:sz="0" w:space="0" w:color="auto"/>
                    <w:left w:val="none" w:sz="0" w:space="0" w:color="auto"/>
                    <w:bottom w:val="none" w:sz="0" w:space="0" w:color="auto"/>
                    <w:right w:val="none" w:sz="0" w:space="0" w:color="auto"/>
                  </w:divBdr>
                  <w:divsChild>
                    <w:div w:id="5330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80456">
      <w:bodyDiv w:val="1"/>
      <w:marLeft w:val="0"/>
      <w:marRight w:val="0"/>
      <w:marTop w:val="0"/>
      <w:marBottom w:val="0"/>
      <w:divBdr>
        <w:top w:val="none" w:sz="0" w:space="0" w:color="auto"/>
        <w:left w:val="none" w:sz="0" w:space="0" w:color="auto"/>
        <w:bottom w:val="none" w:sz="0" w:space="0" w:color="auto"/>
        <w:right w:val="none" w:sz="0" w:space="0" w:color="auto"/>
      </w:divBdr>
    </w:div>
    <w:div w:id="123681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bualwaleed1402@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016/j.amjoto.2018.03.008" TargetMode="External"/><Relationship Id="rId4" Type="http://schemas.openxmlformats.org/officeDocument/2006/relationships/webSettings" Target="webSettings.xml"/><Relationship Id="rId9" Type="http://schemas.openxmlformats.org/officeDocument/2006/relationships/hyperlink" Target="https://doi.org/10.1016/j.ijom.2013.03.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15886</Words>
  <Characters>90552</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Qaisar Amin</dc:creator>
  <cp:keywords/>
  <dc:description/>
  <cp:lastModifiedBy>ABDUALEWAHID alqahtani</cp:lastModifiedBy>
  <cp:revision>2</cp:revision>
  <dcterms:created xsi:type="dcterms:W3CDTF">2023-11-14T11:30:00Z</dcterms:created>
  <dcterms:modified xsi:type="dcterms:W3CDTF">2023-11-14T11:30:00Z</dcterms:modified>
</cp:coreProperties>
</file>