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54B" w:rsidRDefault="0061054B">
      <w:pPr>
        <w:rPr>
          <w:rFonts w:ascii="Times New Roman" w:hAnsi="Times New Roman" w:cs="Times New Roman"/>
          <w:b/>
          <w:sz w:val="24"/>
          <w:szCs w:val="24"/>
        </w:rPr>
      </w:pPr>
      <w:r w:rsidRPr="0061054B">
        <w:rPr>
          <w:rFonts w:ascii="Times New Roman" w:hAnsi="Times New Roman" w:cs="Times New Roman"/>
          <w:b/>
          <w:sz w:val="24"/>
          <w:szCs w:val="24"/>
        </w:rPr>
        <w:t xml:space="preserve"> PAEDITRIC AERODIGESTIVE FOREIGN BODIES: 10 YEAR RETROSPECTIVE STUDY IN A TERTIARY CARE HOSPITAL</w:t>
      </w:r>
    </w:p>
    <w:p w:rsidR="0061054B" w:rsidRDefault="0061054B">
      <w:pPr>
        <w:rPr>
          <w:rFonts w:ascii="Times New Roman" w:hAnsi="Times New Roman" w:cs="Times New Roman"/>
          <w:b/>
          <w:sz w:val="24"/>
          <w:szCs w:val="24"/>
        </w:rPr>
      </w:pPr>
    </w:p>
    <w:p w:rsidR="0061054B" w:rsidRDefault="0061054B">
      <w:pPr>
        <w:rPr>
          <w:rFonts w:ascii="Times New Roman" w:hAnsi="Times New Roman" w:cs="Times New Roman"/>
          <w:b/>
          <w:sz w:val="24"/>
          <w:szCs w:val="24"/>
        </w:rPr>
      </w:pPr>
    </w:p>
    <w:p w:rsidR="0061054B" w:rsidRDefault="0061054B">
      <w:pPr>
        <w:rPr>
          <w:rFonts w:ascii="Times New Roman" w:hAnsi="Times New Roman" w:cs="Times New Roman"/>
          <w:b/>
          <w:sz w:val="24"/>
          <w:szCs w:val="24"/>
        </w:rPr>
      </w:pPr>
    </w:p>
    <w:p w:rsidR="0061054B" w:rsidRDefault="006105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INTRODUCTION:   </w:t>
      </w:r>
      <w:r w:rsidRPr="0061054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oreign bodies in the aerodigestive tract in children pose serious challenge to an otolaryngologist. </w:t>
      </w:r>
      <w:r w:rsidR="009A397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linical assessment, proper instruments</w:t>
      </w:r>
      <w:r w:rsidR="00F95679">
        <w:rPr>
          <w:rFonts w:ascii="Times New Roman" w:hAnsi="Times New Roman" w:cs="Times New Roman"/>
          <w:sz w:val="24"/>
          <w:szCs w:val="24"/>
        </w:rPr>
        <w:t xml:space="preserve"> </w:t>
      </w:r>
      <w:r w:rsidR="0005617C">
        <w:rPr>
          <w:rFonts w:ascii="Times New Roman" w:hAnsi="Times New Roman" w:cs="Times New Roman"/>
          <w:sz w:val="24"/>
          <w:szCs w:val="24"/>
        </w:rPr>
        <w:t>,</w:t>
      </w:r>
      <w:r w:rsidR="009A3971">
        <w:rPr>
          <w:rFonts w:ascii="Times New Roman" w:hAnsi="Times New Roman" w:cs="Times New Roman"/>
          <w:sz w:val="24"/>
          <w:szCs w:val="24"/>
        </w:rPr>
        <w:t>early intervention ,</w:t>
      </w:r>
      <w:r w:rsidR="0005617C">
        <w:rPr>
          <w:rFonts w:ascii="Times New Roman" w:hAnsi="Times New Roman" w:cs="Times New Roman"/>
          <w:sz w:val="24"/>
          <w:szCs w:val="24"/>
        </w:rPr>
        <w:t xml:space="preserve"> surgical skill are the key words for success.</w:t>
      </w:r>
    </w:p>
    <w:p w:rsidR="0005617C" w:rsidRDefault="0005617C">
      <w:pPr>
        <w:rPr>
          <w:rFonts w:ascii="Times New Roman" w:hAnsi="Times New Roman" w:cs="Times New Roman"/>
          <w:sz w:val="24"/>
          <w:szCs w:val="24"/>
        </w:rPr>
      </w:pPr>
      <w:r w:rsidRPr="0005617C">
        <w:rPr>
          <w:rFonts w:ascii="Times New Roman" w:hAnsi="Times New Roman" w:cs="Times New Roman"/>
          <w:b/>
          <w:sz w:val="24"/>
          <w:szCs w:val="24"/>
        </w:rPr>
        <w:t>METHODS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5617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retrospective study was done in the otolaryngology department, North Bengal Medical college, Darjeeling , between 1</w:t>
      </w:r>
      <w:r w:rsidRPr="0005617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October 2008 to 30</w:t>
      </w:r>
      <w:r w:rsidRPr="0005617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September 2018.</w:t>
      </w:r>
    </w:p>
    <w:p w:rsidR="0005617C" w:rsidRDefault="0005617C">
      <w:pPr>
        <w:rPr>
          <w:rFonts w:ascii="Times New Roman" w:hAnsi="Times New Roman" w:cs="Times New Roman"/>
          <w:sz w:val="24"/>
          <w:szCs w:val="24"/>
        </w:rPr>
      </w:pPr>
      <w:r w:rsidRPr="0005617C">
        <w:rPr>
          <w:rFonts w:ascii="Times New Roman" w:hAnsi="Times New Roman" w:cs="Times New Roman"/>
          <w:sz w:val="24"/>
          <w:szCs w:val="24"/>
        </w:rPr>
        <w:t>Inclusion criteria</w:t>
      </w:r>
      <w:r>
        <w:rPr>
          <w:rFonts w:ascii="Times New Roman" w:hAnsi="Times New Roman" w:cs="Times New Roman"/>
          <w:sz w:val="24"/>
          <w:szCs w:val="24"/>
        </w:rPr>
        <w:t xml:space="preserve"> : All children below 12 years of age , with history of suspected foreign body ingestion or inhalation. Foreign bodies of posterior nares, hypopharynx</w:t>
      </w:r>
      <w:r w:rsidR="00AA75D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oesophagus,</w:t>
      </w:r>
      <w:r w:rsidR="00AA75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tracheobronchial</w:t>
      </w:r>
      <w:r w:rsidR="00AA75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tree were </w:t>
      </w:r>
      <w:r w:rsidR="00AA75DE">
        <w:rPr>
          <w:rFonts w:ascii="Times New Roman" w:hAnsi="Times New Roman" w:cs="Times New Roman"/>
          <w:sz w:val="24"/>
          <w:szCs w:val="24"/>
        </w:rPr>
        <w:t>included.</w:t>
      </w:r>
    </w:p>
    <w:p w:rsidR="000864B4" w:rsidRDefault="00086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Exclusion </w:t>
      </w:r>
      <w:proofErr w:type="spellStart"/>
      <w:r>
        <w:rPr>
          <w:rFonts w:ascii="Times New Roman" w:hAnsi="Times New Roman" w:cs="Times New Roman"/>
          <w:sz w:val="24"/>
          <w:szCs w:val="24"/>
        </w:rPr>
        <w:t>critera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foreign bodies of Tonsil, oropharynx and anterior nasal space.</w:t>
      </w:r>
    </w:p>
    <w:p w:rsidR="00AA75DE" w:rsidRDefault="00AA75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of 160 patients were analysed with reference to age, sex</w:t>
      </w:r>
      <w:r w:rsidR="00CD20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,investigation</w:t>
      </w:r>
      <w:r w:rsidR="00CD20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,atypical presentation, retrieval and complications.</w:t>
      </w:r>
    </w:p>
    <w:p w:rsidR="00F95679" w:rsidRDefault="00F95679">
      <w:pPr>
        <w:rPr>
          <w:rFonts w:ascii="Times New Roman" w:hAnsi="Times New Roman" w:cs="Times New Roman"/>
          <w:b/>
          <w:sz w:val="24"/>
          <w:szCs w:val="24"/>
        </w:rPr>
      </w:pPr>
      <w:r w:rsidRPr="00F95679">
        <w:rPr>
          <w:rFonts w:ascii="Times New Roman" w:hAnsi="Times New Roman" w:cs="Times New Roman"/>
          <w:b/>
          <w:sz w:val="24"/>
          <w:szCs w:val="24"/>
        </w:rPr>
        <w:t>RESULTS</w:t>
      </w:r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Pr="00F9567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the present study </w:t>
      </w:r>
      <w:r w:rsidRPr="00F95679">
        <w:rPr>
          <w:rFonts w:ascii="Times New Roman" w:hAnsi="Times New Roman" w:cs="Times New Roman"/>
          <w:b/>
          <w:sz w:val="24"/>
          <w:szCs w:val="24"/>
        </w:rPr>
        <w:t>Mean age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971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679">
        <w:rPr>
          <w:rFonts w:ascii="Times New Roman" w:hAnsi="Times New Roman" w:cs="Times New Roman"/>
          <w:b/>
          <w:sz w:val="24"/>
          <w:szCs w:val="24"/>
        </w:rPr>
        <w:t xml:space="preserve">3.8 </w:t>
      </w:r>
      <w:proofErr w:type="spellStart"/>
      <w:r w:rsidRPr="00F95679">
        <w:rPr>
          <w:rFonts w:ascii="Times New Roman" w:hAnsi="Times New Roman" w:cs="Times New Roman"/>
          <w:b/>
          <w:sz w:val="24"/>
          <w:szCs w:val="24"/>
        </w:rPr>
        <w:t>yrs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Male : Female </w:t>
      </w:r>
      <w:r w:rsidRPr="00F9567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atio was </w:t>
      </w:r>
      <w:r w:rsidRPr="00F95679">
        <w:rPr>
          <w:rFonts w:ascii="Times New Roman" w:hAnsi="Times New Roman" w:cs="Times New Roman"/>
          <w:b/>
          <w:sz w:val="24"/>
          <w:szCs w:val="24"/>
        </w:rPr>
        <w:t>5:3</w:t>
      </w:r>
      <w:r>
        <w:rPr>
          <w:rFonts w:ascii="Times New Roman" w:hAnsi="Times New Roman" w:cs="Times New Roman"/>
          <w:b/>
          <w:sz w:val="24"/>
          <w:szCs w:val="24"/>
        </w:rPr>
        <w:t xml:space="preserve">.  Common sites of </w:t>
      </w:r>
      <w:r w:rsidRPr="00F95679">
        <w:rPr>
          <w:rFonts w:ascii="Times New Roman" w:hAnsi="Times New Roman" w:cs="Times New Roman"/>
          <w:sz w:val="24"/>
          <w:szCs w:val="24"/>
        </w:rPr>
        <w:t>Foreign body impaction w</w:t>
      </w:r>
      <w:r>
        <w:rPr>
          <w:rFonts w:ascii="Times New Roman" w:hAnsi="Times New Roman" w:cs="Times New Roman"/>
          <w:sz w:val="24"/>
          <w:szCs w:val="24"/>
        </w:rPr>
        <w:t xml:space="preserve">ere </w:t>
      </w:r>
      <w:r w:rsidRPr="00573642">
        <w:rPr>
          <w:rFonts w:ascii="Times New Roman" w:hAnsi="Times New Roman" w:cs="Times New Roman"/>
          <w:b/>
          <w:sz w:val="24"/>
          <w:szCs w:val="24"/>
        </w:rPr>
        <w:t>Oesophagus</w:t>
      </w:r>
      <w:r w:rsidR="00573642" w:rsidRPr="00573642">
        <w:rPr>
          <w:rFonts w:ascii="Times New Roman" w:hAnsi="Times New Roman" w:cs="Times New Roman"/>
          <w:b/>
          <w:sz w:val="24"/>
          <w:szCs w:val="24"/>
        </w:rPr>
        <w:t xml:space="preserve"> 112 (70%)</w:t>
      </w:r>
      <w:r w:rsidR="00573642">
        <w:rPr>
          <w:rFonts w:ascii="Times New Roman" w:hAnsi="Times New Roman" w:cs="Times New Roman"/>
          <w:b/>
          <w:sz w:val="24"/>
          <w:szCs w:val="24"/>
        </w:rPr>
        <w:t>,  Tracheobronchial tree 20(12.5%) .</w:t>
      </w:r>
      <w:r w:rsidR="00573642" w:rsidRPr="00573642">
        <w:rPr>
          <w:rFonts w:ascii="Times New Roman" w:hAnsi="Times New Roman" w:cs="Times New Roman"/>
          <w:sz w:val="24"/>
          <w:szCs w:val="24"/>
        </w:rPr>
        <w:t xml:space="preserve"> I</w:t>
      </w:r>
      <w:r w:rsidR="00573642">
        <w:rPr>
          <w:rFonts w:ascii="Times New Roman" w:hAnsi="Times New Roman" w:cs="Times New Roman"/>
          <w:sz w:val="24"/>
          <w:szCs w:val="24"/>
        </w:rPr>
        <w:t xml:space="preserve">n digestive tract </w:t>
      </w:r>
      <w:r w:rsidR="00573642" w:rsidRPr="00573642">
        <w:rPr>
          <w:rFonts w:ascii="Times New Roman" w:hAnsi="Times New Roman" w:cs="Times New Roman"/>
          <w:b/>
          <w:sz w:val="24"/>
          <w:szCs w:val="24"/>
        </w:rPr>
        <w:t xml:space="preserve">COIN </w:t>
      </w:r>
      <w:r w:rsidR="00573642" w:rsidRPr="00573642">
        <w:rPr>
          <w:rFonts w:ascii="Times New Roman" w:hAnsi="Times New Roman" w:cs="Times New Roman"/>
          <w:sz w:val="24"/>
          <w:szCs w:val="24"/>
        </w:rPr>
        <w:t xml:space="preserve">was </w:t>
      </w:r>
      <w:r w:rsidR="00573642">
        <w:rPr>
          <w:rFonts w:ascii="Times New Roman" w:hAnsi="Times New Roman" w:cs="Times New Roman"/>
          <w:sz w:val="24"/>
          <w:szCs w:val="24"/>
        </w:rPr>
        <w:t xml:space="preserve">the commonest foreign body </w:t>
      </w:r>
      <w:r w:rsidR="00184FA2" w:rsidRPr="00184FA2">
        <w:rPr>
          <w:rFonts w:ascii="Times New Roman" w:hAnsi="Times New Roman" w:cs="Times New Roman"/>
          <w:b/>
          <w:sz w:val="24"/>
          <w:szCs w:val="24"/>
        </w:rPr>
        <w:t>96 (78.6%)</w:t>
      </w:r>
      <w:r w:rsidR="00632584">
        <w:rPr>
          <w:rFonts w:ascii="Times New Roman" w:hAnsi="Times New Roman" w:cs="Times New Roman"/>
          <w:b/>
          <w:sz w:val="24"/>
          <w:szCs w:val="24"/>
        </w:rPr>
        <w:t>.</w:t>
      </w:r>
      <w:r w:rsidR="00184FA2">
        <w:rPr>
          <w:rFonts w:ascii="Times New Roman" w:hAnsi="Times New Roman" w:cs="Times New Roman"/>
          <w:b/>
          <w:sz w:val="24"/>
          <w:szCs w:val="24"/>
        </w:rPr>
        <w:t xml:space="preserve"> Pea nut </w:t>
      </w:r>
      <w:r w:rsidR="00184FA2" w:rsidRPr="00184FA2">
        <w:rPr>
          <w:rFonts w:ascii="Times New Roman" w:hAnsi="Times New Roman" w:cs="Times New Roman"/>
          <w:sz w:val="24"/>
          <w:szCs w:val="24"/>
        </w:rPr>
        <w:t>was the commonest in</w:t>
      </w:r>
      <w:r w:rsidR="00184FA2">
        <w:rPr>
          <w:rFonts w:ascii="Times New Roman" w:hAnsi="Times New Roman" w:cs="Times New Roman"/>
          <w:b/>
          <w:sz w:val="24"/>
          <w:szCs w:val="24"/>
        </w:rPr>
        <w:t xml:space="preserve"> tracheobronchial tree 6(30%). </w:t>
      </w:r>
      <w:r w:rsidR="00906304">
        <w:rPr>
          <w:rFonts w:ascii="Times New Roman" w:hAnsi="Times New Roman" w:cs="Times New Roman"/>
          <w:b/>
          <w:sz w:val="24"/>
          <w:szCs w:val="24"/>
        </w:rPr>
        <w:t xml:space="preserve">Virtual Bronchoscopy CT scan was helpful  in 4 case of Bronchoscopy.  </w:t>
      </w:r>
      <w:proofErr w:type="spellStart"/>
      <w:r w:rsidR="00184FA2">
        <w:rPr>
          <w:rFonts w:ascii="Times New Roman" w:hAnsi="Times New Roman" w:cs="Times New Roman"/>
          <w:b/>
          <w:sz w:val="24"/>
          <w:szCs w:val="24"/>
        </w:rPr>
        <w:t>Oesophagoscopy</w:t>
      </w:r>
      <w:proofErr w:type="spellEnd"/>
      <w:r w:rsidR="00184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FA2" w:rsidRPr="00184FA2">
        <w:rPr>
          <w:rFonts w:ascii="Times New Roman" w:hAnsi="Times New Roman" w:cs="Times New Roman"/>
          <w:sz w:val="24"/>
          <w:szCs w:val="24"/>
        </w:rPr>
        <w:t>was done in</w:t>
      </w:r>
      <w:r w:rsidR="00184FA2">
        <w:rPr>
          <w:rFonts w:ascii="Times New Roman" w:hAnsi="Times New Roman" w:cs="Times New Roman"/>
          <w:b/>
          <w:sz w:val="24"/>
          <w:szCs w:val="24"/>
        </w:rPr>
        <w:t xml:space="preserve"> 108(67.5%) cases. </w:t>
      </w:r>
      <w:r w:rsidR="00E5732B">
        <w:rPr>
          <w:rFonts w:ascii="Times New Roman" w:hAnsi="Times New Roman" w:cs="Times New Roman"/>
          <w:b/>
          <w:sz w:val="24"/>
          <w:szCs w:val="24"/>
        </w:rPr>
        <w:t xml:space="preserve">Rigid </w:t>
      </w:r>
      <w:r w:rsidR="00184FA2">
        <w:rPr>
          <w:rFonts w:ascii="Times New Roman" w:hAnsi="Times New Roman" w:cs="Times New Roman"/>
          <w:b/>
          <w:sz w:val="24"/>
          <w:szCs w:val="24"/>
        </w:rPr>
        <w:t xml:space="preserve">Bronchoscopy </w:t>
      </w:r>
      <w:r w:rsidR="00184FA2" w:rsidRPr="00E5732B">
        <w:rPr>
          <w:rFonts w:ascii="Times New Roman" w:hAnsi="Times New Roman" w:cs="Times New Roman"/>
          <w:sz w:val="24"/>
          <w:szCs w:val="24"/>
        </w:rPr>
        <w:t>was done</w:t>
      </w:r>
      <w:r w:rsidR="00184FA2">
        <w:rPr>
          <w:rFonts w:ascii="Times New Roman" w:hAnsi="Times New Roman" w:cs="Times New Roman"/>
          <w:b/>
          <w:sz w:val="24"/>
          <w:szCs w:val="24"/>
        </w:rPr>
        <w:t xml:space="preserve"> in 19(11.8</w:t>
      </w:r>
      <w:r w:rsidR="00E5732B">
        <w:rPr>
          <w:rFonts w:ascii="Times New Roman" w:hAnsi="Times New Roman" w:cs="Times New Roman"/>
          <w:b/>
          <w:sz w:val="24"/>
          <w:szCs w:val="24"/>
        </w:rPr>
        <w:t xml:space="preserve">%). </w:t>
      </w:r>
    </w:p>
    <w:p w:rsidR="00E5732B" w:rsidRDefault="00E573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Atypical presentation</w:t>
      </w:r>
      <w:r w:rsidR="000864B4">
        <w:rPr>
          <w:rFonts w:ascii="Times New Roman" w:hAnsi="Times New Roman" w:cs="Times New Roman"/>
          <w:b/>
          <w:sz w:val="24"/>
          <w:szCs w:val="24"/>
        </w:rPr>
        <w:t>s</w:t>
      </w:r>
      <w:r w:rsidRPr="00E5732B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ncluded one </w:t>
      </w:r>
      <w:r w:rsidRPr="00E5732B">
        <w:rPr>
          <w:rFonts w:ascii="Times New Roman" w:hAnsi="Times New Roman" w:cs="Times New Roman"/>
          <w:b/>
          <w:sz w:val="24"/>
          <w:szCs w:val="24"/>
        </w:rPr>
        <w:t>11 month old child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Pr="00E5732B">
        <w:rPr>
          <w:rFonts w:ascii="Times New Roman" w:hAnsi="Times New Roman" w:cs="Times New Roman"/>
          <w:b/>
          <w:sz w:val="24"/>
          <w:szCs w:val="24"/>
        </w:rPr>
        <w:t>two pieces of chicken bone</w:t>
      </w:r>
      <w:r>
        <w:rPr>
          <w:rFonts w:ascii="Times New Roman" w:hAnsi="Times New Roman" w:cs="Times New Roman"/>
          <w:sz w:val="24"/>
          <w:szCs w:val="24"/>
        </w:rPr>
        <w:t xml:space="preserve"> one in the GLOTTIS ,another in the OESOPHAGUS, was treated successfully</w:t>
      </w:r>
      <w:r w:rsidR="00800D08">
        <w:rPr>
          <w:rFonts w:ascii="Times New Roman" w:hAnsi="Times New Roman" w:cs="Times New Roman"/>
          <w:sz w:val="24"/>
          <w:szCs w:val="24"/>
        </w:rPr>
        <w:t>.</w:t>
      </w:r>
      <w:r w:rsidR="000864B4">
        <w:rPr>
          <w:rFonts w:ascii="Times New Roman" w:hAnsi="Times New Roman" w:cs="Times New Roman"/>
          <w:sz w:val="24"/>
          <w:szCs w:val="24"/>
        </w:rPr>
        <w:t xml:space="preserve"> A case of broken tracheostomy tube in the right bronchus was removed by bronchoscopy</w:t>
      </w:r>
      <w:r w:rsidR="00632584">
        <w:rPr>
          <w:rFonts w:ascii="Times New Roman" w:hAnsi="Times New Roman" w:cs="Times New Roman"/>
          <w:sz w:val="24"/>
          <w:szCs w:val="24"/>
        </w:rPr>
        <w:t xml:space="preserve">. A metal piece in the </w:t>
      </w:r>
      <w:proofErr w:type="spellStart"/>
      <w:r w:rsidR="00632584">
        <w:rPr>
          <w:rFonts w:ascii="Times New Roman" w:hAnsi="Times New Roman" w:cs="Times New Roman"/>
          <w:sz w:val="24"/>
          <w:szCs w:val="24"/>
        </w:rPr>
        <w:t>subglottis</w:t>
      </w:r>
      <w:proofErr w:type="spellEnd"/>
      <w:r w:rsidR="00632584">
        <w:rPr>
          <w:rFonts w:ascii="Times New Roman" w:hAnsi="Times New Roman" w:cs="Times New Roman"/>
          <w:sz w:val="24"/>
          <w:szCs w:val="24"/>
        </w:rPr>
        <w:t xml:space="preserve"> of a 2 </w:t>
      </w:r>
      <w:proofErr w:type="spellStart"/>
      <w:r w:rsidR="00632584">
        <w:rPr>
          <w:rFonts w:ascii="Times New Roman" w:hAnsi="Times New Roman" w:cs="Times New Roman"/>
          <w:sz w:val="24"/>
          <w:szCs w:val="24"/>
        </w:rPr>
        <w:t>yr</w:t>
      </w:r>
      <w:proofErr w:type="spellEnd"/>
      <w:r w:rsidR="00632584">
        <w:rPr>
          <w:rFonts w:ascii="Times New Roman" w:hAnsi="Times New Roman" w:cs="Times New Roman"/>
          <w:sz w:val="24"/>
          <w:szCs w:val="24"/>
        </w:rPr>
        <w:t xml:space="preserve"> old child with stridor, was removed by </w:t>
      </w:r>
      <w:proofErr w:type="spellStart"/>
      <w:r w:rsidR="00632584">
        <w:rPr>
          <w:rFonts w:ascii="Times New Roman" w:hAnsi="Times New Roman" w:cs="Times New Roman"/>
          <w:sz w:val="24"/>
          <w:szCs w:val="24"/>
        </w:rPr>
        <w:t>bronchoscopy.Chicken</w:t>
      </w:r>
      <w:proofErr w:type="spellEnd"/>
      <w:r w:rsidR="00632584">
        <w:rPr>
          <w:rFonts w:ascii="Times New Roman" w:hAnsi="Times New Roman" w:cs="Times New Roman"/>
          <w:sz w:val="24"/>
          <w:szCs w:val="24"/>
        </w:rPr>
        <w:t xml:space="preserve"> bone in the glottis of a two year old child was successfully removed. </w:t>
      </w:r>
    </w:p>
    <w:p w:rsidR="00E5732B" w:rsidRDefault="00E5732B">
      <w:pPr>
        <w:rPr>
          <w:rFonts w:ascii="Times New Roman" w:hAnsi="Times New Roman" w:cs="Times New Roman"/>
          <w:b/>
          <w:sz w:val="24"/>
          <w:szCs w:val="24"/>
        </w:rPr>
      </w:pPr>
      <w:r w:rsidRPr="005816DC">
        <w:rPr>
          <w:rFonts w:ascii="Times New Roman" w:hAnsi="Times New Roman" w:cs="Times New Roman"/>
          <w:b/>
          <w:sz w:val="24"/>
          <w:szCs w:val="24"/>
        </w:rPr>
        <w:t>Successful retrieval</w:t>
      </w:r>
      <w:r>
        <w:rPr>
          <w:rFonts w:ascii="Times New Roman" w:hAnsi="Times New Roman" w:cs="Times New Roman"/>
          <w:sz w:val="24"/>
          <w:szCs w:val="24"/>
        </w:rPr>
        <w:t xml:space="preserve"> was done in</w:t>
      </w:r>
      <w:r w:rsidR="005816DC" w:rsidRPr="005816DC">
        <w:rPr>
          <w:rFonts w:ascii="Times New Roman" w:hAnsi="Times New Roman" w:cs="Times New Roman"/>
          <w:b/>
          <w:sz w:val="24"/>
          <w:szCs w:val="24"/>
        </w:rPr>
        <w:t>1</w:t>
      </w:r>
      <w:r w:rsidRPr="005816DC">
        <w:rPr>
          <w:rFonts w:ascii="Times New Roman" w:hAnsi="Times New Roman" w:cs="Times New Roman"/>
          <w:b/>
          <w:sz w:val="24"/>
          <w:szCs w:val="24"/>
        </w:rPr>
        <w:t>50 (93.7%)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16DC">
        <w:rPr>
          <w:rFonts w:ascii="Times New Roman" w:hAnsi="Times New Roman" w:cs="Times New Roman"/>
          <w:sz w:val="24"/>
          <w:szCs w:val="24"/>
        </w:rPr>
        <w:t xml:space="preserve">cases. </w:t>
      </w:r>
      <w:r w:rsidR="005816DC" w:rsidRPr="005816DC">
        <w:rPr>
          <w:rFonts w:ascii="Times New Roman" w:hAnsi="Times New Roman" w:cs="Times New Roman"/>
          <w:b/>
          <w:sz w:val="24"/>
          <w:szCs w:val="24"/>
        </w:rPr>
        <w:t>COMPLICATIONS</w:t>
      </w:r>
      <w:r w:rsidR="005816DC">
        <w:rPr>
          <w:rFonts w:ascii="Times New Roman" w:hAnsi="Times New Roman" w:cs="Times New Roman"/>
          <w:sz w:val="24"/>
          <w:szCs w:val="24"/>
        </w:rPr>
        <w:t xml:space="preserve"> included </w:t>
      </w:r>
      <w:r w:rsidR="005816DC" w:rsidRPr="005816DC">
        <w:rPr>
          <w:rFonts w:ascii="Times New Roman" w:hAnsi="Times New Roman" w:cs="Times New Roman"/>
          <w:b/>
          <w:sz w:val="24"/>
          <w:szCs w:val="24"/>
        </w:rPr>
        <w:t>TRACHEAL INJURY 1(0.62%), OESOPHAGEAL RUPTURE 1(0.62%) DEATH 2(1.25%)</w:t>
      </w:r>
      <w:r w:rsidR="009A3971">
        <w:rPr>
          <w:rFonts w:ascii="Times New Roman" w:hAnsi="Times New Roman" w:cs="Times New Roman"/>
          <w:b/>
          <w:sz w:val="24"/>
          <w:szCs w:val="24"/>
        </w:rPr>
        <w:t>cases.</w:t>
      </w:r>
    </w:p>
    <w:p w:rsidR="005816DC" w:rsidRDefault="005816D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Conclusion:</w:t>
      </w:r>
      <w:r w:rsidR="00153467">
        <w:rPr>
          <w:rFonts w:ascii="Times New Roman" w:hAnsi="Times New Roman" w:cs="Times New Roman"/>
          <w:b/>
          <w:sz w:val="24"/>
          <w:szCs w:val="24"/>
        </w:rPr>
        <w:t>Rigid</w:t>
      </w:r>
      <w:proofErr w:type="spellEnd"/>
      <w:r w:rsidR="00153467">
        <w:rPr>
          <w:rFonts w:ascii="Times New Roman" w:hAnsi="Times New Roman" w:cs="Times New Roman"/>
          <w:b/>
          <w:sz w:val="24"/>
          <w:szCs w:val="24"/>
        </w:rPr>
        <w:t xml:space="preserve"> endoscopy</w:t>
      </w:r>
      <w:r w:rsidR="00153467" w:rsidRPr="00153467">
        <w:rPr>
          <w:rFonts w:ascii="Times New Roman" w:hAnsi="Times New Roman" w:cs="Times New Roman"/>
          <w:sz w:val="24"/>
          <w:szCs w:val="24"/>
        </w:rPr>
        <w:t xml:space="preserve"> remains</w:t>
      </w:r>
      <w:r w:rsidR="00153467">
        <w:rPr>
          <w:rFonts w:ascii="Times New Roman" w:hAnsi="Times New Roman" w:cs="Times New Roman"/>
          <w:b/>
          <w:sz w:val="24"/>
          <w:szCs w:val="24"/>
        </w:rPr>
        <w:t xml:space="preserve"> the treatment of choice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3467">
        <w:rPr>
          <w:rFonts w:ascii="Times New Roman" w:hAnsi="Times New Roman" w:cs="Times New Roman"/>
          <w:sz w:val="24"/>
          <w:szCs w:val="24"/>
        </w:rPr>
        <w:t>in</w:t>
      </w:r>
      <w:r w:rsidR="00800D08" w:rsidRPr="00800D08">
        <w:rPr>
          <w:rFonts w:ascii="Times New Roman" w:hAnsi="Times New Roman" w:cs="Times New Roman"/>
          <w:sz w:val="24"/>
          <w:szCs w:val="24"/>
        </w:rPr>
        <w:t xml:space="preserve"> children with aerodigestive foreign bodies.</w:t>
      </w:r>
    </w:p>
    <w:p w:rsidR="00632584" w:rsidRDefault="00632584">
      <w:pPr>
        <w:rPr>
          <w:rFonts w:ascii="Times New Roman" w:hAnsi="Times New Roman" w:cs="Times New Roman"/>
          <w:sz w:val="24"/>
          <w:szCs w:val="24"/>
        </w:rPr>
      </w:pPr>
    </w:p>
    <w:p w:rsidR="00632584" w:rsidRDefault="00632584">
      <w:pPr>
        <w:rPr>
          <w:rFonts w:ascii="Times New Roman" w:hAnsi="Times New Roman" w:cs="Times New Roman"/>
          <w:sz w:val="24"/>
          <w:szCs w:val="24"/>
        </w:rPr>
      </w:pPr>
    </w:p>
    <w:p w:rsidR="00632584" w:rsidRDefault="00632584">
      <w:pPr>
        <w:rPr>
          <w:rFonts w:ascii="Times New Roman" w:hAnsi="Times New Roman" w:cs="Times New Roman"/>
          <w:sz w:val="24"/>
          <w:szCs w:val="24"/>
        </w:rPr>
      </w:pPr>
    </w:p>
    <w:p w:rsidR="00632584" w:rsidRDefault="00632584">
      <w:pPr>
        <w:rPr>
          <w:rFonts w:ascii="Times New Roman" w:hAnsi="Times New Roman" w:cs="Times New Roman"/>
          <w:sz w:val="24"/>
          <w:szCs w:val="24"/>
        </w:rPr>
      </w:pPr>
    </w:p>
    <w:p w:rsidR="00632584" w:rsidRDefault="00632584">
      <w:pPr>
        <w:rPr>
          <w:rFonts w:ascii="Times New Roman" w:hAnsi="Times New Roman" w:cs="Times New Roman"/>
          <w:sz w:val="24"/>
          <w:szCs w:val="24"/>
        </w:rPr>
      </w:pPr>
    </w:p>
    <w:p w:rsidR="00797401" w:rsidRPr="00797401" w:rsidRDefault="00632584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571321" cy="20955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321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7401">
        <w:rPr>
          <w:rFonts w:ascii="Times New Roman" w:hAnsi="Times New Roman" w:cs="Times New Roman"/>
          <w:sz w:val="24"/>
          <w:szCs w:val="24"/>
        </w:rPr>
        <w:t xml:space="preserve">     </w:t>
      </w:r>
      <w:r w:rsidR="00797401" w:rsidRPr="00797401">
        <w:rPr>
          <w:rFonts w:ascii="Times New Roman" w:hAnsi="Times New Roman" w:cs="Times New Roman"/>
          <w:sz w:val="24"/>
          <w:szCs w:val="24"/>
        </w:rPr>
        <w:t>DOUBLE CHICKEN BONE in an 11 month old child</w:t>
      </w:r>
    </w:p>
    <w:p w:rsidR="00797401" w:rsidRDefault="00797401" w:rsidP="00797401">
      <w:pPr>
        <w:rPr>
          <w:noProof/>
        </w:rPr>
      </w:pPr>
      <w:r w:rsidRPr="00797401">
        <w:rPr>
          <w:rFonts w:ascii="Times New Roman" w:hAnsi="Times New Roman" w:cs="Times New Roman"/>
          <w:sz w:val="24"/>
          <w:szCs w:val="24"/>
        </w:rPr>
        <w:t xml:space="preserve">(One in oesophagus, other in </w:t>
      </w:r>
      <w:proofErr w:type="spellStart"/>
      <w:r w:rsidRPr="00797401">
        <w:rPr>
          <w:rFonts w:ascii="Times New Roman" w:hAnsi="Times New Roman" w:cs="Times New Roman"/>
          <w:sz w:val="24"/>
          <w:szCs w:val="24"/>
        </w:rPr>
        <w:t>subglottis</w:t>
      </w:r>
      <w:proofErr w:type="spellEnd"/>
      <w:r w:rsidRPr="0079740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</w:p>
    <w:p w:rsidR="00632584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168910</wp:posOffset>
            </wp:positionV>
            <wp:extent cx="1950720" cy="1463040"/>
            <wp:effectExtent l="0" t="0" r="0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795" cy="146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CHICKEN BONE IN THE GLOTTIS</w:t>
      </w:r>
      <w:r>
        <w:rPr>
          <w:rFonts w:ascii="Times New Roman" w:hAnsi="Times New Roman" w:cs="Times New Roman"/>
          <w:sz w:val="24"/>
          <w:szCs w:val="24"/>
        </w:rPr>
        <w:br w:type="textWrapping" w:clear="all"/>
        <w:t xml:space="preserve"> </w:t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77187A">
            <wp:simplePos x="914400" y="5181600"/>
            <wp:positionH relativeFrom="margin">
              <wp:align>left</wp:align>
            </wp:positionH>
            <wp:positionV relativeFrom="paragraph">
              <wp:align>top</wp:align>
            </wp:positionV>
            <wp:extent cx="2057400" cy="168719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8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removed chicken bone</w:t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695AA7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958340" cy="1468864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077" cy="147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5AA7">
        <w:rPr>
          <w:rFonts w:ascii="Times New Roman" w:hAnsi="Times New Roman" w:cs="Times New Roman"/>
          <w:sz w:val="24"/>
          <w:szCs w:val="24"/>
        </w:rPr>
        <w:t xml:space="preserve"> Virtual Bronchoscopy CT: Showing F.B. in the LEFT </w:t>
      </w:r>
    </w:p>
    <w:p w:rsidR="00797401" w:rsidRDefault="00695AA7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BRONCHUS</w:t>
      </w: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REFERENCES:    </w:t>
      </w: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1)  RICHA GUPTA et al(2014)  : “ INCIDENCE OF FOREIGN BODIES IN AERODIGESTIVE TRACT IN VINDHYA REGION”  . </w:t>
      </w: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  <w:bookmarkStart w:id="0" w:name="_Hlk535103084"/>
      <w:bookmarkStart w:id="1" w:name="_Hlk535103368"/>
      <w:r>
        <w:rPr>
          <w:rFonts w:ascii="Times New Roman" w:hAnsi="Times New Roman" w:cs="Times New Roman"/>
          <w:sz w:val="24"/>
          <w:szCs w:val="24"/>
        </w:rPr>
        <w:t>Indian journal of otolaryngology head and neck surgery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>2014 Jun : 66(2):132-141</w:t>
      </w:r>
    </w:p>
    <w:p w:rsidR="009747A2" w:rsidRDefault="00695AA7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OZGUNER IF et al (2004), : “ CLINICAL EXPERIENCE OF REMOVING</w:t>
      </w:r>
      <w:r w:rsidR="009747A2">
        <w:rPr>
          <w:rFonts w:ascii="Times New Roman" w:hAnsi="Times New Roman" w:cs="Times New Roman"/>
          <w:sz w:val="24"/>
          <w:szCs w:val="24"/>
        </w:rPr>
        <w:t xml:space="preserve"> AERODIGESTIVE TRACT FOREIGN BODIES WITH RIGID ENDOSCOPY” </w:t>
      </w:r>
    </w:p>
    <w:p w:rsidR="00695AA7" w:rsidRDefault="009747A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AA7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="00695AA7">
        <w:rPr>
          <w:rFonts w:ascii="Times New Roman" w:hAnsi="Times New Roman" w:cs="Times New Roman"/>
          <w:sz w:val="24"/>
          <w:szCs w:val="24"/>
        </w:rPr>
        <w:t xml:space="preserve"> emergency care 2004</w:t>
      </w:r>
      <w:r>
        <w:rPr>
          <w:rFonts w:ascii="Times New Roman" w:hAnsi="Times New Roman" w:cs="Times New Roman"/>
          <w:sz w:val="24"/>
          <w:szCs w:val="24"/>
        </w:rPr>
        <w:t xml:space="preserve">  OCT: 20(10):671-3</w:t>
      </w:r>
    </w:p>
    <w:p w:rsidR="009747A2" w:rsidRDefault="009747A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3)K AMATH P et al (2006) : FOREIGN BODIES IN THE AETRODIGESTIVE TRACT- A CLINICAL STUDY OF CASES IN THE COASTAL BELT OF SOUTH INDIA.</w:t>
      </w:r>
    </w:p>
    <w:p w:rsidR="009747A2" w:rsidRDefault="009747A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journal of otolaryngology 2006, NOV-DEC:27(6):373-7</w:t>
      </w:r>
    </w:p>
    <w:p w:rsidR="00D755D2" w:rsidRDefault="009747A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INES HARIGA et al(2014):” MANAGEMENT OF FOREIGN BODIES IN THE AERODIGESTIVE TRACT.” </w:t>
      </w:r>
    </w:p>
    <w:p w:rsidR="009747A2" w:rsidRDefault="00D755D2" w:rsidP="00797401">
      <w:pPr>
        <w:rPr>
          <w:rFonts w:ascii="Times New Roman" w:hAnsi="Times New Roman" w:cs="Times New Roman"/>
          <w:sz w:val="24"/>
          <w:szCs w:val="24"/>
        </w:rPr>
      </w:pPr>
      <w:r w:rsidRPr="00D755D2">
        <w:rPr>
          <w:rFonts w:ascii="Times New Roman" w:hAnsi="Times New Roman" w:cs="Times New Roman"/>
          <w:sz w:val="24"/>
          <w:szCs w:val="24"/>
        </w:rPr>
        <w:t>Indian journal of otolaryngology head and neck surgery</w:t>
      </w:r>
      <w:r>
        <w:rPr>
          <w:rFonts w:ascii="Times New Roman" w:hAnsi="Times New Roman" w:cs="Times New Roman"/>
          <w:sz w:val="24"/>
          <w:szCs w:val="24"/>
        </w:rPr>
        <w:t xml:space="preserve"> 2014, Jan 66(suppl1):220-224</w:t>
      </w:r>
    </w:p>
    <w:p w:rsidR="00D755D2" w:rsidRDefault="00D755D2" w:rsidP="00797401">
      <w:r>
        <w:rPr>
          <w:rFonts w:ascii="Times New Roman" w:hAnsi="Times New Roman" w:cs="Times New Roman"/>
          <w:sz w:val="24"/>
          <w:szCs w:val="24"/>
        </w:rPr>
        <w:t>5)SELVAM DK et al(2018) “A CLINICAL STUDY ON PAEDIATRIC AERODIGESTIVE FOREIGN BODY IN EMERGENCY DEPARTMENT”</w:t>
      </w:r>
      <w:r w:rsidRPr="00D755D2">
        <w:t xml:space="preserve"> </w:t>
      </w:r>
    </w:p>
    <w:p w:rsidR="00D755D2" w:rsidRDefault="00D755D2" w:rsidP="00797401">
      <w:pPr>
        <w:rPr>
          <w:rFonts w:ascii="Times New Roman" w:hAnsi="Times New Roman" w:cs="Times New Roman"/>
          <w:sz w:val="24"/>
          <w:szCs w:val="24"/>
        </w:rPr>
      </w:pPr>
      <w:r w:rsidRPr="00D755D2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ternational</w:t>
      </w:r>
      <w:r w:rsidRPr="00D755D2">
        <w:rPr>
          <w:rFonts w:ascii="Times New Roman" w:hAnsi="Times New Roman" w:cs="Times New Roman"/>
          <w:sz w:val="24"/>
          <w:szCs w:val="24"/>
        </w:rPr>
        <w:t xml:space="preserve"> journal of oto</w:t>
      </w:r>
      <w:r>
        <w:rPr>
          <w:rFonts w:ascii="Times New Roman" w:hAnsi="Times New Roman" w:cs="Times New Roman"/>
          <w:sz w:val="24"/>
          <w:szCs w:val="24"/>
        </w:rPr>
        <w:t>rhino</w:t>
      </w:r>
      <w:r w:rsidRPr="00D755D2">
        <w:rPr>
          <w:rFonts w:ascii="Times New Roman" w:hAnsi="Times New Roman" w:cs="Times New Roman"/>
          <w:sz w:val="24"/>
          <w:szCs w:val="24"/>
        </w:rPr>
        <w:t>laryngology head and neck surgery</w:t>
      </w:r>
      <w:r>
        <w:rPr>
          <w:rFonts w:ascii="Times New Roman" w:hAnsi="Times New Roman" w:cs="Times New Roman"/>
          <w:sz w:val="24"/>
          <w:szCs w:val="24"/>
        </w:rPr>
        <w:t xml:space="preserve"> 2018 May;4(3)682-685</w:t>
      </w:r>
      <w:bookmarkStart w:id="2" w:name="_GoBack"/>
      <w:bookmarkEnd w:id="2"/>
    </w:p>
    <w:p w:rsidR="00D755D2" w:rsidRDefault="00D755D2" w:rsidP="00797401">
      <w:pPr>
        <w:rPr>
          <w:rFonts w:ascii="Times New Roman" w:hAnsi="Times New Roman" w:cs="Times New Roman"/>
          <w:sz w:val="24"/>
          <w:szCs w:val="24"/>
        </w:rPr>
      </w:pPr>
    </w:p>
    <w:p w:rsidR="00D755D2" w:rsidRDefault="00D755D2" w:rsidP="00797401">
      <w:pPr>
        <w:rPr>
          <w:rFonts w:ascii="Times New Roman" w:hAnsi="Times New Roman" w:cs="Times New Roman"/>
          <w:sz w:val="24"/>
          <w:szCs w:val="24"/>
        </w:rPr>
      </w:pPr>
    </w:p>
    <w:p w:rsidR="00D755D2" w:rsidRDefault="00D755D2" w:rsidP="00D755D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47A2" w:rsidRDefault="009747A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95AA7" w:rsidRDefault="009747A2" w:rsidP="009747A2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</w:p>
    <w:sectPr w:rsidR="007974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4B"/>
    <w:rsid w:val="0005617C"/>
    <w:rsid w:val="000864B4"/>
    <w:rsid w:val="00153467"/>
    <w:rsid w:val="00184FA2"/>
    <w:rsid w:val="00573642"/>
    <w:rsid w:val="005816DC"/>
    <w:rsid w:val="0061054B"/>
    <w:rsid w:val="00632584"/>
    <w:rsid w:val="00695AA7"/>
    <w:rsid w:val="00797401"/>
    <w:rsid w:val="00800D08"/>
    <w:rsid w:val="00906304"/>
    <w:rsid w:val="009747A2"/>
    <w:rsid w:val="009A3971"/>
    <w:rsid w:val="00AA75DE"/>
    <w:rsid w:val="00CD2096"/>
    <w:rsid w:val="00D755D2"/>
    <w:rsid w:val="00E5732B"/>
    <w:rsid w:val="00F9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010A9"/>
  <w15:chartTrackingRefBased/>
  <w15:docId w15:val="{16DAB013-0CDF-4936-B3B3-2DD4CA5A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747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7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7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7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7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dr.sb_slg@hotmail.com</dc:creator>
  <cp:keywords/>
  <dc:description/>
  <cp:lastModifiedBy>SEKHAR BANDYOPADHYAY</cp:lastModifiedBy>
  <cp:revision>8</cp:revision>
  <dcterms:created xsi:type="dcterms:W3CDTF">2018-11-11T06:18:00Z</dcterms:created>
  <dcterms:modified xsi:type="dcterms:W3CDTF">2019-01-12T19:12:00Z</dcterms:modified>
</cp:coreProperties>
</file>