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63436" w14:textId="5B1A879C" w:rsidR="00AE3E37" w:rsidRPr="00152476" w:rsidRDefault="008B165A" w:rsidP="00152476">
      <w:pPr>
        <w:pStyle w:val="Heading1"/>
        <w:spacing w:before="170"/>
        <w:ind w:left="0"/>
        <w:rPr>
          <w:color w:val="337AB7"/>
          <w:lang w:val="en-IN"/>
        </w:rPr>
      </w:pPr>
      <w:bookmarkStart w:id="0" w:name="_Hlk142741458"/>
      <w:r w:rsidRPr="008B165A">
        <w:rPr>
          <w:color w:val="337AB7"/>
          <w:lang w:val="en-IN"/>
        </w:rPr>
        <w:t>Study of Clinical Profile and Outcome of Shock in Paediatric Intensive Care Unit of a Tertiary Care Hospital</w:t>
      </w:r>
      <w:bookmarkEnd w:id="0"/>
    </w:p>
    <w:p w14:paraId="7D391F02" w14:textId="469FF863" w:rsidR="00152476" w:rsidRPr="00152476" w:rsidRDefault="008D2B16" w:rsidP="00152476">
      <w:pPr>
        <w:pStyle w:val="BodyText"/>
        <w:numPr>
          <w:ilvl w:val="0"/>
          <w:numId w:val="5"/>
        </w:numPr>
        <w:spacing w:before="73" w:line="198" w:lineRule="exact"/>
        <w:ind w:right="5987"/>
        <w:rPr>
          <w:rFonts w:ascii="Arial"/>
          <w:lang w:val="en-IN"/>
        </w:rPr>
      </w:pPr>
      <w:proofErr w:type="spellStart"/>
      <w:r>
        <w:rPr>
          <w:rFonts w:ascii="Arial"/>
          <w:lang w:val="en-IN"/>
        </w:rPr>
        <w:t>Dr.</w:t>
      </w:r>
      <w:proofErr w:type="spellEnd"/>
      <w:r>
        <w:rPr>
          <w:rFonts w:ascii="Arial"/>
          <w:lang w:val="en-IN"/>
        </w:rPr>
        <w:t xml:space="preserve"> </w:t>
      </w:r>
      <w:r w:rsidR="00152476" w:rsidRPr="00152476">
        <w:rPr>
          <w:rFonts w:ascii="Arial"/>
          <w:lang w:val="en-IN"/>
        </w:rPr>
        <w:t xml:space="preserve">Eshana Kaur </w:t>
      </w:r>
    </w:p>
    <w:p w14:paraId="05BEDE02" w14:textId="07453A31" w:rsidR="00152476" w:rsidRPr="00152476" w:rsidRDefault="00152476" w:rsidP="00152476">
      <w:pPr>
        <w:pStyle w:val="BodyText"/>
        <w:spacing w:before="73" w:line="198" w:lineRule="exact"/>
        <w:ind w:left="100" w:right="5987"/>
        <w:rPr>
          <w:rFonts w:ascii="Arial"/>
          <w:lang w:val="en-IN"/>
        </w:rPr>
      </w:pPr>
      <w:r w:rsidRPr="00152476">
        <w:rPr>
          <w:rFonts w:ascii="Arial"/>
          <w:lang w:val="en-IN"/>
        </w:rPr>
        <w:t>M.B.B.S, Madurai Medical College, India</w:t>
      </w:r>
    </w:p>
    <w:p w14:paraId="0657B352" w14:textId="77777777" w:rsidR="00152476" w:rsidRPr="00152476" w:rsidRDefault="00152476" w:rsidP="00152476">
      <w:pPr>
        <w:pStyle w:val="BodyText"/>
        <w:numPr>
          <w:ilvl w:val="0"/>
          <w:numId w:val="5"/>
        </w:numPr>
        <w:spacing w:before="73" w:line="198" w:lineRule="exact"/>
        <w:ind w:right="5987"/>
        <w:rPr>
          <w:rFonts w:ascii="Arial"/>
          <w:lang w:val="en-IN"/>
        </w:rPr>
      </w:pPr>
      <w:bookmarkStart w:id="1" w:name="_Hlk142753249"/>
      <w:proofErr w:type="spellStart"/>
      <w:r w:rsidRPr="00152476">
        <w:rPr>
          <w:rFonts w:ascii="Arial"/>
          <w:lang w:val="en-IN"/>
        </w:rPr>
        <w:t>Dr.</w:t>
      </w:r>
      <w:proofErr w:type="spellEnd"/>
      <w:r w:rsidRPr="00152476">
        <w:rPr>
          <w:rFonts w:ascii="Arial"/>
          <w:lang w:val="en-IN"/>
        </w:rPr>
        <w:t xml:space="preserve"> M.R. Lenin </w:t>
      </w:r>
      <w:bookmarkStart w:id="2" w:name="_Hlk142923296"/>
      <w:r w:rsidRPr="00152476">
        <w:rPr>
          <w:rFonts w:ascii="Arial"/>
          <w:lang w:val="en-IN"/>
        </w:rPr>
        <w:t>M.D(</w:t>
      </w:r>
      <w:proofErr w:type="spellStart"/>
      <w:r w:rsidRPr="00152476">
        <w:rPr>
          <w:rFonts w:ascii="Arial"/>
          <w:lang w:val="en-IN"/>
        </w:rPr>
        <w:t>Paeds</w:t>
      </w:r>
      <w:proofErr w:type="spellEnd"/>
      <w:r w:rsidRPr="00152476">
        <w:rPr>
          <w:rFonts w:ascii="Arial"/>
          <w:lang w:val="en-IN"/>
        </w:rPr>
        <w:t>)</w:t>
      </w:r>
      <w:bookmarkEnd w:id="2"/>
    </w:p>
    <w:bookmarkEnd w:id="1"/>
    <w:p w14:paraId="6D86F3EE" w14:textId="77777777" w:rsidR="00152476" w:rsidRPr="00152476" w:rsidRDefault="00152476" w:rsidP="00152476">
      <w:pPr>
        <w:pStyle w:val="BodyText"/>
        <w:spacing w:before="73" w:line="198" w:lineRule="exact"/>
        <w:ind w:left="100" w:right="5987"/>
        <w:rPr>
          <w:rFonts w:ascii="Arial"/>
          <w:lang w:val="en-IN"/>
        </w:rPr>
      </w:pPr>
      <w:r w:rsidRPr="00152476">
        <w:rPr>
          <w:rFonts w:ascii="Arial"/>
          <w:lang w:val="en-IN"/>
        </w:rPr>
        <w:t>Assistant Professor</w:t>
      </w:r>
    </w:p>
    <w:p w14:paraId="1DC2EE1A" w14:textId="05D611D1" w:rsidR="00152476" w:rsidRPr="00152476" w:rsidRDefault="00152476" w:rsidP="00152476">
      <w:pPr>
        <w:pStyle w:val="BodyText"/>
        <w:spacing w:before="73" w:line="198" w:lineRule="exact"/>
        <w:ind w:left="100" w:right="5987"/>
        <w:rPr>
          <w:rFonts w:ascii="Arial"/>
          <w:lang w:val="en-IN"/>
        </w:rPr>
      </w:pPr>
      <w:r w:rsidRPr="00152476">
        <w:rPr>
          <w:rFonts w:ascii="Arial"/>
          <w:lang w:val="en-IN"/>
        </w:rPr>
        <w:t xml:space="preserve">Institute of Child Health and Research centre, </w:t>
      </w:r>
      <w:bookmarkStart w:id="3" w:name="_Hlk142923250"/>
      <w:r w:rsidRPr="00152476">
        <w:rPr>
          <w:rFonts w:ascii="Arial"/>
          <w:lang w:val="en-IN"/>
        </w:rPr>
        <w:t>India</w:t>
      </w:r>
      <w:bookmarkEnd w:id="3"/>
    </w:p>
    <w:p w14:paraId="5A3524CD" w14:textId="77777777" w:rsidR="00152476" w:rsidRPr="00152476" w:rsidRDefault="00152476" w:rsidP="00152476">
      <w:pPr>
        <w:pStyle w:val="BodyText"/>
        <w:numPr>
          <w:ilvl w:val="0"/>
          <w:numId w:val="5"/>
        </w:numPr>
        <w:spacing w:before="73" w:line="198" w:lineRule="exact"/>
        <w:ind w:right="5987"/>
        <w:rPr>
          <w:rFonts w:ascii="Arial"/>
          <w:lang w:val="en-IN"/>
        </w:rPr>
      </w:pPr>
      <w:r w:rsidRPr="00152476">
        <w:rPr>
          <w:rFonts w:ascii="Arial"/>
          <w:lang w:val="en-IN"/>
        </w:rPr>
        <w:t xml:space="preserve">Professor </w:t>
      </w:r>
      <w:bookmarkStart w:id="4" w:name="_Hlk142753385"/>
      <w:proofErr w:type="spellStart"/>
      <w:r w:rsidRPr="00152476">
        <w:rPr>
          <w:rFonts w:ascii="Arial"/>
          <w:lang w:val="en-IN"/>
        </w:rPr>
        <w:t>Dr.</w:t>
      </w:r>
      <w:proofErr w:type="spellEnd"/>
      <w:r w:rsidRPr="00152476">
        <w:rPr>
          <w:rFonts w:ascii="Arial"/>
          <w:lang w:val="en-IN"/>
        </w:rPr>
        <w:t xml:space="preserve"> </w:t>
      </w:r>
      <w:proofErr w:type="spellStart"/>
      <w:proofErr w:type="gramStart"/>
      <w:r w:rsidRPr="00152476">
        <w:rPr>
          <w:rFonts w:ascii="Arial"/>
          <w:lang w:val="en-IN"/>
        </w:rPr>
        <w:t>S.Balasankar</w:t>
      </w:r>
      <w:bookmarkEnd w:id="4"/>
      <w:proofErr w:type="spellEnd"/>
      <w:proofErr w:type="gramEnd"/>
      <w:r w:rsidRPr="00152476">
        <w:rPr>
          <w:rFonts w:ascii="Arial"/>
          <w:lang w:val="en-IN"/>
        </w:rPr>
        <w:t xml:space="preserve">, MD., DCH </w:t>
      </w:r>
    </w:p>
    <w:p w14:paraId="5BE6483E" w14:textId="5B1B230C" w:rsidR="00152476" w:rsidRPr="00152476" w:rsidRDefault="00152476" w:rsidP="00152476">
      <w:pPr>
        <w:pStyle w:val="BodyText"/>
        <w:spacing w:before="73" w:line="198" w:lineRule="exact"/>
        <w:ind w:left="100" w:right="5987"/>
        <w:rPr>
          <w:rFonts w:ascii="Arial"/>
          <w:lang w:val="en-IN"/>
        </w:rPr>
      </w:pPr>
      <w:r w:rsidRPr="00152476">
        <w:rPr>
          <w:rFonts w:ascii="Arial"/>
          <w:lang w:val="en-IN"/>
        </w:rPr>
        <w:t xml:space="preserve">Director and Head of Department, </w:t>
      </w:r>
      <w:bookmarkStart w:id="5" w:name="_Hlk142753505"/>
      <w:r w:rsidRPr="00152476">
        <w:rPr>
          <w:rFonts w:ascii="Arial"/>
          <w:lang w:val="en-IN"/>
        </w:rPr>
        <w:t>Institute of Child Health and Research centre, Madurai Medical College</w:t>
      </w:r>
      <w:bookmarkEnd w:id="5"/>
      <w:r>
        <w:rPr>
          <w:rFonts w:ascii="Arial"/>
          <w:lang w:val="en-IN"/>
        </w:rPr>
        <w:t xml:space="preserve">, </w:t>
      </w:r>
      <w:r w:rsidRPr="00152476">
        <w:rPr>
          <w:rFonts w:ascii="Arial"/>
          <w:lang w:val="en-IN"/>
        </w:rPr>
        <w:t>India</w:t>
      </w:r>
    </w:p>
    <w:p w14:paraId="2C6E616B" w14:textId="77777777" w:rsidR="00152476" w:rsidRPr="00152476" w:rsidRDefault="00152476" w:rsidP="00152476">
      <w:pPr>
        <w:pStyle w:val="BodyText"/>
        <w:numPr>
          <w:ilvl w:val="0"/>
          <w:numId w:val="5"/>
        </w:numPr>
        <w:spacing w:before="73" w:line="198" w:lineRule="exact"/>
        <w:ind w:right="5987"/>
        <w:rPr>
          <w:rFonts w:ascii="Arial"/>
          <w:lang w:val="en-IN"/>
        </w:rPr>
      </w:pPr>
      <w:bookmarkStart w:id="6" w:name="_Hlk142753398"/>
      <w:proofErr w:type="spellStart"/>
      <w:r w:rsidRPr="00152476">
        <w:rPr>
          <w:rFonts w:ascii="Arial"/>
          <w:lang w:val="en-IN"/>
        </w:rPr>
        <w:t>Dr.</w:t>
      </w:r>
      <w:proofErr w:type="spellEnd"/>
      <w:r w:rsidRPr="00152476">
        <w:rPr>
          <w:rFonts w:ascii="Arial"/>
          <w:lang w:val="en-IN"/>
        </w:rPr>
        <w:t xml:space="preserve"> A.N. Karthik M.D(</w:t>
      </w:r>
      <w:proofErr w:type="spellStart"/>
      <w:r w:rsidRPr="00152476">
        <w:rPr>
          <w:rFonts w:ascii="Arial"/>
          <w:lang w:val="en-IN"/>
        </w:rPr>
        <w:t>Paeds</w:t>
      </w:r>
      <w:proofErr w:type="spellEnd"/>
      <w:r w:rsidRPr="00152476">
        <w:rPr>
          <w:rFonts w:ascii="Arial"/>
          <w:lang w:val="en-IN"/>
        </w:rPr>
        <w:t>)</w:t>
      </w:r>
    </w:p>
    <w:bookmarkEnd w:id="6"/>
    <w:p w14:paraId="219C191E" w14:textId="77777777" w:rsidR="00152476" w:rsidRPr="00152476" w:rsidRDefault="00152476" w:rsidP="00152476">
      <w:pPr>
        <w:pStyle w:val="BodyText"/>
        <w:spacing w:before="73" w:line="198" w:lineRule="exact"/>
        <w:ind w:left="100" w:right="5987"/>
        <w:rPr>
          <w:rFonts w:ascii="Arial"/>
          <w:lang w:val="en-IN"/>
        </w:rPr>
      </w:pPr>
      <w:r w:rsidRPr="00152476">
        <w:rPr>
          <w:rFonts w:ascii="Arial"/>
          <w:lang w:val="en-IN"/>
        </w:rPr>
        <w:t>Assistant Professor</w:t>
      </w:r>
    </w:p>
    <w:p w14:paraId="7C7C662B" w14:textId="77777777" w:rsidR="00152476" w:rsidRPr="00152476" w:rsidRDefault="00152476" w:rsidP="00152476">
      <w:pPr>
        <w:pStyle w:val="BodyText"/>
        <w:spacing w:before="73" w:line="198" w:lineRule="exact"/>
        <w:ind w:left="100" w:right="5987"/>
        <w:rPr>
          <w:rFonts w:ascii="Arial"/>
          <w:lang w:val="en-IN"/>
        </w:rPr>
      </w:pPr>
      <w:r w:rsidRPr="00152476">
        <w:rPr>
          <w:rFonts w:ascii="Arial"/>
          <w:lang w:val="en-IN"/>
        </w:rPr>
        <w:t>Institute of Child Health and Research centre. India</w:t>
      </w:r>
    </w:p>
    <w:p w14:paraId="6EDD185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2FB5730" w14:textId="6D93EAA5" w:rsidR="00AE3E37" w:rsidRDefault="00A9710C">
      <w:pPr>
        <w:pStyle w:val="Heading3"/>
        <w:spacing w:before="147"/>
        <w:jc w:val="both"/>
      </w:pPr>
      <w:r>
        <w:rPr>
          <w:color w:val="BF5A14"/>
        </w:rPr>
        <w:t>Abstract</w:t>
      </w:r>
      <w:r w:rsidR="00404E5B">
        <w:rPr>
          <w:color w:val="BF5A14"/>
        </w:rPr>
        <w:t xml:space="preserve"> </w:t>
      </w:r>
    </w:p>
    <w:p w14:paraId="2612ABD7" w14:textId="6E9077A5" w:rsidR="00152476" w:rsidRPr="00152476" w:rsidRDefault="00A9710C" w:rsidP="00152476">
      <w:pPr>
        <w:pStyle w:val="BodyText"/>
        <w:spacing w:before="90" w:line="280" w:lineRule="auto"/>
        <w:ind w:left="100"/>
        <w:jc w:val="both"/>
        <w:rPr>
          <w:lang w:val="en-IN"/>
        </w:rPr>
      </w:pPr>
      <w:r w:rsidRPr="00152476">
        <w:rPr>
          <w:b/>
          <w:bCs/>
        </w:rPr>
        <w:t>Statement of the Problem</w:t>
      </w:r>
      <w:r>
        <w:t>:</w:t>
      </w:r>
      <w:r w:rsidR="00152476" w:rsidRPr="00152476">
        <w:rPr>
          <w:rFonts w:ascii="Times New Roman" w:eastAsia="Calibri" w:hAnsi="Times New Roman" w:cs="Times New Roman"/>
          <w:sz w:val="24"/>
          <w:szCs w:val="24"/>
          <w:lang w:val="en-IN"/>
        </w:rPr>
        <w:t xml:space="preserve"> </w:t>
      </w:r>
      <w:r w:rsidR="00152476" w:rsidRPr="00152476">
        <w:rPr>
          <w:lang w:val="en-IN"/>
        </w:rPr>
        <w:t>The Paediatric Intensive Care Unit (PICU) serves as a critical setting for managing severely ill children. Patient who are in a state of shock represent a significant challenge for clinicians. Despite advances in paediatric care, shock-related morbidity and mortality continue to pose a threat, particularly when accompanied by mechanical ventilation requirements. Cardiogenic shock, for instance, holds a mortality rate as high as 88.9% in children, further exacerbated when comorbidities are present. Thus, comprehensive research into shock's clinical spectrum, epidemiological characteristics, early recognition, and management is imperative to reduce morbidity and mortality.</w:t>
      </w:r>
      <w:r>
        <w:t xml:space="preserve"> </w:t>
      </w:r>
      <w:r w:rsidRPr="00152476">
        <w:rPr>
          <w:b/>
          <w:bCs/>
        </w:rPr>
        <w:t>Methodolog</w:t>
      </w:r>
      <w:r w:rsidR="0078738A" w:rsidRPr="00152476">
        <w:rPr>
          <w:b/>
          <w:bCs/>
        </w:rPr>
        <w:t>y &amp; Theoretical Orientation:</w:t>
      </w:r>
      <w:r w:rsidR="00152476" w:rsidRPr="00152476">
        <w:rPr>
          <w:rFonts w:ascii="Times New Roman" w:eastAsia="Calibri" w:hAnsi="Times New Roman" w:cs="Times New Roman"/>
          <w:sz w:val="24"/>
          <w:szCs w:val="24"/>
          <w:lang w:val="en-IN"/>
        </w:rPr>
        <w:t xml:space="preserve"> </w:t>
      </w:r>
      <w:r w:rsidR="00152476" w:rsidRPr="00152476">
        <w:rPr>
          <w:lang w:val="en-IN"/>
        </w:rPr>
        <w:t>A prospective observational study was conducted on critically ill children aged 1 month to 12 years, admitted to PICU between April 2023 and June 2023, displaying clinical signs of shock. The objectives of the study were to categorize shock incidence in PICU based on their physiological state. Further, we investigated correlation between clinical and lab parameters of shock and patient outcomes. Extensive clinical histories were taken, and laboratory investigations were performed.</w:t>
      </w:r>
      <w:r w:rsidR="00152476">
        <w:rPr>
          <w:lang w:val="en-IN"/>
        </w:rPr>
        <w:t xml:space="preserve"> </w:t>
      </w:r>
      <w:r w:rsidR="00152476" w:rsidRPr="00152476">
        <w:rPr>
          <w:lang w:val="en-IN"/>
        </w:rPr>
        <w:t>Various shock types were identified:</w:t>
      </w:r>
      <w:r w:rsidR="00152476">
        <w:rPr>
          <w:lang w:val="en-IN"/>
        </w:rPr>
        <w:t xml:space="preserve"> </w:t>
      </w:r>
      <w:r w:rsidR="00152476" w:rsidRPr="00152476">
        <w:rPr>
          <w:lang w:val="en-IN"/>
        </w:rPr>
        <w:t xml:space="preserve">Additional criteria, such as the SIRS criteria and PRISM score were assessed. Data collected from medical records were statistically analysed using chi-square analysis and </w:t>
      </w:r>
      <w:proofErr w:type="spellStart"/>
      <w:r w:rsidR="00152476" w:rsidRPr="00152476">
        <w:rPr>
          <w:lang w:val="en-IN"/>
        </w:rPr>
        <w:t>spss</w:t>
      </w:r>
      <w:proofErr w:type="spellEnd"/>
      <w:r w:rsidR="00152476" w:rsidRPr="00152476">
        <w:rPr>
          <w:lang w:val="en-IN"/>
        </w:rPr>
        <w:t xml:space="preserve"> 21 software</w:t>
      </w:r>
      <w:r>
        <w:t xml:space="preserve">. </w:t>
      </w:r>
      <w:r w:rsidRPr="00152476">
        <w:rPr>
          <w:b/>
          <w:bCs/>
        </w:rPr>
        <w:t>Findings</w:t>
      </w:r>
      <w:proofErr w:type="gramStart"/>
      <w:r>
        <w:t>:.</w:t>
      </w:r>
      <w:r w:rsidR="00152476" w:rsidRPr="00152476">
        <w:rPr>
          <w:lang w:val="en-IN"/>
        </w:rPr>
        <w:t>The</w:t>
      </w:r>
      <w:proofErr w:type="gramEnd"/>
      <w:r w:rsidR="00152476" w:rsidRPr="00152476">
        <w:rPr>
          <w:lang w:val="en-IN"/>
        </w:rPr>
        <w:t xml:space="preserve"> study consisted of 50 patients, with a higher proportion of non-survivors (62%) compared to survivors (38%). The occurrence of shock in the age range of 1 month to 1 year, constituted 42% of total admissions and majority were male. In a developing nation like ours, Septic shock was the most prevalent type (56%), followed by hypovolemic shock (22%). Highest mortality was among those with Cardiogenic shock. The presence of Systemic Inflammatory Response Syndrome (SIRS) criteria was observed in 84% of shock patients. Patients who received ventilation within the PICU showed lower mortality (66.6%) compared to those intubated outside the PICU (85.7%). PRISM score showed significant correlation with mortality (p=0.374). 32 patients had score&gt;10</w:t>
      </w:r>
      <w:r w:rsidR="00152476">
        <w:rPr>
          <w:lang w:val="en-IN"/>
        </w:rPr>
        <w:t xml:space="preserve">. </w:t>
      </w:r>
      <w:r w:rsidRPr="00152476">
        <w:rPr>
          <w:b/>
          <w:bCs/>
        </w:rPr>
        <w:t>Conclusion &amp; Significance</w:t>
      </w:r>
      <w:r>
        <w:t xml:space="preserve">: </w:t>
      </w:r>
      <w:r w:rsidR="00152476" w:rsidRPr="00152476">
        <w:rPr>
          <w:lang w:val="en-IN"/>
        </w:rPr>
        <w:t>The findings of this study hold several clinical implications. They underscore the importance of early intervention, timely antibiotic administration, and the critical role of mechanical ventilation in improving outcomes. The variation in mortality rates across different age groups, genders, shock types, and clinical presentations highlights the need for personalized treatment approaches.</w:t>
      </w:r>
    </w:p>
    <w:p w14:paraId="6F4C8BE6" w14:textId="35571C0A" w:rsidR="00AE3E37" w:rsidRPr="00152476" w:rsidRDefault="00AE3E37" w:rsidP="00152476">
      <w:pPr>
        <w:pStyle w:val="BodyText"/>
        <w:spacing w:before="90" w:line="280" w:lineRule="auto"/>
        <w:ind w:left="100"/>
        <w:jc w:val="both"/>
        <w:rPr>
          <w:lang w:val="en-IN"/>
        </w:rPr>
      </w:pPr>
    </w:p>
    <w:p w14:paraId="669FF0FC" w14:textId="77777777" w:rsidR="00AE3E37" w:rsidRDefault="00A9710C">
      <w:pPr>
        <w:pStyle w:val="Heading3"/>
        <w:spacing w:before="74"/>
      </w:pPr>
      <w:r>
        <w:rPr>
          <w:b w:val="0"/>
        </w:rPr>
        <w:br w:type="column"/>
      </w:r>
      <w:r>
        <w:rPr>
          <w:color w:val="BF5A14"/>
        </w:rPr>
        <w:t>Image</w:t>
      </w:r>
    </w:p>
    <w:p w14:paraId="20ECEC42" w14:textId="4E89C578" w:rsidR="00AE3E37" w:rsidRDefault="008B165A">
      <w:pPr>
        <w:pStyle w:val="BodyText"/>
        <w:spacing w:before="2"/>
        <w:rPr>
          <w:rFonts w:ascii="Arial"/>
          <w:b/>
          <w:sz w:val="16"/>
        </w:rPr>
      </w:pPr>
      <w:r w:rsidRPr="008B165A">
        <w:rPr>
          <w:noProof/>
        </w:rPr>
        <w:drawing>
          <wp:inline distT="0" distB="0" distL="0" distR="0" wp14:anchorId="070C7571" wp14:editId="731EEBD4">
            <wp:extent cx="3360420" cy="1876711"/>
            <wp:effectExtent l="0" t="0" r="0" b="0"/>
            <wp:docPr id="246009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7408" cy="1880614"/>
                    </a:xfrm>
                    <a:prstGeom prst="rect">
                      <a:avLst/>
                    </a:prstGeom>
                    <a:noFill/>
                    <a:ln>
                      <a:noFill/>
                    </a:ln>
                  </pic:spPr>
                </pic:pic>
              </a:graphicData>
            </a:graphic>
          </wp:inline>
        </w:drawing>
      </w:r>
    </w:p>
    <w:p w14:paraId="0A305AC8" w14:textId="7DB1060A" w:rsidR="00AE3E37" w:rsidRPr="008B165A" w:rsidRDefault="005973B9" w:rsidP="008B165A">
      <w:pPr>
        <w:spacing w:line="204" w:lineRule="exact"/>
        <w:rPr>
          <w:rFonts w:ascii="Arial"/>
          <w:b/>
          <w:sz w:val="20"/>
        </w:rPr>
      </w:pPr>
      <w:r>
        <w:rPr>
          <w:rFonts w:ascii="Arial"/>
          <w:b/>
          <w:color w:val="BF5A14"/>
          <w:sz w:val="20"/>
        </w:rPr>
        <w:br/>
        <w:t>Recent Publications</w:t>
      </w:r>
    </w:p>
    <w:p w14:paraId="41D554B1" w14:textId="217FCE67" w:rsidR="008B165A" w:rsidRPr="008B165A" w:rsidRDefault="008B165A" w:rsidP="008B165A">
      <w:pPr>
        <w:pStyle w:val="ListParagraph"/>
        <w:numPr>
          <w:ilvl w:val="0"/>
          <w:numId w:val="4"/>
        </w:numPr>
        <w:rPr>
          <w:sz w:val="18"/>
          <w:szCs w:val="18"/>
          <w:lang w:val="en-IN"/>
        </w:rPr>
      </w:pPr>
      <w:r w:rsidRPr="008B165A">
        <w:rPr>
          <w:sz w:val="18"/>
          <w:szCs w:val="18"/>
          <w:lang w:val="en-IN"/>
        </w:rPr>
        <w:t xml:space="preserve">Frankel LR, Mathers LH. Shock. In: Behrman RE, </w:t>
      </w:r>
      <w:proofErr w:type="spellStart"/>
      <w:r w:rsidRPr="008B165A">
        <w:rPr>
          <w:sz w:val="18"/>
          <w:szCs w:val="18"/>
          <w:lang w:val="en-IN"/>
        </w:rPr>
        <w:t>Kliegman</w:t>
      </w:r>
      <w:proofErr w:type="spellEnd"/>
      <w:r w:rsidRPr="008B165A">
        <w:rPr>
          <w:sz w:val="18"/>
          <w:szCs w:val="18"/>
          <w:lang w:val="en-IN"/>
        </w:rPr>
        <w:t xml:space="preserve"> RM, Jenson HB, editors. Nelson Textbook of </w:t>
      </w:r>
      <w:proofErr w:type="spellStart"/>
      <w:r w:rsidRPr="008B165A">
        <w:rPr>
          <w:sz w:val="18"/>
          <w:szCs w:val="18"/>
          <w:lang w:val="en-IN"/>
        </w:rPr>
        <w:t>Pediatrics</w:t>
      </w:r>
      <w:proofErr w:type="spellEnd"/>
      <w:r w:rsidRPr="008B165A">
        <w:rPr>
          <w:sz w:val="18"/>
          <w:szCs w:val="18"/>
          <w:lang w:val="en-IN"/>
        </w:rPr>
        <w:t>. 16th ed. WB Saunders; 2000. p. 262-266.</w:t>
      </w:r>
    </w:p>
    <w:p w14:paraId="301EF48D" w14:textId="4369F076" w:rsidR="008B165A" w:rsidRPr="008B165A" w:rsidRDefault="008B165A" w:rsidP="008B165A">
      <w:pPr>
        <w:pStyle w:val="ListParagraph"/>
        <w:numPr>
          <w:ilvl w:val="0"/>
          <w:numId w:val="4"/>
        </w:numPr>
        <w:rPr>
          <w:sz w:val="18"/>
          <w:szCs w:val="18"/>
          <w:lang w:val="en-IN"/>
        </w:rPr>
      </w:pPr>
      <w:r w:rsidRPr="008B165A">
        <w:rPr>
          <w:sz w:val="18"/>
          <w:szCs w:val="18"/>
          <w:lang w:val="en-IN"/>
        </w:rPr>
        <w:t xml:space="preserve">Perkin RM, Levin DL. Shock in the </w:t>
      </w:r>
      <w:proofErr w:type="spellStart"/>
      <w:r w:rsidRPr="008B165A">
        <w:rPr>
          <w:sz w:val="18"/>
          <w:szCs w:val="18"/>
          <w:lang w:val="en-IN"/>
        </w:rPr>
        <w:t>pediatric</w:t>
      </w:r>
      <w:proofErr w:type="spellEnd"/>
      <w:r w:rsidRPr="008B165A">
        <w:rPr>
          <w:sz w:val="18"/>
          <w:szCs w:val="18"/>
          <w:lang w:val="en-IN"/>
        </w:rPr>
        <w:t xml:space="preserve"> patient. Part I. J </w:t>
      </w:r>
      <w:proofErr w:type="spellStart"/>
      <w:r w:rsidRPr="008B165A">
        <w:rPr>
          <w:sz w:val="18"/>
          <w:szCs w:val="18"/>
          <w:lang w:val="en-IN"/>
        </w:rPr>
        <w:t>Pediatric</w:t>
      </w:r>
      <w:proofErr w:type="spellEnd"/>
      <w:r w:rsidRPr="008B165A">
        <w:rPr>
          <w:sz w:val="18"/>
          <w:szCs w:val="18"/>
          <w:lang w:val="en-IN"/>
        </w:rPr>
        <w:t>. 1982; 101: 163-169.</w:t>
      </w:r>
    </w:p>
    <w:p w14:paraId="2E988E6E" w14:textId="7AD972FB" w:rsidR="008B165A" w:rsidRPr="008B165A" w:rsidRDefault="008B165A" w:rsidP="008B165A">
      <w:pPr>
        <w:pStyle w:val="ListParagraph"/>
        <w:numPr>
          <w:ilvl w:val="0"/>
          <w:numId w:val="4"/>
        </w:numPr>
        <w:rPr>
          <w:sz w:val="18"/>
          <w:szCs w:val="18"/>
          <w:lang w:val="en-IN"/>
        </w:rPr>
      </w:pPr>
      <w:r w:rsidRPr="008B165A">
        <w:rPr>
          <w:sz w:val="18"/>
          <w:szCs w:val="18"/>
          <w:lang w:val="en-IN"/>
        </w:rPr>
        <w:t xml:space="preserve">Tobin JR, Wetzel RC. Shock and multiorgan system failure. In: Rogers MC, ed. Textbook of </w:t>
      </w:r>
      <w:proofErr w:type="spellStart"/>
      <w:r w:rsidRPr="008B165A">
        <w:rPr>
          <w:sz w:val="18"/>
          <w:szCs w:val="18"/>
          <w:lang w:val="en-IN"/>
        </w:rPr>
        <w:t>Pediatric</w:t>
      </w:r>
      <w:proofErr w:type="spellEnd"/>
      <w:r w:rsidRPr="008B165A">
        <w:rPr>
          <w:sz w:val="18"/>
          <w:szCs w:val="18"/>
          <w:lang w:val="en-IN"/>
        </w:rPr>
        <w:t xml:space="preserve"> Intensive Care. 3rd ed. Williams &amp; Wilkins; 1996. p. 555-605.</w:t>
      </w:r>
    </w:p>
    <w:p w14:paraId="2D9CD732" w14:textId="0224C4B2" w:rsidR="008B165A" w:rsidRPr="008B165A" w:rsidRDefault="008B165A" w:rsidP="008B165A">
      <w:pPr>
        <w:pStyle w:val="ListParagraph"/>
        <w:numPr>
          <w:ilvl w:val="0"/>
          <w:numId w:val="4"/>
        </w:numPr>
        <w:rPr>
          <w:sz w:val="18"/>
          <w:szCs w:val="18"/>
          <w:lang w:val="en-IN"/>
        </w:rPr>
      </w:pPr>
      <w:r w:rsidRPr="008B165A">
        <w:rPr>
          <w:sz w:val="18"/>
          <w:szCs w:val="18"/>
          <w:lang w:val="en-IN"/>
        </w:rPr>
        <w:t xml:space="preserve">Singh D, Chopra A, Pooni PA, Bhatia RC. A clinical profile of shock in children in Punjab, India. Indian </w:t>
      </w:r>
      <w:proofErr w:type="spellStart"/>
      <w:r w:rsidRPr="008B165A">
        <w:rPr>
          <w:sz w:val="18"/>
          <w:szCs w:val="18"/>
          <w:lang w:val="en-IN"/>
        </w:rPr>
        <w:t>Pediatr</w:t>
      </w:r>
      <w:proofErr w:type="spellEnd"/>
      <w:r w:rsidRPr="008B165A">
        <w:rPr>
          <w:sz w:val="18"/>
          <w:szCs w:val="18"/>
          <w:lang w:val="en-IN"/>
        </w:rPr>
        <w:t>. 2006 Jul; 43(7): 619-623</w:t>
      </w:r>
    </w:p>
    <w:p w14:paraId="7C176120" w14:textId="69775DE0" w:rsidR="00AE3E37" w:rsidRPr="008B165A" w:rsidRDefault="008B165A" w:rsidP="008B165A">
      <w:pPr>
        <w:pStyle w:val="ListParagraph"/>
        <w:numPr>
          <w:ilvl w:val="0"/>
          <w:numId w:val="4"/>
        </w:numPr>
        <w:rPr>
          <w:sz w:val="18"/>
          <w:szCs w:val="18"/>
          <w:lang w:val="en-IN"/>
        </w:rPr>
        <w:sectPr w:rsidR="00AE3E37" w:rsidRPr="008B165A">
          <w:type w:val="continuous"/>
          <w:pgSz w:w="11910" w:h="16840"/>
          <w:pgMar w:top="1740" w:right="600" w:bottom="840" w:left="620" w:header="720" w:footer="720" w:gutter="0"/>
          <w:cols w:num="2" w:space="720" w:equalWidth="0">
            <w:col w:w="5214" w:space="138"/>
            <w:col w:w="5338"/>
          </w:cols>
        </w:sectPr>
      </w:pPr>
      <w:r w:rsidRPr="008B165A">
        <w:rPr>
          <w:sz w:val="18"/>
          <w:szCs w:val="18"/>
          <w:lang w:val="en-IN"/>
        </w:rPr>
        <w:t xml:space="preserve">Joseph R, Randall T, Wetzel C. Shock and multiorgan system failure. In: Rogers MC, Nichols DG, eds. Textbook of </w:t>
      </w:r>
      <w:proofErr w:type="spellStart"/>
      <w:r w:rsidRPr="008B165A">
        <w:rPr>
          <w:sz w:val="18"/>
          <w:szCs w:val="18"/>
          <w:lang w:val="en-IN"/>
        </w:rPr>
        <w:t>Pediatric</w:t>
      </w:r>
      <w:proofErr w:type="spellEnd"/>
      <w:r w:rsidRPr="008B165A">
        <w:rPr>
          <w:sz w:val="18"/>
          <w:szCs w:val="18"/>
          <w:lang w:val="en-IN"/>
        </w:rPr>
        <w:t xml:space="preserve"> Intensive Care. 3rd ed. Williams and Wilkins; 1996.p.589-605</w:t>
      </w:r>
      <w:r w:rsidR="008756E6" w:rsidRPr="008B165A">
        <w:rPr>
          <w:sz w:val="18"/>
          <w:szCs w:val="18"/>
        </w:rPr>
        <w:t xml:space="preserve">   </w:t>
      </w:r>
    </w:p>
    <w:p w14:paraId="250B1B59" w14:textId="77777777" w:rsidR="00AE3E37" w:rsidRDefault="00292ED9" w:rsidP="00EA5245">
      <w:pPr>
        <w:pStyle w:val="BodyText"/>
        <w:spacing w:line="40" w:lineRule="exact"/>
        <w:rPr>
          <w:rFonts w:ascii="Calibri"/>
          <w:sz w:val="4"/>
        </w:rPr>
      </w:pPr>
      <w:r>
        <w:rPr>
          <w:rFonts w:ascii="Calibri"/>
          <w:noProof/>
          <w:sz w:val="4"/>
          <w:lang w:val="en-IN" w:eastAsia="en-IN"/>
        </w:rPr>
        <mc:AlternateContent>
          <mc:Choice Requires="wpg">
            <w:drawing>
              <wp:inline distT="0" distB="0" distL="0" distR="0" wp14:anchorId="412B66B8" wp14:editId="3910772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C1FC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24EA1E" w14:textId="1DCABA44" w:rsidR="00AE3E37" w:rsidRDefault="008756E6" w:rsidP="00404E5B">
      <w:pPr>
        <w:spacing w:before="92"/>
        <w:ind w:right="4234"/>
        <w:rPr>
          <w:rFonts w:ascii="Arial"/>
        </w:rPr>
      </w:pPr>
      <w:r>
        <w:rPr>
          <w:noProof/>
        </w:rPr>
        <w:lastRenderedPageBreak/>
        <w:t xml:space="preserve">           </w:t>
      </w:r>
      <w:r w:rsidR="00EA5245">
        <w:rPr>
          <w:noProof/>
        </w:rPr>
        <w:drawing>
          <wp:inline distT="0" distB="0" distL="0" distR="0" wp14:anchorId="0C5704E8" wp14:editId="5265EA2F">
            <wp:extent cx="852805" cy="1097280"/>
            <wp:effectExtent l="0" t="0" r="4445" b="7620"/>
            <wp:docPr id="844212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3467" cy="1123865"/>
                    </a:xfrm>
                    <a:prstGeom prst="rect">
                      <a:avLst/>
                    </a:prstGeom>
                    <a:noFill/>
                  </pic:spPr>
                </pic:pic>
              </a:graphicData>
            </a:graphic>
          </wp:inline>
        </w:drawing>
      </w:r>
      <w:r w:rsidR="00EA5245">
        <w:rPr>
          <w:noProof/>
        </w:rPr>
        <w:t xml:space="preserve"> </w:t>
      </w:r>
      <w:r w:rsidR="00A9710C">
        <w:rPr>
          <w:rFonts w:ascii="Arial"/>
          <w:color w:val="BF5A14"/>
        </w:rPr>
        <w:t>Biography</w:t>
      </w:r>
      <w:r w:rsidR="00404E5B">
        <w:rPr>
          <w:rFonts w:ascii="Arial"/>
          <w:color w:val="BF5A14"/>
        </w:rPr>
        <w:t xml:space="preserve"> </w:t>
      </w:r>
    </w:p>
    <w:p w14:paraId="413650FF" w14:textId="78D208E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 xml:space="preserve">has </w:t>
      </w:r>
      <w:r w:rsidR="00EA5245">
        <w:rPr>
          <w:rFonts w:ascii="Arial"/>
          <w:sz w:val="14"/>
        </w:rPr>
        <w:t xml:space="preserve">the inquisitiveness and </w:t>
      </w:r>
      <w:r>
        <w:rPr>
          <w:rFonts w:ascii="Arial"/>
          <w:sz w:val="14"/>
        </w:rPr>
        <w:t>passion in improving the health</w:t>
      </w:r>
      <w:r w:rsidR="003D712C">
        <w:rPr>
          <w:rFonts w:ascii="Arial"/>
          <w:sz w:val="14"/>
        </w:rPr>
        <w:t>care</w:t>
      </w:r>
      <w:r>
        <w:rPr>
          <w:rFonts w:ascii="Arial"/>
          <w:sz w:val="14"/>
        </w:rPr>
        <w:t xml:space="preserve"> and wellbeing. </w:t>
      </w:r>
      <w:r w:rsidR="00EA5245">
        <w:rPr>
          <w:rFonts w:ascii="Arial"/>
          <w:sz w:val="14"/>
        </w:rPr>
        <w:t>She</w:t>
      </w:r>
      <w:r>
        <w:rPr>
          <w:rFonts w:ascii="Arial"/>
          <w:sz w:val="14"/>
        </w:rPr>
        <w:t xml:space="preserve"> </w:t>
      </w:r>
      <w:r w:rsidR="00EA5245">
        <w:rPr>
          <w:rFonts w:ascii="Arial"/>
          <w:sz w:val="14"/>
        </w:rPr>
        <w:t>welcomes new projects with open arms and aces them to her best abilities</w:t>
      </w:r>
      <w:r w:rsidR="003D712C">
        <w:rPr>
          <w:rFonts w:ascii="Arial"/>
          <w:sz w:val="14"/>
        </w:rPr>
        <w:t xml:space="preserve">. </w:t>
      </w:r>
      <w:r w:rsidR="00EA5245">
        <w:rPr>
          <w:rFonts w:ascii="Arial"/>
          <w:sz w:val="14"/>
        </w:rPr>
        <w:t xml:space="preserve">She may be a recent graduate, yet she has been </w:t>
      </w:r>
      <w:r w:rsidR="003D712C">
        <w:rPr>
          <w:rFonts w:ascii="Arial"/>
          <w:sz w:val="14"/>
        </w:rPr>
        <w:t>an all-rounder and the</w:t>
      </w:r>
      <w:r w:rsidR="00EA5245">
        <w:rPr>
          <w:rFonts w:ascii="Arial"/>
          <w:sz w:val="14"/>
        </w:rPr>
        <w:t xml:space="preserve"> brightest performer </w:t>
      </w:r>
      <w:r w:rsidR="003D712C">
        <w:rPr>
          <w:rFonts w:ascii="Arial"/>
          <w:sz w:val="14"/>
        </w:rPr>
        <w:t>amongst</w:t>
      </w:r>
      <w:r w:rsidR="00EA5245">
        <w:rPr>
          <w:rFonts w:ascii="Arial"/>
          <w:sz w:val="14"/>
        </w:rPr>
        <w:t xml:space="preserve"> the numerous batches of our college</w:t>
      </w:r>
      <w:r w:rsidR="003D712C">
        <w:rPr>
          <w:rFonts w:ascii="Arial"/>
          <w:sz w:val="14"/>
        </w:rPr>
        <w:t xml:space="preserve">. She has avid interest in research and at present has two other ongoing research papers </w:t>
      </w:r>
      <w:proofErr w:type="gramStart"/>
      <w:r w:rsidR="003D712C">
        <w:rPr>
          <w:rFonts w:ascii="Arial"/>
          <w:sz w:val="14"/>
        </w:rPr>
        <w:t>too..</w:t>
      </w:r>
      <w:proofErr w:type="gramEnd"/>
      <w:r w:rsidR="003D712C">
        <w:rPr>
          <w:rFonts w:ascii="Arial"/>
          <w:sz w:val="14"/>
        </w:rPr>
        <w:t xml:space="preserve"> </w:t>
      </w:r>
    </w:p>
    <w:p w14:paraId="5BCE2725" w14:textId="0E06C799" w:rsidR="00AE3E37" w:rsidRDefault="00A9710C">
      <w:pPr>
        <w:spacing w:before="62"/>
        <w:ind w:left="4217" w:right="4235"/>
        <w:jc w:val="center"/>
        <w:rPr>
          <w:rFonts w:ascii="Arial"/>
          <w:sz w:val="14"/>
        </w:rPr>
      </w:pPr>
      <w:r>
        <w:rPr>
          <w:rFonts w:ascii="Arial"/>
          <w:sz w:val="14"/>
        </w:rPr>
        <w:t xml:space="preserve">Email: </w:t>
      </w:r>
      <w:hyperlink r:id="rId11" w:history="1">
        <w:r w:rsidR="00152476" w:rsidRPr="007F1650">
          <w:rPr>
            <w:rStyle w:val="Hyperlink"/>
          </w:rPr>
          <w:t>eshanakaur6756@gmail.com</w:t>
        </w:r>
      </w:hyperlink>
      <w:r w:rsidR="00152476">
        <w:t xml:space="preserve"> </w:t>
      </w:r>
    </w:p>
    <w:p w14:paraId="0EC08E7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929F7E" wp14:editId="35FD56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26F3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C26EEEF" w14:textId="77777777" w:rsidR="00AE3E37" w:rsidRDefault="00AE3E37">
      <w:pPr>
        <w:pStyle w:val="BodyText"/>
        <w:rPr>
          <w:rFonts w:ascii="Arial"/>
          <w:sz w:val="20"/>
        </w:rPr>
      </w:pPr>
    </w:p>
    <w:p w14:paraId="4CA91007" w14:textId="77777777" w:rsidR="00AE3E37" w:rsidRDefault="00AE3E37">
      <w:pPr>
        <w:pStyle w:val="BodyText"/>
        <w:rPr>
          <w:rFonts w:ascii="Arial"/>
          <w:sz w:val="20"/>
        </w:rPr>
      </w:pPr>
    </w:p>
    <w:p w14:paraId="7EF021E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D519BB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96328" w14:textId="77777777" w:rsidR="00BB33E3" w:rsidRDefault="00BB33E3">
      <w:r>
        <w:separator/>
      </w:r>
    </w:p>
  </w:endnote>
  <w:endnote w:type="continuationSeparator" w:id="0">
    <w:p w14:paraId="1BAE2D9A" w14:textId="77777777" w:rsidR="00BB33E3" w:rsidRDefault="00BB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DE61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2785656" wp14:editId="3D9516A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B27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0F412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78565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A5B27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0F412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B92F6B6" wp14:editId="700F69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018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EB0F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2F6B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9F018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EB0F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A40D5A2" wp14:editId="445055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209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E315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0D5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FC209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E315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B9E55" w14:textId="77777777" w:rsidR="00BB33E3" w:rsidRDefault="00BB33E3">
      <w:r>
        <w:separator/>
      </w:r>
    </w:p>
  </w:footnote>
  <w:footnote w:type="continuationSeparator" w:id="0">
    <w:p w14:paraId="25B64CD3" w14:textId="77777777" w:rsidR="00BB33E3" w:rsidRDefault="00BB3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F17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D01B13" wp14:editId="37AB82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2010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01B1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8F2010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9B9E667" wp14:editId="7BC8D3F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CD4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76DBA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9E66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EACD4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76DBA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017FF"/>
    <w:multiLevelType w:val="hybridMultilevel"/>
    <w:tmpl w:val="37087D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5AE75AB"/>
    <w:multiLevelType w:val="hybridMultilevel"/>
    <w:tmpl w:val="92D8F0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49679080">
    <w:abstractNumId w:val="2"/>
  </w:num>
  <w:num w:numId="2" w16cid:durableId="304287136">
    <w:abstractNumId w:val="3"/>
  </w:num>
  <w:num w:numId="3" w16cid:durableId="257491802">
    <w:abstractNumId w:val="2"/>
    <w:lvlOverride w:ilvl="0">
      <w:startOverride w:val="1"/>
    </w:lvlOverride>
    <w:lvlOverride w:ilvl="1"/>
    <w:lvlOverride w:ilvl="2"/>
    <w:lvlOverride w:ilvl="3"/>
    <w:lvlOverride w:ilvl="4"/>
    <w:lvlOverride w:ilvl="5"/>
    <w:lvlOverride w:ilvl="6"/>
    <w:lvlOverride w:ilvl="7"/>
    <w:lvlOverride w:ilvl="8"/>
  </w:num>
  <w:num w:numId="4" w16cid:durableId="719595713">
    <w:abstractNumId w:val="0"/>
  </w:num>
  <w:num w:numId="5" w16cid:durableId="132259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52476"/>
    <w:rsid w:val="001E763C"/>
    <w:rsid w:val="00292ED9"/>
    <w:rsid w:val="00314AFB"/>
    <w:rsid w:val="003B76D9"/>
    <w:rsid w:val="003D712C"/>
    <w:rsid w:val="00404E5B"/>
    <w:rsid w:val="00414F7B"/>
    <w:rsid w:val="004355DC"/>
    <w:rsid w:val="004749B4"/>
    <w:rsid w:val="00494130"/>
    <w:rsid w:val="004F3523"/>
    <w:rsid w:val="005973B9"/>
    <w:rsid w:val="005B3A56"/>
    <w:rsid w:val="006060CE"/>
    <w:rsid w:val="0063497F"/>
    <w:rsid w:val="0078738A"/>
    <w:rsid w:val="00873DF0"/>
    <w:rsid w:val="008756E6"/>
    <w:rsid w:val="008B165A"/>
    <w:rsid w:val="008D2B16"/>
    <w:rsid w:val="008E6B15"/>
    <w:rsid w:val="009B2D44"/>
    <w:rsid w:val="00A07E82"/>
    <w:rsid w:val="00A3598E"/>
    <w:rsid w:val="00A9710C"/>
    <w:rsid w:val="00AE3E37"/>
    <w:rsid w:val="00B21A57"/>
    <w:rsid w:val="00BB33E3"/>
    <w:rsid w:val="00C33602"/>
    <w:rsid w:val="00C3390F"/>
    <w:rsid w:val="00CD6F55"/>
    <w:rsid w:val="00D62425"/>
    <w:rsid w:val="00DE3104"/>
    <w:rsid w:val="00EA524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77669"/>
  <w15:docId w15:val="{A9465407-8561-0548-A9DF-6372F503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52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hanakaur6756@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eshana kaur</cp:lastModifiedBy>
  <cp:revision>5</cp:revision>
  <dcterms:created xsi:type="dcterms:W3CDTF">2023-08-14T11:40:00Z</dcterms:created>
  <dcterms:modified xsi:type="dcterms:W3CDTF">2023-08-14T12:25:00Z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