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06C460" w14:textId="46915C85" w:rsidR="00291EF1" w:rsidRDefault="00291EF1" w:rsidP="004B154A">
      <w:pPr>
        <w:autoSpaceDE w:val="0"/>
        <w:autoSpaceDN w:val="0"/>
        <w:bidi w:val="0"/>
        <w:adjustRightInd w:val="0"/>
        <w:jc w:val="both"/>
        <w:rPr>
          <w:rFonts w:cs="B Nazanin"/>
          <w:b/>
          <w:bCs/>
          <w:color w:val="000000"/>
          <w:sz w:val="28"/>
          <w:szCs w:val="26"/>
          <w:lang w:eastAsia="it-IT"/>
        </w:rPr>
      </w:pPr>
      <w:r w:rsidRPr="001D689C">
        <w:rPr>
          <w:rFonts w:cs="B Nazanin"/>
          <w:b/>
          <w:bCs/>
          <w:color w:val="000000"/>
          <w:sz w:val="28"/>
          <w:szCs w:val="26"/>
          <w:lang w:eastAsia="it-IT"/>
        </w:rPr>
        <w:t>Formulation of a novel antibacterial polymeric composite for delivery of curcumin</w:t>
      </w:r>
    </w:p>
    <w:p w14:paraId="51972ACA" w14:textId="10C87A60" w:rsidR="00436AEC" w:rsidRDefault="00B92E43" w:rsidP="00436AEC">
      <w:pPr>
        <w:autoSpaceDE w:val="0"/>
        <w:autoSpaceDN w:val="0"/>
        <w:bidi w:val="0"/>
        <w:adjustRightInd w:val="0"/>
        <w:jc w:val="both"/>
        <w:rPr>
          <w:rFonts w:cs="Times New Roman"/>
          <w:b/>
          <w:bCs/>
          <w:color w:val="000000"/>
          <w:sz w:val="28"/>
          <w:szCs w:val="26"/>
          <w:u w:val="single"/>
          <w:lang w:eastAsia="it-IT"/>
        </w:rPr>
      </w:pPr>
      <w:r>
        <w:rPr>
          <w:rFonts w:cs="B Nazanin"/>
          <w:b/>
          <w:bCs/>
          <w:color w:val="000000"/>
          <w:sz w:val="28"/>
          <w:szCs w:val="26"/>
          <w:lang w:eastAsia="it-IT"/>
        </w:rPr>
        <w:t xml:space="preserve">Niki </w:t>
      </w:r>
      <w:proofErr w:type="spellStart"/>
      <w:r>
        <w:rPr>
          <w:rFonts w:cs="B Nazanin"/>
          <w:b/>
          <w:bCs/>
          <w:color w:val="000000"/>
          <w:sz w:val="28"/>
          <w:szCs w:val="26"/>
          <w:lang w:eastAsia="it-IT"/>
        </w:rPr>
        <w:t>Behjoo</w:t>
      </w:r>
      <w:proofErr w:type="spellEnd"/>
      <w:r>
        <w:rPr>
          <w:rFonts w:cs="B Nazanin"/>
          <w:b/>
          <w:bCs/>
          <w:color w:val="000000"/>
          <w:sz w:val="28"/>
          <w:szCs w:val="26"/>
          <w:lang w:eastAsia="it-IT"/>
        </w:rPr>
        <w:t xml:space="preserve">, </w:t>
      </w:r>
      <w:r w:rsidR="00D66B91" w:rsidRPr="00D66B91">
        <w:rPr>
          <w:rFonts w:cs="B Nazanin"/>
          <w:b/>
          <w:bCs/>
          <w:color w:val="000000"/>
          <w:sz w:val="28"/>
          <w:szCs w:val="26"/>
          <w:lang w:eastAsia="it-IT"/>
        </w:rPr>
        <w:t xml:space="preserve">Mehrdad </w:t>
      </w:r>
      <w:proofErr w:type="spellStart"/>
      <w:r>
        <w:rPr>
          <w:rFonts w:cs="B Nazanin"/>
          <w:b/>
          <w:bCs/>
          <w:color w:val="000000"/>
          <w:sz w:val="28"/>
          <w:szCs w:val="26"/>
          <w:lang w:eastAsia="it-IT"/>
        </w:rPr>
        <w:t>Mah</w:t>
      </w:r>
      <w:r w:rsidR="00424C10">
        <w:rPr>
          <w:rFonts w:cs="B Nazanin"/>
          <w:b/>
          <w:bCs/>
          <w:color w:val="000000"/>
          <w:sz w:val="28"/>
          <w:szCs w:val="26"/>
          <w:lang w:eastAsia="it-IT"/>
        </w:rPr>
        <w:t>kam</w:t>
      </w:r>
      <w:proofErr w:type="spellEnd"/>
      <w:r>
        <w:rPr>
          <w:rFonts w:cs="B Nazanin"/>
          <w:b/>
          <w:bCs/>
          <w:color w:val="000000"/>
          <w:sz w:val="28"/>
          <w:szCs w:val="26"/>
          <w:lang w:eastAsia="it-IT"/>
        </w:rPr>
        <w:t xml:space="preserve">, </w:t>
      </w:r>
      <w:r w:rsidRPr="00A87709">
        <w:rPr>
          <w:rFonts w:cs="B Nazanin"/>
          <w:b/>
          <w:bCs/>
          <w:color w:val="000000"/>
          <w:sz w:val="28"/>
          <w:szCs w:val="26"/>
          <w:u w:val="single"/>
          <w:lang w:eastAsia="it-IT"/>
        </w:rPr>
        <w:t xml:space="preserve">Pedram </w:t>
      </w:r>
      <w:proofErr w:type="spellStart"/>
      <w:r w:rsidRPr="00A87709">
        <w:rPr>
          <w:rFonts w:cs="B Nazanin"/>
          <w:b/>
          <w:bCs/>
          <w:color w:val="000000"/>
          <w:sz w:val="28"/>
          <w:szCs w:val="26"/>
          <w:u w:val="single"/>
          <w:lang w:eastAsia="it-IT"/>
        </w:rPr>
        <w:t>Ebrahimnejad</w:t>
      </w:r>
      <w:proofErr w:type="spellEnd"/>
      <w:r w:rsidR="00A87709">
        <w:rPr>
          <w:rFonts w:cs="Times New Roman"/>
          <w:b/>
          <w:bCs/>
          <w:color w:val="000000"/>
          <w:sz w:val="28"/>
          <w:szCs w:val="26"/>
          <w:u w:val="single"/>
          <w:lang w:eastAsia="it-IT"/>
        </w:rPr>
        <w:t>*</w:t>
      </w:r>
    </w:p>
    <w:p w14:paraId="760B796E" w14:textId="77777777" w:rsidR="00A40ACB" w:rsidRDefault="00A40ACB" w:rsidP="00A40ACB">
      <w:pPr>
        <w:autoSpaceDE w:val="0"/>
        <w:autoSpaceDN w:val="0"/>
        <w:bidi w:val="0"/>
        <w:adjustRightInd w:val="0"/>
        <w:jc w:val="both"/>
        <w:rPr>
          <w:rFonts w:cs="Times New Roman"/>
          <w:b/>
          <w:bCs/>
          <w:color w:val="000000"/>
          <w:sz w:val="28"/>
          <w:szCs w:val="26"/>
          <w:u w:val="single"/>
          <w:lang w:eastAsia="it-IT"/>
        </w:rPr>
      </w:pPr>
    </w:p>
    <w:p w14:paraId="78AF6B74" w14:textId="77777777" w:rsidR="00A40ACB" w:rsidRPr="00A40ACB" w:rsidRDefault="00A40ACB" w:rsidP="00A40ACB">
      <w:pPr>
        <w:bidi w:val="0"/>
        <w:jc w:val="both"/>
        <w:rPr>
          <w:rFonts w:cs="Times New Roman"/>
          <w:sz w:val="24"/>
          <w:szCs w:val="24"/>
        </w:rPr>
      </w:pPr>
      <w:r w:rsidRPr="00A40ACB">
        <w:rPr>
          <w:rFonts w:cs="Times New Roman"/>
          <w:sz w:val="24"/>
          <w:szCs w:val="24"/>
        </w:rPr>
        <w:t xml:space="preserve">*Correspondence to author: </w:t>
      </w:r>
      <w:r w:rsidRPr="00A40ACB">
        <w:rPr>
          <w:rFonts w:cs="Times New Roman"/>
          <w:b/>
          <w:bCs/>
          <w:sz w:val="24"/>
          <w:szCs w:val="24"/>
        </w:rPr>
        <w:t xml:space="preserve">Pedram </w:t>
      </w:r>
      <w:proofErr w:type="spellStart"/>
      <w:r w:rsidRPr="00A40ACB">
        <w:rPr>
          <w:rFonts w:cs="Times New Roman"/>
          <w:b/>
          <w:bCs/>
          <w:sz w:val="24"/>
          <w:szCs w:val="24"/>
        </w:rPr>
        <w:t>Ebrahimnejad</w:t>
      </w:r>
      <w:proofErr w:type="spellEnd"/>
      <w:r w:rsidRPr="00A40ACB">
        <w:rPr>
          <w:rFonts w:cs="Times New Roman"/>
          <w:sz w:val="24"/>
          <w:szCs w:val="24"/>
        </w:rPr>
        <w:t>, Department of Pharmaceutics, Faculty of Pharmacy, Mazandaran University of Medical Sciences, Sari, 17</w:t>
      </w:r>
      <w:r w:rsidRPr="00A40ACB">
        <w:rPr>
          <w:rFonts w:cs="Times New Roman"/>
          <w:sz w:val="24"/>
          <w:szCs w:val="24"/>
          <w:vertAlign w:val="superscript"/>
        </w:rPr>
        <w:t>th</w:t>
      </w:r>
      <w:r w:rsidRPr="00A40ACB">
        <w:rPr>
          <w:rFonts w:cs="Times New Roman"/>
          <w:sz w:val="24"/>
          <w:szCs w:val="24"/>
        </w:rPr>
        <w:t xml:space="preserve"> Kilometer of Sea Street, Iran.</w:t>
      </w:r>
    </w:p>
    <w:p w14:paraId="44B03CC2" w14:textId="45E2047A" w:rsidR="00A40ACB" w:rsidRPr="00A40ACB" w:rsidRDefault="00A40ACB" w:rsidP="00A40ACB">
      <w:pPr>
        <w:bidi w:val="0"/>
        <w:jc w:val="both"/>
        <w:rPr>
          <w:rFonts w:cs="Times New Roman"/>
          <w:sz w:val="24"/>
          <w:szCs w:val="24"/>
        </w:rPr>
      </w:pPr>
      <w:r w:rsidRPr="00A40ACB">
        <w:rPr>
          <w:rFonts w:cs="Times New Roman"/>
          <w:sz w:val="24"/>
          <w:szCs w:val="24"/>
        </w:rPr>
        <w:t>E-mail: pebrahimnejad@</w:t>
      </w:r>
      <w:r w:rsidR="00B034B5">
        <w:rPr>
          <w:rFonts w:cs="Times New Roman"/>
          <w:sz w:val="24"/>
          <w:szCs w:val="24"/>
        </w:rPr>
        <w:t>mazums.ac.ir</w:t>
      </w:r>
    </w:p>
    <w:p w14:paraId="7EDB5F0B" w14:textId="77777777" w:rsidR="00A87709" w:rsidRPr="001D689C" w:rsidRDefault="00A87709" w:rsidP="00A87709">
      <w:pPr>
        <w:autoSpaceDE w:val="0"/>
        <w:autoSpaceDN w:val="0"/>
        <w:bidi w:val="0"/>
        <w:adjustRightInd w:val="0"/>
        <w:jc w:val="both"/>
        <w:rPr>
          <w:rFonts w:cs="B Nazanin"/>
          <w:b/>
          <w:bCs/>
          <w:color w:val="000000"/>
          <w:sz w:val="28"/>
          <w:szCs w:val="26"/>
          <w:rtl/>
          <w:lang w:eastAsia="it-IT"/>
        </w:rPr>
      </w:pPr>
    </w:p>
    <w:p w14:paraId="73D5D9AD" w14:textId="62D001ED" w:rsidR="00291EF1" w:rsidRPr="001D689C" w:rsidRDefault="009F4E42" w:rsidP="004B154A">
      <w:pPr>
        <w:autoSpaceDE w:val="0"/>
        <w:autoSpaceDN w:val="0"/>
        <w:bidi w:val="0"/>
        <w:adjustRightInd w:val="0"/>
        <w:jc w:val="both"/>
        <w:rPr>
          <w:rFonts w:cs="B Nazanin"/>
          <w:color w:val="000000"/>
          <w:sz w:val="28"/>
          <w:szCs w:val="26"/>
          <w:lang w:eastAsia="it-IT"/>
        </w:rPr>
      </w:pPr>
      <w:r w:rsidRPr="001D689C">
        <w:rPr>
          <w:rFonts w:cs="B Nazanin"/>
          <w:color w:val="000000"/>
          <w:sz w:val="28"/>
          <w:szCs w:val="26"/>
          <w:lang w:eastAsia="it-IT"/>
        </w:rPr>
        <w:t>A</w:t>
      </w:r>
      <w:r w:rsidR="00291EF1" w:rsidRPr="001D689C">
        <w:rPr>
          <w:rFonts w:cs="B Nazanin"/>
          <w:color w:val="000000"/>
          <w:sz w:val="28"/>
          <w:szCs w:val="26"/>
          <w:lang w:eastAsia="it-IT"/>
        </w:rPr>
        <w:t xml:space="preserve"> a novel antibacterial nanocomposite was developed for </w:t>
      </w:r>
      <w:r w:rsidR="001D689C" w:rsidRPr="001D689C">
        <w:rPr>
          <w:rFonts w:cs="B Nazanin"/>
          <w:color w:val="000000"/>
          <w:sz w:val="28"/>
          <w:szCs w:val="26"/>
          <w:lang w:eastAsia="it-IT"/>
        </w:rPr>
        <w:t>delivery of curcumin</w:t>
      </w:r>
      <w:r w:rsidR="00711AD1" w:rsidRPr="00711AD1">
        <w:rPr>
          <w:sz w:val="28"/>
          <w:szCs w:val="28"/>
          <w:lang w:bidi="fa-IR"/>
        </w:rPr>
        <w:t xml:space="preserve"> </w:t>
      </w:r>
      <w:r w:rsidR="00711AD1" w:rsidRPr="00711AD1">
        <w:rPr>
          <w:sz w:val="28"/>
          <w:szCs w:val="28"/>
          <w:lang w:bidi="fa-IR"/>
        </w:rPr>
        <w:t>through a completely green and environmentally friendly route (without using any organic solvents, hazardous chemicals and even harsh procedure)</w:t>
      </w:r>
      <w:r w:rsidR="00291EF1" w:rsidRPr="001D689C">
        <w:rPr>
          <w:rFonts w:cs="B Nazanin"/>
          <w:color w:val="000000"/>
          <w:sz w:val="28"/>
          <w:szCs w:val="26"/>
          <w:lang w:eastAsia="it-IT"/>
        </w:rPr>
        <w:t xml:space="preserve">. </w:t>
      </w:r>
      <w:r w:rsidR="00711AD1" w:rsidRPr="00711AD1">
        <w:rPr>
          <w:sz w:val="28"/>
          <w:szCs w:val="28"/>
          <w:lang w:bidi="fa-IR"/>
        </w:rPr>
        <w:t xml:space="preserve">To achieve this, natural biopolymers Sodium </w:t>
      </w:r>
      <w:r w:rsidR="00711AD1" w:rsidRPr="00711AD1">
        <w:rPr>
          <w:sz w:val="28"/>
          <w:szCs w:val="28"/>
          <w:lang w:bidi="fa-IR"/>
        </w:rPr>
        <w:t>Alginate</w:t>
      </w:r>
      <w:r w:rsidR="00711AD1">
        <w:rPr>
          <w:sz w:val="28"/>
          <w:szCs w:val="28"/>
          <w:lang w:bidi="fa-IR"/>
        </w:rPr>
        <w:t>,</w:t>
      </w:r>
      <w:r w:rsidR="00711AD1" w:rsidRPr="00711AD1">
        <w:rPr>
          <w:sz w:val="28"/>
          <w:szCs w:val="28"/>
          <w:lang w:bidi="fa-IR"/>
        </w:rPr>
        <w:t xml:space="preserve"> Chitosan and Carboxymethylcellulose sodium</w:t>
      </w:r>
      <w:r w:rsidR="00711AD1">
        <w:rPr>
          <w:sz w:val="28"/>
          <w:szCs w:val="28"/>
          <w:lang w:bidi="fa-IR"/>
        </w:rPr>
        <w:t xml:space="preserve"> </w:t>
      </w:r>
      <w:r w:rsidR="00711AD1" w:rsidRPr="00711AD1">
        <w:rPr>
          <w:sz w:val="28"/>
          <w:szCs w:val="28"/>
          <w:lang w:bidi="fa-IR"/>
        </w:rPr>
        <w:t xml:space="preserve">were used. </w:t>
      </w:r>
      <w:r w:rsidR="00711AD1">
        <w:rPr>
          <w:rFonts w:cs="B Nazanin"/>
          <w:color w:val="000000"/>
          <w:sz w:val="28"/>
          <w:szCs w:val="26"/>
          <w:lang w:eastAsia="it-IT"/>
        </w:rPr>
        <w:t>C</w:t>
      </w:r>
      <w:r w:rsidR="00711AD1" w:rsidRPr="001D689C">
        <w:rPr>
          <w:rFonts w:cs="B Nazanin"/>
          <w:color w:val="000000"/>
          <w:sz w:val="28"/>
          <w:szCs w:val="26"/>
          <w:lang w:eastAsia="it-IT"/>
        </w:rPr>
        <w:t>urcumin</w:t>
      </w:r>
      <w:r w:rsidR="00711AD1" w:rsidRPr="00711AD1">
        <w:rPr>
          <w:sz w:val="28"/>
          <w:szCs w:val="28"/>
          <w:lang w:bidi="fa-IR"/>
        </w:rPr>
        <w:t xml:space="preserve"> </w:t>
      </w:r>
      <w:r w:rsidR="00711AD1" w:rsidRPr="00711AD1">
        <w:rPr>
          <w:sz w:val="28"/>
          <w:szCs w:val="28"/>
          <w:lang w:bidi="fa-IR"/>
        </w:rPr>
        <w:t xml:space="preserve">and magnetic nanoparticles were encapsulated into the Alginate </w:t>
      </w:r>
      <w:proofErr w:type="spellStart"/>
      <w:r w:rsidR="00711AD1">
        <w:rPr>
          <w:sz w:val="28"/>
          <w:szCs w:val="28"/>
          <w:lang w:bidi="fa-IR"/>
        </w:rPr>
        <w:t>nano</w:t>
      </w:r>
      <w:r w:rsidR="00711AD1" w:rsidRPr="00711AD1">
        <w:rPr>
          <w:sz w:val="28"/>
          <w:szCs w:val="28"/>
          <w:lang w:bidi="fa-IR"/>
        </w:rPr>
        <w:t>capsules</w:t>
      </w:r>
      <w:proofErr w:type="spellEnd"/>
      <w:r w:rsidR="00711AD1" w:rsidRPr="00711AD1">
        <w:rPr>
          <w:sz w:val="28"/>
          <w:szCs w:val="28"/>
          <w:lang w:bidi="fa-IR"/>
        </w:rPr>
        <w:t xml:space="preserve"> </w:t>
      </w:r>
      <w:r w:rsidR="00711AD1" w:rsidRPr="00711AD1">
        <w:rPr>
          <w:sz w:val="28"/>
          <w:szCs w:val="28"/>
          <w:lang w:bidi="fa-IR"/>
        </w:rPr>
        <w:t>by formation</w:t>
      </w:r>
      <w:r w:rsidR="00711AD1" w:rsidRPr="00711AD1">
        <w:rPr>
          <w:sz w:val="28"/>
          <w:szCs w:val="28"/>
          <w:lang w:bidi="fa-IR"/>
        </w:rPr>
        <w:t xml:space="preserve"> of Alginate-Ca2+ complex. To modify the drawbacks of Alginate </w:t>
      </w:r>
      <w:proofErr w:type="spellStart"/>
      <w:r w:rsidR="00711AD1">
        <w:rPr>
          <w:sz w:val="28"/>
          <w:szCs w:val="28"/>
          <w:lang w:bidi="fa-IR"/>
        </w:rPr>
        <w:t>nano</w:t>
      </w:r>
      <w:r w:rsidR="00711AD1" w:rsidRPr="00711AD1">
        <w:rPr>
          <w:sz w:val="28"/>
          <w:szCs w:val="28"/>
          <w:lang w:bidi="fa-IR"/>
        </w:rPr>
        <w:t>capsules</w:t>
      </w:r>
      <w:proofErr w:type="spellEnd"/>
      <w:r w:rsidR="00711AD1" w:rsidRPr="00711AD1">
        <w:rPr>
          <w:sz w:val="28"/>
          <w:szCs w:val="28"/>
          <w:lang w:bidi="fa-IR"/>
        </w:rPr>
        <w:t xml:space="preserve"> like porosity and burst drug release, they were coated with Chitosan and </w:t>
      </w:r>
      <w:r w:rsidR="00711AD1" w:rsidRPr="00711AD1">
        <w:rPr>
          <w:sz w:val="28"/>
          <w:szCs w:val="28"/>
          <w:lang w:bidi="fa-IR"/>
        </w:rPr>
        <w:t>Carboxymethylcellulose through</w:t>
      </w:r>
      <w:r w:rsidR="00711AD1" w:rsidRPr="00711AD1">
        <w:rPr>
          <w:sz w:val="28"/>
          <w:szCs w:val="28"/>
          <w:lang w:bidi="fa-IR"/>
        </w:rPr>
        <w:t xml:space="preserve"> inter-ionic interactions between oppositely charged biopolymers. After coating with these natural polymers, porosity was reduced and burst drug releases were modified. </w:t>
      </w:r>
      <w:r w:rsidR="00291EF1" w:rsidRPr="001D689C">
        <w:rPr>
          <w:rFonts w:cs="B Nazanin"/>
          <w:color w:val="000000"/>
          <w:sz w:val="28"/>
          <w:szCs w:val="26"/>
          <w:lang w:eastAsia="it-IT"/>
        </w:rPr>
        <w:t xml:space="preserve">The synthesized nanocarrier was characterized by </w:t>
      </w:r>
      <w:proofErr w:type="spellStart"/>
      <w:r w:rsidR="001D689C">
        <w:rPr>
          <w:rFonts w:cs="B Nazanin"/>
          <w:color w:val="000000"/>
          <w:sz w:val="28"/>
          <w:szCs w:val="26"/>
          <w:lang w:eastAsia="it-IT"/>
        </w:rPr>
        <w:t>zetasizer</w:t>
      </w:r>
      <w:proofErr w:type="spellEnd"/>
      <w:r w:rsidR="001D689C">
        <w:rPr>
          <w:rFonts w:cs="B Nazanin"/>
          <w:color w:val="000000"/>
          <w:sz w:val="28"/>
          <w:szCs w:val="26"/>
          <w:lang w:eastAsia="it-IT"/>
        </w:rPr>
        <w:t xml:space="preserve">, </w:t>
      </w:r>
      <w:r w:rsidR="00291EF1" w:rsidRPr="001D689C">
        <w:rPr>
          <w:rFonts w:cs="B Nazanin"/>
          <w:color w:val="000000"/>
          <w:sz w:val="28"/>
          <w:szCs w:val="26"/>
          <w:lang w:eastAsia="it-IT"/>
        </w:rPr>
        <w:t>FTIR, 1H NMR</w:t>
      </w:r>
      <w:r w:rsidR="00A57EF7">
        <w:rPr>
          <w:rFonts w:cs="B Nazanin"/>
          <w:color w:val="000000"/>
          <w:sz w:val="28"/>
          <w:szCs w:val="26"/>
          <w:lang w:eastAsia="it-IT"/>
        </w:rPr>
        <w:t xml:space="preserve">, </w:t>
      </w:r>
      <w:r w:rsidR="001D689C" w:rsidRPr="001D689C">
        <w:rPr>
          <w:rFonts w:cs="B Nazanin"/>
          <w:color w:val="000000"/>
          <w:sz w:val="28"/>
          <w:szCs w:val="26"/>
          <w:lang w:eastAsia="it-IT"/>
        </w:rPr>
        <w:t>DSC</w:t>
      </w:r>
      <w:r w:rsidR="00A57EF7" w:rsidRPr="00A57EF7">
        <w:t xml:space="preserve"> </w:t>
      </w:r>
      <w:r w:rsidR="00A57EF7" w:rsidRPr="00A57EF7">
        <w:rPr>
          <w:rFonts w:cs="B Nazanin"/>
          <w:color w:val="000000"/>
          <w:sz w:val="28"/>
          <w:szCs w:val="26"/>
          <w:lang w:eastAsia="it-IT"/>
        </w:rPr>
        <w:t>and SEM</w:t>
      </w:r>
      <w:r w:rsidR="00291EF1" w:rsidRPr="001D689C">
        <w:rPr>
          <w:rFonts w:cs="B Nazanin"/>
          <w:color w:val="000000"/>
          <w:sz w:val="28"/>
          <w:szCs w:val="26"/>
          <w:lang w:eastAsia="it-IT"/>
        </w:rPr>
        <w:t>. Its antibacterial activity was assessed by determining minimum inhibitory concentration (MIC) values. It was concluded that this novel drug delivery vehicle makes antibacterial processes proceed, representing more efficient drug delivery system in nanomedicine.</w:t>
      </w:r>
    </w:p>
    <w:p w14:paraId="7DA88072" w14:textId="611D2491" w:rsidR="00B11BEE" w:rsidRDefault="007E0BFF" w:rsidP="004B154A">
      <w:pPr>
        <w:bidi w:val="0"/>
        <w:jc w:val="both"/>
        <w:rPr>
          <w:rFonts w:cs="B Nazanin"/>
          <w:color w:val="000000"/>
          <w:sz w:val="28"/>
          <w:szCs w:val="26"/>
        </w:rPr>
      </w:pPr>
      <w:r>
        <w:rPr>
          <w:rFonts w:cs="B Nazanin"/>
          <w:color w:val="000000"/>
          <w:sz w:val="28"/>
          <w:szCs w:val="26"/>
        </w:rPr>
        <w:t>Keywords:</w:t>
      </w:r>
      <w:bookmarkStart w:id="0" w:name="_GoBack"/>
      <w:bookmarkEnd w:id="0"/>
      <w:r>
        <w:rPr>
          <w:rFonts w:cs="B Nazanin"/>
          <w:color w:val="000000"/>
          <w:sz w:val="28"/>
          <w:szCs w:val="26"/>
        </w:rPr>
        <w:t xml:space="preserve"> </w:t>
      </w:r>
      <w:r w:rsidR="00291EF1" w:rsidRPr="001D689C">
        <w:rPr>
          <w:rFonts w:cs="B Nazanin"/>
          <w:color w:val="000000"/>
          <w:sz w:val="28"/>
          <w:szCs w:val="26"/>
        </w:rPr>
        <w:t xml:space="preserve">Drug delivery, </w:t>
      </w:r>
      <w:r w:rsidR="00291EF1" w:rsidRPr="001D689C">
        <w:rPr>
          <w:rFonts w:cs="B Nazanin"/>
          <w:color w:val="000000"/>
          <w:sz w:val="28"/>
          <w:szCs w:val="26"/>
          <w:lang w:eastAsia="it-IT"/>
        </w:rPr>
        <w:t>curcumin</w:t>
      </w:r>
      <w:r w:rsidR="00291EF1" w:rsidRPr="001D689C">
        <w:rPr>
          <w:rFonts w:cs="B Nazanin"/>
          <w:color w:val="000000"/>
          <w:sz w:val="28"/>
          <w:szCs w:val="26"/>
        </w:rPr>
        <w:t>, composite</w:t>
      </w:r>
    </w:p>
    <w:p w14:paraId="7B70238F" w14:textId="77777777" w:rsidR="00711AD1" w:rsidRDefault="00711AD1" w:rsidP="00711AD1">
      <w:pPr>
        <w:bidi w:val="0"/>
        <w:jc w:val="both"/>
        <w:rPr>
          <w:rFonts w:cs="B Nazanin"/>
          <w:color w:val="000000"/>
          <w:sz w:val="28"/>
          <w:szCs w:val="26"/>
        </w:rPr>
      </w:pPr>
    </w:p>
    <w:p w14:paraId="0CF4579F" w14:textId="4AE479CC" w:rsidR="000A020F" w:rsidRPr="001D689C" w:rsidRDefault="000A020F" w:rsidP="00711AD1">
      <w:pPr>
        <w:bidi w:val="0"/>
        <w:jc w:val="both"/>
        <w:rPr>
          <w:rFonts w:hint="cs"/>
          <w:sz w:val="28"/>
          <w:szCs w:val="28"/>
          <w:rtl/>
          <w:lang w:bidi="fa-IR"/>
        </w:rPr>
      </w:pPr>
    </w:p>
    <w:sectPr w:rsidR="000A020F" w:rsidRPr="001D68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B Nazanin">
    <w:altName w:val="Courier New"/>
    <w:charset w:val="B2"/>
    <w:family w:val="auto"/>
    <w:pitch w:val="variable"/>
    <w:sig w:usb0="00002000" w:usb1="80000000" w:usb2="00000008" w:usb3="00000000" w:csb0="0000004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1EF1"/>
    <w:rsid w:val="000A020F"/>
    <w:rsid w:val="001D689C"/>
    <w:rsid w:val="00291EF1"/>
    <w:rsid w:val="00424C10"/>
    <w:rsid w:val="00436AEC"/>
    <w:rsid w:val="004B154A"/>
    <w:rsid w:val="006947DD"/>
    <w:rsid w:val="00711AD1"/>
    <w:rsid w:val="007E0BFF"/>
    <w:rsid w:val="009F4E42"/>
    <w:rsid w:val="00A40ACB"/>
    <w:rsid w:val="00A57EF7"/>
    <w:rsid w:val="00A87709"/>
    <w:rsid w:val="00B034B5"/>
    <w:rsid w:val="00B11BEE"/>
    <w:rsid w:val="00B92E43"/>
    <w:rsid w:val="00D66B91"/>
    <w:rsid w:val="00FB773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155AAE"/>
  <w15:chartTrackingRefBased/>
  <w15:docId w15:val="{70225180-DFCF-40F9-8F66-005DF635EB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91EF1"/>
    <w:pPr>
      <w:bidi/>
      <w:spacing w:after="0" w:line="240" w:lineRule="auto"/>
    </w:pPr>
    <w:rPr>
      <w:rFonts w:ascii="Times New Roman" w:eastAsia="Times New Roman" w:hAnsi="Times New Roman" w:cs="Traditional Arabic"/>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TotalTime>
  <Pages>1</Pages>
  <Words>227</Words>
  <Characters>1297</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Pedram</dc:creator>
  <cp:keywords/>
  <dc:description/>
  <cp:lastModifiedBy>Pedram</cp:lastModifiedBy>
  <cp:revision>14</cp:revision>
  <dcterms:created xsi:type="dcterms:W3CDTF">2018-02-16T18:09:00Z</dcterms:created>
  <dcterms:modified xsi:type="dcterms:W3CDTF">2018-02-16T19:03:00Z</dcterms:modified>
</cp:coreProperties>
</file>