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5E3382" w:rsidP="00742349">
      <w:pPr>
        <w:pStyle w:val="Heading1"/>
        <w:spacing w:before="170"/>
        <w:ind w:left="0"/>
      </w:pPr>
      <w:r>
        <w:rPr>
          <w:color w:val="337AB7"/>
        </w:rPr>
        <w:t>3D printing in</w:t>
      </w:r>
      <w:r w:rsidR="000C5D35" w:rsidRPr="000C5D35">
        <w:rPr>
          <w:color w:val="337AB7"/>
        </w:rPr>
        <w:t xml:space="preserve"> Endodontics</w:t>
      </w:r>
    </w:p>
    <w:p w:rsidR="0078738A" w:rsidRDefault="000C5D35" w:rsidP="0074234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Dr</w:t>
      </w:r>
      <w:r w:rsidR="005E3382">
        <w:rPr>
          <w:rFonts w:ascii="Arial"/>
        </w:rPr>
        <w:t>.</w:t>
      </w:r>
      <w:r>
        <w:rPr>
          <w:rFonts w:ascii="Arial"/>
        </w:rPr>
        <w:t xml:space="preserve"> Abdullah </w:t>
      </w:r>
      <w:proofErr w:type="spellStart"/>
      <w:r>
        <w:rPr>
          <w:rFonts w:ascii="Arial"/>
        </w:rPr>
        <w:t>AlFadda</w:t>
      </w:r>
      <w:proofErr w:type="spellEnd"/>
      <w:r>
        <w:rPr>
          <w:rFonts w:ascii="Arial"/>
        </w:rPr>
        <w:t>, BDS, KSU, SA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7935C4" w:rsidRDefault="00A9710C" w:rsidP="00742349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742349">
        <w:rPr>
          <w:color w:val="BF5A14"/>
        </w:rPr>
        <w:t>:</w:t>
      </w:r>
      <w:r w:rsidR="00404E5B">
        <w:rPr>
          <w:color w:val="BF5A14"/>
        </w:rPr>
        <w:t xml:space="preserve"> </w:t>
      </w:r>
    </w:p>
    <w:p w:rsidR="007935C4" w:rsidRDefault="007935C4" w:rsidP="004B3872">
      <w:pPr>
        <w:pStyle w:val="Heading3"/>
        <w:spacing w:before="74"/>
      </w:pPr>
      <w:r w:rsidRPr="00742349">
        <w:t>It is well known that we view X- and Y-planes when we view images generated using digital X-rays. Now, let's embrace the third dimension that is capable of dramatically improving diagnostic interpretations and treatment planning</w:t>
      </w:r>
      <w:r w:rsidRPr="00181BA3">
        <w:t>.</w:t>
      </w:r>
      <w:r>
        <w:t xml:space="preserve"> </w:t>
      </w:r>
      <w:r w:rsidRPr="00742349">
        <w:t>The aim of this lecture is to describe how endodontic therapy can be achieved by using st</w:t>
      </w:r>
      <w:r w:rsidR="004B3872" w:rsidRPr="00742349">
        <w:t>atic and dynamic navigation for</w:t>
      </w:r>
      <w:r w:rsidRPr="00742349">
        <w:t xml:space="preserve"> complex root canal treatments</w:t>
      </w:r>
      <w:r>
        <w:t>.</w:t>
      </w:r>
    </w:p>
    <w:p w:rsidR="00793417" w:rsidRDefault="00793417" w:rsidP="000C5D35">
      <w:pPr>
        <w:pStyle w:val="Heading3"/>
        <w:spacing w:before="74"/>
      </w:pPr>
      <w:r>
        <w:t>Objectives:</w:t>
      </w:r>
    </w:p>
    <w:p w:rsidR="00793417" w:rsidRPr="00793417" w:rsidRDefault="00793417" w:rsidP="00793417">
      <w:pPr>
        <w:widowControl/>
        <w:shd w:val="clear" w:color="auto" w:fill="FFFFFF"/>
        <w:rPr>
          <w:rFonts w:ascii="Arial" w:eastAsia="Arial" w:hAnsi="Arial" w:cs="Arial"/>
          <w:b/>
          <w:bCs/>
          <w:sz w:val="20"/>
          <w:szCs w:val="20"/>
        </w:rPr>
      </w:pPr>
      <w:r w:rsidRPr="00793417">
        <w:rPr>
          <w:rFonts w:ascii="Arial" w:eastAsia="Arial" w:hAnsi="Arial" w:cs="Arial"/>
          <w:b/>
          <w:bCs/>
          <w:sz w:val="20"/>
          <w:szCs w:val="20"/>
        </w:rPr>
        <w:t>1-  Navigation in Dentistry</w:t>
      </w:r>
    </w:p>
    <w:p w:rsidR="00793417" w:rsidRPr="00793417" w:rsidRDefault="00793417" w:rsidP="00793417">
      <w:pPr>
        <w:widowControl/>
        <w:shd w:val="clear" w:color="auto" w:fill="FFFFFF"/>
        <w:rPr>
          <w:rFonts w:ascii="Arial" w:eastAsia="Arial" w:hAnsi="Arial" w:cs="Arial"/>
          <w:b/>
          <w:bCs/>
          <w:sz w:val="20"/>
          <w:szCs w:val="20"/>
        </w:rPr>
      </w:pPr>
      <w:r w:rsidRPr="00793417">
        <w:rPr>
          <w:rFonts w:ascii="Arial" w:eastAsia="Arial" w:hAnsi="Arial" w:cs="Arial"/>
          <w:b/>
          <w:bCs/>
          <w:sz w:val="20"/>
          <w:szCs w:val="20"/>
        </w:rPr>
        <w:t>2-  Digital Impression Systems, CAD/CAM, and STL file</w:t>
      </w:r>
    </w:p>
    <w:p w:rsidR="00793417" w:rsidRPr="00793417" w:rsidRDefault="00793417" w:rsidP="00793417">
      <w:pPr>
        <w:widowControl/>
        <w:shd w:val="clear" w:color="auto" w:fill="FFFFFF"/>
        <w:rPr>
          <w:rFonts w:ascii="Arial" w:eastAsia="Arial" w:hAnsi="Arial" w:cs="Arial"/>
          <w:b/>
          <w:bCs/>
          <w:sz w:val="20"/>
          <w:szCs w:val="20"/>
        </w:rPr>
      </w:pPr>
      <w:r w:rsidRPr="00793417">
        <w:rPr>
          <w:rFonts w:ascii="Arial" w:eastAsia="Arial" w:hAnsi="Arial" w:cs="Arial"/>
          <w:b/>
          <w:bCs/>
          <w:sz w:val="20"/>
          <w:szCs w:val="20"/>
        </w:rPr>
        <w:t>3-  3D Printing in Endodontics</w:t>
      </w:r>
    </w:p>
    <w:p w:rsidR="00AE3E37" w:rsidRPr="00793417" w:rsidRDefault="00793417" w:rsidP="00793417">
      <w:pPr>
        <w:widowControl/>
        <w:shd w:val="clear" w:color="auto" w:fill="FFFFFF"/>
        <w:rPr>
          <w:rFonts w:ascii="Arial" w:eastAsia="Arial" w:hAnsi="Arial" w:cs="Arial"/>
          <w:b/>
          <w:bCs/>
          <w:sz w:val="20"/>
          <w:szCs w:val="20"/>
        </w:rPr>
      </w:pPr>
      <w:r w:rsidRPr="00793417">
        <w:rPr>
          <w:rFonts w:ascii="Arial" w:eastAsia="Arial" w:hAnsi="Arial" w:cs="Arial"/>
          <w:b/>
          <w:bCs/>
          <w:sz w:val="20"/>
          <w:szCs w:val="20"/>
        </w:rPr>
        <w:t>4-  Static Guided Nonsurgical Approach for Calcified Canals of Anterior Teeth</w:t>
      </w:r>
      <w:r w:rsidR="00A9710C">
        <w:br w:type="column"/>
      </w:r>
      <w:r w:rsidR="00A9710C">
        <w:rPr>
          <w:color w:val="BF5A14"/>
        </w:rPr>
        <w:lastRenderedPageBreak/>
        <w:t>Image</w:t>
      </w:r>
    </w:p>
    <w:p w:rsidR="00AE3E37" w:rsidRDefault="00793417">
      <w:pPr>
        <w:pStyle w:val="BodyText"/>
        <w:spacing w:before="2"/>
        <w:rPr>
          <w:rFonts w:ascii="Arial"/>
          <w:b/>
          <w:sz w:val="16"/>
        </w:rPr>
      </w:pPr>
      <w:r>
        <w:rPr>
          <w:noProof/>
        </w:rPr>
        <w:drawing>
          <wp:inline distT="0" distB="0" distL="0" distR="0" wp14:anchorId="7CB998C3" wp14:editId="3EF0B62D">
            <wp:extent cx="3600450" cy="225166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8215" t="20871" r="16349" b="6350"/>
                    <a:stretch/>
                  </pic:blipFill>
                  <pic:spPr bwMode="auto">
                    <a:xfrm>
                      <a:off x="0" y="0"/>
                      <a:ext cx="3635153" cy="22733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973B9" w:rsidRDefault="0074234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Publications:</w:t>
      </w:r>
    </w:p>
    <w:p w:rsidR="00D258F9" w:rsidRPr="00D258F9" w:rsidRDefault="00793417" w:rsidP="00D258F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 w:rsidRPr="00793417">
        <w:rPr>
          <w:sz w:val="18"/>
        </w:rPr>
        <w:t>Alqahtani</w:t>
      </w:r>
      <w:proofErr w:type="spellEnd"/>
      <w:r w:rsidR="00D258F9">
        <w:rPr>
          <w:sz w:val="18"/>
        </w:rPr>
        <w:t>, A.</w:t>
      </w:r>
      <w:r w:rsidRPr="00D258F9">
        <w:rPr>
          <w:sz w:val="18"/>
        </w:rPr>
        <w:t>, T. Comparison of</w:t>
      </w:r>
      <w:r w:rsidR="00D258F9">
        <w:rPr>
          <w:sz w:val="18"/>
        </w:rPr>
        <w:t xml:space="preserve"> </w:t>
      </w:r>
      <w:r w:rsidRPr="00D258F9">
        <w:rPr>
          <w:sz w:val="18"/>
        </w:rPr>
        <w:t>Marginal Integrity and Surface</w:t>
      </w:r>
      <w:r w:rsidR="00D258F9" w:rsidRPr="00D258F9">
        <w:rPr>
          <w:sz w:val="18"/>
        </w:rPr>
        <w:t xml:space="preserve"> </w:t>
      </w:r>
      <w:r w:rsidRPr="00D258F9">
        <w:rPr>
          <w:sz w:val="18"/>
        </w:rPr>
        <w:t>Roughness of Selective Laser Melting,</w:t>
      </w:r>
      <w:r w:rsidR="00D258F9" w:rsidRPr="00D258F9">
        <w:rPr>
          <w:sz w:val="18"/>
        </w:rPr>
        <w:t xml:space="preserve"> </w:t>
      </w:r>
      <w:r w:rsidRPr="00D258F9">
        <w:rPr>
          <w:sz w:val="18"/>
        </w:rPr>
        <w:t>CAD-CAM and Digital Light</w:t>
      </w:r>
      <w:r w:rsidR="00D258F9" w:rsidRPr="00D258F9">
        <w:rPr>
          <w:sz w:val="18"/>
        </w:rPr>
        <w:t xml:space="preserve"> </w:t>
      </w:r>
      <w:r w:rsidRPr="00D258F9">
        <w:rPr>
          <w:sz w:val="18"/>
        </w:rPr>
        <w:t>Processing Manufactured Co-Cr</w:t>
      </w:r>
      <w:r w:rsidR="00D258F9" w:rsidRPr="00D258F9">
        <w:rPr>
          <w:sz w:val="18"/>
        </w:rPr>
        <w:t xml:space="preserve"> </w:t>
      </w:r>
      <w:r w:rsidRPr="00D258F9">
        <w:rPr>
          <w:sz w:val="18"/>
        </w:rPr>
        <w:t>Alloy Copings. Appl. Sci. 2021, 11,</w:t>
      </w:r>
      <w:r w:rsidR="00D258F9" w:rsidRPr="00D258F9">
        <w:rPr>
          <w:sz w:val="18"/>
        </w:rPr>
        <w:t xml:space="preserve"> </w:t>
      </w:r>
      <w:r w:rsidRPr="00D258F9">
        <w:rPr>
          <w:sz w:val="18"/>
        </w:rPr>
        <w:t>8328</w:t>
      </w:r>
      <w:r w:rsidR="00D258F9">
        <w:rPr>
          <w:sz w:val="18"/>
        </w:rPr>
        <w:t>.</w:t>
      </w:r>
      <w:r w:rsidR="00D258F9" w:rsidRPr="00D258F9">
        <w:rPr>
          <w:sz w:val="18"/>
        </w:rPr>
        <w:t xml:space="preserve"> </w:t>
      </w:r>
    </w:p>
    <w:p w:rsidR="00D258F9" w:rsidRPr="00D258F9" w:rsidRDefault="00D258F9" w:rsidP="00D258F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>
        <w:rPr>
          <w:sz w:val="18"/>
        </w:rPr>
        <w:t xml:space="preserve"> Al-</w:t>
      </w:r>
      <w:proofErr w:type="spellStart"/>
      <w:r>
        <w:rPr>
          <w:sz w:val="18"/>
        </w:rPr>
        <w:t>Hamdan</w:t>
      </w:r>
      <w:proofErr w:type="spellEnd"/>
      <w:r>
        <w:rPr>
          <w:sz w:val="18"/>
        </w:rPr>
        <w:t xml:space="preserve">, K., </w:t>
      </w:r>
      <w:r w:rsidRPr="00D258F9">
        <w:rPr>
          <w:sz w:val="18"/>
        </w:rPr>
        <w:t>Accuracy of Implant Placement Utilizing 3D Printed and</w:t>
      </w:r>
      <w:r>
        <w:rPr>
          <w:sz w:val="18"/>
        </w:rPr>
        <w:t xml:space="preserve"> </w:t>
      </w:r>
      <w:r w:rsidRPr="00D258F9">
        <w:rPr>
          <w:sz w:val="18"/>
        </w:rPr>
        <w:t>Thermoplastic Surgical Guides: A CBCT-Analysis</w:t>
      </w:r>
      <w:r>
        <w:rPr>
          <w:sz w:val="18"/>
        </w:rPr>
        <w:t xml:space="preserve">. </w:t>
      </w:r>
      <w:proofErr w:type="spellStart"/>
      <w:r w:rsidRPr="00D258F9">
        <w:rPr>
          <w:sz w:val="18"/>
        </w:rPr>
        <w:t>Biosc.Biotech.Res.Comm</w:t>
      </w:r>
      <w:proofErr w:type="spellEnd"/>
      <w:r w:rsidRPr="00D258F9">
        <w:rPr>
          <w:sz w:val="18"/>
        </w:rPr>
        <w:t>. Vol 13 (3) July-Aug-Sep 2020 Pp-1210-1213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w:lastRenderedPageBreak/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A0B499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wrap anchorx="page"/>
                <w10:anchorlock/>
              </v:group>
            </w:pict>
          </mc:Fallback>
        </mc:AlternateContent>
      </w:r>
    </w:p>
    <w:p w:rsidR="00EB1963" w:rsidRDefault="00A9710C" w:rsidP="00EB1963">
      <w:pPr>
        <w:spacing w:before="92"/>
        <w:ind w:right="4234"/>
        <w:jc w:val="both"/>
        <w:rPr>
          <w:rFonts w:ascii="Arial"/>
          <w:color w:val="BF5A14"/>
        </w:rPr>
      </w:pPr>
      <w:r>
        <w:rPr>
          <w:rFonts w:ascii="Arial"/>
          <w:color w:val="BF5A14"/>
        </w:rPr>
        <w:t>Biography</w:t>
      </w:r>
      <w:r w:rsidR="00742349">
        <w:rPr>
          <w:rFonts w:ascii="Arial"/>
          <w:color w:val="BF5A14"/>
        </w:rPr>
        <w:t>:</w:t>
      </w:r>
    </w:p>
    <w:p w:rsidR="00742349" w:rsidRDefault="00404E5B" w:rsidP="00EB1963">
      <w:pPr>
        <w:spacing w:before="92"/>
        <w:ind w:right="4234"/>
        <w:jc w:val="both"/>
        <w:rPr>
          <w:rFonts w:ascii="Arial"/>
        </w:rPr>
      </w:pPr>
      <w:bookmarkStart w:id="0" w:name="_GoBack"/>
      <w:bookmarkEnd w:id="0"/>
      <w:r>
        <w:rPr>
          <w:rFonts w:ascii="Arial"/>
          <w:color w:val="BF5A14"/>
        </w:rPr>
        <w:t xml:space="preserve"> </w:t>
      </w:r>
    </w:p>
    <w:p w:rsidR="00AE3E37" w:rsidRDefault="004B3872" w:rsidP="005E3382">
      <w:pPr>
        <w:pStyle w:val="BodyText"/>
        <w:spacing w:before="2"/>
        <w:rPr>
          <w:rFonts w:ascii="Arial"/>
          <w:sz w:val="20"/>
        </w:rPr>
      </w:pPr>
      <w:r>
        <w:rPr>
          <w:rFonts w:ascii="Arial"/>
          <w:sz w:val="19"/>
        </w:rPr>
        <w:t xml:space="preserve">Dr. </w:t>
      </w:r>
      <w:proofErr w:type="spellStart"/>
      <w:r>
        <w:rPr>
          <w:rFonts w:ascii="Arial"/>
          <w:sz w:val="19"/>
        </w:rPr>
        <w:t>Alfadda</w:t>
      </w:r>
      <w:proofErr w:type="spellEnd"/>
      <w:r>
        <w:rPr>
          <w:rFonts w:ascii="Arial"/>
          <w:sz w:val="19"/>
        </w:rPr>
        <w:t xml:space="preserve"> was born and raised in Riyadh, the capital of Saudi Arabia. He graduated</w:t>
      </w:r>
      <w:r w:rsidR="005E3382">
        <w:rPr>
          <w:rFonts w:ascii="Arial"/>
          <w:sz w:val="19"/>
        </w:rPr>
        <w:t xml:space="preserve"> with</w:t>
      </w:r>
      <w:r>
        <w:rPr>
          <w:rFonts w:ascii="Arial"/>
          <w:sz w:val="19"/>
        </w:rPr>
        <w:t xml:space="preserve"> second class Honors and </w:t>
      </w:r>
      <w:r w:rsidR="005E3382">
        <w:rPr>
          <w:rFonts w:ascii="Arial"/>
          <w:sz w:val="19"/>
        </w:rPr>
        <w:t>earned</w:t>
      </w:r>
      <w:r>
        <w:rPr>
          <w:rFonts w:ascii="Arial"/>
          <w:sz w:val="19"/>
        </w:rPr>
        <w:t xml:space="preserve"> his Bachelor of Dental Surgery (BDS) degree at King Saud University, Collage of Dentistry. Dr. </w:t>
      </w:r>
      <w:proofErr w:type="spellStart"/>
      <w:r>
        <w:rPr>
          <w:rFonts w:ascii="Arial"/>
          <w:sz w:val="19"/>
        </w:rPr>
        <w:t>Alfadda</w:t>
      </w:r>
      <w:proofErr w:type="spellEnd"/>
      <w:r>
        <w:rPr>
          <w:rFonts w:ascii="Arial"/>
          <w:sz w:val="19"/>
        </w:rPr>
        <w:t xml:space="preserve"> </w:t>
      </w:r>
      <w:r w:rsidR="005E3382">
        <w:rPr>
          <w:rFonts w:ascii="Arial"/>
          <w:sz w:val="19"/>
        </w:rPr>
        <w:t>enjoys</w:t>
      </w:r>
      <w:r>
        <w:rPr>
          <w:rFonts w:ascii="Arial"/>
          <w:sz w:val="19"/>
        </w:rPr>
        <w:t xml:space="preserve"> all kinds of </w:t>
      </w:r>
      <w:r w:rsidR="005E3382">
        <w:rPr>
          <w:rFonts w:ascii="Arial"/>
          <w:sz w:val="19"/>
        </w:rPr>
        <w:t>a</w:t>
      </w:r>
      <w:r>
        <w:rPr>
          <w:rFonts w:ascii="Arial"/>
          <w:sz w:val="19"/>
        </w:rPr>
        <w:t xml:space="preserve">rt, and considers Endodontics </w:t>
      </w:r>
      <w:r w:rsidR="005E3382">
        <w:rPr>
          <w:rFonts w:ascii="Arial"/>
          <w:sz w:val="19"/>
        </w:rPr>
        <w:t>as one he</w:t>
      </w:r>
      <w:r w:rsidR="005E3382">
        <w:rPr>
          <w:rFonts w:ascii="Arial"/>
          <w:sz w:val="19"/>
        </w:rPr>
        <w:t>’</w:t>
      </w:r>
      <w:r w:rsidR="005E3382">
        <w:rPr>
          <w:rFonts w:ascii="Arial"/>
          <w:sz w:val="19"/>
        </w:rPr>
        <w:t xml:space="preserve">s very passionate about, which led him to pursue advanced training at King </w:t>
      </w:r>
      <w:proofErr w:type="spellStart"/>
      <w:r w:rsidR="005E3382">
        <w:rPr>
          <w:rFonts w:ascii="Arial"/>
          <w:sz w:val="19"/>
        </w:rPr>
        <w:t>Abdulaziz</w:t>
      </w:r>
      <w:proofErr w:type="spellEnd"/>
      <w:r w:rsidR="005E3382">
        <w:rPr>
          <w:rFonts w:ascii="Arial"/>
          <w:sz w:val="19"/>
        </w:rPr>
        <w:t xml:space="preserve"> Medical City. In his free time, </w:t>
      </w:r>
      <w:r w:rsidR="005E3382">
        <w:rPr>
          <w:rFonts w:ascii="Arial"/>
          <w:sz w:val="20"/>
        </w:rPr>
        <w:t xml:space="preserve">he loves to explore new developments in Digital Dentistry and Virtual Planning. </w:t>
      </w:r>
    </w:p>
    <w:p w:rsidR="005E3382" w:rsidRDefault="005E3382" w:rsidP="005E3382">
      <w:pPr>
        <w:pStyle w:val="BodyText"/>
        <w:spacing w:before="2"/>
        <w:rPr>
          <w:rFonts w:ascii="Arial"/>
          <w:sz w:val="20"/>
        </w:rPr>
      </w:pPr>
    </w:p>
    <w:p w:rsidR="005E3382" w:rsidRDefault="005E3382" w:rsidP="005E3382">
      <w:pPr>
        <w:pStyle w:val="BodyText"/>
        <w:spacing w:before="2"/>
        <w:rPr>
          <w:rFonts w:ascii="Arial"/>
          <w:sz w:val="20"/>
        </w:rPr>
      </w:pPr>
      <w:r>
        <w:rPr>
          <w:rFonts w:ascii="Arial"/>
          <w:sz w:val="20"/>
        </w:rPr>
        <w:t>Email: alfadda35@gmail.com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4B3872">
      <w:pPr>
        <w:pStyle w:val="BodyText"/>
        <w:spacing w:before="7"/>
        <w:rPr>
          <w:rFonts w:ascii="Arial"/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1A9636D" wp14:editId="4A5826A9">
                <wp:simplePos x="0" y="0"/>
                <wp:positionH relativeFrom="page">
                  <wp:posOffset>2077720</wp:posOffset>
                </wp:positionH>
                <wp:positionV relativeFrom="paragraph">
                  <wp:posOffset>178435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DA1969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3.6pt,14.05pt" to="434.65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CtLieR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65D7" w:rsidRDefault="006A65D7">
      <w:r>
        <w:separator/>
      </w:r>
    </w:p>
  </w:endnote>
  <w:endnote w:type="continuationSeparator" w:id="0">
    <w:p w:rsidR="006A65D7" w:rsidRDefault="006A6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65D7" w:rsidRDefault="006A65D7">
      <w:r>
        <w:separator/>
      </w:r>
    </w:p>
  </w:footnote>
  <w:footnote w:type="continuationSeparator" w:id="0">
    <w:p w:rsidR="006A65D7" w:rsidRDefault="006A65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C5D35"/>
    <w:rsid w:val="000E2911"/>
    <w:rsid w:val="001263DF"/>
    <w:rsid w:val="00181BA3"/>
    <w:rsid w:val="001E763C"/>
    <w:rsid w:val="00292ED9"/>
    <w:rsid w:val="00314AFB"/>
    <w:rsid w:val="003B76D9"/>
    <w:rsid w:val="003D2E2B"/>
    <w:rsid w:val="00404E5B"/>
    <w:rsid w:val="00414F7B"/>
    <w:rsid w:val="004355DC"/>
    <w:rsid w:val="004749B4"/>
    <w:rsid w:val="00494130"/>
    <w:rsid w:val="004B3872"/>
    <w:rsid w:val="004F3523"/>
    <w:rsid w:val="005973B9"/>
    <w:rsid w:val="005B3A56"/>
    <w:rsid w:val="005E3382"/>
    <w:rsid w:val="006060CE"/>
    <w:rsid w:val="0063497F"/>
    <w:rsid w:val="006A65D7"/>
    <w:rsid w:val="00742349"/>
    <w:rsid w:val="0078738A"/>
    <w:rsid w:val="00793417"/>
    <w:rsid w:val="007935C4"/>
    <w:rsid w:val="00873DF0"/>
    <w:rsid w:val="008756E6"/>
    <w:rsid w:val="009B2D44"/>
    <w:rsid w:val="009D5F1A"/>
    <w:rsid w:val="00A07E82"/>
    <w:rsid w:val="00A9710C"/>
    <w:rsid w:val="00AE3E37"/>
    <w:rsid w:val="00B21A57"/>
    <w:rsid w:val="00C33602"/>
    <w:rsid w:val="00CD6F55"/>
    <w:rsid w:val="00D258F9"/>
    <w:rsid w:val="00D549A4"/>
    <w:rsid w:val="00D62425"/>
    <w:rsid w:val="00DE3104"/>
    <w:rsid w:val="00EB1963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A6A91DD"/>
  <w15:docId w15:val="{CE5DA8A9-F9F6-4F37-88F5-95E4A4AC7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landing-page-changedtext-0-2-17">
    <w:name w:val="landing-page-changedtext-0-2-17"/>
    <w:basedOn w:val="DefaultParagraphFont"/>
    <w:rsid w:val="00181B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23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913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Windows User</cp:lastModifiedBy>
  <cp:revision>5</cp:revision>
  <dcterms:created xsi:type="dcterms:W3CDTF">2021-10-05T07:01:00Z</dcterms:created>
  <dcterms:modified xsi:type="dcterms:W3CDTF">2021-10-08T10:04:00Z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