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86E" w:rsidRDefault="005E386E" w:rsidP="005E386E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Crystallography of </w:t>
      </w:r>
      <w:r w:rsidR="00D4119F">
        <w:rPr>
          <w:color w:val="337AB7"/>
        </w:rPr>
        <w:t>novel monodithiolen</w:t>
      </w:r>
      <w:bookmarkStart w:id="0" w:name="_GoBack"/>
      <w:bookmarkEnd w:id="0"/>
      <w:r w:rsidR="00D4119F">
        <w:rPr>
          <w:color w:val="337AB7"/>
        </w:rPr>
        <w:t xml:space="preserve">e molybdenum and tungsten complexes and their precusors </w:t>
      </w:r>
    </w:p>
    <w:p w:rsidR="005E386E" w:rsidRDefault="00A50B5E" w:rsidP="005E386E">
      <w:pPr>
        <w:pStyle w:val="TextBody"/>
        <w:spacing w:before="73" w:line="198" w:lineRule="exact"/>
        <w:ind w:left="100" w:right="5987"/>
      </w:pPr>
      <w:r>
        <w:rPr>
          <w:rFonts w:ascii="Arial" w:hAnsi="Arial"/>
        </w:rPr>
        <w:t>Chrysochos Nicolas, Benedict Elvers, Christian Fischer and Carola Schulzke,</w:t>
      </w:r>
      <w:r w:rsidR="005E386E">
        <w:rPr>
          <w:rFonts w:ascii="Arial" w:hAnsi="Arial"/>
        </w:rPr>
        <w:t xml:space="preserve"> Institute of </w:t>
      </w:r>
      <w:r>
        <w:rPr>
          <w:rFonts w:ascii="Arial" w:hAnsi="Arial"/>
        </w:rPr>
        <w:t>Biochemistry</w:t>
      </w:r>
      <w:r w:rsidR="005E386E">
        <w:rPr>
          <w:rFonts w:ascii="Arial" w:hAnsi="Arial"/>
        </w:rPr>
        <w:t xml:space="preserve">, </w:t>
      </w:r>
      <w:r>
        <w:rPr>
          <w:rFonts w:ascii="Arial" w:hAnsi="Arial"/>
        </w:rPr>
        <w:t>University of Greifswald, Greifswald</w:t>
      </w:r>
      <w:r w:rsidR="005E386E">
        <w:rPr>
          <w:rFonts w:ascii="Arial" w:hAnsi="Arial"/>
        </w:rPr>
        <w:t xml:space="preserve">, </w:t>
      </w:r>
      <w:r>
        <w:rPr>
          <w:rFonts w:ascii="Arial" w:hAnsi="Arial"/>
        </w:rPr>
        <w:t>Germany</w:t>
      </w:r>
    </w:p>
    <w:p w:rsidR="007E1A75" w:rsidRDefault="007E1A75" w:rsidP="00B833AD">
      <w:pPr>
        <w:pStyle w:val="Heading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833AD" w:rsidRPr="007E1A75" w:rsidRDefault="00B833AD" w:rsidP="00B833AD">
      <w:pPr>
        <w:pStyle w:val="Heading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 w:rsidRPr="007E1A75">
        <w:rPr>
          <w:rFonts w:asciiTheme="minorHAnsi" w:hAnsiTheme="minorHAnsi" w:cstheme="minorHAnsi"/>
          <w:color w:val="BF5A14"/>
          <w:sz w:val="16"/>
          <w:szCs w:val="16"/>
        </w:rPr>
        <w:t xml:space="preserve">Abstract: </w:t>
      </w:r>
    </w:p>
    <w:p w:rsidR="00B833AD" w:rsidRPr="008B0554" w:rsidRDefault="00660725" w:rsidP="0017215F">
      <w:pPr>
        <w:spacing w:before="90" w:line="278" w:lineRule="auto"/>
        <w:ind w:left="100"/>
        <w:jc w:val="both"/>
        <w:rPr>
          <w:rFonts w:cstheme="minorHAnsi"/>
          <w:b/>
          <w:sz w:val="16"/>
          <w:szCs w:val="16"/>
        </w:rPr>
      </w:pPr>
      <w:r w:rsidRPr="008B0554">
        <w:rPr>
          <w:rFonts w:cstheme="minorHAnsi"/>
          <w:sz w:val="16"/>
          <w:szCs w:val="16"/>
        </w:rPr>
        <w:t>Monodithiolen complexes of molybden</w:t>
      </w:r>
      <w:r w:rsidR="00AC40A6" w:rsidRPr="008B0554">
        <w:rPr>
          <w:rFonts w:cstheme="minorHAnsi"/>
          <w:sz w:val="16"/>
          <w:szCs w:val="16"/>
        </w:rPr>
        <w:t>um</w:t>
      </w:r>
      <w:r w:rsidRPr="008B0554">
        <w:rPr>
          <w:rFonts w:cstheme="minorHAnsi"/>
          <w:sz w:val="16"/>
          <w:szCs w:val="16"/>
        </w:rPr>
        <w:t xml:space="preserve"> and tungsten have always attr</w:t>
      </w:r>
      <w:r w:rsidR="00A50B5E" w:rsidRPr="008B0554">
        <w:rPr>
          <w:rFonts w:cstheme="minorHAnsi"/>
          <w:sz w:val="16"/>
          <w:szCs w:val="16"/>
        </w:rPr>
        <w:t>a</w:t>
      </w:r>
      <w:r w:rsidRPr="008B0554">
        <w:rPr>
          <w:rFonts w:cstheme="minorHAnsi"/>
          <w:sz w:val="16"/>
          <w:szCs w:val="16"/>
        </w:rPr>
        <w:t>ct</w:t>
      </w:r>
      <w:r w:rsidR="00A50B5E" w:rsidRPr="008B0554">
        <w:rPr>
          <w:rFonts w:cstheme="minorHAnsi"/>
          <w:sz w:val="16"/>
          <w:szCs w:val="16"/>
        </w:rPr>
        <w:t>ed significan</w:t>
      </w:r>
      <w:r w:rsidR="00D56D7F" w:rsidRPr="008B0554">
        <w:rPr>
          <w:rFonts w:cstheme="minorHAnsi"/>
          <w:sz w:val="16"/>
          <w:szCs w:val="16"/>
        </w:rPr>
        <w:t>t</w:t>
      </w:r>
      <w:r w:rsidR="00A50B5E" w:rsidRPr="008B0554">
        <w:rPr>
          <w:rFonts w:cstheme="minorHAnsi"/>
          <w:sz w:val="16"/>
          <w:szCs w:val="16"/>
        </w:rPr>
        <w:t xml:space="preserve"> scientific inte</w:t>
      </w:r>
      <w:r w:rsidR="00C6141D" w:rsidRPr="008B0554">
        <w:rPr>
          <w:rFonts w:cstheme="minorHAnsi"/>
          <w:sz w:val="16"/>
          <w:szCs w:val="16"/>
        </w:rPr>
        <w:t>rest as</w:t>
      </w:r>
      <w:r w:rsidR="00AC40A6" w:rsidRPr="008B0554">
        <w:rPr>
          <w:rFonts w:cstheme="minorHAnsi"/>
          <w:sz w:val="16"/>
          <w:szCs w:val="16"/>
        </w:rPr>
        <w:t xml:space="preserve"> firstly</w:t>
      </w:r>
      <w:r w:rsidR="007F5B9C" w:rsidRPr="008B0554">
        <w:rPr>
          <w:rFonts w:cstheme="minorHAnsi"/>
          <w:sz w:val="16"/>
          <w:szCs w:val="16"/>
        </w:rPr>
        <w:t xml:space="preserve"> they c</w:t>
      </w:r>
      <w:r w:rsidR="00957B8E" w:rsidRPr="008B0554">
        <w:rPr>
          <w:rFonts w:cstheme="minorHAnsi"/>
          <w:sz w:val="16"/>
          <w:szCs w:val="16"/>
        </w:rPr>
        <w:t>an potentially</w:t>
      </w:r>
      <w:r w:rsidR="007F5B9C" w:rsidRPr="008B0554">
        <w:rPr>
          <w:rFonts w:cstheme="minorHAnsi"/>
          <w:sz w:val="16"/>
          <w:szCs w:val="16"/>
        </w:rPr>
        <w:t xml:space="preserve"> be adapted</w:t>
      </w:r>
      <w:r w:rsidR="008076A4" w:rsidRPr="008B0554">
        <w:rPr>
          <w:rFonts w:cstheme="minorHAnsi"/>
          <w:sz w:val="16"/>
          <w:szCs w:val="16"/>
        </w:rPr>
        <w:t xml:space="preserve"> as artificial </w:t>
      </w:r>
      <w:r w:rsidR="00697CE0" w:rsidRPr="008B0554">
        <w:rPr>
          <w:rFonts w:cstheme="minorHAnsi"/>
          <w:sz w:val="16"/>
          <w:szCs w:val="16"/>
        </w:rPr>
        <w:t>molybdopterin</w:t>
      </w:r>
      <w:r w:rsidR="008076A4" w:rsidRPr="008B0554">
        <w:rPr>
          <w:rFonts w:cstheme="minorHAnsi"/>
          <w:sz w:val="16"/>
          <w:szCs w:val="16"/>
        </w:rPr>
        <w:t xml:space="preserve">/tungstopterin </w:t>
      </w:r>
      <w:r w:rsidR="007F5B9C" w:rsidRPr="008B0554">
        <w:rPr>
          <w:rFonts w:cstheme="minorHAnsi"/>
          <w:sz w:val="16"/>
          <w:szCs w:val="16"/>
        </w:rPr>
        <w:t>cofactor</w:t>
      </w:r>
      <w:r w:rsidR="00AC40A6" w:rsidRPr="008B0554">
        <w:rPr>
          <w:rFonts w:cstheme="minorHAnsi"/>
          <w:sz w:val="16"/>
          <w:szCs w:val="16"/>
        </w:rPr>
        <w:t>s</w:t>
      </w:r>
      <w:r w:rsidR="007F5B9C" w:rsidRPr="008B0554">
        <w:rPr>
          <w:rFonts w:cstheme="minorHAnsi"/>
          <w:sz w:val="16"/>
          <w:szCs w:val="16"/>
        </w:rPr>
        <w:t xml:space="preserve"> and </w:t>
      </w:r>
      <w:r w:rsidR="00AC40A6" w:rsidRPr="008B0554">
        <w:rPr>
          <w:rFonts w:cstheme="minorHAnsi"/>
          <w:sz w:val="16"/>
          <w:szCs w:val="16"/>
        </w:rPr>
        <w:t>secondly</w:t>
      </w:r>
      <w:r w:rsidR="00957B8E" w:rsidRPr="008B0554">
        <w:rPr>
          <w:rFonts w:cstheme="minorHAnsi"/>
          <w:sz w:val="16"/>
          <w:szCs w:val="16"/>
        </w:rPr>
        <w:t xml:space="preserve"> th</w:t>
      </w:r>
      <w:r w:rsidR="006118E7" w:rsidRPr="008B0554">
        <w:rPr>
          <w:rFonts w:cstheme="minorHAnsi"/>
          <w:sz w:val="16"/>
          <w:szCs w:val="16"/>
        </w:rPr>
        <w:t xml:space="preserve">eir crystal structures can </w:t>
      </w:r>
      <w:r w:rsidR="00957B8E" w:rsidRPr="008B0554">
        <w:rPr>
          <w:rFonts w:cstheme="minorHAnsi"/>
          <w:sz w:val="16"/>
          <w:szCs w:val="16"/>
        </w:rPr>
        <w:t xml:space="preserve">provide </w:t>
      </w:r>
      <w:r w:rsidR="006118E7" w:rsidRPr="008B0554">
        <w:rPr>
          <w:rFonts w:cstheme="minorHAnsi"/>
          <w:sz w:val="16"/>
          <w:szCs w:val="16"/>
        </w:rPr>
        <w:t xml:space="preserve">powerful information about the coordination sphere in the natural </w:t>
      </w:r>
      <w:r w:rsidR="00697CE0" w:rsidRPr="008B0554">
        <w:rPr>
          <w:rFonts w:cstheme="minorHAnsi"/>
          <w:sz w:val="16"/>
          <w:szCs w:val="16"/>
        </w:rPr>
        <w:t>Mo/W cofactor</w:t>
      </w:r>
      <w:r w:rsidR="00FD7A68" w:rsidRPr="008B0554">
        <w:rPr>
          <w:rFonts w:cstheme="minorHAnsi"/>
          <w:sz w:val="16"/>
          <w:szCs w:val="16"/>
        </w:rPr>
        <w:t>. With</w:t>
      </w:r>
      <w:r w:rsidR="008076A4" w:rsidRPr="008B0554">
        <w:rPr>
          <w:rFonts w:cstheme="minorHAnsi"/>
          <w:sz w:val="16"/>
          <w:szCs w:val="16"/>
        </w:rPr>
        <w:t xml:space="preserve"> th</w:t>
      </w:r>
      <w:r w:rsidR="00FD7A68" w:rsidRPr="008B0554">
        <w:rPr>
          <w:rFonts w:cstheme="minorHAnsi"/>
          <w:sz w:val="16"/>
          <w:szCs w:val="16"/>
        </w:rPr>
        <w:t>is</w:t>
      </w:r>
      <w:r w:rsidR="008076A4" w:rsidRPr="008B0554">
        <w:rPr>
          <w:rFonts w:cstheme="minorHAnsi"/>
          <w:sz w:val="16"/>
          <w:szCs w:val="16"/>
        </w:rPr>
        <w:t xml:space="preserve"> information a better compre</w:t>
      </w:r>
      <w:r w:rsidR="007956E8" w:rsidRPr="008B0554">
        <w:rPr>
          <w:rFonts w:cstheme="minorHAnsi"/>
          <w:sz w:val="16"/>
          <w:szCs w:val="16"/>
        </w:rPr>
        <w:t>hension</w:t>
      </w:r>
      <w:r w:rsidR="00697CE0" w:rsidRPr="008B0554">
        <w:rPr>
          <w:rFonts w:cstheme="minorHAnsi"/>
          <w:sz w:val="16"/>
          <w:szCs w:val="16"/>
        </w:rPr>
        <w:t xml:space="preserve"> of the rea</w:t>
      </w:r>
      <w:r w:rsidR="00D56D7F" w:rsidRPr="008B0554">
        <w:rPr>
          <w:rFonts w:cstheme="minorHAnsi"/>
          <w:sz w:val="16"/>
          <w:szCs w:val="16"/>
        </w:rPr>
        <w:t>ction mechanism</w:t>
      </w:r>
      <w:r w:rsidR="001F2D70" w:rsidRPr="008B0554">
        <w:rPr>
          <w:rFonts w:cstheme="minorHAnsi"/>
          <w:sz w:val="16"/>
          <w:szCs w:val="16"/>
        </w:rPr>
        <w:t>s</w:t>
      </w:r>
      <w:r w:rsidR="00D56D7F" w:rsidRPr="008B0554">
        <w:rPr>
          <w:rFonts w:cstheme="minorHAnsi"/>
          <w:sz w:val="16"/>
          <w:szCs w:val="16"/>
        </w:rPr>
        <w:t xml:space="preserve"> as well as the </w:t>
      </w:r>
      <w:r w:rsidR="00697CE0" w:rsidRPr="008B0554">
        <w:rPr>
          <w:rFonts w:cstheme="minorHAnsi"/>
          <w:sz w:val="16"/>
          <w:szCs w:val="16"/>
        </w:rPr>
        <w:t>physicochemical prop</w:t>
      </w:r>
      <w:r w:rsidR="004A7575" w:rsidRPr="008B0554">
        <w:rPr>
          <w:rFonts w:cstheme="minorHAnsi"/>
          <w:sz w:val="16"/>
          <w:szCs w:val="16"/>
        </w:rPr>
        <w:t>erties of the natural enzyme</w:t>
      </w:r>
      <w:r w:rsidR="007956E8" w:rsidRPr="008B0554">
        <w:rPr>
          <w:rFonts w:cstheme="minorHAnsi"/>
          <w:sz w:val="16"/>
          <w:szCs w:val="16"/>
        </w:rPr>
        <w:t xml:space="preserve"> can be achieved</w:t>
      </w:r>
      <w:r w:rsidR="004A7575" w:rsidRPr="008B0554">
        <w:rPr>
          <w:rFonts w:cstheme="minorHAnsi"/>
          <w:sz w:val="16"/>
          <w:szCs w:val="16"/>
        </w:rPr>
        <w:t>.</w:t>
      </w:r>
      <w:r w:rsidR="00634D2F" w:rsidRPr="008B0554">
        <w:rPr>
          <w:rFonts w:cstheme="minorHAnsi"/>
          <w:sz w:val="16"/>
          <w:szCs w:val="16"/>
        </w:rPr>
        <w:t xml:space="preserve"> So </w:t>
      </w:r>
      <w:r w:rsidR="00CC34D7" w:rsidRPr="008B0554">
        <w:rPr>
          <w:rFonts w:cstheme="minorHAnsi"/>
          <w:sz w:val="16"/>
          <w:szCs w:val="16"/>
        </w:rPr>
        <w:t>far the most a</w:t>
      </w:r>
      <w:r w:rsidR="007956E8" w:rsidRPr="008B0554">
        <w:rPr>
          <w:rFonts w:cstheme="minorHAnsi"/>
          <w:sz w:val="16"/>
          <w:szCs w:val="16"/>
        </w:rPr>
        <w:t xml:space="preserve">ccurate structural analogue of </w:t>
      </w:r>
      <w:r w:rsidR="001F2D70" w:rsidRPr="008B0554">
        <w:rPr>
          <w:rFonts w:cstheme="minorHAnsi"/>
          <w:sz w:val="16"/>
          <w:szCs w:val="16"/>
        </w:rPr>
        <w:t xml:space="preserve">native </w:t>
      </w:r>
      <w:r w:rsidR="00CC34D7" w:rsidRPr="008B0554">
        <w:rPr>
          <w:rFonts w:cstheme="minorHAnsi"/>
          <w:sz w:val="16"/>
          <w:szCs w:val="16"/>
        </w:rPr>
        <w:t>molybdoenzyme</w:t>
      </w:r>
      <w:r w:rsidR="001F2D70" w:rsidRPr="008B0554">
        <w:rPr>
          <w:rFonts w:cstheme="minorHAnsi"/>
          <w:sz w:val="16"/>
          <w:szCs w:val="16"/>
        </w:rPr>
        <w:t>s´</w:t>
      </w:r>
      <w:r w:rsidR="00CC34D7" w:rsidRPr="008B0554">
        <w:rPr>
          <w:rFonts w:cstheme="minorHAnsi"/>
          <w:sz w:val="16"/>
          <w:szCs w:val="16"/>
        </w:rPr>
        <w:t xml:space="preserve"> </w:t>
      </w:r>
      <w:r w:rsidR="001F2D70" w:rsidRPr="008B0554">
        <w:rPr>
          <w:rFonts w:cstheme="minorHAnsi"/>
          <w:sz w:val="16"/>
          <w:szCs w:val="16"/>
        </w:rPr>
        <w:t>first coordination sphere</w:t>
      </w:r>
      <w:r w:rsidR="00CC34D7" w:rsidRPr="008B0554">
        <w:rPr>
          <w:rFonts w:cstheme="minorHAnsi"/>
          <w:sz w:val="16"/>
          <w:szCs w:val="16"/>
        </w:rPr>
        <w:t xml:space="preserve"> </w:t>
      </w:r>
      <w:r w:rsidR="001F2D70" w:rsidRPr="008B0554">
        <w:rPr>
          <w:rFonts w:cstheme="minorHAnsi"/>
          <w:sz w:val="16"/>
          <w:szCs w:val="16"/>
        </w:rPr>
        <w:t>was</w:t>
      </w:r>
      <w:r w:rsidR="00CC34D7" w:rsidRPr="008B0554">
        <w:rPr>
          <w:rFonts w:cstheme="minorHAnsi"/>
          <w:sz w:val="16"/>
          <w:szCs w:val="16"/>
        </w:rPr>
        <w:t xml:space="preserve"> </w:t>
      </w:r>
      <w:r w:rsidR="00C12C1E" w:rsidRPr="008B0554">
        <w:rPr>
          <w:rFonts w:cstheme="minorHAnsi"/>
          <w:sz w:val="16"/>
          <w:szCs w:val="16"/>
        </w:rPr>
        <w:t>designed</w:t>
      </w:r>
      <w:r w:rsidR="00CC34D7" w:rsidRPr="008B0554">
        <w:rPr>
          <w:rFonts w:cstheme="minorHAnsi"/>
          <w:sz w:val="16"/>
          <w:szCs w:val="16"/>
        </w:rPr>
        <w:t xml:space="preserve"> by Holm </w:t>
      </w:r>
      <w:r w:rsidR="00CC34D7" w:rsidRPr="008B0554">
        <w:rPr>
          <w:rFonts w:cstheme="minorHAnsi"/>
          <w:i/>
          <w:sz w:val="16"/>
          <w:szCs w:val="16"/>
        </w:rPr>
        <w:t>et al</w:t>
      </w:r>
      <w:r w:rsidR="00CC34D7" w:rsidRPr="008B0554">
        <w:rPr>
          <w:rFonts w:cstheme="minorHAnsi"/>
          <w:sz w:val="16"/>
          <w:szCs w:val="16"/>
        </w:rPr>
        <w:t xml:space="preserve"> in 2001 [1]. </w:t>
      </w:r>
      <w:r w:rsidR="001F2D70" w:rsidRPr="008B0554">
        <w:rPr>
          <w:rFonts w:cstheme="minorHAnsi"/>
          <w:sz w:val="16"/>
          <w:szCs w:val="16"/>
        </w:rPr>
        <w:t>Today´s many</w:t>
      </w:r>
      <w:r w:rsidR="00BF743E" w:rsidRPr="008B0554">
        <w:rPr>
          <w:rFonts w:cstheme="minorHAnsi"/>
          <w:sz w:val="16"/>
          <w:szCs w:val="16"/>
        </w:rPr>
        <w:t xml:space="preserve"> challenges</w:t>
      </w:r>
      <w:r w:rsidR="001F2D70" w:rsidRPr="008B0554">
        <w:rPr>
          <w:rFonts w:cstheme="minorHAnsi"/>
          <w:sz w:val="16"/>
          <w:szCs w:val="16"/>
        </w:rPr>
        <w:t xml:space="preserve"> remain</w:t>
      </w:r>
      <w:r w:rsidR="00BF743E" w:rsidRPr="008B0554">
        <w:rPr>
          <w:rFonts w:cstheme="minorHAnsi"/>
          <w:sz w:val="16"/>
          <w:szCs w:val="16"/>
        </w:rPr>
        <w:t xml:space="preserve"> regarding</w:t>
      </w:r>
      <w:r w:rsidR="007956E8" w:rsidRPr="008B0554">
        <w:rPr>
          <w:rFonts w:cstheme="minorHAnsi"/>
          <w:sz w:val="16"/>
          <w:szCs w:val="16"/>
        </w:rPr>
        <w:t xml:space="preserve"> the</w:t>
      </w:r>
      <w:r w:rsidR="00BF743E" w:rsidRPr="008B0554">
        <w:rPr>
          <w:rFonts w:cstheme="minorHAnsi"/>
          <w:sz w:val="16"/>
          <w:szCs w:val="16"/>
        </w:rPr>
        <w:t xml:space="preserve"> synthetic efficiency, structural accuracy and catalytic activity</w:t>
      </w:r>
      <w:r w:rsidR="00EC2022" w:rsidRPr="008B0554">
        <w:rPr>
          <w:rFonts w:cstheme="minorHAnsi"/>
          <w:sz w:val="16"/>
          <w:szCs w:val="16"/>
        </w:rPr>
        <w:t>.</w:t>
      </w:r>
      <w:r w:rsidR="00B833AD" w:rsidRPr="008B0554">
        <w:rPr>
          <w:rFonts w:cstheme="minorHAnsi"/>
          <w:sz w:val="16"/>
          <w:szCs w:val="16"/>
        </w:rPr>
        <w:br/>
      </w:r>
      <w:r w:rsidR="00EC2022" w:rsidRPr="008B0554">
        <w:rPr>
          <w:rFonts w:cstheme="minorHAnsi"/>
          <w:sz w:val="16"/>
          <w:szCs w:val="16"/>
        </w:rPr>
        <w:t>In our lab, we developed a novel synthetic strategy for establishing Mo</w:t>
      </w:r>
      <w:r w:rsidR="00B17C57" w:rsidRPr="008B0554">
        <w:rPr>
          <w:rFonts w:cstheme="minorHAnsi"/>
          <w:sz w:val="16"/>
          <w:szCs w:val="16"/>
        </w:rPr>
        <w:t xml:space="preserve"> and W monodithiolene complexes. The synthetic success was supported by some notable crystal structures of those complexes and their</w:t>
      </w:r>
      <w:r w:rsidR="00EC2022" w:rsidRPr="008B0554">
        <w:rPr>
          <w:rFonts w:cstheme="minorHAnsi"/>
          <w:sz w:val="16"/>
          <w:szCs w:val="16"/>
        </w:rPr>
        <w:t xml:space="preserve"> metalprecursors [2]. </w:t>
      </w:r>
      <w:r w:rsidR="00B17C57" w:rsidRPr="008B0554">
        <w:rPr>
          <w:rFonts w:cstheme="minorHAnsi"/>
          <w:sz w:val="16"/>
          <w:szCs w:val="16"/>
        </w:rPr>
        <w:t>P</w:t>
      </w:r>
      <w:r w:rsidR="00004EBA" w:rsidRPr="008B0554">
        <w:rPr>
          <w:rFonts w:cstheme="minorHAnsi"/>
          <w:sz w:val="16"/>
          <w:szCs w:val="16"/>
        </w:rPr>
        <w:t>re</w:t>
      </w:r>
      <w:r w:rsidR="00EC2022" w:rsidRPr="008B0554">
        <w:rPr>
          <w:rFonts w:cstheme="minorHAnsi"/>
          <w:sz w:val="16"/>
          <w:szCs w:val="16"/>
        </w:rPr>
        <w:noBreakHyphen/>
        <w:t xml:space="preserve">activated </w:t>
      </w:r>
      <w:r w:rsidR="00004EBA" w:rsidRPr="008B0554">
        <w:rPr>
          <w:rFonts w:cstheme="minorHAnsi"/>
          <w:sz w:val="16"/>
          <w:szCs w:val="16"/>
        </w:rPr>
        <w:t xml:space="preserve">compounds </w:t>
      </w:r>
      <w:r w:rsidR="00004EBA" w:rsidRPr="008B0554">
        <w:rPr>
          <w:rFonts w:cstheme="minorHAnsi"/>
          <w:b/>
          <w:sz w:val="16"/>
          <w:szCs w:val="16"/>
        </w:rPr>
        <w:t>1</w:t>
      </w:r>
      <w:r w:rsidR="00004EBA" w:rsidRPr="008B0554">
        <w:rPr>
          <w:rFonts w:cstheme="minorHAnsi"/>
          <w:sz w:val="16"/>
          <w:szCs w:val="16"/>
        </w:rPr>
        <w:t xml:space="preserve"> and </w:t>
      </w:r>
      <w:r w:rsidR="00004EBA" w:rsidRPr="008B0554">
        <w:rPr>
          <w:rFonts w:cstheme="minorHAnsi"/>
          <w:b/>
          <w:sz w:val="16"/>
          <w:szCs w:val="16"/>
        </w:rPr>
        <w:t xml:space="preserve">2 </w:t>
      </w:r>
      <w:r w:rsidR="00004EBA" w:rsidRPr="008B0554">
        <w:rPr>
          <w:rFonts w:cstheme="minorHAnsi"/>
          <w:sz w:val="16"/>
          <w:szCs w:val="16"/>
        </w:rPr>
        <w:t>are isomorphous and crystalize in the P2</w:t>
      </w:r>
      <w:r w:rsidR="00004EBA" w:rsidRPr="008B0554">
        <w:rPr>
          <w:rFonts w:cstheme="minorHAnsi"/>
          <w:sz w:val="16"/>
          <w:szCs w:val="16"/>
          <w:vertAlign w:val="subscript"/>
        </w:rPr>
        <w:t>1</w:t>
      </w:r>
      <w:r w:rsidR="00004EBA" w:rsidRPr="008B0554">
        <w:rPr>
          <w:rFonts w:cstheme="minorHAnsi"/>
          <w:sz w:val="16"/>
          <w:szCs w:val="16"/>
        </w:rPr>
        <w:t xml:space="preserve">/c </w:t>
      </w:r>
      <w:r w:rsidR="00A66F84" w:rsidRPr="008B0554">
        <w:rPr>
          <w:rFonts w:cstheme="minorHAnsi"/>
          <w:sz w:val="16"/>
          <w:szCs w:val="16"/>
        </w:rPr>
        <w:t xml:space="preserve">space groups </w:t>
      </w:r>
      <w:r w:rsidR="00004EBA" w:rsidRPr="008B0554">
        <w:rPr>
          <w:rFonts w:cstheme="minorHAnsi"/>
          <w:sz w:val="16"/>
          <w:szCs w:val="16"/>
        </w:rPr>
        <w:t>w</w:t>
      </w:r>
      <w:r w:rsidR="00701797" w:rsidRPr="008B0554">
        <w:rPr>
          <w:rFonts w:cstheme="minorHAnsi"/>
          <w:sz w:val="16"/>
          <w:szCs w:val="16"/>
        </w:rPr>
        <w:t>ith clearly octahedral geometry</w:t>
      </w:r>
      <w:r w:rsidR="003D2383" w:rsidRPr="008B0554">
        <w:rPr>
          <w:rFonts w:cstheme="minorHAnsi"/>
          <w:sz w:val="16"/>
          <w:szCs w:val="16"/>
        </w:rPr>
        <w:t xml:space="preserve"> and </w:t>
      </w:r>
      <w:r w:rsidR="003D2383" w:rsidRPr="008B0554">
        <w:rPr>
          <w:rFonts w:cstheme="minorHAnsi"/>
          <w:i/>
          <w:sz w:val="16"/>
          <w:szCs w:val="16"/>
        </w:rPr>
        <w:t>trans</w:t>
      </w:r>
      <w:r w:rsidR="003D2383" w:rsidRPr="008B0554">
        <w:rPr>
          <w:rFonts w:cstheme="minorHAnsi"/>
          <w:sz w:val="16"/>
          <w:szCs w:val="16"/>
        </w:rPr>
        <w:t xml:space="preserve"> angles of 172.22(12)° to 176.38(14)° in </w:t>
      </w:r>
      <w:r w:rsidR="006D240C" w:rsidRPr="008B0554">
        <w:rPr>
          <w:rFonts w:cstheme="minorHAnsi"/>
          <w:b/>
          <w:sz w:val="16"/>
          <w:szCs w:val="16"/>
        </w:rPr>
        <w:t>1</w:t>
      </w:r>
      <w:r w:rsidR="006D240C" w:rsidRPr="008B0554">
        <w:rPr>
          <w:rFonts w:cstheme="minorHAnsi"/>
          <w:sz w:val="16"/>
          <w:szCs w:val="16"/>
        </w:rPr>
        <w:t xml:space="preserve"> and 171.9(4)° to 176.8(4)° in </w:t>
      </w:r>
      <w:r w:rsidR="006D240C" w:rsidRPr="008B0554">
        <w:rPr>
          <w:rFonts w:cstheme="minorHAnsi"/>
          <w:b/>
          <w:sz w:val="16"/>
          <w:szCs w:val="16"/>
        </w:rPr>
        <w:t>2</w:t>
      </w:r>
      <w:r w:rsidR="00701797" w:rsidRPr="008B0554">
        <w:rPr>
          <w:rFonts w:cstheme="minorHAnsi"/>
          <w:sz w:val="16"/>
          <w:szCs w:val="16"/>
        </w:rPr>
        <w:t>.</w:t>
      </w:r>
      <w:r w:rsidR="006D240C" w:rsidRPr="008B0554">
        <w:rPr>
          <w:rFonts w:cstheme="minorHAnsi"/>
          <w:sz w:val="16"/>
          <w:szCs w:val="16"/>
        </w:rPr>
        <w:t xml:space="preserve"> </w:t>
      </w:r>
      <w:r w:rsidR="00A66F84" w:rsidRPr="008B0554">
        <w:rPr>
          <w:rFonts w:cstheme="minorHAnsi"/>
          <w:sz w:val="16"/>
          <w:szCs w:val="16"/>
        </w:rPr>
        <w:t>The</w:t>
      </w:r>
      <w:r w:rsidR="006D240C" w:rsidRPr="008B0554">
        <w:rPr>
          <w:rFonts w:cstheme="minorHAnsi"/>
          <w:sz w:val="16"/>
          <w:szCs w:val="16"/>
        </w:rPr>
        <w:t xml:space="preserve"> Bailar twist angle in </w:t>
      </w:r>
      <w:r w:rsidR="006D240C" w:rsidRPr="008B0554">
        <w:rPr>
          <w:rFonts w:cstheme="minorHAnsi"/>
          <w:b/>
          <w:sz w:val="16"/>
          <w:szCs w:val="16"/>
        </w:rPr>
        <w:t>1</w:t>
      </w:r>
      <w:r w:rsidR="00A867DA" w:rsidRPr="008B0554">
        <w:rPr>
          <w:rFonts w:cstheme="minorHAnsi"/>
          <w:b/>
          <w:sz w:val="16"/>
          <w:szCs w:val="16"/>
        </w:rPr>
        <w:t xml:space="preserve"> </w:t>
      </w:r>
      <w:r w:rsidR="00A867DA" w:rsidRPr="008B0554">
        <w:rPr>
          <w:rFonts w:cstheme="minorHAnsi"/>
          <w:sz w:val="16"/>
          <w:szCs w:val="16"/>
        </w:rPr>
        <w:t>ranges</w:t>
      </w:r>
      <w:r w:rsidR="006D240C" w:rsidRPr="008B0554">
        <w:rPr>
          <w:rFonts w:cstheme="minorHAnsi"/>
          <w:sz w:val="16"/>
          <w:szCs w:val="16"/>
        </w:rPr>
        <w:t xml:space="preserve"> between 54.95° and 60.43° and in </w:t>
      </w:r>
      <w:r w:rsidR="006D240C" w:rsidRPr="008B0554">
        <w:rPr>
          <w:rFonts w:cstheme="minorHAnsi"/>
          <w:b/>
          <w:sz w:val="16"/>
          <w:szCs w:val="16"/>
        </w:rPr>
        <w:t>2</w:t>
      </w:r>
      <w:r w:rsidR="006D240C" w:rsidRPr="008B0554">
        <w:rPr>
          <w:rFonts w:cstheme="minorHAnsi"/>
          <w:sz w:val="16"/>
          <w:szCs w:val="16"/>
        </w:rPr>
        <w:t xml:space="preserve"> between 55.34° and 59.88°. </w:t>
      </w:r>
      <w:r w:rsidR="00701797" w:rsidRPr="008B0554">
        <w:rPr>
          <w:rFonts w:cstheme="minorHAnsi"/>
          <w:sz w:val="16"/>
          <w:szCs w:val="16"/>
        </w:rPr>
        <w:t xml:space="preserve">The </w:t>
      </w:r>
      <w:r w:rsidR="00A867DA" w:rsidRPr="008B0554">
        <w:rPr>
          <w:rFonts w:cstheme="minorHAnsi"/>
          <w:sz w:val="16"/>
          <w:szCs w:val="16"/>
        </w:rPr>
        <w:t>focal</w:t>
      </w:r>
      <w:r w:rsidR="00701797" w:rsidRPr="008B0554">
        <w:rPr>
          <w:rFonts w:cstheme="minorHAnsi"/>
          <w:sz w:val="16"/>
          <w:szCs w:val="16"/>
        </w:rPr>
        <w:t xml:space="preserve"> molecules </w:t>
      </w:r>
      <w:r w:rsidR="00701797" w:rsidRPr="008B0554">
        <w:rPr>
          <w:rFonts w:cstheme="minorHAnsi"/>
          <w:b/>
          <w:sz w:val="16"/>
          <w:szCs w:val="16"/>
        </w:rPr>
        <w:t>3</w:t>
      </w:r>
      <w:r w:rsidR="00701797" w:rsidRPr="008B0554">
        <w:rPr>
          <w:rFonts w:cstheme="minorHAnsi"/>
          <w:sz w:val="16"/>
          <w:szCs w:val="16"/>
        </w:rPr>
        <w:t xml:space="preserve"> and </w:t>
      </w:r>
      <w:r w:rsidR="00701797" w:rsidRPr="008B0554">
        <w:rPr>
          <w:rFonts w:cstheme="minorHAnsi"/>
          <w:b/>
          <w:sz w:val="16"/>
          <w:szCs w:val="16"/>
        </w:rPr>
        <w:t>4</w:t>
      </w:r>
      <w:r w:rsidR="00701797" w:rsidRPr="008B0554">
        <w:rPr>
          <w:rFonts w:cstheme="minorHAnsi"/>
          <w:sz w:val="16"/>
          <w:szCs w:val="16"/>
        </w:rPr>
        <w:t xml:space="preserve">, which were synthesized from </w:t>
      </w:r>
      <w:r w:rsidR="00701797" w:rsidRPr="008B0554">
        <w:rPr>
          <w:rFonts w:cstheme="minorHAnsi"/>
          <w:b/>
          <w:sz w:val="16"/>
          <w:szCs w:val="16"/>
        </w:rPr>
        <w:t>1</w:t>
      </w:r>
      <w:r w:rsidR="003D2383" w:rsidRPr="008B0554">
        <w:rPr>
          <w:rFonts w:cstheme="minorHAnsi"/>
          <w:sz w:val="16"/>
          <w:szCs w:val="16"/>
        </w:rPr>
        <w:t xml:space="preserve"> and </w:t>
      </w:r>
      <w:r w:rsidR="003D2383" w:rsidRPr="008B0554">
        <w:rPr>
          <w:rFonts w:cstheme="minorHAnsi"/>
          <w:b/>
          <w:sz w:val="16"/>
          <w:szCs w:val="16"/>
        </w:rPr>
        <w:t>2</w:t>
      </w:r>
      <w:r w:rsidR="00A867DA" w:rsidRPr="008B0554">
        <w:rPr>
          <w:rFonts w:cstheme="minorHAnsi"/>
          <w:b/>
          <w:sz w:val="16"/>
          <w:szCs w:val="16"/>
        </w:rPr>
        <w:t>,</w:t>
      </w:r>
      <w:r w:rsidR="00701797" w:rsidRPr="008B0554">
        <w:rPr>
          <w:rFonts w:cstheme="minorHAnsi"/>
          <w:sz w:val="16"/>
          <w:szCs w:val="16"/>
        </w:rPr>
        <w:t xml:space="preserve"> respectively</w:t>
      </w:r>
      <w:r w:rsidR="00A867DA" w:rsidRPr="008B0554">
        <w:rPr>
          <w:rFonts w:cstheme="minorHAnsi"/>
          <w:sz w:val="16"/>
          <w:szCs w:val="16"/>
        </w:rPr>
        <w:t>,</w:t>
      </w:r>
      <w:r w:rsidR="00701797" w:rsidRPr="008B0554">
        <w:rPr>
          <w:rFonts w:cstheme="minorHAnsi"/>
          <w:sz w:val="16"/>
          <w:szCs w:val="16"/>
        </w:rPr>
        <w:t xml:space="preserve"> by replacing the labile thf and one of the basal CO ligands, crystallize in</w:t>
      </w:r>
      <w:r w:rsidR="003D2383" w:rsidRPr="008B0554">
        <w:rPr>
          <w:rFonts w:cstheme="minorHAnsi"/>
          <w:sz w:val="16"/>
          <w:szCs w:val="16"/>
        </w:rPr>
        <w:t xml:space="preserve"> the</w:t>
      </w:r>
      <w:r w:rsidR="00701797" w:rsidRPr="008B0554">
        <w:rPr>
          <w:rFonts w:cstheme="minorHAnsi"/>
          <w:sz w:val="16"/>
          <w:szCs w:val="16"/>
        </w:rPr>
        <w:t xml:space="preserve"> orthorhombic space group P2</w:t>
      </w:r>
      <w:r w:rsidR="00701797" w:rsidRPr="008B0554">
        <w:rPr>
          <w:rFonts w:cstheme="minorHAnsi"/>
          <w:sz w:val="16"/>
          <w:szCs w:val="16"/>
          <w:vertAlign w:val="subscript"/>
        </w:rPr>
        <w:t>1</w:t>
      </w:r>
      <w:r w:rsidR="00701797" w:rsidRPr="008B0554">
        <w:rPr>
          <w:rFonts w:cstheme="minorHAnsi"/>
          <w:sz w:val="16"/>
          <w:szCs w:val="16"/>
        </w:rPr>
        <w:t>2</w:t>
      </w:r>
      <w:r w:rsidR="00701797" w:rsidRPr="008B0554">
        <w:rPr>
          <w:rFonts w:cstheme="minorHAnsi"/>
          <w:sz w:val="16"/>
          <w:szCs w:val="16"/>
          <w:vertAlign w:val="subscript"/>
        </w:rPr>
        <w:t>1</w:t>
      </w:r>
      <w:r w:rsidR="00701797" w:rsidRPr="008B0554">
        <w:rPr>
          <w:rFonts w:cstheme="minorHAnsi"/>
          <w:sz w:val="16"/>
          <w:szCs w:val="16"/>
        </w:rPr>
        <w:t>2</w:t>
      </w:r>
      <w:r w:rsidR="00701797" w:rsidRPr="008B0554">
        <w:rPr>
          <w:rFonts w:cstheme="minorHAnsi"/>
          <w:sz w:val="16"/>
          <w:szCs w:val="16"/>
          <w:vertAlign w:val="subscript"/>
        </w:rPr>
        <w:t>1</w:t>
      </w:r>
      <w:r w:rsidR="00701797" w:rsidRPr="008B0554">
        <w:rPr>
          <w:rFonts w:cstheme="minorHAnsi"/>
          <w:sz w:val="16"/>
          <w:szCs w:val="16"/>
        </w:rPr>
        <w:t xml:space="preserve">. The geometry of the final compounds changes from clearly octahedral to decidedly trigonal prismatic, </w:t>
      </w:r>
      <w:r w:rsidR="00DD1F5B" w:rsidRPr="008B0554">
        <w:rPr>
          <w:rFonts w:cstheme="minorHAnsi"/>
          <w:sz w:val="16"/>
          <w:szCs w:val="16"/>
        </w:rPr>
        <w:t>which is strongly assoc</w:t>
      </w:r>
      <w:r w:rsidR="00A22D5D" w:rsidRPr="008B0554">
        <w:rPr>
          <w:rFonts w:cstheme="minorHAnsi"/>
          <w:sz w:val="16"/>
          <w:szCs w:val="16"/>
        </w:rPr>
        <w:t>iated with dithiolene complexes as evidenced by several related crystal structures [3</w:t>
      </w:r>
      <w:r w:rsidR="00FE5350" w:rsidRPr="008B0554">
        <w:rPr>
          <w:rFonts w:cstheme="minorHAnsi"/>
          <w:sz w:val="16"/>
          <w:szCs w:val="16"/>
        </w:rPr>
        <w:t>-8</w:t>
      </w:r>
      <w:r w:rsidR="00A22D5D" w:rsidRPr="008B0554">
        <w:rPr>
          <w:rFonts w:cstheme="minorHAnsi"/>
          <w:sz w:val="16"/>
          <w:szCs w:val="16"/>
        </w:rPr>
        <w:t>]</w:t>
      </w:r>
      <w:r w:rsidR="00A867DA" w:rsidRPr="008B0554">
        <w:rPr>
          <w:rFonts w:cstheme="minorHAnsi"/>
          <w:sz w:val="16"/>
          <w:szCs w:val="16"/>
        </w:rPr>
        <w:t>, e</w:t>
      </w:r>
      <w:r w:rsidR="00A22D5D" w:rsidRPr="008B0554">
        <w:rPr>
          <w:rFonts w:cstheme="minorHAnsi"/>
          <w:sz w:val="16"/>
          <w:szCs w:val="16"/>
        </w:rPr>
        <w:t xml:space="preserve">ven though such complexes are extremely rare. It has to be pointed out that in the case of </w:t>
      </w:r>
      <w:r w:rsidR="00A22D5D" w:rsidRPr="008B0554">
        <w:rPr>
          <w:rFonts w:cstheme="minorHAnsi"/>
          <w:b/>
          <w:sz w:val="16"/>
          <w:szCs w:val="16"/>
        </w:rPr>
        <w:t>3</w:t>
      </w:r>
      <w:r w:rsidR="00A22D5D" w:rsidRPr="008B0554">
        <w:rPr>
          <w:rFonts w:cstheme="minorHAnsi"/>
          <w:sz w:val="16"/>
          <w:szCs w:val="16"/>
        </w:rPr>
        <w:t xml:space="preserve"> and </w:t>
      </w:r>
      <w:r w:rsidR="00A22D5D" w:rsidRPr="008B0554">
        <w:rPr>
          <w:rFonts w:cstheme="minorHAnsi"/>
          <w:b/>
          <w:sz w:val="16"/>
          <w:szCs w:val="16"/>
        </w:rPr>
        <w:t>4</w:t>
      </w:r>
      <w:r w:rsidR="00A22D5D" w:rsidRPr="008B0554">
        <w:rPr>
          <w:rFonts w:cstheme="minorHAnsi"/>
          <w:sz w:val="16"/>
          <w:szCs w:val="16"/>
        </w:rPr>
        <w:t xml:space="preserve"> the nearly perfe</w:t>
      </w:r>
      <w:r w:rsidR="00FC454A" w:rsidRPr="008B0554">
        <w:rPr>
          <w:rFonts w:cstheme="minorHAnsi"/>
          <w:sz w:val="16"/>
          <w:szCs w:val="16"/>
        </w:rPr>
        <w:t>ct trigonal prismatic geometry is confirmed by the Bailar twist angle</w:t>
      </w:r>
      <w:r w:rsidR="00A867DA" w:rsidRPr="008B0554">
        <w:rPr>
          <w:rFonts w:cstheme="minorHAnsi"/>
          <w:sz w:val="16"/>
          <w:szCs w:val="16"/>
        </w:rPr>
        <w:t>. Most surprisingly in 3 and 4 the torsion angles of the P-C-C-P moiety of dppe is close to 0 with</w:t>
      </w:r>
      <w:r w:rsidR="008B0554" w:rsidRPr="008B0554">
        <w:rPr>
          <w:rFonts w:cstheme="minorHAnsi"/>
          <w:sz w:val="16"/>
          <w:szCs w:val="16"/>
        </w:rPr>
        <w:t xml:space="preserve"> only 7</w:t>
      </w:r>
      <w:r w:rsidR="00FC454A" w:rsidRPr="008B0554">
        <w:rPr>
          <w:rFonts w:cstheme="minorHAnsi"/>
          <w:sz w:val="16"/>
          <w:szCs w:val="16"/>
        </w:rPr>
        <w:t>.</w:t>
      </w:r>
      <w:r w:rsidR="008B0554" w:rsidRPr="008B0554">
        <w:rPr>
          <w:rFonts w:cstheme="minorHAnsi"/>
          <w:sz w:val="16"/>
          <w:szCs w:val="16"/>
        </w:rPr>
        <w:t>3°</w:t>
      </w:r>
      <w:r w:rsidR="00A867DA" w:rsidRPr="008B0554">
        <w:rPr>
          <w:rFonts w:cstheme="minorHAnsi"/>
          <w:sz w:val="16"/>
          <w:szCs w:val="16"/>
        </w:rPr>
        <w:t>. This indicates an almost planar arrangement which is extraordinary</w:t>
      </w:r>
      <w:r w:rsidR="002F5BFB" w:rsidRPr="008B0554">
        <w:rPr>
          <w:rFonts w:cstheme="minorHAnsi"/>
          <w:sz w:val="16"/>
          <w:szCs w:val="16"/>
        </w:rPr>
        <w:t xml:space="preserve"> for dppe complexes.</w:t>
      </w:r>
      <w:r w:rsidR="00A867DA" w:rsidRPr="008B0554">
        <w:rPr>
          <w:rFonts w:cstheme="minorHAnsi"/>
          <w:sz w:val="16"/>
          <w:szCs w:val="16"/>
        </w:rPr>
        <w:t xml:space="preserve"> </w:t>
      </w:r>
    </w:p>
    <w:p w:rsidR="00EC2022" w:rsidRPr="00755A8F" w:rsidRDefault="00EC2022" w:rsidP="0017215F">
      <w:pPr>
        <w:spacing w:before="90" w:line="278" w:lineRule="auto"/>
        <w:ind w:left="100"/>
        <w:jc w:val="both"/>
        <w:rPr>
          <w:rFonts w:cstheme="minorHAnsi"/>
          <w:b/>
          <w:sz w:val="28"/>
          <w:szCs w:val="28"/>
        </w:rPr>
      </w:pPr>
    </w:p>
    <w:p w:rsidR="00EC2022" w:rsidRPr="00755A8F" w:rsidRDefault="00EC2022" w:rsidP="0017215F">
      <w:pPr>
        <w:spacing w:before="90" w:line="278" w:lineRule="auto"/>
        <w:ind w:left="100"/>
        <w:jc w:val="both"/>
        <w:rPr>
          <w:rFonts w:cstheme="minorHAnsi"/>
          <w:b/>
          <w:sz w:val="28"/>
          <w:szCs w:val="28"/>
        </w:rPr>
      </w:pPr>
    </w:p>
    <w:p w:rsidR="00EC2022" w:rsidRPr="00755A8F" w:rsidRDefault="00EC2022" w:rsidP="0017215F">
      <w:pPr>
        <w:spacing w:before="90" w:line="278" w:lineRule="auto"/>
        <w:ind w:left="100"/>
        <w:jc w:val="both"/>
        <w:rPr>
          <w:rFonts w:cstheme="minorHAnsi"/>
          <w:b/>
          <w:sz w:val="28"/>
          <w:szCs w:val="28"/>
        </w:rPr>
      </w:pPr>
    </w:p>
    <w:p w:rsidR="00EC2022" w:rsidRPr="00755A8F" w:rsidRDefault="00EC2022" w:rsidP="0017215F">
      <w:pPr>
        <w:spacing w:before="90" w:line="278" w:lineRule="auto"/>
        <w:ind w:left="100"/>
        <w:jc w:val="both"/>
        <w:rPr>
          <w:rFonts w:cstheme="minorHAnsi"/>
          <w:b/>
          <w:sz w:val="28"/>
          <w:szCs w:val="28"/>
        </w:rPr>
      </w:pPr>
    </w:p>
    <w:p w:rsidR="00EC2022" w:rsidRPr="00755A8F" w:rsidRDefault="00EC2022" w:rsidP="008B0554">
      <w:pPr>
        <w:spacing w:before="90" w:line="278" w:lineRule="auto"/>
        <w:jc w:val="both"/>
        <w:rPr>
          <w:rFonts w:cstheme="minorHAnsi"/>
          <w:sz w:val="28"/>
          <w:szCs w:val="28"/>
        </w:rPr>
      </w:pPr>
    </w:p>
    <w:p w:rsidR="00B833AD" w:rsidRPr="008B0554" w:rsidRDefault="00B833AD" w:rsidP="00B833AD">
      <w:pPr>
        <w:rPr>
          <w:rFonts w:cstheme="minorHAnsi"/>
          <w:b/>
          <w:noProof/>
          <w:sz w:val="16"/>
          <w:szCs w:val="16"/>
        </w:rPr>
      </w:pPr>
      <w:r w:rsidRPr="008B0554">
        <w:rPr>
          <w:rFonts w:cstheme="minorHAnsi"/>
          <w:b/>
          <w:color w:val="BF5A14"/>
          <w:sz w:val="16"/>
          <w:szCs w:val="16"/>
        </w:rPr>
        <w:t>Image:</w:t>
      </w:r>
      <w:r w:rsidRPr="008B0554">
        <w:rPr>
          <w:rFonts w:cstheme="minorHAnsi"/>
          <w:b/>
          <w:noProof/>
          <w:sz w:val="16"/>
          <w:szCs w:val="16"/>
        </w:rPr>
        <w:t xml:space="preserve"> </w:t>
      </w:r>
    </w:p>
    <w:p w:rsidR="00D32773" w:rsidRPr="00755A8F" w:rsidRDefault="004F382B" w:rsidP="00B833AD">
      <w:pPr>
        <w:rPr>
          <w:rFonts w:cstheme="minorHAnsi"/>
          <w:b/>
          <w:noProof/>
          <w:color w:val="BF5A14"/>
          <w:sz w:val="28"/>
          <w:szCs w:val="28"/>
        </w:rPr>
      </w:pPr>
      <w:r w:rsidRPr="00755A8F">
        <w:rPr>
          <w:rFonts w:cstheme="minorHAnsi"/>
          <w:b/>
          <w:noProof/>
          <w:sz w:val="28"/>
          <w:szCs w:val="28"/>
        </w:rPr>
        <w:drawing>
          <wp:inline distT="0" distB="0" distL="0" distR="0" wp14:anchorId="47273F7A" wp14:editId="47BB01DD">
            <wp:extent cx="1341978" cy="1064895"/>
            <wp:effectExtent l="0" t="0" r="0" b="1905"/>
            <wp:docPr id="2" name="Picture 2" descr="F:\x-ray Strukturen Bene\[Mo(CO)3(dppe)(THF)}\BE-31-1_no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x-ray Strukturen Bene\[Mo(CO)3(dppe)(THF)}\BE-31-1_no_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79" cy="108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773" w:rsidRPr="00755A8F">
        <w:rPr>
          <w:rFonts w:cstheme="minorHAnsi"/>
          <w:b/>
          <w:noProof/>
          <w:color w:val="BF5A14"/>
          <w:sz w:val="28"/>
          <w:szCs w:val="28"/>
        </w:rPr>
        <w:drawing>
          <wp:inline distT="0" distB="0" distL="0" distR="0">
            <wp:extent cx="1276858" cy="1134745"/>
            <wp:effectExtent l="0" t="0" r="0" b="8255"/>
            <wp:docPr id="5" name="Picture 5" descr="F:\x-ray Strukturen Bene\[W(CO)3(dppe)(THF)]\BE-27-1_no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x-ray Strukturen Bene\[W(CO)3(dppe)(THF)]\BE-27-1_no_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478" cy="117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B" w:rsidRPr="00755A8F" w:rsidRDefault="004F382B" w:rsidP="00B833AD">
      <w:pPr>
        <w:rPr>
          <w:rFonts w:cstheme="minorHAnsi"/>
          <w:b/>
          <w:color w:val="BF5A14"/>
          <w:sz w:val="28"/>
          <w:szCs w:val="28"/>
        </w:rPr>
      </w:pPr>
      <w:r w:rsidRPr="00755A8F">
        <w:rPr>
          <w:rFonts w:cstheme="minorHAnsi"/>
          <w:b/>
          <w:noProof/>
          <w:color w:val="BF5A14"/>
          <w:sz w:val="28"/>
          <w:szCs w:val="28"/>
        </w:rPr>
        <w:drawing>
          <wp:inline distT="0" distB="0" distL="0" distR="0" wp14:anchorId="5F008046" wp14:editId="3145E369">
            <wp:extent cx="1444120" cy="1018156"/>
            <wp:effectExtent l="0" t="0" r="3810" b="0"/>
            <wp:docPr id="3" name="Picture 3" descr="F:\x-ray Strukturen Bene\[Mo(CO)2(cydt)(dppe)]\BE-19-2_no_solv_no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x-ray Strukturen Bene\[Mo(CO)2(cydt)(dppe)]\BE-19-2_no_solv_no_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551" cy="103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773" w:rsidRPr="00755A8F">
        <w:rPr>
          <w:rFonts w:cstheme="minorHAnsi"/>
          <w:b/>
          <w:noProof/>
          <w:color w:val="BF5A14"/>
          <w:sz w:val="28"/>
          <w:szCs w:val="28"/>
        </w:rPr>
        <w:drawing>
          <wp:inline distT="0" distB="0" distL="0" distR="0">
            <wp:extent cx="1211241" cy="1235075"/>
            <wp:effectExtent l="0" t="0" r="8255" b="3175"/>
            <wp:docPr id="6" name="Picture 6" descr="F:\x-ray Strukturen Bene\[W(CO)2(cydt)(dppe)]\BE-11-2-2_sqd_no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x-ray Strukturen Bene\[W(CO)2(cydt)(dppe)]\BE-11-2-2_sqd_no_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37" cy="125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3AD" w:rsidRPr="008B0554" w:rsidRDefault="004F382B" w:rsidP="00B833AD">
      <w:pPr>
        <w:rPr>
          <w:rFonts w:cstheme="minorHAnsi"/>
          <w:color w:val="BF5A14"/>
          <w:sz w:val="16"/>
          <w:szCs w:val="16"/>
        </w:rPr>
      </w:pPr>
      <w:r w:rsidRPr="008B0554">
        <w:rPr>
          <w:rFonts w:cstheme="minorHAnsi"/>
          <w:b/>
          <w:color w:val="BF5A14"/>
          <w:sz w:val="16"/>
          <w:szCs w:val="16"/>
        </w:rPr>
        <w:t xml:space="preserve">Figure 1: </w:t>
      </w:r>
      <w:r w:rsidRPr="008B0554">
        <w:rPr>
          <w:rFonts w:cstheme="minorHAnsi"/>
          <w:b/>
          <w:sz w:val="16"/>
          <w:szCs w:val="16"/>
        </w:rPr>
        <w:t>[Mo(CO)</w:t>
      </w:r>
      <w:r w:rsidRPr="008B0554">
        <w:rPr>
          <w:rFonts w:cstheme="minorHAnsi"/>
          <w:b/>
          <w:sz w:val="16"/>
          <w:szCs w:val="16"/>
          <w:vertAlign w:val="subscript"/>
        </w:rPr>
        <w:t>3</w:t>
      </w:r>
      <w:r w:rsidRPr="008B0554">
        <w:rPr>
          <w:rFonts w:cstheme="minorHAnsi"/>
          <w:b/>
          <w:sz w:val="16"/>
          <w:szCs w:val="16"/>
        </w:rPr>
        <w:t>(dppe)(THF)] (1)</w:t>
      </w:r>
      <w:r w:rsidR="00D32773" w:rsidRPr="008B0554">
        <w:rPr>
          <w:rFonts w:cstheme="minorHAnsi"/>
          <w:sz w:val="16"/>
          <w:szCs w:val="16"/>
        </w:rPr>
        <w:t>,</w:t>
      </w:r>
      <w:r w:rsidR="00D32773" w:rsidRPr="008B0554">
        <w:rPr>
          <w:rFonts w:cstheme="minorHAnsi"/>
          <w:b/>
          <w:sz w:val="16"/>
          <w:szCs w:val="16"/>
        </w:rPr>
        <w:t xml:space="preserve"> [Wo(CO)</w:t>
      </w:r>
      <w:r w:rsidR="00D32773" w:rsidRPr="008B0554">
        <w:rPr>
          <w:rFonts w:cstheme="minorHAnsi"/>
          <w:b/>
          <w:sz w:val="16"/>
          <w:szCs w:val="16"/>
          <w:vertAlign w:val="subscript"/>
        </w:rPr>
        <w:t>3</w:t>
      </w:r>
      <w:r w:rsidR="00D32773" w:rsidRPr="008B0554">
        <w:rPr>
          <w:rFonts w:cstheme="minorHAnsi"/>
          <w:b/>
          <w:sz w:val="16"/>
          <w:szCs w:val="16"/>
        </w:rPr>
        <w:t>(dppe)(THF)] (2)</w:t>
      </w:r>
      <w:r w:rsidR="00D32773" w:rsidRPr="008B0554">
        <w:rPr>
          <w:rFonts w:cstheme="minorHAnsi"/>
          <w:sz w:val="16"/>
          <w:szCs w:val="16"/>
        </w:rPr>
        <w:t xml:space="preserve"> top</w:t>
      </w:r>
      <w:r w:rsidR="000B6BD9" w:rsidRPr="008B0554">
        <w:rPr>
          <w:rFonts w:cstheme="minorHAnsi"/>
          <w:sz w:val="16"/>
          <w:szCs w:val="16"/>
        </w:rPr>
        <w:t xml:space="preserve"> and </w:t>
      </w:r>
      <w:r w:rsidR="000B6BD9" w:rsidRPr="008B0554">
        <w:rPr>
          <w:rFonts w:cstheme="minorHAnsi"/>
          <w:b/>
          <w:sz w:val="16"/>
          <w:szCs w:val="16"/>
        </w:rPr>
        <w:t>[Mo(CO)</w:t>
      </w:r>
      <w:r w:rsidR="000B6BD9" w:rsidRPr="008B0554">
        <w:rPr>
          <w:rFonts w:cstheme="minorHAnsi"/>
          <w:b/>
          <w:sz w:val="16"/>
          <w:szCs w:val="16"/>
          <w:vertAlign w:val="subscript"/>
        </w:rPr>
        <w:t>2</w:t>
      </w:r>
      <w:r w:rsidR="000B6BD9" w:rsidRPr="008B0554">
        <w:rPr>
          <w:rFonts w:cstheme="minorHAnsi"/>
          <w:b/>
          <w:sz w:val="16"/>
          <w:szCs w:val="16"/>
        </w:rPr>
        <w:t xml:space="preserve">(cydt)(dppe)] </w:t>
      </w:r>
      <w:r w:rsidR="0017215F" w:rsidRPr="008B0554">
        <w:rPr>
          <w:rFonts w:cstheme="minorHAnsi"/>
          <w:b/>
          <w:sz w:val="16"/>
          <w:szCs w:val="16"/>
        </w:rPr>
        <w:t>(</w:t>
      </w:r>
      <w:r w:rsidR="00D32773" w:rsidRPr="008B0554">
        <w:rPr>
          <w:rFonts w:cstheme="minorHAnsi"/>
          <w:b/>
          <w:sz w:val="16"/>
          <w:szCs w:val="16"/>
        </w:rPr>
        <w:t>3</w:t>
      </w:r>
      <w:r w:rsidR="0017215F" w:rsidRPr="008B0554">
        <w:rPr>
          <w:rFonts w:cstheme="minorHAnsi"/>
          <w:b/>
          <w:sz w:val="16"/>
          <w:szCs w:val="16"/>
        </w:rPr>
        <w:t>)</w:t>
      </w:r>
      <w:r w:rsidR="00D32773" w:rsidRPr="008B0554">
        <w:rPr>
          <w:rFonts w:cstheme="minorHAnsi"/>
          <w:b/>
          <w:sz w:val="16"/>
          <w:szCs w:val="16"/>
        </w:rPr>
        <w:t>, [Mo(CO)</w:t>
      </w:r>
      <w:r w:rsidR="00D32773" w:rsidRPr="008B0554">
        <w:rPr>
          <w:rFonts w:cstheme="minorHAnsi"/>
          <w:b/>
          <w:sz w:val="16"/>
          <w:szCs w:val="16"/>
          <w:vertAlign w:val="subscript"/>
        </w:rPr>
        <w:t>2</w:t>
      </w:r>
      <w:r w:rsidR="00D32773" w:rsidRPr="008B0554">
        <w:rPr>
          <w:rFonts w:cstheme="minorHAnsi"/>
          <w:b/>
          <w:sz w:val="16"/>
          <w:szCs w:val="16"/>
        </w:rPr>
        <w:t xml:space="preserve">(cydt)(dppe)] (4) </w:t>
      </w:r>
      <w:r w:rsidR="00D32773" w:rsidRPr="008B0554">
        <w:rPr>
          <w:rFonts w:cstheme="minorHAnsi"/>
          <w:sz w:val="16"/>
          <w:szCs w:val="16"/>
        </w:rPr>
        <w:t>bottom</w:t>
      </w:r>
      <w:r w:rsidR="0017215F" w:rsidRPr="008B0554">
        <w:rPr>
          <w:rFonts w:cstheme="minorHAnsi"/>
          <w:sz w:val="16"/>
          <w:szCs w:val="16"/>
        </w:rPr>
        <w:t>. Thermal ellipsoids are shown at the 50% probability level. H atoms are not shown for clarity reasons.</w:t>
      </w:r>
      <w:r w:rsidR="00EC2022" w:rsidRPr="008B0554">
        <w:rPr>
          <w:rFonts w:cstheme="minorHAnsi"/>
          <w:sz w:val="16"/>
          <w:szCs w:val="16"/>
        </w:rPr>
        <w:t>[2]</w:t>
      </w:r>
      <w:r w:rsidR="0017215F" w:rsidRPr="008B0554">
        <w:rPr>
          <w:rFonts w:cstheme="minorHAnsi"/>
          <w:sz w:val="16"/>
          <w:szCs w:val="16"/>
        </w:rPr>
        <w:t xml:space="preserve"> </w:t>
      </w:r>
    </w:p>
    <w:p w:rsidR="00B833AD" w:rsidRPr="008B0554" w:rsidRDefault="00EC2022" w:rsidP="00B833AD">
      <w:pPr>
        <w:rPr>
          <w:rFonts w:cstheme="minorHAnsi"/>
          <w:b/>
          <w:color w:val="BF5A14"/>
          <w:sz w:val="16"/>
          <w:szCs w:val="16"/>
        </w:rPr>
      </w:pPr>
      <w:r w:rsidRPr="008B0554">
        <w:rPr>
          <w:rFonts w:cstheme="minorHAnsi"/>
          <w:b/>
          <w:color w:val="BF5A14"/>
          <w:sz w:val="16"/>
          <w:szCs w:val="16"/>
        </w:rPr>
        <w:t xml:space="preserve">Reference </w:t>
      </w:r>
      <w:r w:rsidR="00A42118" w:rsidRPr="008B0554">
        <w:rPr>
          <w:rFonts w:cstheme="minorHAnsi"/>
          <w:b/>
          <w:color w:val="BF5A14"/>
          <w:sz w:val="16"/>
          <w:szCs w:val="16"/>
        </w:rPr>
        <w:t>:</w:t>
      </w:r>
    </w:p>
    <w:p w:rsidR="00B833AD" w:rsidRPr="008B0554" w:rsidRDefault="000E3DA8" w:rsidP="000E3DA8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r w:rsidRPr="008B0554">
        <w:rPr>
          <w:rFonts w:asciiTheme="minorHAnsi" w:hAnsiTheme="minorHAnsi" w:cstheme="minorHAnsi"/>
          <w:sz w:val="16"/>
          <w:szCs w:val="16"/>
        </w:rPr>
        <w:t>Lim B., Willer M., Miao M., Holm R.</w:t>
      </w:r>
      <w:r w:rsidR="00B833AD" w:rsidRPr="008B0554">
        <w:rPr>
          <w:rFonts w:asciiTheme="minorHAnsi" w:hAnsiTheme="minorHAnsi" w:cstheme="minorHAnsi"/>
          <w:sz w:val="16"/>
          <w:szCs w:val="16"/>
        </w:rPr>
        <w:t xml:space="preserve"> </w:t>
      </w:r>
      <w:r w:rsidRPr="008B0554">
        <w:rPr>
          <w:rFonts w:asciiTheme="minorHAnsi" w:hAnsiTheme="minorHAnsi" w:cstheme="minorHAnsi"/>
          <w:sz w:val="16"/>
          <w:szCs w:val="16"/>
        </w:rPr>
        <w:t xml:space="preserve">                                    J. Am. Chem. Soc.</w:t>
      </w:r>
      <w:r w:rsidR="00A42118" w:rsidRPr="008B0554">
        <w:rPr>
          <w:rFonts w:asciiTheme="minorHAnsi" w:hAnsiTheme="minorHAnsi" w:cstheme="minorHAnsi"/>
          <w:sz w:val="16"/>
          <w:szCs w:val="16"/>
        </w:rPr>
        <w:t xml:space="preserve">, </w:t>
      </w:r>
      <w:r w:rsidR="00A42118" w:rsidRPr="008B0554">
        <w:rPr>
          <w:rFonts w:asciiTheme="minorHAnsi" w:hAnsiTheme="minorHAnsi" w:cstheme="minorHAnsi"/>
          <w:b/>
          <w:sz w:val="16"/>
          <w:szCs w:val="16"/>
        </w:rPr>
        <w:t>2001</w:t>
      </w:r>
      <w:r w:rsidRPr="008B0554">
        <w:rPr>
          <w:rFonts w:asciiTheme="minorHAnsi" w:hAnsiTheme="minorHAnsi" w:cstheme="minorHAnsi"/>
          <w:sz w:val="16"/>
          <w:szCs w:val="16"/>
        </w:rPr>
        <w:t>, 123</w:t>
      </w:r>
      <w:r w:rsidR="00A42118" w:rsidRPr="008B0554">
        <w:rPr>
          <w:rFonts w:asciiTheme="minorHAnsi" w:hAnsiTheme="minorHAnsi" w:cstheme="minorHAnsi"/>
          <w:sz w:val="16"/>
          <w:szCs w:val="16"/>
        </w:rPr>
        <w:t>,</w:t>
      </w:r>
      <w:r w:rsidRPr="008B0554">
        <w:rPr>
          <w:rFonts w:asciiTheme="minorHAnsi" w:hAnsiTheme="minorHAnsi" w:cstheme="minorHAnsi"/>
          <w:sz w:val="16"/>
          <w:szCs w:val="16"/>
        </w:rPr>
        <w:t xml:space="preserve"> 8343-8349</w:t>
      </w:r>
      <w:r w:rsidR="00B833AD" w:rsidRPr="008B0554">
        <w:rPr>
          <w:rFonts w:asciiTheme="minorHAnsi" w:hAnsiTheme="minorHAnsi" w:cstheme="minorHAnsi"/>
          <w:sz w:val="16"/>
          <w:szCs w:val="16"/>
        </w:rPr>
        <w:t xml:space="preserve"> </w:t>
      </w:r>
    </w:p>
    <w:p w:rsidR="00B833AD" w:rsidRPr="008B0554" w:rsidRDefault="000E3DA8" w:rsidP="00B833AD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 w:rsidRPr="008B0554">
        <w:rPr>
          <w:rFonts w:asciiTheme="minorHAnsi" w:hAnsiTheme="minorHAnsi" w:cstheme="minorHAnsi"/>
          <w:sz w:val="16"/>
          <w:szCs w:val="16"/>
        </w:rPr>
        <w:t>Elvers B., Nowack R., Schulzke C., Fischer C. in preparation</w:t>
      </w:r>
      <w:r w:rsidR="00B833AD" w:rsidRPr="008B0554">
        <w:rPr>
          <w:rFonts w:asciiTheme="minorHAnsi" w:hAnsiTheme="minorHAnsi" w:cstheme="minorHAnsi"/>
          <w:sz w:val="16"/>
          <w:szCs w:val="16"/>
        </w:rPr>
        <w:t>.</w:t>
      </w:r>
    </w:p>
    <w:p w:rsidR="00B833AD" w:rsidRPr="008B0554" w:rsidRDefault="00A42118" w:rsidP="00B833AD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 w:rsidRPr="008B0554">
        <w:rPr>
          <w:rFonts w:asciiTheme="minorHAnsi" w:hAnsiTheme="minorHAnsi" w:cstheme="minorHAnsi"/>
          <w:sz w:val="16"/>
          <w:szCs w:val="16"/>
        </w:rPr>
        <w:t xml:space="preserve">Yan Y., Keating C., Chandrasekaran P., Jayarathne U., Mague J., DeBeer S., Lancaster K., Sproules S., Rubtsov I., Donahue J. Inorg. Chem. </w:t>
      </w:r>
      <w:r w:rsidRPr="008B0554">
        <w:rPr>
          <w:rFonts w:asciiTheme="minorHAnsi" w:hAnsiTheme="minorHAnsi" w:cstheme="minorHAnsi"/>
          <w:b/>
          <w:sz w:val="16"/>
          <w:szCs w:val="16"/>
        </w:rPr>
        <w:t>2013</w:t>
      </w:r>
      <w:r w:rsidRPr="008B0554">
        <w:rPr>
          <w:rFonts w:asciiTheme="minorHAnsi" w:hAnsiTheme="minorHAnsi" w:cstheme="minorHAnsi"/>
          <w:sz w:val="16"/>
          <w:szCs w:val="16"/>
        </w:rPr>
        <w:t>, 52, 6743-6751.</w:t>
      </w:r>
      <w:r w:rsidRPr="008B0554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:rsidR="00B833AD" w:rsidRPr="008B0554" w:rsidRDefault="00A42118" w:rsidP="00B833AD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  <w:sz w:val="16"/>
          <w:szCs w:val="16"/>
          <w:lang w:val="de-DE"/>
        </w:rPr>
      </w:pPr>
      <w:r w:rsidRPr="008B0554">
        <w:rPr>
          <w:rFonts w:asciiTheme="minorHAnsi" w:hAnsiTheme="minorHAnsi" w:cstheme="minorHAnsi"/>
          <w:sz w:val="16"/>
          <w:szCs w:val="16"/>
          <w:lang w:val="de-DE"/>
        </w:rPr>
        <w:t>Tsukada S., Abe N., Gunji T.</w:t>
      </w:r>
      <w:r w:rsidR="008245FB" w:rsidRPr="008B0554">
        <w:rPr>
          <w:rFonts w:asciiTheme="minorHAnsi" w:hAnsiTheme="minorHAnsi" w:cstheme="minorHAnsi"/>
          <w:sz w:val="16"/>
          <w:szCs w:val="16"/>
          <w:lang w:val="de-DE"/>
        </w:rPr>
        <w:t xml:space="preserve">, Polyhedron </w:t>
      </w:r>
      <w:r w:rsidR="008245FB" w:rsidRPr="008B0554">
        <w:rPr>
          <w:rFonts w:asciiTheme="minorHAnsi" w:hAnsiTheme="minorHAnsi" w:cstheme="minorHAnsi"/>
          <w:b/>
          <w:sz w:val="16"/>
          <w:szCs w:val="16"/>
          <w:lang w:val="de-DE"/>
        </w:rPr>
        <w:t>2016</w:t>
      </w:r>
      <w:r w:rsidR="008245FB" w:rsidRPr="008B0554">
        <w:rPr>
          <w:rFonts w:asciiTheme="minorHAnsi" w:hAnsiTheme="minorHAnsi" w:cstheme="minorHAnsi"/>
          <w:sz w:val="16"/>
          <w:szCs w:val="16"/>
          <w:lang w:val="de-DE"/>
        </w:rPr>
        <w:t>, 117, 73-79</w:t>
      </w:r>
    </w:p>
    <w:p w:rsidR="001F4846" w:rsidRPr="008B0554" w:rsidRDefault="001F4846" w:rsidP="00B833AD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  <w:sz w:val="16"/>
          <w:szCs w:val="16"/>
          <w:lang w:val="de-DE"/>
        </w:rPr>
      </w:pPr>
      <w:r w:rsidRPr="008B0554">
        <w:rPr>
          <w:rFonts w:asciiTheme="minorHAnsi" w:hAnsiTheme="minorHAnsi" w:cstheme="minorHAnsi"/>
          <w:sz w:val="16"/>
          <w:szCs w:val="16"/>
          <w:lang w:val="de-DE"/>
        </w:rPr>
        <w:t xml:space="preserve">Chandrasekaran P., Arumugam K., Jayarathne U., Pérez M., Mague T., Donahue P., Inorg. Chem., </w:t>
      </w:r>
      <w:r w:rsidRPr="008B0554">
        <w:rPr>
          <w:rFonts w:asciiTheme="minorHAnsi" w:hAnsiTheme="minorHAnsi" w:cstheme="minorHAnsi"/>
          <w:b/>
          <w:sz w:val="16"/>
          <w:szCs w:val="16"/>
          <w:lang w:val="de-DE"/>
        </w:rPr>
        <w:t>2009</w:t>
      </w:r>
      <w:r w:rsidRPr="008B0554">
        <w:rPr>
          <w:rFonts w:asciiTheme="minorHAnsi" w:hAnsiTheme="minorHAnsi" w:cstheme="minorHAnsi"/>
          <w:sz w:val="16"/>
          <w:szCs w:val="16"/>
          <w:lang w:val="de-DE"/>
        </w:rPr>
        <w:t>, 48, 2103-2112</w:t>
      </w:r>
    </w:p>
    <w:p w:rsidR="001F4846" w:rsidRPr="008B0554" w:rsidRDefault="001F4846" w:rsidP="00B833AD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  <w:sz w:val="16"/>
          <w:szCs w:val="16"/>
        </w:rPr>
      </w:pPr>
      <w:r w:rsidRPr="008B0554">
        <w:rPr>
          <w:rFonts w:asciiTheme="minorHAnsi" w:hAnsiTheme="minorHAnsi" w:cstheme="minorHAnsi"/>
          <w:sz w:val="16"/>
          <w:szCs w:val="16"/>
        </w:rPr>
        <w:t xml:space="preserve">Baker K., Drew B., Parker E., Robertson N., Underhill A., J. Chem. Soc., Dalton Trans. </w:t>
      </w:r>
      <w:r w:rsidRPr="008B0554">
        <w:rPr>
          <w:rFonts w:asciiTheme="minorHAnsi" w:hAnsiTheme="minorHAnsi" w:cstheme="minorHAnsi"/>
          <w:b/>
          <w:sz w:val="16"/>
          <w:szCs w:val="16"/>
        </w:rPr>
        <w:t>1997</w:t>
      </w:r>
      <w:r w:rsidRPr="008B0554">
        <w:rPr>
          <w:rFonts w:asciiTheme="minorHAnsi" w:hAnsiTheme="minorHAnsi" w:cstheme="minorHAnsi"/>
          <w:sz w:val="16"/>
          <w:szCs w:val="16"/>
        </w:rPr>
        <w:t>, 1429-1434</w:t>
      </w:r>
    </w:p>
    <w:p w:rsidR="001F4846" w:rsidRPr="008B0554" w:rsidRDefault="001F4846" w:rsidP="00B833AD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  <w:sz w:val="16"/>
          <w:szCs w:val="16"/>
        </w:rPr>
      </w:pPr>
      <w:r w:rsidRPr="008B0554">
        <w:rPr>
          <w:rFonts w:asciiTheme="minorHAnsi" w:hAnsiTheme="minorHAnsi" w:cstheme="minorHAnsi"/>
          <w:sz w:val="16"/>
          <w:szCs w:val="16"/>
          <w:lang w:val="de-DE"/>
        </w:rPr>
        <w:t xml:space="preserve">Lang R., Ju T., Bryan J., Kubas G., Hoff C., Inorg. </w:t>
      </w:r>
      <w:r w:rsidRPr="008B0554">
        <w:rPr>
          <w:rFonts w:asciiTheme="minorHAnsi" w:hAnsiTheme="minorHAnsi" w:cstheme="minorHAnsi"/>
          <w:sz w:val="16"/>
          <w:szCs w:val="16"/>
        </w:rPr>
        <w:t xml:space="preserve">Chim. Acta </w:t>
      </w:r>
      <w:r w:rsidRPr="008B0554">
        <w:rPr>
          <w:rFonts w:asciiTheme="minorHAnsi" w:hAnsiTheme="minorHAnsi" w:cstheme="minorHAnsi"/>
          <w:b/>
          <w:sz w:val="16"/>
          <w:szCs w:val="16"/>
        </w:rPr>
        <w:t>2003</w:t>
      </w:r>
      <w:r w:rsidRPr="008B0554">
        <w:rPr>
          <w:rFonts w:asciiTheme="minorHAnsi" w:hAnsiTheme="minorHAnsi" w:cstheme="minorHAnsi"/>
          <w:sz w:val="16"/>
          <w:szCs w:val="16"/>
        </w:rPr>
        <w:t>, 348, 157-164</w:t>
      </w:r>
    </w:p>
    <w:p w:rsidR="001F4846" w:rsidRPr="008B0554" w:rsidRDefault="001F4846" w:rsidP="00B833AD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  <w:sz w:val="16"/>
          <w:szCs w:val="16"/>
        </w:rPr>
      </w:pPr>
      <w:r w:rsidRPr="008B0554">
        <w:rPr>
          <w:rFonts w:asciiTheme="minorHAnsi" w:hAnsiTheme="minorHAnsi" w:cstheme="minorHAnsi"/>
          <w:sz w:val="16"/>
          <w:szCs w:val="16"/>
        </w:rPr>
        <w:t xml:space="preserve">Barnard K., Wedd A., Tiekin E., Inorg. Chem. </w:t>
      </w:r>
      <w:r w:rsidRPr="008B0554">
        <w:rPr>
          <w:rFonts w:asciiTheme="minorHAnsi" w:hAnsiTheme="minorHAnsi" w:cstheme="minorHAnsi"/>
          <w:b/>
          <w:sz w:val="16"/>
          <w:szCs w:val="16"/>
        </w:rPr>
        <w:t>1990</w:t>
      </w:r>
      <w:r w:rsidRPr="008B0554">
        <w:rPr>
          <w:rFonts w:asciiTheme="minorHAnsi" w:hAnsiTheme="minorHAnsi" w:cstheme="minorHAnsi"/>
          <w:sz w:val="16"/>
          <w:szCs w:val="16"/>
        </w:rPr>
        <w:t>, 29, 891-892</w:t>
      </w:r>
    </w:p>
    <w:p w:rsidR="007E1A75" w:rsidRPr="008B0554" w:rsidRDefault="007E1A75" w:rsidP="00405773">
      <w:pPr>
        <w:pStyle w:val="ListParagraph"/>
        <w:tabs>
          <w:tab w:val="left" w:pos="384"/>
        </w:tabs>
        <w:spacing w:before="92" w:line="218" w:lineRule="exact"/>
        <w:ind w:firstLine="0"/>
        <w:rPr>
          <w:rFonts w:asciiTheme="minorHAnsi" w:hAnsiTheme="minorHAnsi" w:cstheme="minorHAnsi"/>
          <w:sz w:val="16"/>
          <w:szCs w:val="16"/>
        </w:rPr>
        <w:sectPr w:rsidR="007E1A75" w:rsidRPr="008B0554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B6BD9" w:rsidRDefault="000B6BD9" w:rsidP="00B8564B">
      <w:pPr>
        <w:spacing w:before="90" w:line="278" w:lineRule="auto"/>
        <w:jc w:val="both"/>
        <w:rPr>
          <w:rFonts w:ascii="Arial" w:hAnsi="Arial"/>
          <w:color w:val="BF5A14"/>
        </w:rPr>
      </w:pPr>
    </w:p>
    <w:p w:rsidR="00B833AD" w:rsidRDefault="00B833AD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  <w:r>
        <w:rPr>
          <w:rFonts w:ascii="Arial" w:hAnsi="Arial"/>
          <w:color w:val="BF5A14"/>
        </w:rPr>
        <w:lastRenderedPageBreak/>
        <w:t xml:space="preserve">Biography: </w:t>
      </w:r>
    </w:p>
    <w:p w:rsidR="007E1A75" w:rsidRPr="002410CB" w:rsidRDefault="009211F5" w:rsidP="00B833AD">
      <w:pPr>
        <w:spacing w:before="90" w:line="278" w:lineRule="auto"/>
        <w:ind w:left="100"/>
        <w:jc w:val="both"/>
        <w:rPr>
          <w:rFonts w:ascii="Arial" w:hAnsi="Arial"/>
          <w:sz w:val="14"/>
          <w:szCs w:val="14"/>
        </w:rPr>
      </w:pPr>
      <w:r w:rsidRPr="009211F5">
        <w:rPr>
          <w:rFonts w:ascii="Arial" w:hAnsi="Arial"/>
          <w:noProof/>
          <w:color w:val="BF5A14"/>
        </w:rPr>
        <w:drawing>
          <wp:inline distT="0" distB="0" distL="0" distR="0">
            <wp:extent cx="524949" cy="675311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81" cy="69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0CB">
        <w:rPr>
          <w:rFonts w:ascii="Arial" w:hAnsi="Arial"/>
          <w:sz w:val="32"/>
          <w:szCs w:val="32"/>
        </w:rPr>
        <w:t xml:space="preserve"> </w:t>
      </w:r>
      <w:r w:rsidR="00B8564B" w:rsidRPr="002410CB">
        <w:rPr>
          <w:rFonts w:ascii="Arial" w:hAnsi="Arial"/>
          <w:sz w:val="14"/>
          <w:szCs w:val="14"/>
        </w:rPr>
        <w:t>Nicolas Chrysochos received his Master degree of science in biochemistry from University of Greifswald. Since 2015 is PhD-student under supervision of Pro</w:t>
      </w:r>
      <w:r w:rsidR="005B126F" w:rsidRPr="002410CB">
        <w:rPr>
          <w:rFonts w:ascii="Arial" w:hAnsi="Arial"/>
          <w:sz w:val="14"/>
          <w:szCs w:val="14"/>
        </w:rPr>
        <w:t>f. Dr. Carola Schulzke</w:t>
      </w:r>
      <w:r w:rsidR="00B8564B" w:rsidRPr="002410CB">
        <w:rPr>
          <w:rFonts w:ascii="Arial" w:hAnsi="Arial"/>
          <w:sz w:val="14"/>
          <w:szCs w:val="14"/>
        </w:rPr>
        <w:t xml:space="preserve"> </w:t>
      </w:r>
      <w:r w:rsidR="005B126F" w:rsidRPr="002410CB">
        <w:rPr>
          <w:rFonts w:ascii="Arial" w:hAnsi="Arial"/>
          <w:sz w:val="14"/>
          <w:szCs w:val="14"/>
        </w:rPr>
        <w:t>at</w:t>
      </w:r>
      <w:r w:rsidR="00B8564B" w:rsidRPr="002410CB">
        <w:rPr>
          <w:rFonts w:ascii="Arial" w:hAnsi="Arial"/>
          <w:sz w:val="14"/>
          <w:szCs w:val="14"/>
        </w:rPr>
        <w:t xml:space="preserve"> Bioinorganig Chemistry, Ins</w:t>
      </w:r>
      <w:r w:rsidR="005B126F" w:rsidRPr="002410CB">
        <w:rPr>
          <w:rFonts w:ascii="Arial" w:hAnsi="Arial"/>
          <w:sz w:val="14"/>
          <w:szCs w:val="14"/>
        </w:rPr>
        <w:t>titute of Biochemistry, University of Greifswald. His PhD research concentrate on the development of new models for the molybdopterin and tungstopterin cofactors</w:t>
      </w:r>
      <w:r w:rsidRPr="002410CB">
        <w:rPr>
          <w:rFonts w:ascii="Arial" w:hAnsi="Arial"/>
          <w:sz w:val="14"/>
          <w:szCs w:val="14"/>
        </w:rPr>
        <w:t xml:space="preserve"> with focus on coordination sphere, physicochemical properties and catalytic activity of the model compounds. During his PhD is paying particular attention on the crystallography of the target models.  </w:t>
      </w:r>
      <w:r w:rsidR="005B126F" w:rsidRPr="002410CB">
        <w:rPr>
          <w:rFonts w:ascii="Arial" w:hAnsi="Arial"/>
          <w:sz w:val="14"/>
          <w:szCs w:val="14"/>
        </w:rPr>
        <w:t xml:space="preserve"> </w:t>
      </w:r>
    </w:p>
    <w:p w:rsidR="007E1A75" w:rsidRDefault="007E1A75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</w:p>
    <w:p w:rsid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  <w:r w:rsidRPr="00B833AD">
        <w:rPr>
          <w:rFonts w:cstheme="minorHAnsi"/>
          <w:sz w:val="16"/>
          <w:szCs w:val="16"/>
        </w:rPr>
        <w:t xml:space="preserve">Email: </w:t>
      </w:r>
      <w:r w:rsidR="00B8564B">
        <w:rPr>
          <w:rFonts w:cstheme="minorHAnsi"/>
          <w:color w:val="BF5A14"/>
          <w:sz w:val="16"/>
          <w:szCs w:val="16"/>
        </w:rPr>
        <w:t>nicolas.chrysochos@</w:t>
      </w:r>
      <w:r w:rsidR="002410CB">
        <w:rPr>
          <w:rFonts w:cstheme="minorHAnsi"/>
          <w:color w:val="BF5A14"/>
          <w:sz w:val="16"/>
          <w:szCs w:val="16"/>
        </w:rPr>
        <w:t>uni-greifswald.de</w:t>
      </w:r>
    </w:p>
    <w:p w:rsidR="00B833AD" w:rsidRP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</w:p>
    <w:p w:rsidR="00B833AD" w:rsidRDefault="00B833AD" w:rsidP="00B833AD">
      <w:pPr>
        <w:spacing w:before="90" w:line="278" w:lineRule="auto"/>
        <w:ind w:left="100"/>
        <w:jc w:val="both"/>
      </w:pPr>
    </w:p>
    <w:p w:rsidR="00B833AD" w:rsidRPr="00B833AD" w:rsidRDefault="00B833AD" w:rsidP="00B833AD">
      <w:pPr>
        <w:rPr>
          <w:b/>
        </w:rPr>
      </w:pPr>
    </w:p>
    <w:p w:rsidR="00B833AD" w:rsidRPr="00B833AD" w:rsidRDefault="00B833AD" w:rsidP="00B833AD"/>
    <w:p w:rsidR="005E386E" w:rsidRDefault="005E386E" w:rsidP="005E386E">
      <w:pPr>
        <w:pStyle w:val="Heading1"/>
        <w:spacing w:before="170"/>
        <w:ind w:left="0"/>
      </w:pPr>
    </w:p>
    <w:p w:rsidR="007F4A2B" w:rsidRDefault="00D941F9"/>
    <w:sectPr w:rsidR="007F4A2B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1F9" w:rsidRDefault="00D941F9" w:rsidP="007E1A75">
      <w:pPr>
        <w:spacing w:after="0" w:line="240" w:lineRule="auto"/>
      </w:pPr>
      <w:r>
        <w:separator/>
      </w:r>
    </w:p>
  </w:endnote>
  <w:endnote w:type="continuationSeparator" w:id="0">
    <w:p w:rsidR="00D941F9" w:rsidRDefault="00D941F9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1F9" w:rsidRDefault="00D941F9" w:rsidP="007E1A75">
      <w:pPr>
        <w:spacing w:after="0" w:line="240" w:lineRule="auto"/>
      </w:pPr>
      <w:r>
        <w:separator/>
      </w:r>
    </w:p>
  </w:footnote>
  <w:footnote w:type="continuationSeparator" w:id="0">
    <w:p w:rsidR="00D941F9" w:rsidRDefault="00D941F9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66"/>
    <w:rsid w:val="00004EBA"/>
    <w:rsid w:val="000B6BD9"/>
    <w:rsid w:val="000E3DA8"/>
    <w:rsid w:val="0017215F"/>
    <w:rsid w:val="001C45E1"/>
    <w:rsid w:val="001F2D70"/>
    <w:rsid w:val="001F4846"/>
    <w:rsid w:val="002410CB"/>
    <w:rsid w:val="002A2E66"/>
    <w:rsid w:val="002F5BFB"/>
    <w:rsid w:val="00317E5F"/>
    <w:rsid w:val="003C709C"/>
    <w:rsid w:val="003D2383"/>
    <w:rsid w:val="00405773"/>
    <w:rsid w:val="004A7575"/>
    <w:rsid w:val="004F382B"/>
    <w:rsid w:val="00596016"/>
    <w:rsid w:val="005B126F"/>
    <w:rsid w:val="005E386E"/>
    <w:rsid w:val="006118E7"/>
    <w:rsid w:val="00634D2F"/>
    <w:rsid w:val="00660725"/>
    <w:rsid w:val="006637DF"/>
    <w:rsid w:val="00697CE0"/>
    <w:rsid w:val="006D240C"/>
    <w:rsid w:val="00701797"/>
    <w:rsid w:val="00755A8F"/>
    <w:rsid w:val="007956E8"/>
    <w:rsid w:val="007E1A75"/>
    <w:rsid w:val="007F5B9C"/>
    <w:rsid w:val="008076A4"/>
    <w:rsid w:val="00823058"/>
    <w:rsid w:val="008245FB"/>
    <w:rsid w:val="008829D2"/>
    <w:rsid w:val="008917DD"/>
    <w:rsid w:val="008B0554"/>
    <w:rsid w:val="009211F5"/>
    <w:rsid w:val="009257BB"/>
    <w:rsid w:val="00957B8E"/>
    <w:rsid w:val="00A22D5D"/>
    <w:rsid w:val="00A42118"/>
    <w:rsid w:val="00A50B5E"/>
    <w:rsid w:val="00A66F84"/>
    <w:rsid w:val="00A867DA"/>
    <w:rsid w:val="00AC40A6"/>
    <w:rsid w:val="00B17C57"/>
    <w:rsid w:val="00B833AD"/>
    <w:rsid w:val="00B83486"/>
    <w:rsid w:val="00B8564B"/>
    <w:rsid w:val="00BF743E"/>
    <w:rsid w:val="00C12C1E"/>
    <w:rsid w:val="00C6141D"/>
    <w:rsid w:val="00C636C6"/>
    <w:rsid w:val="00CC34D7"/>
    <w:rsid w:val="00D32773"/>
    <w:rsid w:val="00D4119F"/>
    <w:rsid w:val="00D56D7F"/>
    <w:rsid w:val="00D920E0"/>
    <w:rsid w:val="00D9292E"/>
    <w:rsid w:val="00D941F9"/>
    <w:rsid w:val="00DA6DE1"/>
    <w:rsid w:val="00DD1F5B"/>
    <w:rsid w:val="00DD57CE"/>
    <w:rsid w:val="00EC2022"/>
    <w:rsid w:val="00F156D8"/>
    <w:rsid w:val="00F91612"/>
    <w:rsid w:val="00FC454A"/>
    <w:rsid w:val="00FD7A68"/>
    <w:rsid w:val="00F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8E36ED-0877-4DCB-A6FC-00661B98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ListParagraph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A75"/>
  </w:style>
  <w:style w:type="paragraph" w:styleId="Footer">
    <w:name w:val="footer"/>
    <w:basedOn w:val="Normal"/>
    <w:link w:val="FooterCh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BioFuels</dc:creator>
  <cp:keywords/>
  <dc:description/>
  <cp:lastModifiedBy>Nicolas</cp:lastModifiedBy>
  <cp:revision>22</cp:revision>
  <cp:lastPrinted>2018-02-28T08:37:00Z</cp:lastPrinted>
  <dcterms:created xsi:type="dcterms:W3CDTF">2018-02-27T14:56:00Z</dcterms:created>
  <dcterms:modified xsi:type="dcterms:W3CDTF">2018-02-28T11:20:00Z</dcterms:modified>
</cp:coreProperties>
</file>