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86E" w:rsidRDefault="00871C6C" w:rsidP="00295964">
      <w:pPr>
        <w:pStyle w:val="Heading1"/>
        <w:spacing w:before="170"/>
        <w:ind w:left="0"/>
        <w:jc w:val="both"/>
        <w:rPr>
          <w:color w:val="337AB7"/>
        </w:rPr>
      </w:pPr>
      <w:r>
        <w:rPr>
          <w:color w:val="0070C0"/>
        </w:rPr>
        <w:t>Phonon assisted oxygen diffusion</w:t>
      </w:r>
      <w:r w:rsidR="00465297">
        <w:rPr>
          <w:color w:val="0070C0"/>
        </w:rPr>
        <w:t xml:space="preserve"> vs. o</w:t>
      </w:r>
      <w:r w:rsidR="00465297">
        <w:rPr>
          <w:color w:val="0070C0"/>
        </w:rPr>
        <w:t>xygen and electronic ordering</w:t>
      </w:r>
      <w:r>
        <w:rPr>
          <w:color w:val="0070C0"/>
        </w:rPr>
        <w:t xml:space="preserve"> </w:t>
      </w:r>
      <w:r w:rsidR="00465297">
        <w:rPr>
          <w:color w:val="0070C0"/>
        </w:rPr>
        <w:t xml:space="preserve">mechanisms </w:t>
      </w:r>
      <w:r>
        <w:rPr>
          <w:color w:val="0070C0"/>
        </w:rPr>
        <w:t>in n</w:t>
      </w:r>
      <w:r w:rsidRPr="009A7FBA">
        <w:rPr>
          <w:color w:val="0070C0"/>
        </w:rPr>
        <w:t xml:space="preserve">on-stoichiometric </w:t>
      </w:r>
      <w:r w:rsidR="00295964">
        <w:rPr>
          <w:color w:val="0070C0"/>
        </w:rPr>
        <w:t xml:space="preserve">correlated </w:t>
      </w:r>
      <w:r w:rsidRPr="009A7FBA">
        <w:rPr>
          <w:color w:val="0070C0"/>
        </w:rPr>
        <w:t>oxides</w:t>
      </w:r>
      <w:r>
        <w:rPr>
          <w:color w:val="0070C0"/>
        </w:rPr>
        <w:t xml:space="preserve"> </w:t>
      </w:r>
    </w:p>
    <w:p w:rsidR="005E386E" w:rsidRDefault="00871C6C" w:rsidP="005E386E">
      <w:pPr>
        <w:pStyle w:val="TextBody"/>
        <w:spacing w:before="73" w:line="198" w:lineRule="exact"/>
        <w:ind w:left="100" w:right="5987"/>
      </w:pPr>
      <w:r>
        <w:rPr>
          <w:rFonts w:ascii="Arial" w:hAnsi="Arial"/>
        </w:rPr>
        <w:t>Werner Paulus</w:t>
      </w:r>
      <w:r w:rsidR="005E386E">
        <w:rPr>
          <w:rFonts w:ascii="Arial" w:hAnsi="Arial"/>
        </w:rPr>
        <w:t>,</w:t>
      </w:r>
      <w:r>
        <w:rPr>
          <w:rFonts w:ascii="Arial" w:hAnsi="Arial"/>
        </w:rPr>
        <w:t xml:space="preserve"> ICGM, UMR 5253, University of Montpellier</w:t>
      </w:r>
      <w:r w:rsidR="005E386E">
        <w:rPr>
          <w:rFonts w:ascii="Arial" w:hAnsi="Arial"/>
        </w:rPr>
        <w:t xml:space="preserve">, </w:t>
      </w:r>
      <w:r>
        <w:rPr>
          <w:rFonts w:ascii="Arial" w:hAnsi="Arial"/>
        </w:rPr>
        <w:t>France</w:t>
      </w:r>
    </w:p>
    <w:p w:rsidR="007E1A75" w:rsidRDefault="007E1A75" w:rsidP="00B833AD">
      <w:pPr>
        <w:pStyle w:val="Heading3"/>
        <w:spacing w:before="147"/>
        <w:jc w:val="both"/>
        <w:rPr>
          <w:color w:val="BF5A14"/>
        </w:rPr>
        <w:sectPr w:rsidR="007E1A75">
          <w:pgSz w:w="12240" w:h="15840"/>
          <w:pgMar w:top="1440" w:right="1440" w:bottom="1440" w:left="1440" w:header="720" w:footer="720" w:gutter="0"/>
          <w:cols w:space="720"/>
          <w:docGrid w:linePitch="360"/>
        </w:sectPr>
      </w:pPr>
    </w:p>
    <w:p w:rsidR="00B833AD" w:rsidRPr="007E1A75" w:rsidRDefault="00B833AD" w:rsidP="00B833AD">
      <w:pPr>
        <w:pStyle w:val="Heading3"/>
        <w:spacing w:before="147"/>
        <w:jc w:val="both"/>
        <w:rPr>
          <w:rFonts w:asciiTheme="minorHAnsi" w:hAnsiTheme="minorHAnsi" w:cstheme="minorHAnsi"/>
          <w:color w:val="BF5A14"/>
          <w:sz w:val="16"/>
          <w:szCs w:val="16"/>
        </w:rPr>
      </w:pPr>
      <w:r w:rsidRPr="007E1A75">
        <w:rPr>
          <w:rFonts w:asciiTheme="minorHAnsi" w:hAnsiTheme="minorHAnsi" w:cstheme="minorHAnsi"/>
          <w:color w:val="BF5A14"/>
          <w:sz w:val="16"/>
          <w:szCs w:val="16"/>
        </w:rPr>
        <w:t xml:space="preserve">Abstract: </w:t>
      </w:r>
    </w:p>
    <w:p w:rsidR="00871C6C" w:rsidRPr="00B06485" w:rsidRDefault="00871C6C" w:rsidP="00871C6C">
      <w:pPr>
        <w:jc w:val="both"/>
        <w:rPr>
          <w:rFonts w:cstheme="minorHAnsi"/>
          <w:sz w:val="16"/>
          <w:szCs w:val="16"/>
        </w:rPr>
      </w:pPr>
      <w:r w:rsidRPr="00B06485">
        <w:rPr>
          <w:rFonts w:cstheme="minorHAnsi"/>
          <w:sz w:val="16"/>
          <w:szCs w:val="16"/>
        </w:rPr>
        <w:t xml:space="preserve">Transition Metal Oxides with strongly correlated electrons </w:t>
      </w:r>
      <w:r w:rsidR="00465297">
        <w:rPr>
          <w:rFonts w:cstheme="minorHAnsi"/>
          <w:sz w:val="16"/>
          <w:szCs w:val="16"/>
        </w:rPr>
        <w:t>hav</w:t>
      </w:r>
      <w:r w:rsidRPr="00B06485">
        <w:rPr>
          <w:rFonts w:cstheme="minorHAnsi"/>
          <w:sz w:val="16"/>
          <w:szCs w:val="16"/>
        </w:rPr>
        <w:t xml:space="preserve">e </w:t>
      </w:r>
      <w:r w:rsidR="00465297">
        <w:rPr>
          <w:rFonts w:cstheme="minorHAnsi"/>
          <w:sz w:val="16"/>
          <w:szCs w:val="16"/>
        </w:rPr>
        <w:t xml:space="preserve">been studied </w:t>
      </w:r>
      <w:r w:rsidRPr="00B06485">
        <w:rPr>
          <w:rFonts w:cstheme="minorHAnsi"/>
          <w:sz w:val="16"/>
          <w:szCs w:val="16"/>
        </w:rPr>
        <w:t>intensively due their interesting physical properties. This includes colossal magnetoresistance (CMR) where huge variations in resistance are achieved just by small changes in the applied magnetic field, or high temperature superconductivity (HT</w:t>
      </w:r>
      <w:r w:rsidRPr="00B06485">
        <w:rPr>
          <w:rFonts w:cstheme="minorHAnsi"/>
          <w:sz w:val="16"/>
          <w:szCs w:val="16"/>
          <w:vertAlign w:val="subscript"/>
        </w:rPr>
        <w:t>C</w:t>
      </w:r>
      <w:r w:rsidRPr="00B06485">
        <w:rPr>
          <w:rFonts w:cstheme="minorHAnsi"/>
          <w:sz w:val="16"/>
          <w:szCs w:val="16"/>
        </w:rPr>
        <w:t xml:space="preserve">) to name two of them </w:t>
      </w:r>
      <w:r w:rsidRPr="00B06485">
        <w:rPr>
          <w:rFonts w:cstheme="minorHAnsi"/>
          <w:sz w:val="16"/>
          <w:szCs w:val="16"/>
        </w:rPr>
        <w:fldChar w:fldCharType="begin">
          <w:fldData xml:space="preserve">PEVuZE5vdGU+PENpdGU+PEF1dGhvcj5Bc2FubzwvQXV0aG9yPjxZZWFyPjE5OTc8L1llYXI+PFJl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</w:fldData>
        </w:fldChar>
      </w:r>
      <w:r w:rsidRPr="00B06485">
        <w:rPr>
          <w:rFonts w:cstheme="minorHAnsi"/>
          <w:sz w:val="16"/>
          <w:szCs w:val="16"/>
        </w:rPr>
        <w:instrText xml:space="preserve"> ADDIN EN.CITE </w:instrText>
      </w:r>
      <w:r w:rsidRPr="00B06485">
        <w:rPr>
          <w:rFonts w:cstheme="minorHAnsi"/>
          <w:sz w:val="16"/>
          <w:szCs w:val="16"/>
        </w:rPr>
        <w:fldChar w:fldCharType="begin">
          <w:fldData xml:space="preserve">PEVuZE5vdGU+PENpdGU+PEF1dGhvcj5Bc2FubzwvQXV0aG9yPjxZZWFyPjE5OTc8L1llYXI+PFJl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</w:fldData>
        </w:fldChar>
      </w:r>
      <w:r w:rsidRPr="00B06485">
        <w:rPr>
          <w:rFonts w:cstheme="minorHAnsi"/>
          <w:sz w:val="16"/>
          <w:szCs w:val="16"/>
        </w:rPr>
        <w:instrText xml:space="preserve"> ADDIN EN.CITE.DATA </w:instrText>
      </w:r>
      <w:r w:rsidRPr="00B06485">
        <w:rPr>
          <w:rFonts w:cstheme="minorHAnsi"/>
          <w:sz w:val="16"/>
          <w:szCs w:val="16"/>
        </w:rPr>
      </w:r>
      <w:r w:rsidRPr="00B06485">
        <w:rPr>
          <w:rFonts w:cstheme="minorHAnsi"/>
          <w:sz w:val="16"/>
          <w:szCs w:val="16"/>
        </w:rPr>
        <w:fldChar w:fldCharType="end"/>
      </w:r>
      <w:r w:rsidRPr="00B06485">
        <w:rPr>
          <w:rFonts w:cstheme="minorHAnsi"/>
          <w:sz w:val="16"/>
          <w:szCs w:val="16"/>
        </w:rPr>
      </w:r>
      <w:r w:rsidRPr="00B06485">
        <w:rPr>
          <w:rFonts w:cstheme="minorHAnsi"/>
          <w:sz w:val="16"/>
          <w:szCs w:val="16"/>
        </w:rPr>
        <w:fldChar w:fldCharType="separate"/>
      </w:r>
      <w:r w:rsidRPr="00B06485">
        <w:rPr>
          <w:rFonts w:cstheme="minorHAnsi"/>
          <w:sz w:val="16"/>
          <w:szCs w:val="16"/>
        </w:rPr>
        <w:t>[</w:t>
      </w:r>
      <w:hyperlink w:anchor="_ENREF_3" w:tooltip="Asano, 1997 #11" w:history="1">
        <w:r w:rsidRPr="00B06485">
          <w:rPr>
            <w:rStyle w:val="Hyperlink"/>
            <w:rFonts w:cstheme="minorHAnsi"/>
            <w:sz w:val="16"/>
            <w:szCs w:val="16"/>
          </w:rPr>
          <w:t>3-6</w:t>
        </w:r>
      </w:hyperlink>
      <w:r w:rsidRPr="00B06485">
        <w:rPr>
          <w:rFonts w:cstheme="minorHAnsi"/>
          <w:sz w:val="16"/>
          <w:szCs w:val="16"/>
        </w:rPr>
        <w:t>]</w:t>
      </w:r>
      <w:r w:rsidRPr="00B06485">
        <w:rPr>
          <w:rFonts w:cstheme="minorHAnsi"/>
          <w:sz w:val="16"/>
          <w:szCs w:val="16"/>
        </w:rPr>
        <w:fldChar w:fldCharType="end"/>
      </w:r>
      <w:r w:rsidRPr="00B06485">
        <w:rPr>
          <w:rFonts w:cstheme="minorHAnsi"/>
          <w:sz w:val="16"/>
          <w:szCs w:val="16"/>
        </w:rPr>
        <w:t>. These materials are characterized by the existence of several competing states such as charge, spin and orbital ordering, interacting in a synergetic way and leading to fairly complex phase diagrams. Thereby the physical properties can be tuned in a wide range via hole doping, e.g. by cation substitution as is the case for RE</w:t>
      </w:r>
      <w:r w:rsidRPr="00B06485">
        <w:rPr>
          <w:rFonts w:cstheme="minorHAnsi"/>
          <w:sz w:val="16"/>
          <w:szCs w:val="16"/>
          <w:vertAlign w:val="subscript"/>
        </w:rPr>
        <w:t>2-x</w:t>
      </w:r>
      <w:r w:rsidRPr="00B06485">
        <w:rPr>
          <w:rFonts w:cstheme="minorHAnsi"/>
          <w:sz w:val="16"/>
          <w:szCs w:val="16"/>
        </w:rPr>
        <w:t>Sr</w:t>
      </w:r>
      <w:r w:rsidRPr="00B06485">
        <w:rPr>
          <w:rFonts w:cstheme="minorHAnsi"/>
          <w:sz w:val="16"/>
          <w:szCs w:val="16"/>
          <w:vertAlign w:val="subscript"/>
        </w:rPr>
        <w:t>x</w:t>
      </w:r>
      <w:r w:rsidRPr="00B06485">
        <w:rPr>
          <w:rFonts w:cstheme="minorHAnsi"/>
          <w:sz w:val="16"/>
          <w:szCs w:val="16"/>
        </w:rPr>
        <w:t>MO</w:t>
      </w:r>
      <w:r w:rsidRPr="00B06485">
        <w:rPr>
          <w:rFonts w:cstheme="minorHAnsi"/>
          <w:sz w:val="16"/>
          <w:szCs w:val="16"/>
          <w:vertAlign w:val="subscript"/>
        </w:rPr>
        <w:t>4</w:t>
      </w:r>
      <w:r w:rsidRPr="00B06485">
        <w:rPr>
          <w:rFonts w:cstheme="minorHAnsi"/>
          <w:sz w:val="16"/>
          <w:szCs w:val="16"/>
        </w:rPr>
        <w:t>.</w:t>
      </w:r>
    </w:p>
    <w:p w:rsidR="00871C6C" w:rsidRDefault="00871C6C" w:rsidP="00871C6C">
      <w:pPr>
        <w:jc w:val="both"/>
        <w:rPr>
          <w:rFonts w:cstheme="minorHAnsi"/>
          <w:sz w:val="16"/>
          <w:szCs w:val="16"/>
        </w:rPr>
      </w:pPr>
      <w:r w:rsidRPr="00B06485">
        <w:rPr>
          <w:rFonts w:cstheme="minorHAnsi"/>
          <w:sz w:val="16"/>
          <w:szCs w:val="16"/>
        </w:rPr>
        <w:t xml:space="preserve">An alternative way of hole doping presents oxygen intercalation, generally proceeding at ambient temperature </w:t>
      </w:r>
      <w:r w:rsidRPr="00B06485">
        <w:rPr>
          <w:rFonts w:cstheme="minorHAnsi"/>
          <w:sz w:val="16"/>
          <w:szCs w:val="16"/>
          <w:lang w:val="en-GB"/>
        </w:rPr>
        <w:t>via a topotactic oxygen uptake along shallow potential diffusion pathways. Contrary to the cation substitution, requiring high reaction temperatures, oxygen intercalation reactions allow the controlled synthesis of strongly correlated oxides far away from thermodynamic equilibrium, essentially resulting in kinetically stabilized and thus metastable phases.</w:t>
      </w:r>
      <w:r w:rsidRPr="00B06485">
        <w:rPr>
          <w:rFonts w:cstheme="minorHAnsi"/>
          <w:sz w:val="16"/>
          <w:szCs w:val="16"/>
        </w:rPr>
        <w:t xml:space="preserve"> </w:t>
      </w:r>
    </w:p>
    <w:p w:rsidR="00871C6C" w:rsidRPr="00B06485" w:rsidRDefault="00871C6C" w:rsidP="00871C6C">
      <w:pPr>
        <w:jc w:val="both"/>
        <w:rPr>
          <w:rFonts w:cstheme="minorHAnsi"/>
          <w:sz w:val="16"/>
          <w:szCs w:val="16"/>
        </w:rPr>
      </w:pPr>
      <w:r w:rsidRPr="00B06485">
        <w:rPr>
          <w:rFonts w:cstheme="minorHAnsi"/>
          <w:sz w:val="16"/>
          <w:szCs w:val="16"/>
        </w:rPr>
        <w:t>Low temperature reactivity of solids may thus be used as a concept, to investigate the limits of available structural and electronic complexity in transition metal oxides. The reaction pathway to insert oxygen at low temperatures in solid oxides becomes a decisive parameter to tune correlations, leading to extremely complex phase relations as physical and structural properties are not only depending on the overall stoichiometry, but decisively on the sample history. Taking these oxides as oxygen ‘sponges’ operating at low reaction temperatures down to ambient, structural and electronic correlation lengths could then be influenced by the reaction conditions and kinetics. We here discuss here the challenges, low temperature solid state reactivity implies for the synthesis of new complex oxides but equally the current understanding of the relying oxygen diffusion mechanisms, having a hug</w:t>
      </w:r>
      <w:r>
        <w:rPr>
          <w:rFonts w:cstheme="minorHAnsi"/>
          <w:sz w:val="16"/>
          <w:szCs w:val="16"/>
        </w:rPr>
        <w:t xml:space="preserve">e fundamental and technological </w:t>
      </w:r>
      <w:r w:rsidRPr="00B06485">
        <w:rPr>
          <w:rFonts w:cstheme="minorHAnsi"/>
          <w:sz w:val="16"/>
          <w:szCs w:val="16"/>
        </w:rPr>
        <w:t>interest</w:t>
      </w:r>
      <w:r>
        <w:rPr>
          <w:rFonts w:cstheme="minorHAnsi"/>
          <w:sz w:val="16"/>
          <w:szCs w:val="16"/>
        </w:rPr>
        <w:t>.</w:t>
      </w:r>
    </w:p>
    <w:p w:rsidR="00871C6C" w:rsidRDefault="00871C6C" w:rsidP="00871C6C">
      <w:pPr>
        <w:spacing w:before="90" w:line="278" w:lineRule="auto"/>
        <w:ind w:left="100"/>
        <w:jc w:val="both"/>
        <w:rPr>
          <w:rFonts w:cstheme="minorHAnsi"/>
          <w:sz w:val="16"/>
          <w:szCs w:val="16"/>
        </w:rPr>
      </w:pPr>
    </w:p>
    <w:p w:rsidR="00B833AD" w:rsidRDefault="00B833AD" w:rsidP="00871C6C">
      <w:pPr>
        <w:spacing w:before="90" w:line="278" w:lineRule="auto"/>
        <w:ind w:left="100"/>
        <w:jc w:val="both"/>
        <w:rPr>
          <w:rFonts w:cstheme="minorHAnsi"/>
          <w:sz w:val="16"/>
          <w:szCs w:val="16"/>
        </w:rPr>
      </w:pPr>
    </w:p>
    <w:p w:rsidR="00871C6C" w:rsidRPr="007E1A75" w:rsidRDefault="00871C6C" w:rsidP="00B833AD">
      <w:pPr>
        <w:spacing w:before="90" w:line="278" w:lineRule="auto"/>
        <w:ind w:left="100"/>
        <w:jc w:val="both"/>
        <w:rPr>
          <w:rFonts w:cstheme="minorHAnsi"/>
          <w:sz w:val="16"/>
          <w:szCs w:val="16"/>
        </w:rPr>
      </w:pPr>
    </w:p>
    <w:p w:rsidR="00B833AD" w:rsidRPr="007E1A75" w:rsidRDefault="007322A7" w:rsidP="00B833AD">
      <w:pPr>
        <w:rPr>
          <w:rFonts w:cstheme="minorHAnsi"/>
          <w:b/>
          <w:color w:val="BF5A14"/>
          <w:sz w:val="16"/>
          <w:szCs w:val="16"/>
        </w:rPr>
      </w:pPr>
      <w:r>
        <w:rPr>
          <w:rFonts w:ascii="Arial"/>
          <w:b/>
          <w:noProof/>
          <w:sz w:val="16"/>
          <w:lang w:val="en-GB" w:eastAsia="en-GB"/>
        </w:rPr>
        <w:drawing>
          <wp:inline distT="0" distB="0" distL="0" distR="0" wp14:anchorId="40344DA6" wp14:editId="3193A67B">
            <wp:extent cx="2743200" cy="154206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cap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43200" cy="1542064"/>
                    </a:xfrm>
                    <a:prstGeom prst="rect">
                      <a:avLst/>
                    </a:prstGeom>
                  </pic:spPr>
                </pic:pic>
              </a:graphicData>
            </a:graphic>
          </wp:inline>
        </w:drawing>
      </w:r>
    </w:p>
    <w:p w:rsidR="00B833AD" w:rsidRPr="006704EC" w:rsidRDefault="007322A7" w:rsidP="006704EC">
      <w:pPr>
        <w:spacing w:after="120" w:line="240" w:lineRule="auto"/>
        <w:jc w:val="both"/>
        <w:rPr>
          <w:rFonts w:cstheme="minorHAnsi"/>
          <w:b/>
          <w:color w:val="BF5A14"/>
          <w:sz w:val="14"/>
          <w:szCs w:val="14"/>
        </w:rPr>
      </w:pPr>
      <w:r w:rsidRPr="006704EC">
        <w:rPr>
          <w:sz w:val="14"/>
          <w:szCs w:val="14"/>
        </w:rPr>
        <w:t>Pr</w:t>
      </w:r>
      <w:r w:rsidRPr="006704EC">
        <w:rPr>
          <w:sz w:val="14"/>
          <w:szCs w:val="14"/>
          <w:vertAlign w:val="subscript"/>
        </w:rPr>
        <w:t>2</w:t>
      </w:r>
      <w:r w:rsidRPr="006704EC">
        <w:rPr>
          <w:sz w:val="14"/>
          <w:szCs w:val="14"/>
        </w:rPr>
        <w:t>NiO</w:t>
      </w:r>
      <w:r w:rsidRPr="006704EC">
        <w:rPr>
          <w:sz w:val="14"/>
          <w:szCs w:val="14"/>
          <w:vertAlign w:val="subscript"/>
        </w:rPr>
        <w:t>4.25</w:t>
      </w:r>
      <w:r w:rsidRPr="006704EC">
        <w:rPr>
          <w:sz w:val="14"/>
          <w:szCs w:val="14"/>
        </w:rPr>
        <w:t>: Representations of the NiO</w:t>
      </w:r>
      <w:r w:rsidRPr="006704EC">
        <w:rPr>
          <w:sz w:val="14"/>
          <w:szCs w:val="14"/>
          <w:vertAlign w:val="subscript"/>
        </w:rPr>
        <w:t>6</w:t>
      </w:r>
      <w:r w:rsidRPr="006704EC">
        <w:rPr>
          <w:sz w:val="14"/>
          <w:szCs w:val="14"/>
        </w:rPr>
        <w:t xml:space="preserve"> isosurfaces (left) for indicate the anharmonic double potential of the apical oxygen atoms present at 673 K, obtained from single crystal neutron diffraction and Maximum Entropy Analysis. The large anisotropic displacements of the apical oxygen atoms along [110] directly point towards the interstitial oxygen sites, forming a shallow oxygen diffusion pathway which is dynamically activated.</w:t>
      </w:r>
    </w:p>
    <w:p w:rsidR="00B833AD" w:rsidRPr="007E1A75" w:rsidRDefault="00B833AD" w:rsidP="006704EC">
      <w:pPr>
        <w:spacing w:after="120"/>
        <w:rPr>
          <w:rFonts w:cstheme="minorHAnsi"/>
          <w:b/>
          <w:color w:val="BF5A14"/>
          <w:sz w:val="16"/>
          <w:szCs w:val="16"/>
        </w:rPr>
      </w:pPr>
      <w:r w:rsidRPr="007E1A75">
        <w:rPr>
          <w:rFonts w:cstheme="minorHAnsi"/>
          <w:b/>
          <w:color w:val="BF5A14"/>
          <w:sz w:val="16"/>
          <w:szCs w:val="16"/>
        </w:rPr>
        <w:t>Recent Publications: (Minimum 5)</w:t>
      </w:r>
    </w:p>
    <w:p w:rsidR="007322A7" w:rsidRPr="007A67C7" w:rsidRDefault="007322A7" w:rsidP="006704EC">
      <w:pPr>
        <w:pStyle w:val="ListParagraph"/>
        <w:widowControl w:val="0"/>
        <w:numPr>
          <w:ilvl w:val="0"/>
          <w:numId w:val="2"/>
        </w:numPr>
        <w:tabs>
          <w:tab w:val="left" w:pos="384"/>
        </w:tabs>
        <w:spacing w:before="0" w:line="240" w:lineRule="auto"/>
        <w:ind w:left="142" w:right="138" w:hanging="142"/>
        <w:rPr>
          <w:rFonts w:ascii="Tw Cen MT" w:hAnsi="Tw Cen MT"/>
          <w:sz w:val="16"/>
          <w:szCs w:val="16"/>
        </w:rPr>
      </w:pPr>
      <w:r w:rsidRPr="007A67C7">
        <w:rPr>
          <w:rFonts w:ascii="Tw Cen MT" w:hAnsi="Tw Cen MT" w:cs="Arial"/>
          <w:color w:val="000000"/>
          <w:sz w:val="16"/>
          <w:szCs w:val="16"/>
        </w:rPr>
        <w:t>From T to T’-La</w:t>
      </w:r>
      <w:r w:rsidRPr="007A67C7">
        <w:rPr>
          <w:rFonts w:ascii="Tw Cen MT" w:hAnsi="Tw Cen MT" w:cs="Arial"/>
          <w:color w:val="000000"/>
          <w:sz w:val="16"/>
          <w:szCs w:val="16"/>
          <w:vertAlign w:val="subscript"/>
        </w:rPr>
        <w:t>2</w:t>
      </w:r>
      <w:r w:rsidRPr="007A67C7">
        <w:rPr>
          <w:rFonts w:ascii="Tw Cen MT" w:hAnsi="Tw Cen MT" w:cs="Arial"/>
          <w:color w:val="000000"/>
          <w:sz w:val="16"/>
          <w:szCs w:val="16"/>
        </w:rPr>
        <w:t>CuO</w:t>
      </w:r>
      <w:r w:rsidRPr="007A67C7">
        <w:rPr>
          <w:rFonts w:ascii="Tw Cen MT" w:hAnsi="Tw Cen MT" w:cs="Arial"/>
          <w:color w:val="000000"/>
          <w:sz w:val="16"/>
          <w:szCs w:val="16"/>
          <w:vertAlign w:val="subscript"/>
        </w:rPr>
        <w:t>4</w:t>
      </w:r>
      <w:r w:rsidRPr="007A67C7">
        <w:rPr>
          <w:rFonts w:ascii="Tw Cen MT" w:hAnsi="Tw Cen MT" w:cs="Arial"/>
          <w:color w:val="000000"/>
          <w:sz w:val="16"/>
          <w:szCs w:val="16"/>
        </w:rPr>
        <w:t xml:space="preserve"> via Oxygen Vacancy Ordered La</w:t>
      </w:r>
      <w:r w:rsidRPr="007A67C7">
        <w:rPr>
          <w:rFonts w:ascii="Tw Cen MT" w:hAnsi="Tw Cen MT" w:cs="Arial"/>
          <w:color w:val="000000"/>
          <w:sz w:val="16"/>
          <w:szCs w:val="16"/>
          <w:vertAlign w:val="subscript"/>
        </w:rPr>
        <w:t>2</w:t>
      </w:r>
      <w:r w:rsidRPr="007A67C7">
        <w:rPr>
          <w:rFonts w:ascii="Tw Cen MT" w:hAnsi="Tw Cen MT" w:cs="Arial"/>
          <w:color w:val="000000"/>
          <w:sz w:val="16"/>
          <w:szCs w:val="16"/>
        </w:rPr>
        <w:t>CuO</w:t>
      </w:r>
      <w:r w:rsidRPr="007A67C7">
        <w:rPr>
          <w:rFonts w:ascii="Tw Cen MT" w:hAnsi="Tw Cen MT" w:cs="Arial"/>
          <w:color w:val="000000"/>
          <w:sz w:val="16"/>
          <w:szCs w:val="16"/>
          <w:vertAlign w:val="subscript"/>
        </w:rPr>
        <w:t>3.5</w:t>
      </w:r>
      <w:r w:rsidRPr="007A67C7">
        <w:rPr>
          <w:rFonts w:ascii="Tw Cen MT" w:hAnsi="Tw Cen MT" w:cs="Arial"/>
          <w:color w:val="000000"/>
          <w:sz w:val="16"/>
          <w:szCs w:val="16"/>
        </w:rPr>
        <w:t>,</w:t>
      </w:r>
      <w:r w:rsidRPr="007A67C7">
        <w:rPr>
          <w:rFonts w:ascii="Tw Cen MT" w:hAnsi="Tw Cen MT" w:cs="Arial"/>
          <w:color w:val="000000"/>
          <w:sz w:val="16"/>
          <w:szCs w:val="16"/>
          <w:vertAlign w:val="subscript"/>
        </w:rPr>
        <w:t xml:space="preserve"> </w:t>
      </w:r>
      <w:r w:rsidRPr="007A67C7">
        <w:rPr>
          <w:rFonts w:ascii="Tw Cen MT" w:hAnsi="Tw Cen MT" w:cs="Arial"/>
          <w:color w:val="000000"/>
          <w:sz w:val="16"/>
          <w:szCs w:val="16"/>
        </w:rPr>
        <w:t>M. Ikbel Houchati, M. Ceretti, C. Ritter and W. Paulus,</w:t>
      </w:r>
      <w:r w:rsidRPr="007A67C7">
        <w:rPr>
          <w:rFonts w:ascii="Tw Cen MT" w:hAnsi="Tw Cen MT" w:cs="Arial"/>
          <w:bCs/>
          <w:kern w:val="36"/>
          <w:sz w:val="16"/>
          <w:szCs w:val="16"/>
        </w:rPr>
        <w:t xml:space="preserve"> </w:t>
      </w:r>
      <w:r w:rsidRPr="007A67C7">
        <w:rPr>
          <w:rFonts w:ascii="Tw Cen MT" w:hAnsi="Tw Cen MT" w:cs="Arial"/>
          <w:i/>
          <w:color w:val="000000"/>
          <w:sz w:val="16"/>
          <w:szCs w:val="16"/>
        </w:rPr>
        <w:t>Chem. Mater. 2012, 24, 3811-3815</w:t>
      </w:r>
      <w:r w:rsidRPr="007A67C7">
        <w:rPr>
          <w:rFonts w:ascii="Tw Cen MT" w:hAnsi="Tw Cen MT"/>
          <w:bCs/>
          <w:kern w:val="36"/>
          <w:sz w:val="16"/>
          <w:szCs w:val="16"/>
        </w:rPr>
        <w:t xml:space="preserve"> </w:t>
      </w:r>
    </w:p>
    <w:p w:rsidR="007322A7" w:rsidRPr="007A67C7" w:rsidRDefault="007322A7" w:rsidP="006704EC">
      <w:pPr>
        <w:pStyle w:val="ListParagraph"/>
        <w:widowControl w:val="0"/>
        <w:numPr>
          <w:ilvl w:val="0"/>
          <w:numId w:val="2"/>
        </w:numPr>
        <w:tabs>
          <w:tab w:val="left" w:pos="384"/>
        </w:tabs>
        <w:spacing w:before="0" w:line="240" w:lineRule="auto"/>
        <w:ind w:left="142" w:right="137" w:hanging="142"/>
        <w:rPr>
          <w:rFonts w:ascii="Tw Cen MT" w:hAnsi="Tw Cen MT"/>
          <w:sz w:val="16"/>
          <w:szCs w:val="16"/>
        </w:rPr>
      </w:pPr>
      <w:r w:rsidRPr="007A67C7">
        <w:rPr>
          <w:rFonts w:ascii="Tw Cen MT" w:hAnsi="Tw Cen MT" w:cs="Arial"/>
          <w:sz w:val="16"/>
          <w:szCs w:val="16"/>
          <w:lang w:val="en-GB"/>
        </w:rPr>
        <w:t>One-dimensional oxygen diffusion mechanism in Sr</w:t>
      </w:r>
      <w:r w:rsidRPr="007A67C7">
        <w:rPr>
          <w:rFonts w:ascii="Tw Cen MT" w:hAnsi="Tw Cen MT" w:cs="Arial"/>
          <w:sz w:val="16"/>
          <w:szCs w:val="16"/>
          <w:vertAlign w:val="subscript"/>
          <w:lang w:val="en-GB"/>
        </w:rPr>
        <w:t>2</w:t>
      </w:r>
      <w:r w:rsidRPr="007A67C7">
        <w:rPr>
          <w:rFonts w:ascii="Tw Cen MT" w:hAnsi="Tw Cen MT" w:cs="Arial"/>
          <w:sz w:val="16"/>
          <w:szCs w:val="16"/>
          <w:lang w:val="en-GB"/>
        </w:rPr>
        <w:t>ScGaO</w:t>
      </w:r>
      <w:r w:rsidRPr="007A67C7">
        <w:rPr>
          <w:rFonts w:ascii="Tw Cen MT" w:hAnsi="Tw Cen MT" w:cs="Arial"/>
          <w:sz w:val="16"/>
          <w:szCs w:val="16"/>
          <w:vertAlign w:val="subscript"/>
          <w:lang w:val="en-GB"/>
        </w:rPr>
        <w:t>5</w:t>
      </w:r>
      <w:r w:rsidRPr="007A67C7">
        <w:rPr>
          <w:rFonts w:ascii="Tw Cen MT" w:hAnsi="Tw Cen MT" w:cs="Arial"/>
          <w:sz w:val="16"/>
          <w:szCs w:val="16"/>
          <w:lang w:val="en-GB"/>
        </w:rPr>
        <w:t xml:space="preserve"> electrolyte explored by neutron and synchrotron diffraction, </w:t>
      </w:r>
      <w:r w:rsidRPr="007A67C7">
        <w:rPr>
          <w:rFonts w:ascii="Tw Cen MT" w:hAnsi="Tw Cen MT" w:cs="Arial"/>
          <w:sz w:val="16"/>
          <w:szCs w:val="16"/>
          <w:vertAlign w:val="superscript"/>
          <w:lang w:val="en-GB"/>
        </w:rPr>
        <w:t>17</w:t>
      </w:r>
      <w:r w:rsidRPr="007A67C7">
        <w:rPr>
          <w:rFonts w:ascii="Tw Cen MT" w:hAnsi="Tw Cen MT" w:cs="Arial"/>
          <w:sz w:val="16"/>
          <w:szCs w:val="16"/>
          <w:lang w:val="en-GB"/>
        </w:rPr>
        <w:t>O-NMR and DFT calculations, S. Corallini M. Ceretti, G. Silly, A. Piovano, S. Singh, J. Stern, C. Ritter, J. Ren, H. Eckert, K. Conder, Wei-tin Chen, Fang-Cheng Chou, N. Ichikawa, Y. Shimakawa, W. Paulus</w:t>
      </w:r>
      <w:r w:rsidRPr="007A67C7">
        <w:rPr>
          <w:rFonts w:ascii="Tw Cen MT" w:hAnsi="Tw Cen MT" w:cs="Arial"/>
          <w:b/>
          <w:sz w:val="16"/>
          <w:szCs w:val="16"/>
          <w:lang w:val="en-GB"/>
        </w:rPr>
        <w:t xml:space="preserve">, </w:t>
      </w:r>
      <w:r w:rsidRPr="007A67C7">
        <w:rPr>
          <w:rFonts w:ascii="Tw Cen MT" w:hAnsi="Tw Cen MT" w:cs="Arial"/>
          <w:i/>
          <w:iCs/>
          <w:sz w:val="16"/>
          <w:szCs w:val="16"/>
          <w:lang w:val="en-GB"/>
        </w:rPr>
        <w:t xml:space="preserve">J. Phys. </w:t>
      </w:r>
      <w:r w:rsidRPr="007A67C7">
        <w:rPr>
          <w:rFonts w:ascii="Tw Cen MT" w:hAnsi="Tw Cen MT" w:cs="Arial"/>
          <w:i/>
          <w:iCs/>
          <w:sz w:val="16"/>
          <w:szCs w:val="16"/>
        </w:rPr>
        <w:t>Chem. C</w:t>
      </w:r>
      <w:r w:rsidRPr="007A67C7">
        <w:rPr>
          <w:rFonts w:ascii="Tw Cen MT" w:hAnsi="Tw Cen MT" w:cs="Arial"/>
          <w:sz w:val="16"/>
          <w:szCs w:val="16"/>
        </w:rPr>
        <w:t>, 2015, 119 (21), 11447–11458</w:t>
      </w:r>
    </w:p>
    <w:p w:rsidR="007322A7" w:rsidRPr="007A67C7" w:rsidRDefault="007322A7" w:rsidP="006704EC">
      <w:pPr>
        <w:pStyle w:val="ListParagraph"/>
        <w:widowControl w:val="0"/>
        <w:numPr>
          <w:ilvl w:val="0"/>
          <w:numId w:val="2"/>
        </w:numPr>
        <w:tabs>
          <w:tab w:val="left" w:pos="384"/>
        </w:tabs>
        <w:spacing w:before="0" w:line="240" w:lineRule="auto"/>
        <w:ind w:left="142" w:hanging="142"/>
        <w:rPr>
          <w:rFonts w:ascii="Tw Cen MT" w:hAnsi="Tw Cen MT"/>
          <w:sz w:val="16"/>
          <w:szCs w:val="16"/>
        </w:rPr>
      </w:pPr>
      <w:r w:rsidRPr="007A67C7">
        <w:rPr>
          <w:rFonts w:ascii="Tw Cen MT" w:hAnsi="Tw Cen MT" w:cs="Arial"/>
          <w:sz w:val="16"/>
          <w:szCs w:val="16"/>
        </w:rPr>
        <w:t>Low temperature oxygen diffusion mechanisms in Nd</w:t>
      </w:r>
      <w:r w:rsidRPr="007A67C7">
        <w:rPr>
          <w:rFonts w:ascii="Tw Cen MT" w:hAnsi="Tw Cen MT" w:cs="Arial"/>
          <w:sz w:val="16"/>
          <w:szCs w:val="16"/>
          <w:vertAlign w:val="subscript"/>
        </w:rPr>
        <w:t>2</w:t>
      </w:r>
      <w:r w:rsidRPr="007A67C7">
        <w:rPr>
          <w:rFonts w:ascii="Tw Cen MT" w:hAnsi="Tw Cen MT" w:cs="Arial"/>
          <w:sz w:val="16"/>
          <w:szCs w:val="16"/>
        </w:rPr>
        <w:t>NiO</w:t>
      </w:r>
      <w:r w:rsidRPr="007A67C7">
        <w:rPr>
          <w:rFonts w:ascii="Tw Cen MT" w:hAnsi="Tw Cen MT" w:cs="Arial"/>
          <w:sz w:val="16"/>
          <w:szCs w:val="16"/>
          <w:vertAlign w:val="subscript"/>
        </w:rPr>
        <w:t>4+∂</w:t>
      </w:r>
      <w:r w:rsidRPr="007A67C7">
        <w:rPr>
          <w:rFonts w:ascii="Tw Cen MT" w:hAnsi="Tw Cen MT" w:cs="Arial"/>
          <w:sz w:val="16"/>
          <w:szCs w:val="16"/>
        </w:rPr>
        <w:t xml:space="preserve"> and Pr</w:t>
      </w:r>
      <w:r w:rsidRPr="007A67C7">
        <w:rPr>
          <w:rFonts w:ascii="Tw Cen MT" w:hAnsi="Tw Cen MT" w:cs="Arial"/>
          <w:sz w:val="16"/>
          <w:szCs w:val="16"/>
          <w:vertAlign w:val="subscript"/>
        </w:rPr>
        <w:t>2</w:t>
      </w:r>
      <w:r w:rsidRPr="007A67C7">
        <w:rPr>
          <w:rFonts w:ascii="Tw Cen MT" w:hAnsi="Tw Cen MT" w:cs="Arial"/>
          <w:sz w:val="16"/>
          <w:szCs w:val="16"/>
        </w:rPr>
        <w:t>NiO</w:t>
      </w:r>
      <w:r w:rsidRPr="007A67C7">
        <w:rPr>
          <w:rFonts w:ascii="Tw Cen MT" w:hAnsi="Tw Cen MT" w:cs="Arial"/>
          <w:sz w:val="16"/>
          <w:szCs w:val="16"/>
          <w:vertAlign w:val="subscript"/>
        </w:rPr>
        <w:t>4+∂</w:t>
      </w:r>
      <w:r w:rsidRPr="007A67C7">
        <w:rPr>
          <w:rFonts w:ascii="Tw Cen MT" w:hAnsi="Tw Cen MT" w:cs="Arial"/>
          <w:sz w:val="16"/>
          <w:szCs w:val="16"/>
        </w:rPr>
        <w:t xml:space="preserve"> via large anharmonic displacements, explored by single crystal neutron diffraction, M. Ceretti, O. Wahyudi, A. Cousson, A. Villesuzanne, M. Meven, B. Pedersen, J.-M. Bassat, W. Paulus, </w:t>
      </w:r>
      <w:r w:rsidRPr="007A67C7">
        <w:rPr>
          <w:rFonts w:ascii="Tw Cen MT" w:hAnsi="Tw Cen MT" w:cs="Arial"/>
          <w:i/>
          <w:sz w:val="16"/>
          <w:szCs w:val="16"/>
        </w:rPr>
        <w:t>JOURNAL OF MATERIALS CHEMISTRY A</w:t>
      </w:r>
      <w:r w:rsidRPr="007A67C7">
        <w:rPr>
          <w:rFonts w:ascii="Tw Cen MT" w:hAnsi="Tw Cen MT" w:cs="Arial"/>
          <w:sz w:val="16"/>
          <w:szCs w:val="16"/>
        </w:rPr>
        <w:t>, 3, 42 (2015) p21140-48</w:t>
      </w:r>
    </w:p>
    <w:p w:rsidR="007322A7" w:rsidRDefault="007322A7" w:rsidP="006704EC">
      <w:pPr>
        <w:pStyle w:val="ListParagraph"/>
        <w:widowControl w:val="0"/>
        <w:numPr>
          <w:ilvl w:val="0"/>
          <w:numId w:val="2"/>
        </w:numPr>
        <w:tabs>
          <w:tab w:val="left" w:pos="384"/>
        </w:tabs>
        <w:spacing w:before="0" w:line="240" w:lineRule="auto"/>
        <w:ind w:left="142" w:hanging="142"/>
        <w:rPr>
          <w:rFonts w:ascii="Tw Cen MT" w:hAnsi="Tw Cen MT"/>
          <w:sz w:val="16"/>
          <w:szCs w:val="16"/>
        </w:rPr>
      </w:pPr>
      <w:r w:rsidRPr="007A67C7">
        <w:rPr>
          <w:rFonts w:ascii="Tw Cen MT" w:hAnsi="Tw Cen MT" w:cs="Arial"/>
          <w:sz w:val="16"/>
          <w:szCs w:val="16"/>
        </w:rPr>
        <w:t xml:space="preserve">Solid-state reactivity explored </w:t>
      </w:r>
      <w:r w:rsidRPr="007A67C7">
        <w:rPr>
          <w:rFonts w:ascii="Tw Cen MT" w:hAnsi="Tw Cen MT" w:cs="Arial"/>
          <w:i/>
          <w:sz w:val="16"/>
          <w:szCs w:val="16"/>
        </w:rPr>
        <w:t>in situ</w:t>
      </w:r>
      <w:r w:rsidRPr="007A67C7">
        <w:rPr>
          <w:rFonts w:ascii="Tw Cen MT" w:hAnsi="Tw Cen MT" w:cs="Arial"/>
          <w:sz w:val="16"/>
          <w:szCs w:val="16"/>
        </w:rPr>
        <w:t xml:space="preserve"> by synchrotron radiation on single crystals: from SrFeO</w:t>
      </w:r>
      <w:r w:rsidRPr="007A67C7">
        <w:rPr>
          <w:rFonts w:ascii="Tw Cen MT" w:hAnsi="Tw Cen MT" w:cs="Arial"/>
          <w:sz w:val="16"/>
          <w:szCs w:val="16"/>
          <w:vertAlign w:val="subscript"/>
        </w:rPr>
        <w:t>2.5</w:t>
      </w:r>
      <w:r w:rsidRPr="007A67C7">
        <w:rPr>
          <w:rFonts w:ascii="Tw Cen MT" w:hAnsi="Tw Cen MT" w:cs="Arial"/>
          <w:sz w:val="16"/>
          <w:szCs w:val="16"/>
        </w:rPr>
        <w:t xml:space="preserve"> to SrFeO</w:t>
      </w:r>
      <w:r w:rsidRPr="007A67C7">
        <w:rPr>
          <w:rFonts w:ascii="Tw Cen MT" w:hAnsi="Tw Cen MT" w:cs="Arial"/>
          <w:sz w:val="16"/>
          <w:szCs w:val="16"/>
          <w:vertAlign w:val="subscript"/>
        </w:rPr>
        <w:t>3</w:t>
      </w:r>
      <w:r w:rsidRPr="007A67C7">
        <w:rPr>
          <w:rFonts w:ascii="Tw Cen MT" w:hAnsi="Tw Cen MT" w:cs="Arial"/>
          <w:sz w:val="16"/>
          <w:szCs w:val="16"/>
        </w:rPr>
        <w:t xml:space="preserve"> via electrochemical oxygen intercalation, A. Maity, B. Penkala, R. Dutta, M. Ceretti, A. Lebranchu, D. Chernyshov, A. Perichon, A. Piovano, A. Bossak, M. Meven, W. Paulus</w:t>
      </w:r>
      <w:r w:rsidRPr="007A67C7">
        <w:rPr>
          <w:rFonts w:ascii="Tw Cen MT" w:hAnsi="Tw Cen MT" w:cs="Arial"/>
          <w:sz w:val="16"/>
          <w:szCs w:val="16"/>
          <w:vertAlign w:val="superscript"/>
        </w:rPr>
        <w:t xml:space="preserve">, </w:t>
      </w:r>
      <w:r w:rsidRPr="007A67C7">
        <w:rPr>
          <w:rFonts w:ascii="Tw Cen MT" w:hAnsi="Tw Cen MT" w:cs="Arial"/>
          <w:i/>
          <w:sz w:val="16"/>
          <w:szCs w:val="16"/>
        </w:rPr>
        <w:t>J Physics D: Applied Physics, Special issue: 100 years of crystallography: new dimensions offered by large scale facilities</w:t>
      </w:r>
      <w:r w:rsidRPr="007A67C7">
        <w:rPr>
          <w:rFonts w:ascii="Tw Cen MT" w:hAnsi="Tw Cen MT" w:cs="Arial"/>
          <w:sz w:val="16"/>
          <w:szCs w:val="16"/>
        </w:rPr>
        <w:t xml:space="preserve">, </w:t>
      </w:r>
      <w:r w:rsidRPr="007A67C7">
        <w:rPr>
          <w:rFonts w:ascii="Tw Cen MT" w:hAnsi="Tw Cen MT"/>
          <w:sz w:val="16"/>
          <w:szCs w:val="16"/>
        </w:rPr>
        <w:t>J. Phys. D: Appl. Phys. 48 (2015)</w:t>
      </w:r>
    </w:p>
    <w:p w:rsidR="007322A7" w:rsidRPr="000104AB" w:rsidRDefault="007322A7" w:rsidP="006704EC">
      <w:pPr>
        <w:pStyle w:val="TextBody"/>
        <w:numPr>
          <w:ilvl w:val="0"/>
          <w:numId w:val="2"/>
        </w:numPr>
        <w:ind w:left="142" w:right="138" w:hanging="142"/>
        <w:jc w:val="both"/>
        <w:rPr>
          <w:rFonts w:asciiTheme="minorHAnsi" w:hAnsiTheme="minorHAnsi" w:cstheme="minorHAnsi"/>
          <w:sz w:val="16"/>
          <w:szCs w:val="16"/>
        </w:rPr>
      </w:pPr>
      <w:r w:rsidRPr="007A67C7">
        <w:rPr>
          <w:rFonts w:cs="Arial"/>
          <w:color w:val="2B2B2B"/>
          <w:sz w:val="16"/>
          <w:szCs w:val="16"/>
        </w:rPr>
        <w:t xml:space="preserve">Positional Recurrence Maps: a powerful tool to de-correlate static and dynamical disorder in distribution maps from molecular dynamics simulations, </w:t>
      </w:r>
      <w:r w:rsidRPr="007A67C7">
        <w:rPr>
          <w:rFonts w:cs="Arial"/>
          <w:sz w:val="16"/>
          <w:szCs w:val="16"/>
        </w:rPr>
        <w:t>Piovano, Andrea, Perrichon, Adrien, Boehm, Martin, Johnson, Mark, Paulus, Werner</w:t>
      </w:r>
      <w:r w:rsidRPr="007A67C7">
        <w:rPr>
          <w:rFonts w:cs="Arial"/>
          <w:i/>
          <w:sz w:val="16"/>
          <w:szCs w:val="16"/>
        </w:rPr>
        <w:t>, Physical Chemistry Chemical Physics</w:t>
      </w:r>
      <w:r w:rsidRPr="007A67C7">
        <w:rPr>
          <w:rFonts w:cs="Arial"/>
          <w:sz w:val="16"/>
          <w:szCs w:val="16"/>
        </w:rPr>
        <w:t>, 2016,</w:t>
      </w:r>
    </w:p>
    <w:p w:rsidR="006704EC" w:rsidRPr="006704EC" w:rsidRDefault="000104AB" w:rsidP="006704EC">
      <w:pPr>
        <w:pStyle w:val="TextBody"/>
        <w:numPr>
          <w:ilvl w:val="0"/>
          <w:numId w:val="2"/>
        </w:numPr>
        <w:ind w:left="142" w:right="138" w:hanging="142"/>
        <w:jc w:val="both"/>
        <w:rPr>
          <w:rFonts w:cstheme="minorHAnsi"/>
          <w:sz w:val="16"/>
          <w:szCs w:val="16"/>
        </w:rPr>
      </w:pPr>
      <w:r w:rsidRPr="000104AB">
        <w:rPr>
          <w:rFonts w:cs="Arial"/>
          <w:color w:val="2B2B2B"/>
          <w:sz w:val="16"/>
          <w:szCs w:val="16"/>
        </w:rPr>
        <w:t>Anisotropic Oxygen Diffusion Properties in Pr</w:t>
      </w:r>
      <w:r w:rsidRPr="000104AB">
        <w:rPr>
          <w:rFonts w:cs="Arial"/>
          <w:color w:val="2B2B2B"/>
          <w:sz w:val="16"/>
          <w:szCs w:val="16"/>
          <w:vertAlign w:val="subscript"/>
        </w:rPr>
        <w:t>2</w:t>
      </w:r>
      <w:r w:rsidRPr="000104AB">
        <w:rPr>
          <w:rFonts w:cs="Arial"/>
          <w:color w:val="2B2B2B"/>
          <w:sz w:val="16"/>
          <w:szCs w:val="16"/>
        </w:rPr>
        <w:t>NiO4</w:t>
      </w:r>
      <w:r w:rsidRPr="000104AB">
        <w:rPr>
          <w:rFonts w:cs="Arial"/>
          <w:color w:val="2B2B2B"/>
          <w:sz w:val="16"/>
          <w:szCs w:val="16"/>
          <w:vertAlign w:val="subscript"/>
        </w:rPr>
        <w:t>+</w:t>
      </w:r>
      <w:r w:rsidRPr="000104AB">
        <w:rPr>
          <w:rFonts w:ascii="Calibri" w:hAnsi="Calibri" w:cs="Calibri"/>
          <w:color w:val="2B2B2B"/>
          <w:sz w:val="16"/>
          <w:szCs w:val="16"/>
          <w:vertAlign w:val="subscript"/>
          <w:lang w:val="fr-FR"/>
        </w:rPr>
        <w:t>δ</w:t>
      </w:r>
      <w:r w:rsidRPr="000104AB">
        <w:rPr>
          <w:rFonts w:cs="Arial"/>
          <w:color w:val="2B2B2B"/>
          <w:sz w:val="16"/>
          <w:szCs w:val="16"/>
        </w:rPr>
        <w:t xml:space="preserve"> and Nd</w:t>
      </w:r>
      <w:r w:rsidRPr="000104AB">
        <w:rPr>
          <w:rFonts w:cs="Arial"/>
          <w:color w:val="2B2B2B"/>
          <w:sz w:val="16"/>
          <w:szCs w:val="16"/>
          <w:vertAlign w:val="subscript"/>
        </w:rPr>
        <w:t>2</w:t>
      </w:r>
      <w:r w:rsidRPr="000104AB">
        <w:rPr>
          <w:rFonts w:cs="Arial"/>
          <w:color w:val="2B2B2B"/>
          <w:sz w:val="16"/>
          <w:szCs w:val="16"/>
        </w:rPr>
        <w:t>NiO4</w:t>
      </w:r>
      <w:r w:rsidRPr="000104AB">
        <w:rPr>
          <w:rFonts w:cs="Arial"/>
          <w:color w:val="2B2B2B"/>
          <w:sz w:val="16"/>
          <w:szCs w:val="16"/>
          <w:vertAlign w:val="subscript"/>
        </w:rPr>
        <w:t>+</w:t>
      </w:r>
      <w:r w:rsidRPr="000104AB">
        <w:rPr>
          <w:rFonts w:ascii="Calibri" w:hAnsi="Calibri" w:cs="Calibri"/>
          <w:color w:val="2B2B2B"/>
          <w:sz w:val="16"/>
          <w:szCs w:val="16"/>
          <w:vertAlign w:val="subscript"/>
          <w:lang w:val="fr-FR"/>
        </w:rPr>
        <w:t>δ</w:t>
      </w:r>
      <w:r w:rsidRPr="000104AB">
        <w:rPr>
          <w:rFonts w:cs="Arial"/>
          <w:color w:val="2B2B2B"/>
          <w:sz w:val="16"/>
          <w:szCs w:val="16"/>
        </w:rPr>
        <w:t xml:space="preserve"> </w:t>
      </w:r>
      <w:r>
        <w:rPr>
          <w:rFonts w:cs="Arial"/>
          <w:color w:val="2B2B2B"/>
          <w:sz w:val="16"/>
          <w:szCs w:val="16"/>
        </w:rPr>
        <w:t xml:space="preserve">Single Crystals, </w:t>
      </w:r>
      <w:r w:rsidRPr="000104AB">
        <w:rPr>
          <w:rFonts w:cs="Arial"/>
          <w:color w:val="2B2B2B"/>
          <w:sz w:val="16"/>
          <w:szCs w:val="16"/>
        </w:rPr>
        <w:t>J-M</w:t>
      </w:r>
      <w:r>
        <w:rPr>
          <w:rFonts w:cs="Arial"/>
          <w:color w:val="2B2B2B"/>
          <w:sz w:val="16"/>
          <w:szCs w:val="16"/>
        </w:rPr>
        <w:t xml:space="preserve"> </w:t>
      </w:r>
      <w:r w:rsidRPr="000104AB">
        <w:rPr>
          <w:rFonts w:cs="Arial"/>
          <w:color w:val="2B2B2B"/>
          <w:sz w:val="16"/>
          <w:szCs w:val="16"/>
        </w:rPr>
        <w:t xml:space="preserve">Bassat, </w:t>
      </w:r>
      <w:r>
        <w:rPr>
          <w:rFonts w:cs="Arial"/>
          <w:color w:val="2B2B2B"/>
          <w:sz w:val="16"/>
          <w:szCs w:val="16"/>
        </w:rPr>
        <w:t>M. Burriel, O. Wahyudi</w:t>
      </w:r>
      <w:r w:rsidRPr="000104AB">
        <w:rPr>
          <w:rFonts w:cs="Arial"/>
          <w:color w:val="2B2B2B"/>
          <w:sz w:val="16"/>
          <w:szCs w:val="16"/>
        </w:rPr>
        <w:t>, M</w:t>
      </w:r>
      <w:r>
        <w:rPr>
          <w:rFonts w:cs="Arial"/>
          <w:color w:val="2B2B2B"/>
          <w:sz w:val="16"/>
          <w:szCs w:val="16"/>
        </w:rPr>
        <w:t xml:space="preserve">. </w:t>
      </w:r>
      <w:r w:rsidRPr="000104AB">
        <w:rPr>
          <w:rFonts w:cs="Arial"/>
          <w:color w:val="2B2B2B"/>
          <w:sz w:val="16"/>
          <w:szCs w:val="16"/>
        </w:rPr>
        <w:t>Ceretti, P</w:t>
      </w:r>
      <w:r>
        <w:rPr>
          <w:rFonts w:cs="Arial"/>
          <w:color w:val="2B2B2B"/>
          <w:sz w:val="16"/>
          <w:szCs w:val="16"/>
        </w:rPr>
        <w:t>.</w:t>
      </w:r>
      <w:r w:rsidRPr="000104AB">
        <w:rPr>
          <w:rFonts w:cs="Arial"/>
          <w:color w:val="2B2B2B"/>
          <w:sz w:val="16"/>
          <w:szCs w:val="16"/>
        </w:rPr>
        <w:t xml:space="preserve"> Veber, I</w:t>
      </w:r>
      <w:r>
        <w:rPr>
          <w:rFonts w:cs="Arial"/>
          <w:color w:val="2B2B2B"/>
          <w:sz w:val="16"/>
          <w:szCs w:val="16"/>
        </w:rPr>
        <w:t>.</w:t>
      </w:r>
      <w:r w:rsidRPr="000104AB">
        <w:rPr>
          <w:rFonts w:cs="Arial"/>
          <w:color w:val="2B2B2B"/>
          <w:sz w:val="16"/>
          <w:szCs w:val="16"/>
        </w:rPr>
        <w:t xml:space="preserve"> Weill, A</w:t>
      </w:r>
      <w:r>
        <w:rPr>
          <w:rFonts w:cs="Arial"/>
          <w:color w:val="2B2B2B"/>
          <w:sz w:val="16"/>
          <w:szCs w:val="16"/>
        </w:rPr>
        <w:t>.</w:t>
      </w:r>
      <w:r w:rsidRPr="000104AB">
        <w:rPr>
          <w:rFonts w:cs="Arial"/>
          <w:color w:val="2B2B2B"/>
          <w:sz w:val="16"/>
          <w:szCs w:val="16"/>
        </w:rPr>
        <w:t xml:space="preserve"> Villesuzanne, J-C Grenier, W</w:t>
      </w:r>
      <w:r>
        <w:rPr>
          <w:rFonts w:cs="Arial"/>
          <w:color w:val="2B2B2B"/>
          <w:sz w:val="16"/>
          <w:szCs w:val="16"/>
        </w:rPr>
        <w:t xml:space="preserve">. </w:t>
      </w:r>
      <w:r w:rsidRPr="000104AB">
        <w:rPr>
          <w:rFonts w:cs="Arial"/>
          <w:color w:val="2B2B2B"/>
          <w:sz w:val="16"/>
          <w:szCs w:val="16"/>
        </w:rPr>
        <w:t xml:space="preserve">Paulus, </w:t>
      </w:r>
      <w:r w:rsidRPr="006704EC">
        <w:rPr>
          <w:rFonts w:cs="Arial"/>
          <w:color w:val="2B2B2B"/>
          <w:sz w:val="16"/>
          <w:szCs w:val="16"/>
        </w:rPr>
        <w:t xml:space="preserve">and John A. Kilner, </w:t>
      </w:r>
      <w:r w:rsidRPr="006704EC">
        <w:rPr>
          <w:rFonts w:cs="Arial"/>
          <w:i/>
          <w:color w:val="2B2B2B"/>
          <w:sz w:val="16"/>
          <w:szCs w:val="16"/>
        </w:rPr>
        <w:t>J PhysChemC</w:t>
      </w:r>
      <w:r w:rsidRPr="006704EC">
        <w:rPr>
          <w:rFonts w:cs="Arial"/>
          <w:color w:val="2B2B2B"/>
          <w:sz w:val="16"/>
          <w:szCs w:val="16"/>
        </w:rPr>
        <w:t>, 2013, 117, 26466</w:t>
      </w:r>
      <w:r w:rsidRPr="006704EC">
        <w:rPr>
          <w:rFonts w:ascii="Cambria Math" w:hAnsi="Cambria Math" w:cs="Cambria Math"/>
          <w:color w:val="2B2B2B"/>
          <w:sz w:val="16"/>
          <w:szCs w:val="16"/>
        </w:rPr>
        <w:t>−</w:t>
      </w:r>
      <w:r w:rsidRPr="006704EC">
        <w:rPr>
          <w:rFonts w:cs="Arial"/>
          <w:color w:val="2B2B2B"/>
          <w:sz w:val="16"/>
          <w:szCs w:val="16"/>
        </w:rPr>
        <w:t>26472,</w:t>
      </w:r>
    </w:p>
    <w:p w:rsidR="006704EC" w:rsidRPr="006704EC" w:rsidRDefault="006704EC" w:rsidP="006704EC">
      <w:pPr>
        <w:pStyle w:val="TextBody"/>
        <w:numPr>
          <w:ilvl w:val="0"/>
          <w:numId w:val="2"/>
        </w:numPr>
        <w:ind w:left="142" w:right="138" w:hanging="142"/>
        <w:jc w:val="both"/>
        <w:rPr>
          <w:rFonts w:cstheme="minorHAnsi"/>
          <w:sz w:val="16"/>
          <w:szCs w:val="16"/>
        </w:rPr>
      </w:pPr>
      <w:r w:rsidRPr="006704EC">
        <w:rPr>
          <w:rStyle w:val="Emphasis"/>
          <w:i w:val="0"/>
          <w:iCs w:val="0"/>
          <w:color w:val="162983"/>
          <w:sz w:val="16"/>
          <w:szCs w:val="16"/>
        </w:rPr>
        <w:t>A. Perrichon, A. Piovano, M. Boehm, M. Zbiri, M. Johnson, H. Schober, M. Ceretti and W. Paulus</w:t>
      </w:r>
      <w:r w:rsidRPr="006704EC">
        <w:rPr>
          <w:rStyle w:val="apple-converted-space"/>
          <w:color w:val="162983"/>
          <w:sz w:val="16"/>
          <w:szCs w:val="16"/>
        </w:rPr>
        <w:t xml:space="preserve">, </w:t>
      </w:r>
      <w:hyperlink r:id="rId8" w:tgtFrame="_blank" w:history="1">
        <w:r w:rsidRPr="006704EC">
          <w:rPr>
            <w:rStyle w:val="Hyperlink"/>
            <w:color w:val="auto"/>
            <w:sz w:val="16"/>
            <w:szCs w:val="16"/>
            <w:u w:val="none"/>
          </w:rPr>
          <w:t>Lattice Dynamics Modified by Excess Oxygen in Nd</w:t>
        </w:r>
        <w:r w:rsidRPr="006704EC">
          <w:rPr>
            <w:rStyle w:val="Hyperlink"/>
            <w:color w:val="auto"/>
            <w:sz w:val="16"/>
            <w:szCs w:val="16"/>
            <w:u w:val="none"/>
            <w:vertAlign w:val="subscript"/>
          </w:rPr>
          <w:t>2</w:t>
        </w:r>
        <w:r w:rsidRPr="006704EC">
          <w:rPr>
            <w:rStyle w:val="Hyperlink"/>
            <w:color w:val="auto"/>
            <w:sz w:val="16"/>
            <w:szCs w:val="16"/>
            <w:u w:val="none"/>
          </w:rPr>
          <w:t>NiO</w:t>
        </w:r>
        <w:r w:rsidRPr="006704EC">
          <w:rPr>
            <w:rStyle w:val="Hyperlink"/>
            <w:color w:val="auto"/>
            <w:sz w:val="16"/>
            <w:szCs w:val="16"/>
            <w:u w:val="none"/>
            <w:vertAlign w:val="subscript"/>
          </w:rPr>
          <w:t>4+</w:t>
        </w:r>
        <w:r w:rsidRPr="006704EC">
          <w:rPr>
            <w:rStyle w:val="Hyperlink"/>
            <w:rFonts w:ascii="Calibri" w:hAnsi="Calibri" w:cs="Calibri"/>
            <w:color w:val="auto"/>
            <w:sz w:val="16"/>
            <w:szCs w:val="16"/>
            <w:u w:val="none"/>
            <w:vertAlign w:val="subscript"/>
          </w:rPr>
          <w:t>δ</w:t>
        </w:r>
        <w:r w:rsidRPr="006704EC">
          <w:rPr>
            <w:rStyle w:val="Hyperlink"/>
            <w:color w:val="auto"/>
            <w:sz w:val="16"/>
            <w:szCs w:val="16"/>
            <w:u w:val="none"/>
          </w:rPr>
          <w:t>:, Triggering Low-Temperature Oxygen Diffusion,</w:t>
        </w:r>
        <w:r w:rsidRPr="006704EC">
          <w:rPr>
            <w:rStyle w:val="Emphasis"/>
            <w:sz w:val="16"/>
            <w:szCs w:val="16"/>
          </w:rPr>
          <w:t xml:space="preserve"> J. Phys. Chem. C</w:t>
        </w:r>
        <w:r w:rsidRPr="006704EC">
          <w:rPr>
            <w:rStyle w:val="apple-converted-space"/>
            <w:i/>
            <w:iCs/>
            <w:sz w:val="16"/>
            <w:szCs w:val="16"/>
          </w:rPr>
          <w:t> </w:t>
        </w:r>
        <w:r w:rsidRPr="006704EC">
          <w:rPr>
            <w:rStyle w:val="Emphasis"/>
            <w:b/>
            <w:bCs/>
            <w:i w:val="0"/>
            <w:iCs w:val="0"/>
            <w:sz w:val="16"/>
            <w:szCs w:val="16"/>
          </w:rPr>
          <w:t>2015</w:t>
        </w:r>
        <w:r w:rsidRPr="006704EC">
          <w:rPr>
            <w:rStyle w:val="Emphasis"/>
            <w:sz w:val="16"/>
            <w:szCs w:val="16"/>
          </w:rPr>
          <w:t>, 119,</w:t>
        </w:r>
        <w:r w:rsidRPr="006704EC">
          <w:rPr>
            <w:rStyle w:val="apple-converted-space"/>
            <w:i/>
            <w:iCs/>
            <w:sz w:val="16"/>
            <w:szCs w:val="16"/>
          </w:rPr>
          <w:t> </w:t>
        </w:r>
        <w:r w:rsidRPr="006704EC">
          <w:rPr>
            <w:rStyle w:val="Emphasis"/>
            <w:i w:val="0"/>
            <w:iCs w:val="0"/>
            <w:sz w:val="16"/>
            <w:szCs w:val="16"/>
          </w:rPr>
          <w:t>1557-1564</w:t>
        </w:r>
      </w:hyperlink>
    </w:p>
    <w:p w:rsidR="006704EC" w:rsidRPr="000104AB" w:rsidRDefault="006704EC" w:rsidP="00295964">
      <w:pPr>
        <w:pStyle w:val="TextBody"/>
        <w:ind w:left="142" w:right="138"/>
        <w:jc w:val="both"/>
        <w:rPr>
          <w:rFonts w:asciiTheme="minorHAnsi" w:hAnsiTheme="minorHAnsi" w:cstheme="minorHAnsi"/>
          <w:sz w:val="16"/>
          <w:szCs w:val="16"/>
        </w:rPr>
      </w:pPr>
      <w:bookmarkStart w:id="0" w:name="_GoBack"/>
      <w:bookmarkEnd w:id="0"/>
    </w:p>
    <w:p w:rsidR="000104AB" w:rsidRPr="007E1A75" w:rsidRDefault="000104AB" w:rsidP="000104AB">
      <w:pPr>
        <w:pStyle w:val="TextBody"/>
        <w:ind w:right="138"/>
        <w:jc w:val="both"/>
        <w:rPr>
          <w:rFonts w:asciiTheme="minorHAnsi" w:hAnsiTheme="minorHAnsi" w:cstheme="minorHAnsi"/>
          <w:sz w:val="16"/>
          <w:szCs w:val="16"/>
        </w:rPr>
        <w:sectPr w:rsidR="000104AB" w:rsidRPr="007E1A75" w:rsidSect="007E1A75">
          <w:type w:val="continuous"/>
          <w:pgSz w:w="12240" w:h="15840"/>
          <w:pgMar w:top="1440" w:right="1440" w:bottom="1440" w:left="1440" w:header="720" w:footer="720" w:gutter="0"/>
          <w:cols w:num="2" w:space="720"/>
          <w:docGrid w:linePitch="360"/>
        </w:sectPr>
      </w:pPr>
    </w:p>
    <w:p w:rsidR="007E1A75" w:rsidRDefault="007322A7" w:rsidP="00B833AD">
      <w:pPr>
        <w:spacing w:before="90" w:line="278" w:lineRule="auto"/>
        <w:ind w:left="100"/>
        <w:jc w:val="both"/>
        <w:rPr>
          <w:rFonts w:ascii="Arial" w:hAnsi="Arial"/>
          <w:color w:val="BF5A14"/>
        </w:rPr>
      </w:pPr>
      <w:r>
        <w:rPr>
          <w:rFonts w:ascii="Arial"/>
          <w:noProof/>
          <w:color w:val="BF5A14"/>
          <w:lang w:val="en-GB" w:eastAsia="en-GB"/>
        </w:rPr>
        <w:lastRenderedPageBreak/>
        <w:drawing>
          <wp:anchor distT="0" distB="0" distL="114300" distR="114300" simplePos="0" relativeHeight="251659264" behindDoc="0" locked="0" layoutInCell="1" allowOverlap="1" wp14:anchorId="3E50558D" wp14:editId="2AEEDD43">
            <wp:simplePos x="0" y="0"/>
            <wp:positionH relativeFrom="column">
              <wp:posOffset>168275</wp:posOffset>
            </wp:positionH>
            <wp:positionV relativeFrom="paragraph">
              <wp:posOffset>26251</wp:posOffset>
            </wp:positionV>
            <wp:extent cx="719455" cy="947420"/>
            <wp:effectExtent l="0" t="0" r="0" b="0"/>
            <wp:wrapTight wrapText="bothSides">
              <wp:wrapPolygon edited="0">
                <wp:start x="0" y="0"/>
                <wp:lineTo x="0" y="20847"/>
                <wp:lineTo x="20590" y="20847"/>
                <wp:lineTo x="2059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1130610.jpg"/>
                    <pic:cNvPicPr/>
                  </pic:nvPicPr>
                  <pic:blipFill rotWithShape="1">
                    <a:blip r:embed="rId9" cstate="print">
                      <a:extLst>
                        <a:ext uri="{28A0092B-C50C-407E-A947-70E740481C1C}">
                          <a14:useLocalDpi xmlns:a14="http://schemas.microsoft.com/office/drawing/2010/main" val="0"/>
                        </a:ext>
                      </a:extLst>
                    </a:blip>
                    <a:srcRect b="1129"/>
                    <a:stretch/>
                  </pic:blipFill>
                  <pic:spPr bwMode="auto">
                    <a:xfrm>
                      <a:off x="0" y="0"/>
                      <a:ext cx="719455" cy="947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833AD" w:rsidRDefault="00B833AD" w:rsidP="00B833AD">
      <w:pPr>
        <w:spacing w:before="90" w:line="278" w:lineRule="auto"/>
        <w:ind w:left="100"/>
        <w:jc w:val="both"/>
        <w:rPr>
          <w:rFonts w:ascii="Arial" w:hAnsi="Arial"/>
          <w:color w:val="BF5A14"/>
        </w:rPr>
      </w:pPr>
      <w:r>
        <w:rPr>
          <w:rFonts w:ascii="Arial" w:hAnsi="Arial"/>
          <w:color w:val="BF5A14"/>
        </w:rPr>
        <w:t xml:space="preserve">Biography: </w:t>
      </w:r>
      <w:r w:rsidR="007E1A75">
        <w:rPr>
          <w:rFonts w:ascii="Arial" w:hAnsi="Arial"/>
          <w:color w:val="BF5A14"/>
        </w:rPr>
        <w:t>(</w:t>
      </w:r>
      <w:r>
        <w:rPr>
          <w:rFonts w:ascii="Arial" w:hAnsi="Arial"/>
          <w:color w:val="BF5A14"/>
        </w:rPr>
        <w:t>150 words limit</w:t>
      </w:r>
      <w:r w:rsidR="007E1A75">
        <w:rPr>
          <w:rFonts w:ascii="Arial" w:hAnsi="Arial"/>
          <w:color w:val="BF5A14"/>
        </w:rPr>
        <w:t>)</w:t>
      </w:r>
    </w:p>
    <w:p w:rsidR="007E1A75" w:rsidRDefault="007E1A75" w:rsidP="00B833AD">
      <w:pPr>
        <w:spacing w:before="90" w:line="278" w:lineRule="auto"/>
        <w:ind w:left="100"/>
        <w:jc w:val="both"/>
        <w:rPr>
          <w:rFonts w:ascii="Arial" w:hAnsi="Arial"/>
          <w:color w:val="BF5A14"/>
        </w:rPr>
      </w:pPr>
    </w:p>
    <w:p w:rsidR="007E1A75" w:rsidRDefault="007E1A75" w:rsidP="00B833AD">
      <w:pPr>
        <w:spacing w:before="90" w:line="278" w:lineRule="auto"/>
        <w:ind w:left="100"/>
        <w:jc w:val="both"/>
        <w:rPr>
          <w:rFonts w:ascii="Arial" w:hAnsi="Arial"/>
          <w:color w:val="BF5A14"/>
        </w:rPr>
      </w:pPr>
    </w:p>
    <w:p w:rsidR="00B833AD" w:rsidRDefault="007322A7" w:rsidP="006704EC">
      <w:pPr>
        <w:spacing w:before="41" w:line="240" w:lineRule="auto"/>
        <w:ind w:left="215" w:right="232"/>
        <w:jc w:val="both"/>
      </w:pPr>
      <w:r w:rsidRPr="008A6C1D">
        <w:rPr>
          <w:sz w:val="18"/>
          <w:szCs w:val="18"/>
        </w:rPr>
        <w:t xml:space="preserve">Werner Paulus is exploring low temperature oxygen diffusion mechanisms in transition metal oxides. Oxygen doping, via topotactic reaction mechanisms while proceeding at ambient temperature is a powerful tool to access structural and electronic complexity in a controlled way. It also allows to better explore the underlying diffusion mechanisms on an atomic scale, having huge importance in solid state ionics, e.g. for the optimisation of battery materials, fuel cell membranes/electrolytes or sensors. Research activities cover synthesis methods from powder to large single crystals and to explore oxygen intercalation reactions in especially dedicated electrochemical cells on single crystals and polycrystalline electrodes by neutron and X-ray diffraction (synchrotron &amp; laboratory), spectroscopy (XAFS, Raman, INS, IXS, NMR) combined with </w:t>
      </w:r>
      <w:r w:rsidRPr="008A6C1D">
        <w:rPr>
          <w:sz w:val="18"/>
          <w:szCs w:val="18"/>
          <w:vertAlign w:val="superscript"/>
        </w:rPr>
        <w:t>18</w:t>
      </w:r>
      <w:r w:rsidRPr="008A6C1D">
        <w:rPr>
          <w:sz w:val="18"/>
          <w:szCs w:val="18"/>
        </w:rPr>
        <w:t>O/</w:t>
      </w:r>
      <w:r w:rsidRPr="008A6C1D">
        <w:rPr>
          <w:sz w:val="18"/>
          <w:szCs w:val="18"/>
          <w:vertAlign w:val="superscript"/>
        </w:rPr>
        <w:t>16</w:t>
      </w:r>
      <w:r w:rsidRPr="008A6C1D">
        <w:rPr>
          <w:sz w:val="18"/>
          <w:szCs w:val="18"/>
        </w:rPr>
        <w:t>O oxygen isotope exchange reactions and sophisticated data analysis (Maximum Entropy, twinning).</w:t>
      </w:r>
    </w:p>
    <w:p w:rsidR="00B833AD" w:rsidRDefault="00B833AD" w:rsidP="00B833AD">
      <w:pPr>
        <w:spacing w:before="90" w:line="278" w:lineRule="auto"/>
        <w:jc w:val="center"/>
        <w:rPr>
          <w:rFonts w:cstheme="minorHAnsi"/>
          <w:color w:val="BF5A14"/>
          <w:sz w:val="16"/>
          <w:szCs w:val="16"/>
        </w:rPr>
      </w:pPr>
      <w:r w:rsidRPr="00B833AD">
        <w:rPr>
          <w:rFonts w:cstheme="minorHAnsi"/>
          <w:sz w:val="16"/>
          <w:szCs w:val="16"/>
        </w:rPr>
        <w:t xml:space="preserve">Email: </w:t>
      </w:r>
      <w:hyperlink r:id="rId10" w:history="1">
        <w:r w:rsidR="007322A7" w:rsidRPr="007A67C7">
          <w:rPr>
            <w:rStyle w:val="Hyperlink"/>
            <w:rFonts w:ascii="Arial"/>
            <w:sz w:val="14"/>
            <w:lang w:val="fr-FR"/>
          </w:rPr>
          <w:t>werner.paulus@umontpelllier.fr</w:t>
        </w:r>
      </w:hyperlink>
    </w:p>
    <w:p w:rsidR="00B833AD" w:rsidRPr="00B833AD" w:rsidRDefault="00B833AD" w:rsidP="00B833AD">
      <w:pPr>
        <w:spacing w:before="90" w:line="278" w:lineRule="auto"/>
        <w:jc w:val="center"/>
        <w:rPr>
          <w:rFonts w:cstheme="minorHAnsi"/>
          <w:color w:val="BF5A14"/>
          <w:sz w:val="16"/>
          <w:szCs w:val="16"/>
        </w:rPr>
      </w:pPr>
    </w:p>
    <w:p w:rsidR="00B833AD" w:rsidRDefault="00B833AD" w:rsidP="00B833AD">
      <w:pPr>
        <w:spacing w:before="90" w:line="278" w:lineRule="auto"/>
        <w:ind w:left="100"/>
        <w:jc w:val="both"/>
      </w:pPr>
    </w:p>
    <w:p w:rsidR="00B833AD" w:rsidRPr="00B833AD" w:rsidRDefault="00B833AD" w:rsidP="00B833AD">
      <w:pPr>
        <w:rPr>
          <w:b/>
        </w:rPr>
      </w:pPr>
    </w:p>
    <w:p w:rsidR="00B833AD" w:rsidRPr="00B833AD" w:rsidRDefault="00B833AD" w:rsidP="00B833AD"/>
    <w:p w:rsidR="005E386E" w:rsidRDefault="005E386E" w:rsidP="005E386E">
      <w:pPr>
        <w:pStyle w:val="Heading1"/>
        <w:spacing w:before="170"/>
        <w:ind w:left="0"/>
      </w:pPr>
    </w:p>
    <w:p w:rsidR="007F4A2B" w:rsidRDefault="004E0B6D"/>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0B6D" w:rsidRDefault="004E0B6D" w:rsidP="007E1A75">
      <w:pPr>
        <w:spacing w:after="0" w:line="240" w:lineRule="auto"/>
      </w:pPr>
      <w:r>
        <w:separator/>
      </w:r>
    </w:p>
  </w:endnote>
  <w:endnote w:type="continuationSeparator" w:id="0">
    <w:p w:rsidR="004E0B6D" w:rsidRDefault="004E0B6D"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Minion Pro">
    <w:altName w:val="Times New Roman"/>
    <w:panose1 w:val="020B0604020202020204"/>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0B6D" w:rsidRDefault="004E0B6D" w:rsidP="007E1A75">
      <w:pPr>
        <w:spacing w:after="0" w:line="240" w:lineRule="auto"/>
      </w:pPr>
      <w:r>
        <w:separator/>
      </w:r>
    </w:p>
  </w:footnote>
  <w:footnote w:type="continuationSeparator" w:id="0">
    <w:p w:rsidR="004E0B6D" w:rsidRDefault="004E0B6D" w:rsidP="007E1A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E66"/>
    <w:rsid w:val="000104AB"/>
    <w:rsid w:val="00295964"/>
    <w:rsid w:val="002A2E66"/>
    <w:rsid w:val="00465297"/>
    <w:rsid w:val="004B44DA"/>
    <w:rsid w:val="004E0B6D"/>
    <w:rsid w:val="005E386E"/>
    <w:rsid w:val="006704EC"/>
    <w:rsid w:val="007322A7"/>
    <w:rsid w:val="007E1A75"/>
    <w:rsid w:val="00871C6C"/>
    <w:rsid w:val="009257BB"/>
    <w:rsid w:val="009A0000"/>
    <w:rsid w:val="00B833AD"/>
    <w:rsid w:val="00C636C6"/>
    <w:rsid w:val="00DA6DE1"/>
    <w:rsid w:val="00F72732"/>
    <w:rsid w:val="00F91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D51DF5"/>
  <w15:docId w15:val="{D32858B5-B09F-BC44-84CA-E2F2A8341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uiPriority w:val="20"/>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 w:type="character" w:styleId="Hyperlink">
    <w:name w:val="Hyperlink"/>
    <w:basedOn w:val="DefaultParagraphFont"/>
    <w:uiPriority w:val="99"/>
    <w:unhideWhenUsed/>
    <w:rsid w:val="00871C6C"/>
    <w:rPr>
      <w:color w:val="0000FF" w:themeColor="hyperlink"/>
      <w:u w:val="single"/>
    </w:rPr>
  </w:style>
  <w:style w:type="paragraph" w:customStyle="1" w:styleId="TableParagraph">
    <w:name w:val="Table Paragraph"/>
    <w:basedOn w:val="Normal"/>
    <w:uiPriority w:val="1"/>
    <w:qFormat/>
    <w:rsid w:val="007322A7"/>
    <w:pPr>
      <w:widowControl w:val="0"/>
      <w:spacing w:after="0" w:line="240" w:lineRule="auto"/>
    </w:pPr>
    <w:rPr>
      <w:rFonts w:ascii="Tw Cen MT" w:eastAsia="Tw Cen MT" w:hAnsi="Tw Cen MT" w:cs="Tw Cen MT"/>
    </w:rPr>
  </w:style>
  <w:style w:type="character" w:styleId="UnresolvedMention">
    <w:name w:val="Unresolved Mention"/>
    <w:basedOn w:val="DefaultParagraphFont"/>
    <w:uiPriority w:val="99"/>
    <w:semiHidden/>
    <w:unhideWhenUsed/>
    <w:rsid w:val="000104AB"/>
    <w:rPr>
      <w:color w:val="808080"/>
      <w:shd w:val="clear" w:color="auto" w:fill="E6E6E6"/>
    </w:rPr>
  </w:style>
  <w:style w:type="character" w:customStyle="1" w:styleId="apple-converted-space">
    <w:name w:val="apple-converted-space"/>
    <w:basedOn w:val="DefaultParagraphFont"/>
    <w:rsid w:val="00670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 w:id="1023826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21/jp510392h"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erner.paulus@umontpelllier.fr"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821</Words>
  <Characters>5002</Characters>
  <Application>Microsoft Office Word</Application>
  <DocSecurity>0</DocSecurity>
  <Lines>108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BioFuels</dc:creator>
  <cp:keywords/>
  <dc:description/>
  <cp:lastModifiedBy>Werner Paulus</cp:lastModifiedBy>
  <cp:revision>6</cp:revision>
  <dcterms:created xsi:type="dcterms:W3CDTF">2018-02-16T22:45:00Z</dcterms:created>
  <dcterms:modified xsi:type="dcterms:W3CDTF">2018-02-18T15:36:00Z</dcterms:modified>
</cp:coreProperties>
</file>