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15DFE" w14:textId="77777777" w:rsidR="00232F27" w:rsidRPr="00232F27" w:rsidRDefault="00232F27" w:rsidP="00232F27">
      <w:pPr>
        <w:rPr>
          <w:b/>
          <w:bCs/>
        </w:rPr>
      </w:pPr>
      <w:r>
        <w:rPr>
          <w:b/>
          <w:bCs/>
        </w:rPr>
        <w:t>Is there a role for e</w:t>
      </w:r>
      <w:r w:rsidRPr="00232F27">
        <w:rPr>
          <w:b/>
          <w:bCs/>
        </w:rPr>
        <w:t>arly microsurgical training</w:t>
      </w:r>
      <w:r>
        <w:rPr>
          <w:b/>
          <w:bCs/>
        </w:rPr>
        <w:t>? A</w:t>
      </w:r>
      <w:r w:rsidRPr="00232F27">
        <w:rPr>
          <w:b/>
          <w:bCs/>
        </w:rPr>
        <w:t xml:space="preserve"> </w:t>
      </w:r>
      <w:proofErr w:type="spellStart"/>
      <w:r w:rsidRPr="00232F27">
        <w:rPr>
          <w:b/>
          <w:bCs/>
        </w:rPr>
        <w:t>randomised</w:t>
      </w:r>
      <w:proofErr w:type="spellEnd"/>
      <w:r w:rsidRPr="00232F27">
        <w:rPr>
          <w:b/>
          <w:bCs/>
        </w:rPr>
        <w:t xml:space="preserve"> educational trial of different surgical modalities</w:t>
      </w:r>
      <w:bookmarkStart w:id="0" w:name="_GoBack"/>
      <w:bookmarkEnd w:id="0"/>
    </w:p>
    <w:p w14:paraId="731FB1B0" w14:textId="77777777" w:rsidR="00232F27" w:rsidRDefault="00232F27" w:rsidP="00232F27">
      <w:pPr>
        <w:rPr>
          <w:i/>
          <w:iCs/>
        </w:rPr>
      </w:pPr>
    </w:p>
    <w:p w14:paraId="21F093AB" w14:textId="77777777" w:rsidR="00232F27" w:rsidRPr="00232F27" w:rsidRDefault="00232F27" w:rsidP="00232F27">
      <w:r w:rsidRPr="00232F27">
        <w:t>Authors: Yasser Al Omran</w:t>
      </w:r>
      <w:r>
        <w:rPr>
          <w:vertAlign w:val="superscript"/>
        </w:rPr>
        <w:t>1</w:t>
      </w:r>
      <w:r>
        <w:t>,</w:t>
      </w:r>
      <w:r w:rsidRPr="00232F27">
        <w:t xml:space="preserve"> </w:t>
      </w:r>
      <w:proofErr w:type="spellStart"/>
      <w:r w:rsidRPr="00232F27">
        <w:t>Mr</w:t>
      </w:r>
      <w:proofErr w:type="spellEnd"/>
      <w:r w:rsidRPr="00232F27">
        <w:t xml:space="preserve"> Milosz Kostusiak</w:t>
      </w:r>
      <w:r>
        <w:rPr>
          <w:vertAlign w:val="superscript"/>
        </w:rPr>
        <w:t>2</w:t>
      </w:r>
      <w:r w:rsidRPr="00232F27">
        <w:t xml:space="preserve">, </w:t>
      </w:r>
      <w:proofErr w:type="spellStart"/>
      <w:r w:rsidRPr="00232F27">
        <w:t>Dr</w:t>
      </w:r>
      <w:proofErr w:type="spellEnd"/>
      <w:r w:rsidRPr="00232F27">
        <w:t xml:space="preserve"> Vincent Quan</w:t>
      </w:r>
      <w:r>
        <w:rPr>
          <w:vertAlign w:val="superscript"/>
        </w:rPr>
        <w:t>3</w:t>
      </w:r>
      <w:r w:rsidRPr="00232F27">
        <w:t xml:space="preserve"> (Aberdeen Royal Infirmary, Aberdeen), </w:t>
      </w:r>
      <w:r>
        <w:t>Ali Ghanem</w:t>
      </w:r>
      <w:r>
        <w:rPr>
          <w:vertAlign w:val="superscript"/>
        </w:rPr>
        <w:t>4</w:t>
      </w:r>
      <w:r>
        <w:t xml:space="preserve">, </w:t>
      </w:r>
      <w:r w:rsidRPr="00232F27">
        <w:t>Simon Myers</w:t>
      </w:r>
      <w:r>
        <w:rPr>
          <w:vertAlign w:val="superscript"/>
        </w:rPr>
        <w:t>5</w:t>
      </w:r>
      <w:r w:rsidRPr="00232F27">
        <w:t xml:space="preserve"> </w:t>
      </w:r>
    </w:p>
    <w:p w14:paraId="255DBBCC" w14:textId="77777777" w:rsidR="00232F27" w:rsidRDefault="00232F27" w:rsidP="00232F27">
      <w:r>
        <w:rPr>
          <w:b/>
          <w:bCs/>
        </w:rPr>
        <w:br/>
      </w:r>
      <w:r w:rsidRPr="00232F27">
        <w:t>1) Oxford U</w:t>
      </w:r>
      <w:r>
        <w:t>niversity Hospitals, UK, Oxford</w:t>
      </w:r>
    </w:p>
    <w:p w14:paraId="17FA4F30" w14:textId="77777777" w:rsidR="00232F27" w:rsidRDefault="00232F27" w:rsidP="00232F27">
      <w:r>
        <w:t>2) Cambridge University Hospitals, UK, Cambridge</w:t>
      </w:r>
    </w:p>
    <w:p w14:paraId="78BCA240" w14:textId="77777777" w:rsidR="00232F27" w:rsidRDefault="00232F27" w:rsidP="00232F27">
      <w:r>
        <w:t xml:space="preserve">3) Vincent </w:t>
      </w:r>
      <w:proofErr w:type="spellStart"/>
      <w:r>
        <w:t>Quan</w:t>
      </w:r>
      <w:proofErr w:type="spellEnd"/>
      <w:r>
        <w:t>, Aberdeen Royal Infirmary</w:t>
      </w:r>
    </w:p>
    <w:p w14:paraId="77A96BD4" w14:textId="77777777" w:rsidR="00232F27" w:rsidRPr="00232F27" w:rsidRDefault="00232F27" w:rsidP="00232F27">
      <w:r>
        <w:t xml:space="preserve">4) </w:t>
      </w:r>
      <w:proofErr w:type="spellStart"/>
      <w:r>
        <w:t>Barts</w:t>
      </w:r>
      <w:proofErr w:type="spellEnd"/>
      <w:r>
        <w:t xml:space="preserve"> and The London School of Medicine</w:t>
      </w:r>
    </w:p>
    <w:p w14:paraId="399AAA83" w14:textId="77777777" w:rsidR="00232F27" w:rsidRDefault="00232F27" w:rsidP="00232F27">
      <w:pPr>
        <w:rPr>
          <w:b/>
          <w:bCs/>
        </w:rPr>
      </w:pPr>
    </w:p>
    <w:p w14:paraId="7D8C3F39" w14:textId="77777777" w:rsidR="00232F27" w:rsidRPr="00232F27" w:rsidRDefault="00232F27" w:rsidP="00232F27">
      <w:r w:rsidRPr="00232F27">
        <w:rPr>
          <w:b/>
          <w:bCs/>
        </w:rPr>
        <w:t>Introduction</w:t>
      </w:r>
      <w:r w:rsidRPr="00232F27">
        <w:br/>
      </w:r>
      <w:r w:rsidRPr="00232F27">
        <w:br/>
        <w:t xml:space="preserve">Conventionally, early surgery skill development is attained via open surgery simulation, with very few studies evaluating other methods. The aim of this study was to evaluate the use of early microsurgery as a means of teaching </w:t>
      </w:r>
      <w:proofErr w:type="gramStart"/>
      <w:r w:rsidRPr="00232F27">
        <w:t>trainees</w:t>
      </w:r>
      <w:proofErr w:type="gramEnd"/>
      <w:r w:rsidRPr="00232F27">
        <w:t xml:space="preserve"> basic surgical skills compared to open surgery and laparoscopic surgery as alternatives to acquiring technical skills in surgery.</w:t>
      </w:r>
    </w:p>
    <w:p w14:paraId="08627388" w14:textId="77777777" w:rsidR="00232F27" w:rsidRPr="00232F27" w:rsidRDefault="00232F27" w:rsidP="00232F27"/>
    <w:p w14:paraId="43F6EBC4" w14:textId="77777777" w:rsidR="00232F27" w:rsidRPr="00232F27" w:rsidRDefault="00232F27" w:rsidP="00232F27">
      <w:r w:rsidRPr="00232F27">
        <w:rPr>
          <w:b/>
          <w:bCs/>
        </w:rPr>
        <w:t>Method</w:t>
      </w:r>
      <w:r w:rsidRPr="00232F27">
        <w:br/>
      </w:r>
      <w:r w:rsidRPr="00232F27">
        <w:br/>
        <w:t xml:space="preserve">Medical students with no formal experience in surgical skills were invited to participate. They received the minimal training required to complete three assessment tasks (one in open surgery, one in microsurgery, one in laparoscopic surgery), before undertaking pre-training assessment to measure baseline performance. Participants were block </w:t>
      </w:r>
      <w:proofErr w:type="spellStart"/>
      <w:r w:rsidRPr="00232F27">
        <w:t>randomised</w:t>
      </w:r>
      <w:proofErr w:type="spellEnd"/>
      <w:r w:rsidRPr="00232F27">
        <w:t xml:space="preserve"> to 3 groups: group 1- open surgery, group 2- microsurgery, group 3-laprascopic surgery. Participants then underwent post-training assessment. Tracking of hand motions or instruments as well as the use of global rating scales were used to assess performance.</w:t>
      </w:r>
    </w:p>
    <w:p w14:paraId="72BFA35B" w14:textId="77777777" w:rsidR="00232F27" w:rsidRPr="00232F27" w:rsidRDefault="00232F27" w:rsidP="00232F27"/>
    <w:p w14:paraId="3CEABC24" w14:textId="77777777" w:rsidR="00232F27" w:rsidRPr="00232F27" w:rsidRDefault="00232F27" w:rsidP="00232F27">
      <w:r w:rsidRPr="00232F27">
        <w:rPr>
          <w:b/>
          <w:bCs/>
        </w:rPr>
        <w:t>Result</w:t>
      </w:r>
      <w:r w:rsidRPr="00232F27">
        <w:br/>
      </w:r>
      <w:r w:rsidRPr="00232F27">
        <w:br/>
        <w:t>Forty-five students completed the study, each arm carrying the same number of participants. Improvements in the measured metrics in hand and instrument tracking and global rating scales between the pre- and post- training assessments in the microsurgery group were significant greater compared to the open surgery group (p &lt;0.05), and the laparoscopic surgery group (p &lt;0.05).</w:t>
      </w:r>
    </w:p>
    <w:p w14:paraId="14408214" w14:textId="77777777" w:rsidR="00232F27" w:rsidRPr="00232F27" w:rsidRDefault="00232F27" w:rsidP="00232F27"/>
    <w:p w14:paraId="09CAFA4F" w14:textId="77777777" w:rsidR="00232F27" w:rsidRPr="00232F27" w:rsidRDefault="00232F27" w:rsidP="00232F27">
      <w:r w:rsidRPr="00232F27">
        <w:rPr>
          <w:b/>
          <w:bCs/>
        </w:rPr>
        <w:t>Conclusion</w:t>
      </w:r>
      <w:r w:rsidRPr="00232F27">
        <w:br/>
      </w:r>
      <w:r w:rsidRPr="00232F27">
        <w:br/>
        <w:t>These findings provide the first evidence that microsurgery may improve acquisition in surgical technical skill among trainees compared to open surgery and laparoscopic surgery. More studies are warranted to study the effect of other surgical modalities in technical skill acquisition.</w:t>
      </w:r>
    </w:p>
    <w:p w14:paraId="4AF14F49" w14:textId="77777777" w:rsidR="00D643F3" w:rsidRDefault="00D643F3"/>
    <w:sectPr w:rsidR="00D643F3" w:rsidSect="00EF730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F27"/>
    <w:rsid w:val="00080D11"/>
    <w:rsid w:val="000852D2"/>
    <w:rsid w:val="001C5400"/>
    <w:rsid w:val="001F5723"/>
    <w:rsid w:val="00204D46"/>
    <w:rsid w:val="00232F27"/>
    <w:rsid w:val="00267CF3"/>
    <w:rsid w:val="00284932"/>
    <w:rsid w:val="002D4976"/>
    <w:rsid w:val="002E2F0B"/>
    <w:rsid w:val="00305C8A"/>
    <w:rsid w:val="00372804"/>
    <w:rsid w:val="00375664"/>
    <w:rsid w:val="003A1BF6"/>
    <w:rsid w:val="003C19CA"/>
    <w:rsid w:val="00415CB1"/>
    <w:rsid w:val="00447340"/>
    <w:rsid w:val="00463CC3"/>
    <w:rsid w:val="00463CD8"/>
    <w:rsid w:val="00477B71"/>
    <w:rsid w:val="00563266"/>
    <w:rsid w:val="005A0DCD"/>
    <w:rsid w:val="005C23C7"/>
    <w:rsid w:val="005C36B7"/>
    <w:rsid w:val="0061374A"/>
    <w:rsid w:val="0061686A"/>
    <w:rsid w:val="00635F4C"/>
    <w:rsid w:val="007724CF"/>
    <w:rsid w:val="007F21D1"/>
    <w:rsid w:val="00825C71"/>
    <w:rsid w:val="00853434"/>
    <w:rsid w:val="00884D57"/>
    <w:rsid w:val="008B4A32"/>
    <w:rsid w:val="008C5C67"/>
    <w:rsid w:val="00960079"/>
    <w:rsid w:val="0097308B"/>
    <w:rsid w:val="009C6C71"/>
    <w:rsid w:val="009D413E"/>
    <w:rsid w:val="009F035E"/>
    <w:rsid w:val="00A9182E"/>
    <w:rsid w:val="00A971C4"/>
    <w:rsid w:val="00AB019B"/>
    <w:rsid w:val="00AB499D"/>
    <w:rsid w:val="00B11F64"/>
    <w:rsid w:val="00BA0263"/>
    <w:rsid w:val="00BC604C"/>
    <w:rsid w:val="00BE080A"/>
    <w:rsid w:val="00BF401B"/>
    <w:rsid w:val="00C140D8"/>
    <w:rsid w:val="00C97EAD"/>
    <w:rsid w:val="00CD2CBB"/>
    <w:rsid w:val="00D3352E"/>
    <w:rsid w:val="00D643F3"/>
    <w:rsid w:val="00E15E20"/>
    <w:rsid w:val="00E920D8"/>
    <w:rsid w:val="00EA4921"/>
    <w:rsid w:val="00EA7353"/>
    <w:rsid w:val="00EF7305"/>
    <w:rsid w:val="00F338B7"/>
    <w:rsid w:val="00F734ED"/>
    <w:rsid w:val="00F9599F"/>
    <w:rsid w:val="00FD3F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FB1061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64136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315</Words>
  <Characters>1798</Characters>
  <Application>Microsoft Macintosh Word</Application>
  <DocSecurity>0</DocSecurity>
  <Lines>14</Lines>
  <Paragraphs>4</Paragraphs>
  <ScaleCrop>false</ScaleCrop>
  <LinksUpToDate>false</LinksUpToDate>
  <CharactersWithSpaces>2109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Yasser Al Omran</dc:creator>
  <cp:keywords/>
  <dc:description/>
  <cp:lastModifiedBy>Yasser Al Omran</cp:lastModifiedBy>
  <cp:revision>1</cp:revision>
  <dcterms:created xsi:type="dcterms:W3CDTF">2018-02-15T20:52:00Z</dcterms:created>
  <dcterms:modified xsi:type="dcterms:W3CDTF">2018-02-15T20:58:00Z</dcterms:modified>
</cp:coreProperties>
</file>