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E34" w:rsidRDefault="006E6755" w:rsidP="00A73E34">
      <w:pPr>
        <w:adjustRightInd w:val="0"/>
        <w:snapToGrid w:val="0"/>
        <w:spacing w:line="240" w:lineRule="auto"/>
        <w:ind w:firstLineChars="49" w:firstLine="118"/>
        <w:jc w:val="both"/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</w:pPr>
      <w:proofErr w:type="spellStart"/>
      <w:r w:rsidRPr="00D270DA">
        <w:rPr>
          <w:rFonts w:ascii="Times New Roman" w:hAnsi="Times New Roman" w:cs="Times New Roman"/>
          <w:b/>
          <w:bCs/>
          <w:color w:val="2A2A2A"/>
          <w:sz w:val="24"/>
          <w:szCs w:val="24"/>
        </w:rPr>
        <w:t>C</w:t>
      </w:r>
      <w:r w:rsidRPr="00D270DA"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ondylar</w:t>
      </w:r>
      <w:proofErr w:type="spellEnd"/>
      <w:r w:rsidRPr="006E6755">
        <w:rPr>
          <w:rFonts w:ascii="Times New Roman" w:hAnsi="Times New Roman" w:cs="Times New Roman" w:hint="eastAsia"/>
          <w:b/>
          <w:bCs/>
          <w:i/>
          <w:color w:val="2A2A2A"/>
          <w:sz w:val="24"/>
          <w:szCs w:val="24"/>
        </w:rPr>
        <w:t xml:space="preserve"> </w:t>
      </w:r>
      <w:r w:rsidRPr="006E6755"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remodeling</w:t>
      </w:r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 xml:space="preserve"> </w:t>
      </w:r>
      <w:r w:rsidR="00A73E34"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 xml:space="preserve">and </w:t>
      </w:r>
      <w:proofErr w:type="spellStart"/>
      <w:r w:rsidR="00A73E34" w:rsidRPr="00A73E34">
        <w:rPr>
          <w:rFonts w:ascii="Times New Roman" w:hAnsi="Times New Roman" w:cs="Times New Roman"/>
          <w:b/>
          <w:bCs/>
          <w:color w:val="2A2A2A"/>
          <w:sz w:val="24"/>
          <w:szCs w:val="24"/>
        </w:rPr>
        <w:t>occlus</w:t>
      </w:r>
      <w:r w:rsidR="00A73E34" w:rsidRPr="00A73E34"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al</w:t>
      </w:r>
      <w:proofErr w:type="spellEnd"/>
      <w:r w:rsidR="00A73E34"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 xml:space="preserve"> change </w:t>
      </w:r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 xml:space="preserve">after high </w:t>
      </w:r>
      <w:proofErr w:type="spellStart"/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condylectomy</w:t>
      </w:r>
      <w:proofErr w:type="spellEnd"/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 xml:space="preserve"> for TMJ </w:t>
      </w:r>
      <w:proofErr w:type="spellStart"/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c</w:t>
      </w:r>
      <w:r w:rsidRPr="00A73E34">
        <w:rPr>
          <w:rFonts w:ascii="Times New Roman" w:hAnsi="Times New Roman" w:cs="Times New Roman"/>
          <w:b/>
          <w:bCs/>
          <w:color w:val="2A2A2A"/>
          <w:sz w:val="24"/>
          <w:szCs w:val="24"/>
        </w:rPr>
        <w:t>ondylar</w:t>
      </w:r>
      <w:proofErr w:type="spellEnd"/>
      <w:r w:rsidRPr="00A73E34">
        <w:rPr>
          <w:rFonts w:ascii="Times New Roman" w:hAnsi="Times New Roman" w:cs="Times New Roman"/>
          <w:b/>
          <w:bCs/>
          <w:color w:val="2A2A2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  <w:t>h</w:t>
      </w:r>
      <w:r w:rsidRPr="00A73E34">
        <w:rPr>
          <w:rFonts w:ascii="Times New Roman" w:hAnsi="Times New Roman" w:cs="Times New Roman"/>
          <w:b/>
          <w:bCs/>
          <w:color w:val="2A2A2A"/>
          <w:sz w:val="24"/>
          <w:szCs w:val="24"/>
        </w:rPr>
        <w:t>yperplasia</w:t>
      </w:r>
    </w:p>
    <w:p w:rsidR="006E6755" w:rsidRPr="00A73E34" w:rsidRDefault="006E6755" w:rsidP="00A73E34">
      <w:pPr>
        <w:adjustRightInd w:val="0"/>
        <w:snapToGrid w:val="0"/>
        <w:spacing w:line="240" w:lineRule="auto"/>
        <w:ind w:firstLineChars="49" w:firstLine="118"/>
        <w:jc w:val="both"/>
        <w:rPr>
          <w:rFonts w:ascii="Times New Roman" w:hAnsi="Times New Roman" w:cs="Times New Roman" w:hint="eastAsia"/>
          <w:b/>
          <w:bCs/>
          <w:color w:val="2A2A2A"/>
          <w:sz w:val="24"/>
          <w:szCs w:val="24"/>
        </w:rPr>
      </w:pPr>
      <w:r w:rsidRPr="00F864B4">
        <w:rPr>
          <w:rFonts w:ascii="Times New Roman" w:hAnsi="Times New Roman" w:cs="Times New Roman"/>
          <w:color w:val="2A2A2A"/>
          <w:sz w:val="24"/>
          <w:szCs w:val="24"/>
        </w:rPr>
        <w:t>Abstract</w:t>
      </w:r>
    </w:p>
    <w:p w:rsidR="004B69E2" w:rsidRDefault="004B69E2" w:rsidP="004B69E2">
      <w:pPr>
        <w:adjustRightInd w:val="0"/>
        <w:snapToGrid w:val="0"/>
        <w:spacing w:line="240" w:lineRule="auto"/>
        <w:jc w:val="both"/>
        <w:rPr>
          <w:rFonts w:ascii="Times New Roman" w:hAnsi="Times New Roman" w:cs="Times New Roman" w:hint="eastAsia"/>
          <w:color w:val="2A2A2A"/>
          <w:sz w:val="24"/>
          <w:szCs w:val="24"/>
        </w:rPr>
      </w:pPr>
      <w:r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Objective: </w:t>
      </w:r>
      <w:proofErr w:type="spellStart"/>
      <w:r w:rsidR="00A73E34">
        <w:rPr>
          <w:rFonts w:ascii="Times New Roman" w:hAnsi="Times New Roman" w:cs="Times New Roman" w:hint="eastAsia"/>
          <w:color w:val="2A2A2A"/>
          <w:sz w:val="24"/>
          <w:szCs w:val="24"/>
        </w:rPr>
        <w:t>Temporomandibular</w:t>
      </w:r>
      <w:proofErr w:type="spellEnd"/>
      <w:r w:rsidR="00A73E34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proofErr w:type="spellStart"/>
      <w:r w:rsidR="00A73E34">
        <w:rPr>
          <w:rFonts w:ascii="Times New Roman" w:hAnsi="Times New Roman" w:cs="Times New Roman" w:hint="eastAsia"/>
          <w:color w:val="2A2A2A"/>
          <w:sz w:val="24"/>
          <w:szCs w:val="24"/>
        </w:rPr>
        <w:t>j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onit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(TMJ)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</w:t>
      </w:r>
      <w:r w:rsidR="006E6755" w:rsidRPr="00F864B4">
        <w:rPr>
          <w:rFonts w:ascii="Times New Roman" w:hAnsi="Times New Roman" w:cs="Times New Roman"/>
          <w:color w:val="2A2A2A"/>
          <w:sz w:val="24"/>
          <w:szCs w:val="24"/>
        </w:rPr>
        <w:t>ondylar</w:t>
      </w:r>
      <w:proofErr w:type="spellEnd"/>
      <w:r w:rsidR="006E6755" w:rsidRPr="00F864B4">
        <w:rPr>
          <w:rFonts w:ascii="Times New Roman" w:hAnsi="Times New Roman" w:cs="Times New Roman"/>
          <w:color w:val="2A2A2A"/>
          <w:sz w:val="24"/>
          <w:szCs w:val="24"/>
        </w:rPr>
        <w:t xml:space="preserve"> hyperplasia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usually </w:t>
      </w:r>
      <w:r w:rsidR="006E6755" w:rsidRPr="00E5034C">
        <w:rPr>
          <w:rFonts w:ascii="Times New Roman" w:eastAsia="Times New Roman" w:hAnsi="Times New Roman" w:cs="Times New Roman"/>
          <w:color w:val="2A2A2A"/>
          <w:sz w:val="24"/>
          <w:szCs w:val="24"/>
        </w:rPr>
        <w:t>result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ed</w:t>
      </w:r>
      <w:r w:rsidR="006E6755" w:rsidRPr="00E5034C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in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d</w:t>
      </w:r>
      <w:r w:rsidR="006E6755" w:rsidRPr="00E5034C">
        <w:rPr>
          <w:rFonts w:ascii="Times New Roman" w:eastAsia="Times New Roman" w:hAnsi="Times New Roman" w:cs="Times New Roman"/>
          <w:color w:val="2A2A2A"/>
          <w:sz w:val="24"/>
          <w:szCs w:val="24"/>
        </w:rPr>
        <w:t>entofacial</w:t>
      </w:r>
      <w:proofErr w:type="spellEnd"/>
      <w:r w:rsidR="006E6755" w:rsidRPr="00E5034C">
        <w:rPr>
          <w:rFonts w:ascii="Times New Roman" w:eastAsia="Times New Roman" w:hAnsi="Times New Roman" w:cs="Times New Roman"/>
          <w:color w:val="2A2A2A"/>
          <w:sz w:val="24"/>
          <w:szCs w:val="24"/>
        </w:rPr>
        <w:t xml:space="preserve"> asymmetry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. </w:t>
      </w:r>
      <w:r w:rsidR="006E6755" w:rsidRPr="008E31B6">
        <w:rPr>
          <w:rFonts w:ascii="Times New Roman" w:hAnsi="Times New Roman" w:cs="Times New Roman"/>
          <w:color w:val="2A2A2A"/>
          <w:sz w:val="24"/>
          <w:szCs w:val="24"/>
        </w:rPr>
        <w:t xml:space="preserve">The purpose of this study was to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evaluate</w:t>
      </w:r>
      <w:r w:rsidR="006E6755" w:rsidRPr="008E31B6">
        <w:rPr>
          <w:rFonts w:ascii="Times New Roman" w:hAnsi="Times New Roman" w:cs="Times New Roman"/>
          <w:color w:val="2A2A2A"/>
          <w:sz w:val="24"/>
          <w:szCs w:val="24"/>
        </w:rPr>
        <w:t xml:space="preserve"> the outcome of </w:t>
      </w:r>
      <w:r w:rsidR="006E6755" w:rsidRPr="008E31B6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high </w:t>
      </w:r>
      <w:proofErr w:type="spellStart"/>
      <w:r w:rsidR="006E6755" w:rsidRPr="008E31B6">
        <w:rPr>
          <w:rFonts w:ascii="Times New Roman" w:hAnsi="Times New Roman" w:cs="Times New Roman" w:hint="eastAsia"/>
          <w:color w:val="2A2A2A"/>
          <w:sz w:val="24"/>
          <w:szCs w:val="24"/>
        </w:rPr>
        <w:t>condylectomy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for TMJ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</w:t>
      </w:r>
      <w:r w:rsidR="006E6755" w:rsidRPr="00F864B4">
        <w:rPr>
          <w:rFonts w:ascii="Times New Roman" w:hAnsi="Times New Roman" w:cs="Times New Roman"/>
          <w:color w:val="2A2A2A"/>
          <w:sz w:val="24"/>
          <w:szCs w:val="24"/>
        </w:rPr>
        <w:t>ondylar</w:t>
      </w:r>
      <w:proofErr w:type="spellEnd"/>
      <w:r w:rsidR="006E6755" w:rsidRPr="00F864B4">
        <w:rPr>
          <w:rFonts w:ascii="Times New Roman" w:hAnsi="Times New Roman" w:cs="Times New Roman"/>
          <w:color w:val="2A2A2A"/>
          <w:sz w:val="24"/>
          <w:szCs w:val="24"/>
        </w:rPr>
        <w:t xml:space="preserve"> hyperplasia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. </w:t>
      </w:r>
    </w:p>
    <w:p w:rsidR="006E6755" w:rsidRDefault="004B69E2" w:rsidP="004B69E2">
      <w:pPr>
        <w:adjustRightInd w:val="0"/>
        <w:snapToGrid w:val="0"/>
        <w:spacing w:line="240" w:lineRule="auto"/>
        <w:jc w:val="both"/>
        <w:rPr>
          <w:rFonts w:ascii="Times New Roman" w:hAnsi="Times New Roman" w:cs="Times New Roman" w:hint="eastAsia"/>
          <w:color w:val="2A2A2A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color w:val="2A2A2A"/>
          <w:sz w:val="24"/>
          <w:szCs w:val="24"/>
        </w:rPr>
        <w:t>Metheds</w:t>
      </w:r>
      <w:proofErr w:type="spellEnd"/>
      <w:r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: 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>Between 2005 and 201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6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 xml:space="preserve">, </w:t>
      </w:r>
      <w:r w:rsidR="00A73E34">
        <w:rPr>
          <w:rFonts w:ascii="Times New Roman" w:hAnsi="Times New Roman" w:cs="Times New Roman" w:hint="eastAsia"/>
          <w:sz w:val="24"/>
          <w:szCs w:val="24"/>
        </w:rPr>
        <w:t xml:space="preserve">158 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 xml:space="preserve">patients were diagnosed with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a</w:t>
      </w:r>
      <w:r w:rsidR="006E6755" w:rsidRPr="008E31B6">
        <w:rPr>
          <w:rFonts w:ascii="Times New Roman" w:hAnsi="Times New Roman" w:cs="Times New Roman"/>
          <w:color w:val="2A2A2A"/>
          <w:sz w:val="24"/>
          <w:szCs w:val="24"/>
        </w:rPr>
        <w:t xml:space="preserve">ctive </w:t>
      </w:r>
      <w:proofErr w:type="spellStart"/>
      <w:r w:rsidR="006E6755" w:rsidRPr="008E31B6">
        <w:rPr>
          <w:rFonts w:ascii="Times New Roman" w:hAnsi="Times New Roman" w:cs="Times New Roman"/>
          <w:color w:val="2A2A2A"/>
          <w:sz w:val="24"/>
          <w:szCs w:val="24"/>
        </w:rPr>
        <w:t>condylar</w:t>
      </w:r>
      <w:proofErr w:type="spellEnd"/>
      <w:r w:rsidR="006E6755" w:rsidRPr="008E31B6">
        <w:rPr>
          <w:rFonts w:ascii="Times New Roman" w:hAnsi="Times New Roman" w:cs="Times New Roman"/>
          <w:color w:val="2A2A2A"/>
          <w:sz w:val="24"/>
          <w:szCs w:val="24"/>
        </w:rPr>
        <w:t xml:space="preserve"> hyperplasia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 xml:space="preserve"> and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all 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 xml:space="preserve">treated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by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>high</w:t>
      </w:r>
      <w:r w:rsidR="006E6755" w:rsidRPr="00D75C19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proofErr w:type="spellStart"/>
      <w:r w:rsidR="006E6755" w:rsidRPr="00D75C19">
        <w:rPr>
          <w:rFonts w:ascii="Times New Roman" w:hAnsi="Times New Roman" w:cs="Times New Roman" w:hint="eastAsia"/>
          <w:color w:val="2A2A2A"/>
          <w:sz w:val="24"/>
          <w:szCs w:val="24"/>
        </w:rPr>
        <w:t>condylectomy</w:t>
      </w:r>
      <w:proofErr w:type="spellEnd"/>
      <w:r w:rsidR="00A73E34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with </w:t>
      </w:r>
      <w:r w:rsidR="00A73E34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>posts</w:t>
      </w:r>
      <w:r w:rsidR="00A73E34" w:rsidRPr="001C0D0F">
        <w:rPr>
          <w:rFonts w:ascii="Times New Roman" w:hAnsi="Times New Roman" w:cs="Times New Roman"/>
          <w:color w:val="2A2A2A"/>
          <w:sz w:val="24"/>
          <w:szCs w:val="24"/>
        </w:rPr>
        <w:t>urgical</w:t>
      </w:r>
      <w:r w:rsidR="00A73E34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o</w:t>
      </w:r>
      <w:r w:rsidR="00A73E34" w:rsidRPr="001C0D0F">
        <w:rPr>
          <w:rFonts w:ascii="Times New Roman" w:hAnsi="Times New Roman" w:cs="Times New Roman"/>
          <w:color w:val="2A2A2A"/>
          <w:sz w:val="24"/>
          <w:szCs w:val="24"/>
        </w:rPr>
        <w:t>rthodontic therapy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 xml:space="preserve">. </w:t>
      </w:r>
    </w:p>
    <w:p w:rsidR="006E6755" w:rsidRDefault="004B69E2" w:rsidP="004B69E2">
      <w:pPr>
        <w:adjustRightInd w:val="0"/>
        <w:snapToGrid w:val="0"/>
        <w:spacing w:line="240" w:lineRule="auto"/>
        <w:jc w:val="both"/>
        <w:rPr>
          <w:rFonts w:ascii="Times New Roman" w:hAnsi="Times New Roman" w:cs="Times New Roman" w:hint="eastAsia"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Result: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I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n all patients, the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facial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symmetry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and stable </w:t>
      </w:r>
      <w:proofErr w:type="spellStart"/>
      <w:r w:rsidR="006E6755" w:rsidRPr="00A71BDF">
        <w:rPr>
          <w:rFonts w:ascii="Times New Roman" w:hAnsi="Times New Roman" w:cs="Times New Roman"/>
          <w:sz w:val="24"/>
          <w:szCs w:val="24"/>
        </w:rPr>
        <w:t>occlusal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relation attain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ed</w:t>
      </w:r>
      <w:r w:rsidR="006E6755" w:rsidRPr="00682062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after the </w:t>
      </w:r>
      <w:r w:rsidR="006E6755" w:rsidRPr="00D75C19">
        <w:rPr>
          <w:rFonts w:ascii="Times New Roman" w:hAnsi="Times New Roman" w:cs="Times New Roman"/>
          <w:color w:val="2A2A2A"/>
          <w:sz w:val="24"/>
          <w:szCs w:val="24"/>
        </w:rPr>
        <w:t>high</w:t>
      </w:r>
      <w:r w:rsidR="006E6755" w:rsidRPr="00D75C19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proofErr w:type="spellStart"/>
      <w:r w:rsidR="006E6755" w:rsidRPr="00D75C19">
        <w:rPr>
          <w:rFonts w:ascii="Times New Roman" w:hAnsi="Times New Roman" w:cs="Times New Roman" w:hint="eastAsia"/>
          <w:color w:val="2A2A2A"/>
          <w:sz w:val="24"/>
          <w:szCs w:val="24"/>
        </w:rPr>
        <w:t>condylectomy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. The </w:t>
      </w:r>
      <w:proofErr w:type="spellStart"/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condylar</w:t>
      </w:r>
      <w:proofErr w:type="spellEnd"/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 xml:space="preserve"> remodeling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present that the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condylar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surface was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smoothening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and the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condyle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returned to normal position in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glenoid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fossa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. There were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significant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improvement in the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maxillary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alveolar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remodeling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 xml:space="preserve"> that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the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affected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alveolar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bone was depressed and non-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affected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side was increased. </w:t>
      </w:r>
    </w:p>
    <w:p w:rsidR="006E6755" w:rsidRDefault="004B69E2" w:rsidP="004B69E2">
      <w:pPr>
        <w:adjustRightInd w:val="0"/>
        <w:snapToGrid w:val="0"/>
        <w:spacing w:line="240" w:lineRule="auto"/>
        <w:jc w:val="both"/>
        <w:rPr>
          <w:rFonts w:ascii="Times New Roman" w:hAnsi="Times New Roman" w:cs="Times New Roman" w:hint="eastAsia"/>
          <w:color w:val="2A2A2A"/>
          <w:sz w:val="24"/>
          <w:szCs w:val="24"/>
        </w:rPr>
      </w:pPr>
      <w:r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Conclusion: 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T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he 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results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indicated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 xml:space="preserve">that, </w:t>
      </w:r>
      <w:r w:rsidR="00A73E34" w:rsidRPr="008E31B6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high </w:t>
      </w:r>
      <w:proofErr w:type="spellStart"/>
      <w:r w:rsidR="00A73E34" w:rsidRPr="008E31B6">
        <w:rPr>
          <w:rFonts w:ascii="Times New Roman" w:hAnsi="Times New Roman" w:cs="Times New Roman" w:hint="eastAsia"/>
          <w:color w:val="2A2A2A"/>
          <w:sz w:val="24"/>
          <w:szCs w:val="24"/>
        </w:rPr>
        <w:t>condylectomy</w:t>
      </w:r>
      <w:proofErr w:type="spellEnd"/>
      <w:r w:rsidR="00A73E34" w:rsidRPr="001C0D0F">
        <w:rPr>
          <w:rFonts w:ascii="Times New Roman" w:hAnsi="Times New Roman" w:cs="Times New Roman"/>
          <w:color w:val="2A2A2A"/>
          <w:sz w:val="24"/>
          <w:szCs w:val="24"/>
        </w:rPr>
        <w:t xml:space="preserve"> </w:t>
      </w:r>
      <w:r w:rsidR="00A73E34">
        <w:rPr>
          <w:rFonts w:ascii="Times New Roman" w:hAnsi="Times New Roman" w:cs="Times New Roman" w:hint="eastAsia"/>
          <w:color w:val="2A2A2A"/>
          <w:sz w:val="24"/>
          <w:szCs w:val="24"/>
        </w:rPr>
        <w:t>with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>posts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urgical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o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 xml:space="preserve">rthodontic therapy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could effectively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enhance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condylar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29183F">
        <w:rPr>
          <w:rFonts w:ascii="Times New Roman" w:hAnsi="Times New Roman" w:cs="Times New Roman" w:hint="eastAsia"/>
          <w:color w:val="2A2A2A"/>
          <w:sz w:val="24"/>
          <w:szCs w:val="24"/>
        </w:rPr>
        <w:t>and</w:t>
      </w:r>
      <w:r w:rsidR="0029183F">
        <w:rPr>
          <w:rFonts w:ascii="Times New Roman" w:hAnsi="Times New Roman" w:cs="Times New Roman"/>
          <w:color w:val="2A2A2A"/>
          <w:sz w:val="24"/>
          <w:szCs w:val="24"/>
        </w:rPr>
        <w:t xml:space="preserve"> maxillary</w:t>
      </w:r>
      <w:r w:rsidR="0029183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29183F">
        <w:rPr>
          <w:rFonts w:ascii="Times New Roman" w:hAnsi="Times New Roman" w:cs="Times New Roman"/>
          <w:color w:val="2A2A2A"/>
          <w:sz w:val="24"/>
          <w:szCs w:val="24"/>
        </w:rPr>
        <w:t>alveolar</w:t>
      </w:r>
      <w:r w:rsidR="0029183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remodeling under the natural function of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m</w:t>
      </w:r>
      <w:r w:rsidR="006E6755" w:rsidRPr="00A3362D">
        <w:rPr>
          <w:rFonts w:ascii="Times New Roman" w:hAnsi="Times New Roman" w:cs="Times New Roman"/>
          <w:color w:val="2A2A2A"/>
          <w:sz w:val="24"/>
          <w:szCs w:val="24"/>
        </w:rPr>
        <w:t>asticatory</w:t>
      </w:r>
      <w:proofErr w:type="spellEnd"/>
      <w:r w:rsidR="006E6755" w:rsidRPr="00A3362D">
        <w:rPr>
          <w:rFonts w:ascii="Times New Roman" w:hAnsi="Times New Roman" w:cs="Times New Roman"/>
          <w:color w:val="2A2A2A"/>
          <w:sz w:val="24"/>
          <w:szCs w:val="24"/>
        </w:rPr>
        <w:t xml:space="preserve"> muscles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and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i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ntermaxillary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elastic traction.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The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>posts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urgical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o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rthodontic therapy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>could</w:t>
      </w:r>
      <w:r w:rsidR="006E6755" w:rsidRPr="00881CC4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more rapidly and 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>meticulous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ly</w:t>
      </w:r>
      <w:r w:rsidR="006E6755" w:rsidRPr="001C0D0F">
        <w:rPr>
          <w:rFonts w:ascii="Times New Roman" w:hAnsi="Times New Roman" w:cs="Times New Roman"/>
          <w:color w:val="2A2A2A"/>
          <w:sz w:val="24"/>
          <w:szCs w:val="24"/>
        </w:rPr>
        <w:t xml:space="preserve"> establish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 w:rsidRPr="001C0D0F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the 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stable </w:t>
      </w:r>
      <w:proofErr w:type="spellStart"/>
      <w:r w:rsidR="006E6755" w:rsidRPr="00A73E34">
        <w:rPr>
          <w:rFonts w:ascii="Times New Roman" w:hAnsi="Times New Roman" w:cs="Times New Roman"/>
          <w:color w:val="2A2A2A"/>
          <w:sz w:val="24"/>
          <w:szCs w:val="24"/>
        </w:rPr>
        <w:t>occlus</w:t>
      </w:r>
      <w:r w:rsidR="006E6755" w:rsidRPr="00A73E34">
        <w:rPr>
          <w:rFonts w:ascii="Times New Roman" w:hAnsi="Times New Roman" w:cs="Times New Roman" w:hint="eastAsia"/>
          <w:color w:val="2A2A2A"/>
          <w:sz w:val="24"/>
          <w:szCs w:val="24"/>
        </w:rPr>
        <w:t>al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and </w:t>
      </w:r>
      <w:proofErr w:type="spellStart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condylar</w:t>
      </w:r>
      <w:proofErr w:type="spellEnd"/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 xml:space="preserve"> </w:t>
      </w:r>
      <w:r w:rsidR="006E6755">
        <w:rPr>
          <w:rFonts w:ascii="Times New Roman" w:hAnsi="Times New Roman" w:cs="Times New Roman"/>
          <w:color w:val="2A2A2A"/>
          <w:sz w:val="24"/>
          <w:szCs w:val="24"/>
        </w:rPr>
        <w:t>relations</w:t>
      </w:r>
      <w:r w:rsidR="006E6755">
        <w:rPr>
          <w:rFonts w:ascii="Times New Roman" w:hAnsi="Times New Roman" w:cs="Times New Roman" w:hint="eastAsia"/>
          <w:color w:val="2A2A2A"/>
          <w:sz w:val="24"/>
          <w:szCs w:val="24"/>
        </w:rPr>
        <w:t>.</w:t>
      </w:r>
    </w:p>
    <w:p w:rsidR="00FC73CE" w:rsidRPr="006E6755" w:rsidRDefault="004B69E2"/>
    <w:sectPr w:rsidR="00FC73CE" w:rsidRPr="006E6755" w:rsidSect="00966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E6755"/>
    <w:rsid w:val="00227386"/>
    <w:rsid w:val="00267528"/>
    <w:rsid w:val="0029183F"/>
    <w:rsid w:val="004B69E2"/>
    <w:rsid w:val="0055592B"/>
    <w:rsid w:val="006E6755"/>
    <w:rsid w:val="00966B1B"/>
    <w:rsid w:val="00A73E34"/>
    <w:rsid w:val="00EC1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755"/>
    <w:pPr>
      <w:spacing w:after="200" w:line="276" w:lineRule="auto"/>
    </w:pPr>
    <w:rPr>
      <w:rFonts w:ascii="Calibri" w:eastAsia="宋体" w:hAnsi="Calibri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67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1099</Characters>
  <Application>Microsoft Office Word</Application>
  <DocSecurity>0</DocSecurity>
  <Lines>18</Lines>
  <Paragraphs>5</Paragraphs>
  <ScaleCrop>false</ScaleCrop>
  <Company>China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2017-05-23T08:21:00Z</dcterms:created>
  <dcterms:modified xsi:type="dcterms:W3CDTF">2017-05-23T08:48:00Z</dcterms:modified>
</cp:coreProperties>
</file>