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39" w:rsidRDefault="001E7C39" w:rsidP="001E7C39">
      <w:pPr>
        <w:rPr>
          <w:sz w:val="40"/>
          <w:szCs w:val="40"/>
        </w:rPr>
      </w:pPr>
      <w:r w:rsidRPr="00D5646E">
        <w:rPr>
          <w:sz w:val="40"/>
          <w:szCs w:val="40"/>
          <w:highlight w:val="yellow"/>
        </w:rPr>
        <w:t xml:space="preserve">Simultaneous </w:t>
      </w:r>
      <w:r w:rsidR="00DF3DB1" w:rsidRPr="00D5646E">
        <w:rPr>
          <w:sz w:val="40"/>
          <w:szCs w:val="40"/>
          <w:highlight w:val="yellow"/>
        </w:rPr>
        <w:t>And Differential Cranial</w:t>
      </w:r>
      <w:r w:rsidRPr="00D5646E">
        <w:rPr>
          <w:sz w:val="40"/>
          <w:szCs w:val="40"/>
          <w:highlight w:val="yellow"/>
        </w:rPr>
        <w:t xml:space="preserve"> and </w:t>
      </w:r>
      <w:proofErr w:type="spellStart"/>
      <w:r w:rsidRPr="00D5646E">
        <w:rPr>
          <w:sz w:val="40"/>
          <w:szCs w:val="40"/>
          <w:highlight w:val="yellow"/>
        </w:rPr>
        <w:t>Midface</w:t>
      </w:r>
      <w:proofErr w:type="spellEnd"/>
      <w:r w:rsidRPr="00D5646E">
        <w:rPr>
          <w:sz w:val="40"/>
          <w:szCs w:val="40"/>
          <w:highlight w:val="yellow"/>
        </w:rPr>
        <w:t xml:space="preserve"> Distraction </w:t>
      </w:r>
      <w:proofErr w:type="spellStart"/>
      <w:r w:rsidRPr="00D5646E">
        <w:rPr>
          <w:sz w:val="40"/>
          <w:szCs w:val="40"/>
          <w:highlight w:val="yellow"/>
        </w:rPr>
        <w:t>Osteogenesis</w:t>
      </w:r>
      <w:proofErr w:type="spellEnd"/>
      <w:r w:rsidRPr="00D5646E">
        <w:rPr>
          <w:sz w:val="40"/>
          <w:szCs w:val="40"/>
          <w:highlight w:val="yellow"/>
        </w:rPr>
        <w:t xml:space="preserve"> for Patients With </w:t>
      </w:r>
      <w:proofErr w:type="spellStart"/>
      <w:r w:rsidRPr="00D5646E">
        <w:rPr>
          <w:sz w:val="40"/>
          <w:szCs w:val="40"/>
          <w:highlight w:val="yellow"/>
        </w:rPr>
        <w:t>Syndromic</w:t>
      </w:r>
      <w:proofErr w:type="spellEnd"/>
      <w:r w:rsidRPr="00D5646E">
        <w:rPr>
          <w:sz w:val="40"/>
          <w:szCs w:val="40"/>
          <w:highlight w:val="yellow"/>
        </w:rPr>
        <w:t xml:space="preserve"> </w:t>
      </w:r>
      <w:proofErr w:type="spellStart"/>
      <w:r w:rsidRPr="00D5646E">
        <w:rPr>
          <w:sz w:val="40"/>
          <w:szCs w:val="40"/>
          <w:highlight w:val="yellow"/>
        </w:rPr>
        <w:t>Craniosynostoses</w:t>
      </w:r>
      <w:proofErr w:type="spellEnd"/>
      <w:r w:rsidR="00091E37" w:rsidRPr="00D5646E">
        <w:rPr>
          <w:sz w:val="40"/>
          <w:szCs w:val="40"/>
          <w:highlight w:val="yellow"/>
        </w:rPr>
        <w:t>,</w:t>
      </w:r>
      <w:r w:rsidR="001A330F" w:rsidRPr="00D5646E">
        <w:rPr>
          <w:sz w:val="40"/>
          <w:szCs w:val="40"/>
          <w:highlight w:val="yellow"/>
        </w:rPr>
        <w:t xml:space="preserve"> Using External Rigid Distractor</w:t>
      </w:r>
      <w:r w:rsidR="00091E37" w:rsidRPr="00D5646E">
        <w:rPr>
          <w:sz w:val="40"/>
          <w:szCs w:val="40"/>
          <w:highlight w:val="yellow"/>
        </w:rPr>
        <w:t>, TEN YEARS FOLLOW UP</w:t>
      </w:r>
      <w:r w:rsidRPr="00D5646E">
        <w:rPr>
          <w:sz w:val="40"/>
          <w:szCs w:val="40"/>
          <w:highlight w:val="yellow"/>
        </w:rPr>
        <w:t>.</w:t>
      </w:r>
    </w:p>
    <w:p w:rsidR="00B3649D" w:rsidRPr="002D3C03" w:rsidRDefault="001E7C39" w:rsidP="002D3C03">
      <w:pPr>
        <w:rPr>
          <w:sz w:val="40"/>
          <w:szCs w:val="40"/>
        </w:rPr>
      </w:pPr>
      <w:r w:rsidRPr="00B3649D">
        <w:rPr>
          <w:sz w:val="32"/>
          <w:szCs w:val="32"/>
        </w:rPr>
        <w:t xml:space="preserve">  </w:t>
      </w:r>
    </w:p>
    <w:p w:rsidR="002D3C03" w:rsidRDefault="002D3C03" w:rsidP="002D3C03">
      <w:pPr>
        <w:rPr>
          <w:sz w:val="40"/>
          <w:szCs w:val="40"/>
        </w:rPr>
      </w:pPr>
      <w:r>
        <w:rPr>
          <w:sz w:val="40"/>
          <w:szCs w:val="40"/>
        </w:rPr>
        <w:t>INTRODUCTION</w:t>
      </w:r>
    </w:p>
    <w:p w:rsidR="002D3C03" w:rsidRPr="00C525EC" w:rsidRDefault="002D3C03" w:rsidP="002D3C03">
      <w:pPr>
        <w:rPr>
          <w:sz w:val="28"/>
          <w:szCs w:val="28"/>
        </w:rPr>
      </w:pPr>
      <w:r w:rsidRPr="00C525EC">
        <w:rPr>
          <w:sz w:val="28"/>
          <w:szCs w:val="28"/>
        </w:rPr>
        <w:t xml:space="preserve">     </w:t>
      </w:r>
      <w:r w:rsidR="00D5646E">
        <w:rPr>
          <w:sz w:val="28"/>
          <w:szCs w:val="28"/>
        </w:rPr>
        <w:tab/>
      </w:r>
      <w:r w:rsidRPr="00C525EC">
        <w:rPr>
          <w:sz w:val="28"/>
          <w:szCs w:val="28"/>
        </w:rPr>
        <w:t xml:space="preserve">In </w:t>
      </w:r>
      <w:proofErr w:type="spellStart"/>
      <w:r w:rsidRPr="00C525EC">
        <w:rPr>
          <w:sz w:val="28"/>
          <w:szCs w:val="28"/>
        </w:rPr>
        <w:t>syndromic</w:t>
      </w:r>
      <w:proofErr w:type="spellEnd"/>
      <w:r w:rsidRPr="00C525EC">
        <w:rPr>
          <w:sz w:val="28"/>
          <w:szCs w:val="28"/>
        </w:rPr>
        <w:t xml:space="preserve">  </w:t>
      </w:r>
      <w:proofErr w:type="spellStart"/>
      <w:r w:rsidRPr="00C525EC">
        <w:rPr>
          <w:sz w:val="28"/>
          <w:szCs w:val="28"/>
        </w:rPr>
        <w:t>craniosynostoses</w:t>
      </w:r>
      <w:proofErr w:type="spellEnd"/>
      <w:r w:rsidRPr="00C525EC">
        <w:rPr>
          <w:sz w:val="28"/>
          <w:szCs w:val="28"/>
        </w:rPr>
        <w:t xml:space="preserve">, the relation between the supra-orbital area and the frontal bone is not good and it is not possible to reform this area with one-block advancement, to avoid this problem, the frontal bone is separated from the </w:t>
      </w:r>
      <w:proofErr w:type="spellStart"/>
      <w:r w:rsidRPr="00C525EC">
        <w:rPr>
          <w:sz w:val="28"/>
          <w:szCs w:val="28"/>
        </w:rPr>
        <w:t>fronto</w:t>
      </w:r>
      <w:proofErr w:type="spellEnd"/>
      <w:r w:rsidRPr="00C525EC">
        <w:rPr>
          <w:sz w:val="28"/>
          <w:szCs w:val="28"/>
        </w:rPr>
        <w:t xml:space="preserve">-orbital bandeau, each is reshaped and remodeled separately, and then both are attached together. </w:t>
      </w:r>
    </w:p>
    <w:p w:rsidR="002D3C03" w:rsidRPr="00C525EC" w:rsidRDefault="002D3C03" w:rsidP="002D3C03">
      <w:pPr>
        <w:rPr>
          <w:sz w:val="28"/>
          <w:szCs w:val="28"/>
        </w:rPr>
      </w:pPr>
      <w:r w:rsidRPr="00C525EC">
        <w:rPr>
          <w:sz w:val="28"/>
          <w:szCs w:val="28"/>
        </w:rPr>
        <w:t xml:space="preserve">    </w:t>
      </w:r>
      <w:r w:rsidR="00D5646E">
        <w:rPr>
          <w:sz w:val="28"/>
          <w:szCs w:val="28"/>
        </w:rPr>
        <w:tab/>
      </w:r>
      <w:r w:rsidRPr="00C525EC">
        <w:rPr>
          <w:sz w:val="28"/>
          <w:szCs w:val="28"/>
        </w:rPr>
        <w:t xml:space="preserve">The </w:t>
      </w:r>
      <w:proofErr w:type="spellStart"/>
      <w:r w:rsidRPr="00C525EC">
        <w:rPr>
          <w:sz w:val="28"/>
          <w:szCs w:val="28"/>
        </w:rPr>
        <w:t>retrusion</w:t>
      </w:r>
      <w:proofErr w:type="spellEnd"/>
      <w:r w:rsidRPr="00C525EC">
        <w:rPr>
          <w:sz w:val="28"/>
          <w:szCs w:val="28"/>
        </w:rPr>
        <w:t xml:space="preserve"> of the </w:t>
      </w:r>
      <w:proofErr w:type="spellStart"/>
      <w:r w:rsidRPr="00C525EC">
        <w:rPr>
          <w:sz w:val="28"/>
          <w:szCs w:val="28"/>
        </w:rPr>
        <w:t>midface</w:t>
      </w:r>
      <w:proofErr w:type="spellEnd"/>
      <w:r w:rsidRPr="00C525EC">
        <w:rPr>
          <w:sz w:val="28"/>
          <w:szCs w:val="28"/>
        </w:rPr>
        <w:t xml:space="preserve">, especially, in </w:t>
      </w:r>
      <w:proofErr w:type="spellStart"/>
      <w:r w:rsidRPr="00C525EC">
        <w:rPr>
          <w:sz w:val="28"/>
          <w:szCs w:val="28"/>
        </w:rPr>
        <w:t>syndromic</w:t>
      </w:r>
      <w:proofErr w:type="spellEnd"/>
      <w:r w:rsidRPr="00C525EC">
        <w:rPr>
          <w:sz w:val="28"/>
          <w:szCs w:val="28"/>
        </w:rPr>
        <w:t xml:space="preserve"> </w:t>
      </w:r>
      <w:proofErr w:type="spellStart"/>
      <w:r w:rsidRPr="00C525EC">
        <w:rPr>
          <w:sz w:val="28"/>
          <w:szCs w:val="28"/>
        </w:rPr>
        <w:t>craniosynostosis</w:t>
      </w:r>
      <w:proofErr w:type="spellEnd"/>
      <w:r w:rsidRPr="00C525EC">
        <w:rPr>
          <w:sz w:val="28"/>
          <w:szCs w:val="28"/>
        </w:rPr>
        <w:t>, is usually greater than that of cranial bones</w:t>
      </w:r>
      <w:r w:rsidR="00D5646E">
        <w:rPr>
          <w:sz w:val="28"/>
          <w:szCs w:val="28"/>
        </w:rPr>
        <w:t xml:space="preserve"> (</w:t>
      </w:r>
      <w:proofErr w:type="spellStart"/>
      <w:r w:rsidR="00D5646E">
        <w:rPr>
          <w:sz w:val="28"/>
          <w:szCs w:val="28"/>
        </w:rPr>
        <w:t>fronto</w:t>
      </w:r>
      <w:proofErr w:type="spellEnd"/>
      <w:r w:rsidR="00D5646E">
        <w:rPr>
          <w:sz w:val="28"/>
          <w:szCs w:val="28"/>
        </w:rPr>
        <w:t xml:space="preserve">-orbital region), so </w:t>
      </w:r>
      <w:proofErr w:type="gramStart"/>
      <w:r w:rsidR="00D5646E">
        <w:rPr>
          <w:sz w:val="28"/>
          <w:szCs w:val="28"/>
        </w:rPr>
        <w:t>our  technique</w:t>
      </w:r>
      <w:proofErr w:type="gramEnd"/>
      <w:r w:rsidR="00D5646E">
        <w:rPr>
          <w:sz w:val="28"/>
          <w:szCs w:val="28"/>
        </w:rPr>
        <w:t xml:space="preserve"> usually separates</w:t>
      </w:r>
      <w:r w:rsidRPr="00C525EC">
        <w:rPr>
          <w:sz w:val="28"/>
          <w:szCs w:val="28"/>
        </w:rPr>
        <w:t xml:space="preserve"> the </w:t>
      </w:r>
      <w:proofErr w:type="spellStart"/>
      <w:r w:rsidRPr="00C525EC">
        <w:rPr>
          <w:sz w:val="28"/>
          <w:szCs w:val="28"/>
        </w:rPr>
        <w:t>midface</w:t>
      </w:r>
      <w:proofErr w:type="spellEnd"/>
      <w:r w:rsidRPr="00C525EC">
        <w:rPr>
          <w:sz w:val="28"/>
          <w:szCs w:val="28"/>
        </w:rPr>
        <w:t xml:space="preserve"> from the cranium via</w:t>
      </w:r>
      <w:r w:rsidR="00D5646E">
        <w:rPr>
          <w:sz w:val="28"/>
          <w:szCs w:val="28"/>
        </w:rPr>
        <w:t xml:space="preserve"> modified</w:t>
      </w:r>
      <w:r w:rsidRPr="00C525EC">
        <w:rPr>
          <w:sz w:val="28"/>
          <w:szCs w:val="28"/>
        </w:rPr>
        <w:t xml:space="preserve"> Le Fort III </w:t>
      </w:r>
      <w:proofErr w:type="spellStart"/>
      <w:r w:rsidRPr="00C525EC">
        <w:rPr>
          <w:sz w:val="28"/>
          <w:szCs w:val="28"/>
        </w:rPr>
        <w:t>osteotomy,</w:t>
      </w:r>
      <w:r w:rsidR="00D5646E">
        <w:rPr>
          <w:sz w:val="28"/>
          <w:szCs w:val="28"/>
        </w:rPr>
        <w:t>in</w:t>
      </w:r>
      <w:proofErr w:type="spellEnd"/>
      <w:r w:rsidR="00D5646E">
        <w:rPr>
          <w:sz w:val="28"/>
          <w:szCs w:val="28"/>
        </w:rPr>
        <w:t xml:space="preserve"> the same operation, </w:t>
      </w:r>
      <w:r w:rsidRPr="00C525EC">
        <w:rPr>
          <w:sz w:val="28"/>
          <w:szCs w:val="28"/>
        </w:rPr>
        <w:t xml:space="preserve"> which allows differential distraction of each part.</w:t>
      </w:r>
    </w:p>
    <w:p w:rsidR="002D3C03" w:rsidRPr="00C525EC" w:rsidRDefault="002D3C03" w:rsidP="00D5646E">
      <w:pPr>
        <w:ind w:firstLine="720"/>
        <w:rPr>
          <w:sz w:val="28"/>
          <w:szCs w:val="28"/>
        </w:rPr>
      </w:pPr>
      <w:r w:rsidRPr="00C525EC">
        <w:rPr>
          <w:sz w:val="28"/>
          <w:szCs w:val="28"/>
        </w:rPr>
        <w:t xml:space="preserve">In this procedure, the cranial and </w:t>
      </w:r>
      <w:proofErr w:type="spellStart"/>
      <w:r w:rsidRPr="00C525EC">
        <w:rPr>
          <w:sz w:val="28"/>
          <w:szCs w:val="28"/>
        </w:rPr>
        <w:t>midfacial</w:t>
      </w:r>
      <w:proofErr w:type="spellEnd"/>
      <w:r w:rsidRPr="00C525EC">
        <w:rPr>
          <w:sz w:val="28"/>
          <w:szCs w:val="28"/>
        </w:rPr>
        <w:t xml:space="preserve"> bones are advanced simultaneously</w:t>
      </w:r>
      <w:r w:rsidR="00D5646E">
        <w:rPr>
          <w:sz w:val="28"/>
          <w:szCs w:val="28"/>
        </w:rPr>
        <w:t xml:space="preserve"> and </w:t>
      </w:r>
      <w:proofErr w:type="gramStart"/>
      <w:r w:rsidR="00D5646E">
        <w:rPr>
          <w:sz w:val="28"/>
          <w:szCs w:val="28"/>
        </w:rPr>
        <w:t xml:space="preserve">differentially </w:t>
      </w:r>
      <w:r w:rsidRPr="00C525EC">
        <w:rPr>
          <w:sz w:val="28"/>
          <w:szCs w:val="28"/>
        </w:rPr>
        <w:t>,</w:t>
      </w:r>
      <w:proofErr w:type="gramEnd"/>
      <w:r w:rsidRPr="00C525EC">
        <w:rPr>
          <w:sz w:val="28"/>
          <w:szCs w:val="28"/>
        </w:rPr>
        <w:t xml:space="preserve"> both to the planned extent, in a single stage, </w:t>
      </w:r>
      <w:r w:rsidR="00D5646E">
        <w:rPr>
          <w:sz w:val="28"/>
          <w:szCs w:val="28"/>
        </w:rPr>
        <w:t xml:space="preserve">resulting in </w:t>
      </w:r>
      <w:r w:rsidRPr="00C525EC">
        <w:rPr>
          <w:sz w:val="28"/>
          <w:szCs w:val="28"/>
        </w:rPr>
        <w:t xml:space="preserve">correction of  </w:t>
      </w:r>
      <w:proofErr w:type="spellStart"/>
      <w:r w:rsidRPr="00C525EC">
        <w:rPr>
          <w:sz w:val="28"/>
          <w:szCs w:val="28"/>
        </w:rPr>
        <w:t>exorbitism</w:t>
      </w:r>
      <w:proofErr w:type="spellEnd"/>
      <w:r w:rsidRPr="00C525EC">
        <w:rPr>
          <w:sz w:val="28"/>
          <w:szCs w:val="28"/>
        </w:rPr>
        <w:t>, respiratory embarrassment, cranial structures and avoiding of</w:t>
      </w:r>
      <w:r w:rsidR="00D5646E">
        <w:rPr>
          <w:sz w:val="28"/>
          <w:szCs w:val="28"/>
        </w:rPr>
        <w:t xml:space="preserve"> any future  eye complications</w:t>
      </w:r>
      <w:r w:rsidRPr="00C525EC">
        <w:rPr>
          <w:sz w:val="28"/>
          <w:szCs w:val="28"/>
        </w:rPr>
        <w:t>.</w:t>
      </w:r>
    </w:p>
    <w:p w:rsidR="002D3C03" w:rsidRDefault="002D3C03" w:rsidP="002D3C03">
      <w:pPr>
        <w:rPr>
          <w:sz w:val="40"/>
          <w:szCs w:val="40"/>
        </w:rPr>
      </w:pPr>
      <w:r>
        <w:rPr>
          <w:sz w:val="40"/>
          <w:szCs w:val="40"/>
        </w:rPr>
        <w:t>MATERIALS AND METHODS</w:t>
      </w:r>
    </w:p>
    <w:p w:rsidR="002D3C03" w:rsidRDefault="002D3C03" w:rsidP="009856DF">
      <w:pPr>
        <w:ind w:firstLine="720"/>
        <w:rPr>
          <w:sz w:val="28"/>
          <w:szCs w:val="28"/>
        </w:rPr>
      </w:pPr>
      <w:r w:rsidRPr="00C525EC">
        <w:rPr>
          <w:sz w:val="28"/>
          <w:szCs w:val="28"/>
        </w:rPr>
        <w:t>From Ja</w:t>
      </w:r>
      <w:r w:rsidR="009856DF">
        <w:rPr>
          <w:sz w:val="28"/>
          <w:szCs w:val="28"/>
        </w:rPr>
        <w:t>nuary 2002 to December 2005 twenty</w:t>
      </w:r>
      <w:r w:rsidRPr="00C525EC">
        <w:rPr>
          <w:sz w:val="28"/>
          <w:szCs w:val="28"/>
        </w:rPr>
        <w:t xml:space="preserve"> patients with </w:t>
      </w:r>
      <w:proofErr w:type="spellStart"/>
      <w:r w:rsidRPr="00C525EC">
        <w:rPr>
          <w:sz w:val="28"/>
          <w:szCs w:val="28"/>
        </w:rPr>
        <w:t>syndromic</w:t>
      </w:r>
      <w:proofErr w:type="spellEnd"/>
      <w:r w:rsidRPr="00C525EC">
        <w:rPr>
          <w:sz w:val="28"/>
          <w:szCs w:val="28"/>
        </w:rPr>
        <w:t xml:space="preserve"> </w:t>
      </w:r>
      <w:proofErr w:type="spellStart"/>
      <w:r w:rsidRPr="00C525EC">
        <w:rPr>
          <w:sz w:val="28"/>
          <w:szCs w:val="28"/>
        </w:rPr>
        <w:t>craniosynostosis</w:t>
      </w:r>
      <w:proofErr w:type="spellEnd"/>
      <w:r w:rsidRPr="00C525EC">
        <w:rPr>
          <w:sz w:val="28"/>
          <w:szCs w:val="28"/>
        </w:rPr>
        <w:t>, with one or all of the following criteria, were treated using this technique:</w:t>
      </w:r>
      <w:r w:rsidR="009856DF">
        <w:rPr>
          <w:sz w:val="28"/>
          <w:szCs w:val="28"/>
        </w:rPr>
        <w:t xml:space="preserve"> </w:t>
      </w:r>
      <w:r w:rsidRPr="00C525EC">
        <w:rPr>
          <w:sz w:val="28"/>
          <w:szCs w:val="28"/>
        </w:rPr>
        <w:t xml:space="preserve">Moderate to severe </w:t>
      </w:r>
      <w:proofErr w:type="spellStart"/>
      <w:r w:rsidRPr="00C525EC">
        <w:rPr>
          <w:sz w:val="28"/>
          <w:szCs w:val="28"/>
        </w:rPr>
        <w:t>exorbitism</w:t>
      </w:r>
      <w:proofErr w:type="spellEnd"/>
      <w:r w:rsidRPr="00C525EC">
        <w:rPr>
          <w:sz w:val="28"/>
          <w:szCs w:val="28"/>
        </w:rPr>
        <w:t>, impending corneal ulceration,</w:t>
      </w:r>
      <w:r w:rsidR="009856DF">
        <w:rPr>
          <w:sz w:val="28"/>
          <w:szCs w:val="28"/>
        </w:rPr>
        <w:t xml:space="preserve"> </w:t>
      </w:r>
      <w:r w:rsidRPr="00C525EC">
        <w:rPr>
          <w:sz w:val="28"/>
          <w:szCs w:val="28"/>
        </w:rPr>
        <w:t xml:space="preserve">globe </w:t>
      </w:r>
      <w:proofErr w:type="spellStart"/>
      <w:r w:rsidRPr="00C525EC">
        <w:rPr>
          <w:sz w:val="28"/>
          <w:szCs w:val="28"/>
        </w:rPr>
        <w:t>subluxation</w:t>
      </w:r>
      <w:proofErr w:type="gramStart"/>
      <w:r w:rsidRPr="00C525EC">
        <w:rPr>
          <w:sz w:val="28"/>
          <w:szCs w:val="28"/>
        </w:rPr>
        <w:t>,respiratory</w:t>
      </w:r>
      <w:proofErr w:type="spellEnd"/>
      <w:proofErr w:type="gramEnd"/>
      <w:r w:rsidRPr="00C525EC">
        <w:rPr>
          <w:sz w:val="28"/>
          <w:szCs w:val="28"/>
        </w:rPr>
        <w:t xml:space="preserve"> embarrassment, or obstru</w:t>
      </w:r>
      <w:r w:rsidR="00B97C8D">
        <w:rPr>
          <w:sz w:val="28"/>
          <w:szCs w:val="28"/>
        </w:rPr>
        <w:t>ctive sleep apnea syndrome. Eight</w:t>
      </w:r>
      <w:r w:rsidRPr="00C525EC">
        <w:rPr>
          <w:sz w:val="28"/>
          <w:szCs w:val="28"/>
        </w:rPr>
        <w:t xml:space="preserve"> patients were operated upon previously by </w:t>
      </w:r>
      <w:proofErr w:type="spellStart"/>
      <w:r w:rsidRPr="00C525EC">
        <w:rPr>
          <w:sz w:val="28"/>
          <w:szCs w:val="28"/>
        </w:rPr>
        <w:t>fronto</w:t>
      </w:r>
      <w:proofErr w:type="spellEnd"/>
      <w:r w:rsidRPr="00C525EC">
        <w:rPr>
          <w:sz w:val="28"/>
          <w:szCs w:val="28"/>
        </w:rPr>
        <w:t xml:space="preserve">-orbital advancement,   </w:t>
      </w:r>
      <w:r w:rsidR="00B97C8D">
        <w:rPr>
          <w:sz w:val="28"/>
          <w:szCs w:val="28"/>
        </w:rPr>
        <w:lastRenderedPageBreak/>
        <w:t xml:space="preserve">while the other </w:t>
      </w:r>
      <w:proofErr w:type="spellStart"/>
      <w:r w:rsidR="00B97C8D">
        <w:rPr>
          <w:sz w:val="28"/>
          <w:szCs w:val="28"/>
        </w:rPr>
        <w:t>tewlve</w:t>
      </w:r>
      <w:proofErr w:type="spellEnd"/>
      <w:r w:rsidRPr="00C525EC">
        <w:rPr>
          <w:sz w:val="28"/>
          <w:szCs w:val="28"/>
        </w:rPr>
        <w:t xml:space="preserve"> patients were not touched. </w:t>
      </w:r>
      <w:r w:rsidR="00B97C8D">
        <w:rPr>
          <w:sz w:val="28"/>
          <w:szCs w:val="28"/>
        </w:rPr>
        <w:t xml:space="preserve"> </w:t>
      </w:r>
      <w:proofErr w:type="gramStart"/>
      <w:r w:rsidR="00B97C8D">
        <w:rPr>
          <w:sz w:val="28"/>
          <w:szCs w:val="28"/>
        </w:rPr>
        <w:t>Six  patients</w:t>
      </w:r>
      <w:proofErr w:type="gramEnd"/>
      <w:r w:rsidR="00B97C8D">
        <w:rPr>
          <w:sz w:val="28"/>
          <w:szCs w:val="28"/>
        </w:rPr>
        <w:t xml:space="preserve"> were </w:t>
      </w:r>
      <w:proofErr w:type="spellStart"/>
      <w:r w:rsidR="00B97C8D">
        <w:rPr>
          <w:sz w:val="28"/>
          <w:szCs w:val="28"/>
        </w:rPr>
        <w:t>Apert’s</w:t>
      </w:r>
      <w:proofErr w:type="spellEnd"/>
      <w:r w:rsidR="00B97C8D">
        <w:rPr>
          <w:sz w:val="28"/>
          <w:szCs w:val="28"/>
        </w:rPr>
        <w:t xml:space="preserve">  and fourteen</w:t>
      </w:r>
      <w:r w:rsidRPr="00C525EC">
        <w:rPr>
          <w:sz w:val="28"/>
          <w:szCs w:val="28"/>
        </w:rPr>
        <w:t xml:space="preserve"> were </w:t>
      </w:r>
      <w:proofErr w:type="spellStart"/>
      <w:r w:rsidRPr="00C525EC">
        <w:rPr>
          <w:sz w:val="28"/>
          <w:szCs w:val="28"/>
        </w:rPr>
        <w:t>Crouzon</w:t>
      </w:r>
      <w:proofErr w:type="spellEnd"/>
      <w:r w:rsidRPr="00C525EC">
        <w:rPr>
          <w:sz w:val="28"/>
          <w:szCs w:val="28"/>
        </w:rPr>
        <w:t xml:space="preserve"> syndrome. One patient had undergone shunt surgery for hydrocephalus. </w:t>
      </w:r>
      <w:r w:rsidR="00213D1C">
        <w:rPr>
          <w:sz w:val="28"/>
          <w:szCs w:val="28"/>
        </w:rPr>
        <w:t xml:space="preserve">The Age of children ranged from 5years to 14 years, with a mean of 8 years. </w:t>
      </w:r>
      <w:r w:rsidRPr="00C525EC">
        <w:rPr>
          <w:sz w:val="28"/>
          <w:szCs w:val="28"/>
        </w:rPr>
        <w:t xml:space="preserve">All patients were treated with simultaneous and differential cranial and </w:t>
      </w:r>
      <w:proofErr w:type="spellStart"/>
      <w:proofErr w:type="gramStart"/>
      <w:r w:rsidRPr="00C525EC">
        <w:rPr>
          <w:sz w:val="28"/>
          <w:szCs w:val="28"/>
        </w:rPr>
        <w:t>midface</w:t>
      </w:r>
      <w:proofErr w:type="spellEnd"/>
      <w:r w:rsidRPr="00C525EC">
        <w:rPr>
          <w:sz w:val="28"/>
          <w:szCs w:val="28"/>
        </w:rPr>
        <w:t xml:space="preserve">  distraction</w:t>
      </w:r>
      <w:proofErr w:type="gramEnd"/>
      <w:r w:rsidRPr="00C525EC">
        <w:rPr>
          <w:sz w:val="28"/>
          <w:szCs w:val="28"/>
        </w:rPr>
        <w:t xml:space="preserve"> </w:t>
      </w:r>
      <w:proofErr w:type="spellStart"/>
      <w:r w:rsidRPr="00C525EC">
        <w:rPr>
          <w:sz w:val="28"/>
          <w:szCs w:val="28"/>
        </w:rPr>
        <w:t>osteogenesis</w:t>
      </w:r>
      <w:proofErr w:type="spellEnd"/>
      <w:r w:rsidRPr="00C525EC">
        <w:rPr>
          <w:sz w:val="28"/>
          <w:szCs w:val="28"/>
        </w:rPr>
        <w:t xml:space="preserve"> in a single stage operation. The frontal bone and </w:t>
      </w:r>
      <w:proofErr w:type="spellStart"/>
      <w:r w:rsidRPr="00C525EC">
        <w:rPr>
          <w:sz w:val="28"/>
          <w:szCs w:val="28"/>
        </w:rPr>
        <w:t>fronto</w:t>
      </w:r>
      <w:proofErr w:type="spellEnd"/>
      <w:r w:rsidRPr="00C525EC">
        <w:rPr>
          <w:sz w:val="28"/>
          <w:szCs w:val="28"/>
        </w:rPr>
        <w:t xml:space="preserve">-orbital bandeau were cut in the usual manner, but without the tongue-in groove </w:t>
      </w:r>
      <w:proofErr w:type="spellStart"/>
      <w:r w:rsidRPr="00C525EC">
        <w:rPr>
          <w:sz w:val="28"/>
          <w:szCs w:val="28"/>
        </w:rPr>
        <w:t>extention</w:t>
      </w:r>
      <w:proofErr w:type="spellEnd"/>
      <w:r w:rsidRPr="00C525EC">
        <w:rPr>
          <w:sz w:val="28"/>
          <w:szCs w:val="28"/>
        </w:rPr>
        <w:t xml:space="preserve">, remodeled and reshaped, attached together by </w:t>
      </w:r>
      <w:proofErr w:type="spellStart"/>
      <w:r w:rsidRPr="00C525EC">
        <w:rPr>
          <w:sz w:val="28"/>
          <w:szCs w:val="28"/>
        </w:rPr>
        <w:t>transosseous</w:t>
      </w:r>
      <w:proofErr w:type="spellEnd"/>
      <w:r w:rsidRPr="00C525EC">
        <w:rPr>
          <w:sz w:val="28"/>
          <w:szCs w:val="28"/>
        </w:rPr>
        <w:t xml:space="preserve"> wires and were put in </w:t>
      </w:r>
      <w:proofErr w:type="gramStart"/>
      <w:r w:rsidRPr="00C525EC">
        <w:rPr>
          <w:sz w:val="28"/>
          <w:szCs w:val="28"/>
        </w:rPr>
        <w:t>their  place</w:t>
      </w:r>
      <w:proofErr w:type="gramEnd"/>
      <w:r w:rsidRPr="00C525EC">
        <w:rPr>
          <w:sz w:val="28"/>
          <w:szCs w:val="28"/>
        </w:rPr>
        <w:t xml:space="preserve">. Two mini or micro, four holes plates were fixed to the </w:t>
      </w:r>
      <w:proofErr w:type="spellStart"/>
      <w:r w:rsidRPr="00C525EC">
        <w:rPr>
          <w:sz w:val="28"/>
          <w:szCs w:val="28"/>
        </w:rPr>
        <w:t>fronto</w:t>
      </w:r>
      <w:proofErr w:type="spellEnd"/>
      <w:r w:rsidRPr="00C525EC">
        <w:rPr>
          <w:sz w:val="28"/>
          <w:szCs w:val="28"/>
        </w:rPr>
        <w:t>-orbital bandeau, lateral to the midline and above the supra-orbital margin and a stainless steel wire loop,</w:t>
      </w:r>
      <w:r w:rsidR="00B97C8D">
        <w:rPr>
          <w:sz w:val="28"/>
          <w:szCs w:val="28"/>
        </w:rPr>
        <w:t xml:space="preserve"> </w:t>
      </w:r>
      <w:r w:rsidRPr="00C525EC">
        <w:rPr>
          <w:sz w:val="28"/>
          <w:szCs w:val="28"/>
        </w:rPr>
        <w:t>0.5mm was passed around the plate to exit from the s</w:t>
      </w:r>
      <w:r w:rsidR="00B97C8D">
        <w:rPr>
          <w:sz w:val="28"/>
          <w:szCs w:val="28"/>
        </w:rPr>
        <w:t>kin in each eye brow. A modified</w:t>
      </w:r>
      <w:r w:rsidRPr="00C525EC">
        <w:rPr>
          <w:sz w:val="28"/>
          <w:szCs w:val="28"/>
        </w:rPr>
        <w:t xml:space="preserve"> Le Fort III osteotomy was performed through a coronal and upper vestibule-sulcus incisions, to allow mobilization of the whole mid</w:t>
      </w:r>
      <w:r w:rsidR="000C2992">
        <w:rPr>
          <w:sz w:val="28"/>
          <w:szCs w:val="28"/>
        </w:rPr>
        <w:t>-</w:t>
      </w:r>
      <w:r w:rsidRPr="00C525EC">
        <w:rPr>
          <w:sz w:val="28"/>
          <w:szCs w:val="28"/>
        </w:rPr>
        <w:t>face, two mini or micro</w:t>
      </w:r>
      <w:r w:rsidR="000C2992">
        <w:rPr>
          <w:sz w:val="28"/>
          <w:szCs w:val="28"/>
        </w:rPr>
        <w:t>-</w:t>
      </w:r>
      <w:r w:rsidRPr="00C525EC">
        <w:rPr>
          <w:sz w:val="28"/>
          <w:szCs w:val="28"/>
        </w:rPr>
        <w:t>plates were fixed to the anterior wall of maxilla and from each plate a trans</w:t>
      </w:r>
      <w:r w:rsidR="000C2992">
        <w:rPr>
          <w:sz w:val="28"/>
          <w:szCs w:val="28"/>
        </w:rPr>
        <w:t>-osseou</w:t>
      </w:r>
      <w:r w:rsidRPr="00C525EC">
        <w:rPr>
          <w:sz w:val="28"/>
          <w:szCs w:val="28"/>
        </w:rPr>
        <w:t xml:space="preserve">s wire loop was </w:t>
      </w:r>
      <w:proofErr w:type="gramStart"/>
      <w:r w:rsidRPr="00C525EC">
        <w:rPr>
          <w:sz w:val="28"/>
          <w:szCs w:val="28"/>
        </w:rPr>
        <w:t>passed  and</w:t>
      </w:r>
      <w:proofErr w:type="gramEnd"/>
      <w:r w:rsidRPr="00C525EC">
        <w:rPr>
          <w:sz w:val="28"/>
          <w:szCs w:val="28"/>
        </w:rPr>
        <w:t xml:space="preserve"> come to the outside either through the nostril or the para</w:t>
      </w:r>
      <w:r w:rsidR="000C2992">
        <w:rPr>
          <w:sz w:val="28"/>
          <w:szCs w:val="28"/>
        </w:rPr>
        <w:t>-</w:t>
      </w:r>
      <w:r w:rsidRPr="00C525EC">
        <w:rPr>
          <w:sz w:val="28"/>
          <w:szCs w:val="28"/>
        </w:rPr>
        <w:t>n</w:t>
      </w:r>
      <w:r w:rsidR="00B97C8D">
        <w:rPr>
          <w:sz w:val="28"/>
          <w:szCs w:val="28"/>
        </w:rPr>
        <w:t>asal region. The wires in the fo</w:t>
      </w:r>
      <w:r w:rsidRPr="00C525EC">
        <w:rPr>
          <w:sz w:val="28"/>
          <w:szCs w:val="28"/>
        </w:rPr>
        <w:t>ntal and para</w:t>
      </w:r>
      <w:r w:rsidR="000C2992">
        <w:rPr>
          <w:sz w:val="28"/>
          <w:szCs w:val="28"/>
        </w:rPr>
        <w:t>-</w:t>
      </w:r>
      <w:r w:rsidRPr="00C525EC">
        <w:rPr>
          <w:sz w:val="28"/>
          <w:szCs w:val="28"/>
        </w:rPr>
        <w:t xml:space="preserve">nasal regions were attached to the RED II distractor after its Assembly, and the wounds were closed. Five days were allowed, </w:t>
      </w:r>
      <w:proofErr w:type="gramStart"/>
      <w:r w:rsidRPr="00C525EC">
        <w:rPr>
          <w:sz w:val="28"/>
          <w:szCs w:val="28"/>
        </w:rPr>
        <w:t>and  distraction</w:t>
      </w:r>
      <w:proofErr w:type="gramEnd"/>
      <w:r w:rsidRPr="00C525EC">
        <w:rPr>
          <w:sz w:val="28"/>
          <w:szCs w:val="28"/>
        </w:rPr>
        <w:t xml:space="preserve"> was started at a rate of 1mm /day, till the planned advancement was achieved, with slight overcorrection at the dental level. A consolidation period of 8 weeks was allowed, and then the distractor was removed. </w:t>
      </w:r>
    </w:p>
    <w:p w:rsidR="00B3649D" w:rsidRDefault="00B3649D" w:rsidP="001E7C39">
      <w:pPr>
        <w:pStyle w:val="ListParagraph"/>
        <w:jc w:val="both"/>
        <w:rPr>
          <w:rFonts w:ascii="AdvP64C2" w:hAnsi="AdvP64C2" w:cs="AdvP64C2"/>
          <w:sz w:val="36"/>
          <w:szCs w:val="36"/>
        </w:rPr>
      </w:pPr>
    </w:p>
    <w:p w:rsidR="001E7C39" w:rsidRDefault="001E7C39" w:rsidP="001E7C39">
      <w:pPr>
        <w:rPr>
          <w:sz w:val="40"/>
          <w:szCs w:val="40"/>
        </w:rPr>
      </w:pPr>
      <w:r>
        <w:rPr>
          <w:sz w:val="40"/>
          <w:szCs w:val="40"/>
        </w:rPr>
        <w:t>Results</w:t>
      </w:r>
    </w:p>
    <w:p w:rsidR="008174ED" w:rsidRDefault="001E7C39" w:rsidP="003852C3">
      <w:pPr>
        <w:pStyle w:val="ListParagraph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Theme="majorBidi" w:hAnsiTheme="majorBidi" w:cstheme="majorBidi"/>
          <w:sz w:val="28"/>
          <w:szCs w:val="28"/>
        </w:rPr>
      </w:pPr>
      <w:r>
        <w:rPr>
          <w:sz w:val="40"/>
          <w:szCs w:val="40"/>
        </w:rPr>
        <w:t xml:space="preserve">   </w:t>
      </w:r>
      <w:r w:rsidR="006A7502" w:rsidRPr="006A7502">
        <w:rPr>
          <w:rFonts w:asciiTheme="majorBidi" w:hAnsiTheme="majorBidi" w:cstheme="majorBidi"/>
          <w:sz w:val="28"/>
          <w:szCs w:val="28"/>
        </w:rPr>
        <w:t>Surgery was</w:t>
      </w:r>
      <w:r w:rsidR="00EE40AC">
        <w:rPr>
          <w:rFonts w:asciiTheme="majorBidi" w:hAnsiTheme="majorBidi" w:cstheme="majorBidi"/>
          <w:sz w:val="28"/>
          <w:szCs w:val="28"/>
        </w:rPr>
        <w:t xml:space="preserve"> done as primary surgery in twelve children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 fresh cases and as a secondary surger</w:t>
      </w:r>
      <w:r w:rsidR="00EE40AC">
        <w:rPr>
          <w:rFonts w:asciiTheme="majorBidi" w:hAnsiTheme="majorBidi" w:cstheme="majorBidi"/>
          <w:sz w:val="28"/>
          <w:szCs w:val="28"/>
        </w:rPr>
        <w:t>y in the previously treated eight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 cases. The operative time ranged from </w:t>
      </w:r>
      <w:r w:rsidR="003852C3">
        <w:rPr>
          <w:rFonts w:asciiTheme="majorBidi" w:hAnsiTheme="majorBidi" w:cstheme="majorBidi"/>
          <w:sz w:val="28"/>
          <w:szCs w:val="28"/>
        </w:rPr>
        <w:t xml:space="preserve">4 hours 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to </w:t>
      </w:r>
      <w:r w:rsidR="003852C3">
        <w:rPr>
          <w:rFonts w:asciiTheme="majorBidi" w:hAnsiTheme="majorBidi" w:cstheme="majorBidi"/>
          <w:sz w:val="28"/>
          <w:szCs w:val="28"/>
        </w:rPr>
        <w:t>5 h</w:t>
      </w:r>
      <w:r w:rsidR="008174ED">
        <w:rPr>
          <w:rFonts w:asciiTheme="majorBidi" w:hAnsiTheme="majorBidi" w:cstheme="majorBidi"/>
          <w:sz w:val="28"/>
          <w:szCs w:val="28"/>
        </w:rPr>
        <w:t>o</w:t>
      </w:r>
      <w:r w:rsidR="003852C3">
        <w:rPr>
          <w:rFonts w:asciiTheme="majorBidi" w:hAnsiTheme="majorBidi" w:cstheme="majorBidi"/>
          <w:sz w:val="28"/>
          <w:szCs w:val="28"/>
        </w:rPr>
        <w:t>urs.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 All patients needed blood transfusion which ranged from one to two units of </w:t>
      </w:r>
      <w:proofErr w:type="gramStart"/>
      <w:r w:rsidR="006A7502" w:rsidRPr="006A7502">
        <w:rPr>
          <w:rFonts w:asciiTheme="majorBidi" w:hAnsiTheme="majorBidi" w:cstheme="majorBidi"/>
          <w:sz w:val="28"/>
          <w:szCs w:val="28"/>
        </w:rPr>
        <w:t>packed  RBCs</w:t>
      </w:r>
      <w:proofErr w:type="gramEnd"/>
      <w:r w:rsidR="006A7502" w:rsidRPr="006A7502">
        <w:rPr>
          <w:rFonts w:asciiTheme="majorBidi" w:hAnsiTheme="majorBidi" w:cstheme="majorBidi"/>
          <w:sz w:val="28"/>
          <w:szCs w:val="28"/>
        </w:rPr>
        <w:t xml:space="preserve"> . The hospi</w:t>
      </w:r>
      <w:r w:rsidR="003852C3">
        <w:rPr>
          <w:rFonts w:asciiTheme="majorBidi" w:hAnsiTheme="majorBidi" w:cstheme="majorBidi"/>
          <w:sz w:val="28"/>
          <w:szCs w:val="28"/>
        </w:rPr>
        <w:t>tal stay ranged from five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 to </w:t>
      </w:r>
      <w:r w:rsidR="003852C3">
        <w:rPr>
          <w:rFonts w:asciiTheme="majorBidi" w:hAnsiTheme="majorBidi" w:cstheme="majorBidi"/>
          <w:sz w:val="28"/>
          <w:szCs w:val="28"/>
        </w:rPr>
        <w:t xml:space="preserve">ten </w:t>
      </w:r>
      <w:r w:rsidR="006A7502" w:rsidRPr="006A7502">
        <w:rPr>
          <w:rFonts w:asciiTheme="majorBidi" w:hAnsiTheme="majorBidi" w:cstheme="majorBidi"/>
          <w:sz w:val="28"/>
          <w:szCs w:val="28"/>
        </w:rPr>
        <w:t>days</w:t>
      </w:r>
      <w:r w:rsidR="008174ED">
        <w:rPr>
          <w:rFonts w:asciiTheme="majorBidi" w:hAnsiTheme="majorBidi" w:cstheme="majorBidi"/>
          <w:sz w:val="28"/>
          <w:szCs w:val="28"/>
        </w:rPr>
        <w:t>.</w:t>
      </w:r>
    </w:p>
    <w:p w:rsidR="00554B0A" w:rsidRPr="003852C3" w:rsidRDefault="00EC15F1" w:rsidP="008174ED">
      <w:pPr>
        <w:pStyle w:val="ListParagraph"/>
        <w:widowControl w:val="0"/>
        <w:autoSpaceDE w:val="0"/>
        <w:autoSpaceDN w:val="0"/>
        <w:adjustRightInd w:val="0"/>
        <w:snapToGrid w:val="0"/>
        <w:spacing w:after="0" w:line="240" w:lineRule="auto"/>
        <w:ind w:left="0" w:firstLine="36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1.</w:t>
      </w:r>
      <w:r w:rsidR="006A7502" w:rsidRPr="006A750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54B0A" w:rsidRPr="003852C3">
        <w:rPr>
          <w:rFonts w:asciiTheme="majorBidi" w:hAnsiTheme="majorBidi" w:cstheme="majorBidi"/>
          <w:b/>
          <w:bCs/>
          <w:sz w:val="28"/>
          <w:szCs w:val="28"/>
        </w:rPr>
        <w:t>Proptosis</w:t>
      </w:r>
      <w:proofErr w:type="spellEnd"/>
      <w:r w:rsidR="003852C3" w:rsidRPr="003852C3">
        <w:rPr>
          <w:rFonts w:asciiTheme="majorBidi" w:hAnsiTheme="majorBidi" w:cstheme="majorBidi"/>
          <w:b/>
          <w:bCs/>
          <w:sz w:val="28"/>
          <w:szCs w:val="28"/>
        </w:rPr>
        <w:t xml:space="preserve">; </w:t>
      </w:r>
      <w:r w:rsidR="00554B0A" w:rsidRPr="003852C3">
        <w:rPr>
          <w:rFonts w:asciiTheme="majorBidi" w:hAnsiTheme="majorBidi" w:cstheme="majorBidi"/>
          <w:sz w:val="28"/>
          <w:szCs w:val="28"/>
        </w:rPr>
        <w:t xml:space="preserve">Ophthalmology </w:t>
      </w:r>
      <w:proofErr w:type="gramStart"/>
      <w:r w:rsidR="00554B0A" w:rsidRPr="003852C3">
        <w:rPr>
          <w:rFonts w:asciiTheme="majorBidi" w:hAnsiTheme="majorBidi" w:cstheme="majorBidi"/>
          <w:sz w:val="28"/>
          <w:szCs w:val="28"/>
        </w:rPr>
        <w:t>reports  showed</w:t>
      </w:r>
      <w:proofErr w:type="gramEnd"/>
      <w:r w:rsidR="00554B0A" w:rsidRPr="003852C3">
        <w:rPr>
          <w:rFonts w:asciiTheme="majorBidi" w:hAnsiTheme="majorBidi" w:cstheme="majorBidi"/>
          <w:sz w:val="28"/>
          <w:szCs w:val="28"/>
        </w:rPr>
        <w:t xml:space="preserve"> that </w:t>
      </w:r>
      <w:proofErr w:type="spellStart"/>
      <w:r w:rsidR="00554B0A" w:rsidRPr="003852C3">
        <w:rPr>
          <w:rFonts w:asciiTheme="majorBidi" w:hAnsiTheme="majorBidi" w:cstheme="majorBidi"/>
          <w:sz w:val="28"/>
          <w:szCs w:val="28"/>
        </w:rPr>
        <w:t>proptosis</w:t>
      </w:r>
      <w:proofErr w:type="spellEnd"/>
      <w:r w:rsidR="00554B0A" w:rsidRPr="003852C3">
        <w:rPr>
          <w:rFonts w:asciiTheme="majorBidi" w:hAnsiTheme="majorBidi" w:cstheme="majorBidi"/>
          <w:sz w:val="28"/>
          <w:szCs w:val="28"/>
        </w:rPr>
        <w:t xml:space="preserve"> was improved in all cas</w:t>
      </w:r>
      <w:r w:rsidR="008174ED">
        <w:rPr>
          <w:rFonts w:asciiTheme="majorBidi" w:hAnsiTheme="majorBidi" w:cstheme="majorBidi"/>
          <w:sz w:val="28"/>
          <w:szCs w:val="28"/>
        </w:rPr>
        <w:t>es</w:t>
      </w:r>
      <w:r>
        <w:rPr>
          <w:rFonts w:asciiTheme="majorBidi" w:hAnsiTheme="majorBidi" w:cstheme="majorBidi"/>
          <w:sz w:val="28"/>
          <w:szCs w:val="28"/>
        </w:rPr>
        <w:t xml:space="preserve"> in a range of 85-90%</w:t>
      </w:r>
      <w:r w:rsidR="00554B0A" w:rsidRPr="003852C3">
        <w:rPr>
          <w:rFonts w:asciiTheme="majorBidi" w:hAnsiTheme="majorBidi" w:cstheme="majorBidi"/>
          <w:sz w:val="28"/>
          <w:szCs w:val="28"/>
        </w:rPr>
        <w:t xml:space="preserve">. </w:t>
      </w:r>
    </w:p>
    <w:p w:rsidR="00EC15F1" w:rsidRDefault="00EC15F1" w:rsidP="00EC15F1">
      <w:pPr>
        <w:pStyle w:val="ListParagraph"/>
        <w:ind w:left="360"/>
        <w:rPr>
          <w:sz w:val="40"/>
          <w:szCs w:val="40"/>
        </w:rPr>
      </w:pPr>
    </w:p>
    <w:p w:rsidR="00EC15F1" w:rsidRDefault="00EC15F1" w:rsidP="00EC15F1">
      <w:pPr>
        <w:pStyle w:val="ListParagraph"/>
        <w:ind w:left="360"/>
        <w:rPr>
          <w:sz w:val="40"/>
          <w:szCs w:val="40"/>
        </w:rPr>
      </w:pPr>
    </w:p>
    <w:p w:rsidR="003B3982" w:rsidRPr="006014C2" w:rsidRDefault="00EC15F1" w:rsidP="00EC15F1">
      <w:pPr>
        <w:pStyle w:val="ListParagraph"/>
        <w:ind w:left="36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sz w:val="40"/>
          <w:szCs w:val="40"/>
        </w:rPr>
        <w:lastRenderedPageBreak/>
        <w:t>2.</w:t>
      </w:r>
      <w:r w:rsidR="001E7C39">
        <w:rPr>
          <w:sz w:val="40"/>
          <w:szCs w:val="40"/>
        </w:rPr>
        <w:t xml:space="preserve">  </w:t>
      </w:r>
      <w:r w:rsidR="003B3982" w:rsidRPr="00DD002C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Improvement </w:t>
      </w:r>
      <w:r w:rsidR="003B3982">
        <w:rPr>
          <w:rFonts w:asciiTheme="majorBidi" w:hAnsiTheme="majorBidi" w:cstheme="majorBidi"/>
          <w:b/>
          <w:bCs/>
          <w:sz w:val="24"/>
          <w:szCs w:val="24"/>
          <w:u w:val="single"/>
        </w:rPr>
        <w:t>o</w:t>
      </w:r>
      <w:r w:rsidR="003B3982" w:rsidRPr="00DD002C">
        <w:rPr>
          <w:rFonts w:asciiTheme="majorBidi" w:hAnsiTheme="majorBidi" w:cstheme="majorBidi"/>
          <w:b/>
          <w:bCs/>
          <w:sz w:val="24"/>
          <w:szCs w:val="24"/>
          <w:u w:val="single"/>
        </w:rPr>
        <w:t>f Dental Relation:</w:t>
      </w:r>
    </w:p>
    <w:p w:rsidR="003B3982" w:rsidRDefault="003B3982" w:rsidP="003B3982">
      <w:pPr>
        <w:pStyle w:val="ListParagraph"/>
        <w:ind w:firstLine="720"/>
        <w:rPr>
          <w:rFonts w:asciiTheme="majorBidi" w:hAnsiTheme="majorBidi" w:cstheme="majorBidi"/>
          <w:sz w:val="24"/>
          <w:szCs w:val="24"/>
        </w:rPr>
      </w:pPr>
    </w:p>
    <w:p w:rsidR="003B3982" w:rsidRPr="003852C3" w:rsidRDefault="003B3982" w:rsidP="003B3982">
      <w:pPr>
        <w:pStyle w:val="ListParagraph"/>
        <w:ind w:left="0" w:firstLine="720"/>
        <w:jc w:val="both"/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sz w:val="28"/>
          <w:szCs w:val="28"/>
        </w:rPr>
        <w:t>After removal of the distractor, all cases showed improvement in dental relationship</w:t>
      </w:r>
      <w:r w:rsidR="00EC15F1">
        <w:rPr>
          <w:rFonts w:asciiTheme="majorBidi" w:hAnsiTheme="majorBidi" w:cstheme="majorBidi"/>
          <w:sz w:val="28"/>
          <w:szCs w:val="28"/>
        </w:rPr>
        <w:t xml:space="preserve"> from the original state of class III</w:t>
      </w:r>
      <w:proofErr w:type="gramStart"/>
      <w:r w:rsidR="00EC15F1">
        <w:rPr>
          <w:rFonts w:asciiTheme="majorBidi" w:hAnsiTheme="majorBidi" w:cstheme="majorBidi"/>
          <w:sz w:val="28"/>
          <w:szCs w:val="28"/>
        </w:rPr>
        <w:t>,(</w:t>
      </w:r>
      <w:proofErr w:type="gramEnd"/>
      <w:r w:rsidR="00EC15F1">
        <w:rPr>
          <w:rFonts w:asciiTheme="majorBidi" w:hAnsiTheme="majorBidi" w:cstheme="majorBidi"/>
          <w:sz w:val="28"/>
          <w:szCs w:val="28"/>
        </w:rPr>
        <w:t xml:space="preserve"> Maxillary hypoplasia)</w:t>
      </w:r>
      <w:r w:rsidRPr="003852C3">
        <w:rPr>
          <w:rFonts w:asciiTheme="majorBidi" w:hAnsiTheme="majorBidi" w:cstheme="majorBidi"/>
          <w:sz w:val="28"/>
          <w:szCs w:val="28"/>
        </w:rPr>
        <w:t xml:space="preserve">. They gained class I molar relationship. The </w:t>
      </w:r>
      <w:proofErr w:type="spellStart"/>
      <w:r w:rsidRPr="003852C3">
        <w:rPr>
          <w:rFonts w:asciiTheme="majorBidi" w:hAnsiTheme="majorBidi" w:cstheme="majorBidi"/>
          <w:sz w:val="28"/>
          <w:szCs w:val="28"/>
        </w:rPr>
        <w:t>incisal</w:t>
      </w:r>
      <w:proofErr w:type="spellEnd"/>
      <w:r w:rsidRPr="003852C3">
        <w:rPr>
          <w:rFonts w:asciiTheme="majorBidi" w:hAnsiTheme="majorBidi" w:cstheme="majorBidi"/>
          <w:sz w:val="28"/>
          <w:szCs w:val="28"/>
        </w:rPr>
        <w:t xml:space="preserve"> relationship was over jet in one case, edge to edge in another case and anterior </w:t>
      </w:r>
      <w:r w:rsidR="00EC15F1">
        <w:rPr>
          <w:rFonts w:asciiTheme="majorBidi" w:hAnsiTheme="majorBidi" w:cstheme="majorBidi"/>
          <w:sz w:val="28"/>
          <w:szCs w:val="28"/>
        </w:rPr>
        <w:t>open bite in the remaining eighteen</w:t>
      </w:r>
      <w:r w:rsidRPr="003852C3">
        <w:rPr>
          <w:rFonts w:asciiTheme="majorBidi" w:hAnsiTheme="majorBidi" w:cstheme="majorBidi"/>
          <w:sz w:val="28"/>
          <w:szCs w:val="28"/>
        </w:rPr>
        <w:t xml:space="preserve"> cases.</w:t>
      </w:r>
    </w:p>
    <w:p w:rsidR="001E7C39" w:rsidRPr="003852C3" w:rsidRDefault="003B3982" w:rsidP="003852C3">
      <w:pPr>
        <w:pStyle w:val="ListParagraph"/>
        <w:ind w:left="0" w:firstLine="720"/>
        <w:jc w:val="both"/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sz w:val="28"/>
          <w:szCs w:val="28"/>
        </w:rPr>
        <w:t>At the end of follow up period, Occlusion was maintained as</w:t>
      </w:r>
      <w:r w:rsidRPr="003852C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class I molar relationship in nine</w:t>
      </w:r>
      <w:r w:rsidR="00EC15F1">
        <w:rPr>
          <w:rFonts w:asciiTheme="majorBidi" w:hAnsiTheme="majorBidi" w:cstheme="majorBidi"/>
          <w:sz w:val="28"/>
          <w:szCs w:val="28"/>
        </w:rPr>
        <w:t xml:space="preserve">teen </w:t>
      </w:r>
      <w:proofErr w:type="gramStart"/>
      <w:r w:rsidR="00EC15F1">
        <w:rPr>
          <w:rFonts w:asciiTheme="majorBidi" w:hAnsiTheme="majorBidi" w:cstheme="majorBidi"/>
          <w:sz w:val="28"/>
          <w:szCs w:val="28"/>
        </w:rPr>
        <w:t xml:space="preserve">children </w:t>
      </w:r>
      <w:r w:rsidRPr="003852C3">
        <w:rPr>
          <w:rFonts w:asciiTheme="majorBidi" w:hAnsiTheme="majorBidi" w:cstheme="majorBidi"/>
          <w:sz w:val="28"/>
          <w:szCs w:val="28"/>
        </w:rPr>
        <w:t>.</w:t>
      </w:r>
      <w:proofErr w:type="gramEnd"/>
      <w:r w:rsidRPr="003852C3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3852C3">
        <w:rPr>
          <w:rFonts w:asciiTheme="majorBidi" w:hAnsiTheme="majorBidi" w:cstheme="majorBidi"/>
          <w:sz w:val="28"/>
          <w:szCs w:val="28"/>
        </w:rPr>
        <w:t>incisal</w:t>
      </w:r>
      <w:proofErr w:type="spellEnd"/>
      <w:r w:rsidRPr="003852C3">
        <w:rPr>
          <w:rFonts w:asciiTheme="majorBidi" w:hAnsiTheme="majorBidi" w:cstheme="majorBidi"/>
          <w:sz w:val="28"/>
          <w:szCs w:val="28"/>
        </w:rPr>
        <w:t xml:space="preserve"> relationship remained over jet in one patient, while it changed to class </w:t>
      </w:r>
      <w:proofErr w:type="gramStart"/>
      <w:r w:rsidRPr="003852C3">
        <w:rPr>
          <w:rFonts w:asciiTheme="majorBidi" w:hAnsiTheme="majorBidi" w:cstheme="majorBidi"/>
          <w:sz w:val="28"/>
          <w:szCs w:val="28"/>
        </w:rPr>
        <w:t>I</w:t>
      </w:r>
      <w:proofErr w:type="gramEnd"/>
      <w:r w:rsidRPr="003852C3">
        <w:rPr>
          <w:rFonts w:asciiTheme="majorBidi" w:hAnsiTheme="majorBidi" w:cstheme="majorBidi"/>
          <w:sz w:val="28"/>
          <w:szCs w:val="28"/>
        </w:rPr>
        <w:t xml:space="preserve"> with reversed over jet</w:t>
      </w:r>
      <w:r w:rsidR="00EC15F1">
        <w:rPr>
          <w:rFonts w:asciiTheme="majorBidi" w:hAnsiTheme="majorBidi" w:cstheme="majorBidi"/>
          <w:sz w:val="28"/>
          <w:szCs w:val="28"/>
        </w:rPr>
        <w:t xml:space="preserve"> in</w:t>
      </w:r>
      <w:r w:rsidRPr="003852C3">
        <w:rPr>
          <w:rFonts w:asciiTheme="majorBidi" w:hAnsiTheme="majorBidi" w:cstheme="majorBidi"/>
          <w:sz w:val="28"/>
          <w:szCs w:val="28"/>
        </w:rPr>
        <w:t xml:space="preserve"> another patient. Long term follow </w:t>
      </w:r>
      <w:r w:rsidR="00EC15F1">
        <w:rPr>
          <w:rFonts w:asciiTheme="majorBidi" w:hAnsiTheme="majorBidi" w:cstheme="majorBidi"/>
          <w:sz w:val="28"/>
          <w:szCs w:val="28"/>
        </w:rPr>
        <w:t>up of the occlusion in the one child,</w:t>
      </w:r>
      <w:r w:rsidRPr="003852C3">
        <w:rPr>
          <w:rFonts w:asciiTheme="majorBidi" w:hAnsiTheme="majorBidi" w:cstheme="majorBidi"/>
          <w:sz w:val="28"/>
          <w:szCs w:val="28"/>
        </w:rPr>
        <w:t xml:space="preserve"> could not be achieved as she died two months postoperatively.</w:t>
      </w:r>
    </w:p>
    <w:p w:rsidR="00BE0679" w:rsidRPr="003852C3" w:rsidRDefault="00BE0679" w:rsidP="00E02225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b/>
          <w:bCs/>
          <w:sz w:val="28"/>
          <w:szCs w:val="28"/>
        </w:rPr>
        <w:t xml:space="preserve">The resultant advancement:  </w:t>
      </w:r>
    </w:p>
    <w:p w:rsidR="00BE0679" w:rsidRPr="003852C3" w:rsidRDefault="00BE0679" w:rsidP="00BE0679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sz w:val="28"/>
          <w:szCs w:val="28"/>
        </w:rPr>
        <w:t xml:space="preserve">The resultant </w:t>
      </w:r>
      <w:proofErr w:type="spellStart"/>
      <w:r w:rsidRPr="003852C3">
        <w:rPr>
          <w:rFonts w:asciiTheme="majorBidi" w:hAnsiTheme="majorBidi" w:cstheme="majorBidi"/>
          <w:sz w:val="28"/>
          <w:szCs w:val="28"/>
        </w:rPr>
        <w:t>frontoorbital</w:t>
      </w:r>
      <w:proofErr w:type="spellEnd"/>
      <w:r w:rsidRPr="003852C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3852C3">
        <w:rPr>
          <w:rFonts w:asciiTheme="majorBidi" w:hAnsiTheme="majorBidi" w:cstheme="majorBidi"/>
          <w:sz w:val="28"/>
          <w:szCs w:val="28"/>
        </w:rPr>
        <w:t>advancement  achieved</w:t>
      </w:r>
      <w:proofErr w:type="gramEnd"/>
      <w:r w:rsidRPr="003852C3">
        <w:rPr>
          <w:rFonts w:asciiTheme="majorBidi" w:hAnsiTheme="majorBidi" w:cstheme="majorBidi"/>
          <w:sz w:val="28"/>
          <w:szCs w:val="28"/>
        </w:rPr>
        <w:t xml:space="preserve"> by distraction ranged from 5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to 9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with a mean of 7.75 mm and standard deviation 1.38.</w:t>
      </w:r>
    </w:p>
    <w:p w:rsidR="00BE0679" w:rsidRPr="003852C3" w:rsidRDefault="00BE0679" w:rsidP="00BE0679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sz w:val="28"/>
          <w:szCs w:val="28"/>
        </w:rPr>
        <w:t xml:space="preserve">The resultant </w:t>
      </w:r>
      <w:proofErr w:type="spellStart"/>
      <w:r w:rsidRPr="003852C3">
        <w:rPr>
          <w:rFonts w:asciiTheme="majorBidi" w:hAnsiTheme="majorBidi" w:cstheme="majorBidi"/>
          <w:sz w:val="28"/>
          <w:szCs w:val="28"/>
        </w:rPr>
        <w:t>midface</w:t>
      </w:r>
      <w:proofErr w:type="spellEnd"/>
      <w:r w:rsidRPr="003852C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3852C3">
        <w:rPr>
          <w:rFonts w:asciiTheme="majorBidi" w:hAnsiTheme="majorBidi" w:cstheme="majorBidi"/>
          <w:sz w:val="28"/>
          <w:szCs w:val="28"/>
        </w:rPr>
        <w:t>advancement  achieved</w:t>
      </w:r>
      <w:proofErr w:type="gramEnd"/>
      <w:r w:rsidRPr="003852C3">
        <w:rPr>
          <w:rFonts w:asciiTheme="majorBidi" w:hAnsiTheme="majorBidi" w:cstheme="majorBidi"/>
          <w:sz w:val="28"/>
          <w:szCs w:val="28"/>
        </w:rPr>
        <w:t xml:space="preserve"> by distraction ranged from 9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to 14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with a mean of 10.12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and standard deviation 1.7.</w:t>
      </w:r>
    </w:p>
    <w:p w:rsidR="00BE0679" w:rsidRPr="003852C3" w:rsidRDefault="00BE0679" w:rsidP="00BE0679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r w:rsidRPr="003852C3">
        <w:rPr>
          <w:rFonts w:asciiTheme="majorBidi" w:hAnsiTheme="majorBidi" w:cstheme="majorBidi"/>
          <w:sz w:val="28"/>
          <w:szCs w:val="28"/>
        </w:rPr>
        <w:t xml:space="preserve">The resultant maxillary </w:t>
      </w:r>
      <w:proofErr w:type="gramStart"/>
      <w:r w:rsidRPr="003852C3">
        <w:rPr>
          <w:rFonts w:asciiTheme="majorBidi" w:hAnsiTheme="majorBidi" w:cstheme="majorBidi"/>
          <w:sz w:val="28"/>
          <w:szCs w:val="28"/>
        </w:rPr>
        <w:t>advancement  achieved</w:t>
      </w:r>
      <w:proofErr w:type="gramEnd"/>
      <w:r w:rsidRPr="003852C3">
        <w:rPr>
          <w:rFonts w:asciiTheme="majorBidi" w:hAnsiTheme="majorBidi" w:cstheme="majorBidi"/>
          <w:sz w:val="28"/>
          <w:szCs w:val="28"/>
        </w:rPr>
        <w:t xml:space="preserve"> by distraction ranged from 11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to 14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with a mean of 11.38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r w:rsidRPr="003852C3">
        <w:rPr>
          <w:rFonts w:asciiTheme="majorBidi" w:hAnsiTheme="majorBidi" w:cstheme="majorBidi"/>
          <w:sz w:val="28"/>
          <w:szCs w:val="28"/>
        </w:rPr>
        <w:t>mm and standard deviation 1.3.</w:t>
      </w:r>
    </w:p>
    <w:p w:rsidR="00BE0679" w:rsidRPr="003852C3" w:rsidRDefault="00BE0679" w:rsidP="00E02225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3852C3">
        <w:rPr>
          <w:rFonts w:asciiTheme="majorBidi" w:hAnsiTheme="majorBidi" w:cstheme="majorBidi"/>
          <w:b/>
          <w:bCs/>
          <w:sz w:val="28"/>
          <w:szCs w:val="28"/>
        </w:rPr>
        <w:t>The ratio between the resultant advancement and distraction distance:</w:t>
      </w:r>
    </w:p>
    <w:p w:rsidR="001E7C39" w:rsidRPr="003852C3" w:rsidRDefault="00BE0679" w:rsidP="003852C3">
      <w:pPr>
        <w:ind w:firstLine="720"/>
        <w:rPr>
          <w:rFonts w:asciiTheme="majorBidi" w:hAnsiTheme="majorBidi" w:cstheme="majorBidi"/>
          <w:sz w:val="28"/>
          <w:szCs w:val="28"/>
        </w:rPr>
      </w:pPr>
      <w:proofErr w:type="spellStart"/>
      <w:r w:rsidRPr="003852C3">
        <w:rPr>
          <w:rFonts w:asciiTheme="majorBidi" w:hAnsiTheme="majorBidi" w:cstheme="majorBidi"/>
          <w:sz w:val="28"/>
          <w:szCs w:val="28"/>
        </w:rPr>
        <w:t>Cephalometric</w:t>
      </w:r>
      <w:proofErr w:type="spellEnd"/>
      <w:r w:rsidRPr="003852C3">
        <w:rPr>
          <w:rFonts w:asciiTheme="majorBidi" w:hAnsiTheme="majorBidi" w:cstheme="majorBidi"/>
          <w:sz w:val="28"/>
          <w:szCs w:val="28"/>
        </w:rPr>
        <w:t xml:space="preserve"> analysis revealed that the resultant advancement is less than the clinical distraction distance. The mean ratio between the resultant advancement and distraction distance was 66% in the </w:t>
      </w:r>
      <w:proofErr w:type="spellStart"/>
      <w:r w:rsidRPr="003852C3">
        <w:rPr>
          <w:rFonts w:asciiTheme="majorBidi" w:hAnsiTheme="majorBidi" w:cstheme="majorBidi"/>
          <w:sz w:val="28"/>
          <w:szCs w:val="28"/>
        </w:rPr>
        <w:t>fronto</w:t>
      </w:r>
      <w:proofErr w:type="spellEnd"/>
      <w:r w:rsidR="00E02225">
        <w:rPr>
          <w:rFonts w:asciiTheme="majorBidi" w:hAnsiTheme="majorBidi" w:cstheme="majorBidi"/>
          <w:sz w:val="28"/>
          <w:szCs w:val="28"/>
        </w:rPr>
        <w:t>-</w:t>
      </w:r>
      <w:r w:rsidRPr="003852C3">
        <w:rPr>
          <w:rFonts w:asciiTheme="majorBidi" w:hAnsiTheme="majorBidi" w:cstheme="majorBidi"/>
          <w:sz w:val="28"/>
          <w:szCs w:val="28"/>
        </w:rPr>
        <w:t>orbital region, 55% in the mid</w:t>
      </w:r>
      <w:r w:rsidR="00E02225">
        <w:rPr>
          <w:rFonts w:asciiTheme="majorBidi" w:hAnsiTheme="majorBidi" w:cstheme="majorBidi"/>
          <w:sz w:val="28"/>
          <w:szCs w:val="28"/>
        </w:rPr>
        <w:t>-</w:t>
      </w:r>
      <w:r w:rsidRPr="003852C3">
        <w:rPr>
          <w:rFonts w:asciiTheme="majorBidi" w:hAnsiTheme="majorBidi" w:cstheme="majorBidi"/>
          <w:sz w:val="28"/>
          <w:szCs w:val="28"/>
        </w:rPr>
        <w:t>face and 64.7% in the maxilla.</w:t>
      </w:r>
    </w:p>
    <w:p w:rsidR="00BE0679" w:rsidRPr="00C9566B" w:rsidRDefault="00BE0679" w:rsidP="00E47647">
      <w:pPr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b/>
          <w:bCs/>
          <w:sz w:val="28"/>
          <w:szCs w:val="28"/>
          <w:u w:val="single"/>
        </w:rPr>
        <w:t>Complications:</w:t>
      </w:r>
      <w:r w:rsidRPr="00C9566B">
        <w:rPr>
          <w:rFonts w:asciiTheme="majorBidi" w:hAnsiTheme="majorBidi" w:cstheme="majorBidi"/>
          <w:sz w:val="28"/>
          <w:szCs w:val="28"/>
        </w:rPr>
        <w:t xml:space="preserve"> </w:t>
      </w:r>
    </w:p>
    <w:p w:rsidR="00BE0679" w:rsidRPr="00C9566B" w:rsidRDefault="00E02225" w:rsidP="00BE0679">
      <w:pPr>
        <w:ind w:left="360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The  complications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were di</w:t>
      </w:r>
      <w:r w:rsidR="00BE0679" w:rsidRPr="00C9566B">
        <w:rPr>
          <w:rFonts w:asciiTheme="majorBidi" w:hAnsiTheme="majorBidi" w:cstheme="majorBidi"/>
          <w:sz w:val="28"/>
          <w:szCs w:val="28"/>
        </w:rPr>
        <w:t>vided into:</w:t>
      </w:r>
    </w:p>
    <w:p w:rsidR="00BE0679" w:rsidRPr="00C9566B" w:rsidRDefault="00BE0679" w:rsidP="00BE0679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9566B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Intraoperative </w:t>
      </w:r>
      <w:r w:rsidRPr="00C9566B">
        <w:rPr>
          <w:rFonts w:asciiTheme="majorBidi" w:hAnsiTheme="majorBidi" w:cstheme="majorBidi"/>
          <w:b/>
          <w:bCs/>
          <w:sz w:val="28"/>
          <w:szCs w:val="28"/>
        </w:rPr>
        <w:t>complication:</w:t>
      </w:r>
    </w:p>
    <w:p w:rsidR="00BE0679" w:rsidRPr="00C9566B" w:rsidRDefault="00BE0679" w:rsidP="00BE0679">
      <w:pPr>
        <w:ind w:left="720" w:firstLine="360"/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sz w:val="28"/>
          <w:szCs w:val="28"/>
        </w:rPr>
        <w:t>Dural tears occurred in six patient</w:t>
      </w:r>
      <w:r w:rsidR="00E02225">
        <w:rPr>
          <w:rFonts w:asciiTheme="majorBidi" w:hAnsiTheme="majorBidi" w:cstheme="majorBidi"/>
          <w:sz w:val="28"/>
          <w:szCs w:val="28"/>
        </w:rPr>
        <w:t xml:space="preserve">s, brain contusion in one </w:t>
      </w:r>
      <w:proofErr w:type="gramStart"/>
      <w:r w:rsidR="00E02225">
        <w:rPr>
          <w:rFonts w:asciiTheme="majorBidi" w:hAnsiTheme="majorBidi" w:cstheme="majorBidi"/>
          <w:sz w:val="28"/>
          <w:szCs w:val="28"/>
        </w:rPr>
        <w:t>child</w:t>
      </w:r>
      <w:r w:rsidRPr="00C9566B">
        <w:rPr>
          <w:rFonts w:asciiTheme="majorBidi" w:hAnsiTheme="majorBidi" w:cstheme="majorBidi"/>
          <w:sz w:val="28"/>
          <w:szCs w:val="28"/>
        </w:rPr>
        <w:t xml:space="preserve"> ,Separation</w:t>
      </w:r>
      <w:proofErr w:type="gramEnd"/>
      <w:r w:rsidRPr="00C9566B">
        <w:rPr>
          <w:rFonts w:asciiTheme="majorBidi" w:hAnsiTheme="majorBidi" w:cstheme="majorBidi"/>
          <w:sz w:val="28"/>
          <w:szCs w:val="28"/>
        </w:rPr>
        <w:t xml:space="preserve"> of supra-orbital </w:t>
      </w:r>
      <w:proofErr w:type="spellStart"/>
      <w:r w:rsidRPr="00C9566B">
        <w:rPr>
          <w:rFonts w:asciiTheme="majorBidi" w:hAnsiTheme="majorBidi" w:cstheme="majorBidi"/>
          <w:sz w:val="28"/>
          <w:szCs w:val="28"/>
        </w:rPr>
        <w:t>bandau</w:t>
      </w:r>
      <w:proofErr w:type="spellEnd"/>
      <w:r w:rsidRPr="00C9566B">
        <w:rPr>
          <w:rFonts w:asciiTheme="majorBidi" w:hAnsiTheme="majorBidi" w:cstheme="majorBidi"/>
          <w:sz w:val="28"/>
          <w:szCs w:val="28"/>
        </w:rPr>
        <w:t xml:space="preserve"> in one patient and palatal split in two patients.</w:t>
      </w:r>
    </w:p>
    <w:p w:rsidR="00BE0679" w:rsidRPr="00C9566B" w:rsidRDefault="00BE0679" w:rsidP="00BE0679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b/>
          <w:bCs/>
          <w:sz w:val="28"/>
          <w:szCs w:val="28"/>
        </w:rPr>
        <w:t>E</w:t>
      </w:r>
      <w:r w:rsidR="00E02225">
        <w:rPr>
          <w:rFonts w:asciiTheme="majorBidi" w:hAnsiTheme="majorBidi" w:cstheme="majorBidi"/>
          <w:b/>
          <w:bCs/>
          <w:sz w:val="28"/>
          <w:szCs w:val="28"/>
        </w:rPr>
        <w:t>ar</w:t>
      </w:r>
      <w:r w:rsidRPr="00C9566B">
        <w:rPr>
          <w:rFonts w:asciiTheme="majorBidi" w:hAnsiTheme="majorBidi" w:cstheme="majorBidi"/>
          <w:b/>
          <w:bCs/>
          <w:sz w:val="28"/>
          <w:szCs w:val="28"/>
        </w:rPr>
        <w:t xml:space="preserve">ly post-operative </w:t>
      </w:r>
      <w:proofErr w:type="spellStart"/>
      <w:r w:rsidRPr="00C9566B">
        <w:rPr>
          <w:rFonts w:asciiTheme="majorBidi" w:hAnsiTheme="majorBidi" w:cstheme="majorBidi"/>
          <w:b/>
          <w:bCs/>
          <w:sz w:val="28"/>
          <w:szCs w:val="28"/>
        </w:rPr>
        <w:t>complication</w:t>
      </w:r>
      <w:r w:rsidR="00E02225">
        <w:rPr>
          <w:rFonts w:asciiTheme="majorBidi" w:hAnsiTheme="majorBidi" w:cstheme="majorBidi"/>
          <w:b/>
          <w:bCs/>
          <w:sz w:val="28"/>
          <w:szCs w:val="28"/>
        </w:rPr>
        <w:t>ss</w:t>
      </w:r>
      <w:proofErr w:type="spellEnd"/>
      <w:r w:rsidRPr="00C9566B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</w:p>
    <w:p w:rsidR="00BE0679" w:rsidRPr="00C9566B" w:rsidRDefault="00BE0679" w:rsidP="00BE0679">
      <w:pPr>
        <w:pStyle w:val="ListParagraph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sz w:val="28"/>
          <w:szCs w:val="28"/>
        </w:rPr>
        <w:lastRenderedPageBreak/>
        <w:t xml:space="preserve">These were the complications that occurred during the latent period. All the patients experienced </w:t>
      </w:r>
      <w:proofErr w:type="spellStart"/>
      <w:r w:rsidRPr="00C9566B">
        <w:rPr>
          <w:rFonts w:asciiTheme="majorBidi" w:hAnsiTheme="majorBidi" w:cstheme="majorBidi"/>
          <w:color w:val="000000"/>
          <w:sz w:val="28"/>
          <w:szCs w:val="28"/>
        </w:rPr>
        <w:t>oedema</w:t>
      </w:r>
      <w:proofErr w:type="spellEnd"/>
      <w:r w:rsidRPr="00C9566B">
        <w:rPr>
          <w:rFonts w:asciiTheme="majorBidi" w:hAnsiTheme="majorBidi" w:cstheme="majorBidi"/>
          <w:color w:val="000000"/>
          <w:sz w:val="28"/>
          <w:szCs w:val="28"/>
        </w:rPr>
        <w:t xml:space="preserve"> of forehead, eyelids and face and </w:t>
      </w:r>
      <w:r w:rsidRPr="00C9566B">
        <w:rPr>
          <w:rFonts w:asciiTheme="majorBidi" w:hAnsiTheme="majorBidi" w:cstheme="majorBidi"/>
          <w:sz w:val="28"/>
          <w:szCs w:val="28"/>
        </w:rPr>
        <w:t>feeding difficulties.</w:t>
      </w:r>
      <w:r w:rsidR="00E022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02225">
        <w:rPr>
          <w:rFonts w:asciiTheme="majorBidi" w:hAnsiTheme="majorBidi" w:cstheme="majorBidi"/>
          <w:sz w:val="28"/>
          <w:szCs w:val="28"/>
        </w:rPr>
        <w:t>Temporaray</w:t>
      </w:r>
      <w:proofErr w:type="spellEnd"/>
      <w:r w:rsidR="00E02225">
        <w:rPr>
          <w:rFonts w:asciiTheme="majorBidi" w:hAnsiTheme="majorBidi" w:cstheme="majorBidi"/>
          <w:sz w:val="28"/>
          <w:szCs w:val="28"/>
        </w:rPr>
        <w:t xml:space="preserve"> CSF leakage</w:t>
      </w:r>
      <w:r w:rsidRPr="00C9566B">
        <w:rPr>
          <w:rFonts w:asciiTheme="majorBidi" w:hAnsiTheme="majorBidi" w:cstheme="majorBidi"/>
          <w:sz w:val="28"/>
          <w:szCs w:val="28"/>
        </w:rPr>
        <w:t xml:space="preserve"> (which stopped spontaneously</w:t>
      </w:r>
      <w:r w:rsidR="00E02225">
        <w:rPr>
          <w:rFonts w:asciiTheme="majorBidi" w:hAnsiTheme="majorBidi" w:cstheme="majorBidi"/>
          <w:sz w:val="28"/>
          <w:szCs w:val="28"/>
        </w:rPr>
        <w:t xml:space="preserve"> after two weeks</w:t>
      </w:r>
      <w:r w:rsidRPr="00C9566B">
        <w:rPr>
          <w:rFonts w:asciiTheme="majorBidi" w:hAnsiTheme="majorBidi" w:cstheme="majorBidi"/>
          <w:sz w:val="28"/>
          <w:szCs w:val="28"/>
        </w:rPr>
        <w:t>) occurred in two patient</w:t>
      </w:r>
      <w:r w:rsidR="00E02225">
        <w:rPr>
          <w:rFonts w:asciiTheme="majorBidi" w:hAnsiTheme="majorBidi" w:cstheme="majorBidi"/>
          <w:sz w:val="28"/>
          <w:szCs w:val="28"/>
        </w:rPr>
        <w:t>s</w:t>
      </w:r>
      <w:r w:rsidRPr="00C9566B">
        <w:rPr>
          <w:rFonts w:asciiTheme="majorBidi" w:hAnsiTheme="majorBidi" w:cstheme="majorBidi"/>
          <w:sz w:val="28"/>
          <w:szCs w:val="28"/>
        </w:rPr>
        <w:t>.</w:t>
      </w:r>
    </w:p>
    <w:p w:rsidR="00BE0679" w:rsidRPr="00C9566B" w:rsidRDefault="00BE0679" w:rsidP="00BE0679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b/>
          <w:bCs/>
          <w:sz w:val="28"/>
          <w:szCs w:val="28"/>
        </w:rPr>
        <w:t>Intermediate post-operative complication:</w:t>
      </w:r>
      <w:r w:rsidRPr="00C9566B">
        <w:rPr>
          <w:rFonts w:asciiTheme="majorBidi" w:hAnsiTheme="majorBidi" w:cstheme="majorBidi"/>
          <w:sz w:val="28"/>
          <w:szCs w:val="28"/>
        </w:rPr>
        <w:t xml:space="preserve">  </w:t>
      </w:r>
    </w:p>
    <w:p w:rsidR="00BE0679" w:rsidRPr="00C9566B" w:rsidRDefault="00BE0679" w:rsidP="00BE0679">
      <w:pPr>
        <w:pStyle w:val="ListParagraph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sz w:val="28"/>
          <w:szCs w:val="28"/>
        </w:rPr>
        <w:t>These included the complications that occurred during distraction and consolidation periods. Wires and pi</w:t>
      </w:r>
      <w:r w:rsidR="00E02225">
        <w:rPr>
          <w:rFonts w:asciiTheme="majorBidi" w:hAnsiTheme="majorBidi" w:cstheme="majorBidi"/>
          <w:sz w:val="28"/>
          <w:szCs w:val="28"/>
        </w:rPr>
        <w:t>n site infection occurred in five</w:t>
      </w:r>
      <w:r w:rsidRPr="00C9566B">
        <w:rPr>
          <w:rFonts w:asciiTheme="majorBidi" w:hAnsiTheme="majorBidi" w:cstheme="majorBidi"/>
          <w:sz w:val="28"/>
          <w:szCs w:val="28"/>
        </w:rPr>
        <w:t xml:space="preserve"> patients. CSF </w:t>
      </w:r>
      <w:proofErr w:type="spellStart"/>
      <w:r w:rsidRPr="00C9566B">
        <w:rPr>
          <w:rFonts w:asciiTheme="majorBidi" w:hAnsiTheme="majorBidi" w:cstheme="majorBidi"/>
          <w:sz w:val="28"/>
          <w:szCs w:val="28"/>
        </w:rPr>
        <w:t>rhinorhea</w:t>
      </w:r>
      <w:proofErr w:type="spellEnd"/>
      <w:r w:rsidRPr="00C9566B">
        <w:rPr>
          <w:rFonts w:asciiTheme="majorBidi" w:hAnsiTheme="majorBidi" w:cstheme="majorBidi"/>
          <w:sz w:val="28"/>
          <w:szCs w:val="28"/>
        </w:rPr>
        <w:t xml:space="preserve"> in two patient, scalp abscess in one patient, device loosening in one patient and premature removal of RED II in one patient.</w:t>
      </w:r>
    </w:p>
    <w:p w:rsidR="00BE0679" w:rsidRPr="00C9566B" w:rsidRDefault="00BE0679" w:rsidP="00BE0679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b/>
          <w:bCs/>
          <w:sz w:val="28"/>
          <w:szCs w:val="28"/>
        </w:rPr>
        <w:t xml:space="preserve">Late postoperative complication: </w:t>
      </w:r>
    </w:p>
    <w:p w:rsidR="00BE0679" w:rsidRDefault="00BE0679" w:rsidP="00BE0679">
      <w:pPr>
        <w:pStyle w:val="ListParagraph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C9566B">
        <w:rPr>
          <w:rFonts w:asciiTheme="majorBidi" w:hAnsiTheme="majorBidi" w:cstheme="majorBidi"/>
          <w:sz w:val="28"/>
          <w:szCs w:val="28"/>
        </w:rPr>
        <w:t>These</w:t>
      </w:r>
      <w:r w:rsidRPr="00C9566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C9566B">
        <w:rPr>
          <w:rFonts w:asciiTheme="majorBidi" w:hAnsiTheme="majorBidi" w:cstheme="majorBidi"/>
          <w:sz w:val="28"/>
          <w:szCs w:val="28"/>
        </w:rPr>
        <w:t>include complications that occurred after removal of the distractor and during the follow up period.</w:t>
      </w:r>
      <w:r w:rsidRPr="00C9566B">
        <w:rPr>
          <w:rFonts w:asciiTheme="majorBidi" w:hAnsiTheme="majorBidi" w:cstheme="majorBidi"/>
          <w:color w:val="000000"/>
          <w:sz w:val="28"/>
          <w:szCs w:val="28"/>
        </w:rPr>
        <w:t xml:space="preserve"> Scalp scar and lo</w:t>
      </w:r>
      <w:r w:rsidR="00C05FA0">
        <w:rPr>
          <w:rFonts w:asciiTheme="majorBidi" w:hAnsiTheme="majorBidi" w:cstheme="majorBidi"/>
          <w:color w:val="000000"/>
          <w:sz w:val="28"/>
          <w:szCs w:val="28"/>
        </w:rPr>
        <w:t>calized alopecia occurred in five</w:t>
      </w:r>
      <w:r w:rsidRPr="00C9566B">
        <w:rPr>
          <w:rFonts w:asciiTheme="majorBidi" w:hAnsiTheme="majorBidi" w:cstheme="majorBidi"/>
          <w:color w:val="000000"/>
          <w:sz w:val="28"/>
          <w:szCs w:val="28"/>
        </w:rPr>
        <w:t xml:space="preserve"> patients, </w:t>
      </w:r>
      <w:r w:rsidR="00C05FA0">
        <w:rPr>
          <w:rFonts w:asciiTheme="majorBidi" w:hAnsiTheme="majorBidi" w:cstheme="majorBidi"/>
          <w:color w:val="000000"/>
          <w:sz w:val="28"/>
          <w:szCs w:val="28"/>
        </w:rPr>
        <w:t>step deformity of skull in two</w:t>
      </w:r>
      <w:r w:rsidRPr="00C9566B">
        <w:rPr>
          <w:rFonts w:asciiTheme="majorBidi" w:hAnsiTheme="majorBidi" w:cstheme="majorBidi"/>
          <w:color w:val="000000"/>
          <w:sz w:val="28"/>
          <w:szCs w:val="28"/>
        </w:rPr>
        <w:t xml:space="preserve"> p</w:t>
      </w:r>
      <w:r w:rsidR="00C05FA0">
        <w:rPr>
          <w:rFonts w:asciiTheme="majorBidi" w:hAnsiTheme="majorBidi" w:cstheme="majorBidi"/>
          <w:color w:val="000000"/>
          <w:sz w:val="28"/>
          <w:szCs w:val="28"/>
        </w:rPr>
        <w:t>a</w:t>
      </w:r>
      <w:r w:rsidRPr="00C9566B">
        <w:rPr>
          <w:rFonts w:asciiTheme="majorBidi" w:hAnsiTheme="majorBidi" w:cstheme="majorBidi"/>
          <w:color w:val="000000"/>
          <w:sz w:val="28"/>
          <w:szCs w:val="28"/>
        </w:rPr>
        <w:t xml:space="preserve">tients, </w:t>
      </w:r>
      <w:r w:rsidRPr="00C9566B">
        <w:rPr>
          <w:rFonts w:asciiTheme="majorBidi" w:hAnsiTheme="majorBidi" w:cstheme="majorBidi"/>
          <w:sz w:val="28"/>
          <w:szCs w:val="28"/>
        </w:rPr>
        <w:t>anterior open bite in seven patients, reversed over jet in one patient and death in one patient.</w:t>
      </w:r>
    </w:p>
    <w:p w:rsidR="00694363" w:rsidRDefault="00694363" w:rsidP="00694363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E- Respiratory Problems;</w:t>
      </w:r>
    </w:p>
    <w:p w:rsidR="00694363" w:rsidRPr="00694363" w:rsidRDefault="00694363" w:rsidP="00694363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  <w:t xml:space="preserve">Improvement of respiratory problems secondary to widening of both the </w:t>
      </w:r>
      <w:proofErr w:type="spellStart"/>
      <w:r>
        <w:rPr>
          <w:rFonts w:asciiTheme="majorBidi" w:hAnsiTheme="majorBidi" w:cstheme="majorBidi"/>
          <w:sz w:val="28"/>
          <w:szCs w:val="28"/>
        </w:rPr>
        <w:t>naso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-pharyngeal and </w:t>
      </w:r>
      <w:proofErr w:type="spellStart"/>
      <w:r>
        <w:rPr>
          <w:rFonts w:asciiTheme="majorBidi" w:hAnsiTheme="majorBidi" w:cstheme="majorBidi"/>
          <w:sz w:val="28"/>
          <w:szCs w:val="28"/>
        </w:rPr>
        <w:t>oro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-pharyngeal airways as evidenced by lateral </w:t>
      </w:r>
      <w:proofErr w:type="spellStart"/>
      <w:r>
        <w:rPr>
          <w:rFonts w:asciiTheme="majorBidi" w:hAnsiTheme="majorBidi" w:cstheme="majorBidi"/>
          <w:sz w:val="28"/>
          <w:szCs w:val="28"/>
        </w:rPr>
        <w:t>cephalograms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done before and after distraction, in older children. Also; from polysomnograms.</w:t>
      </w:r>
      <w:bookmarkStart w:id="0" w:name="_GoBack"/>
      <w:bookmarkEnd w:id="0"/>
    </w:p>
    <w:p w:rsidR="001E7C39" w:rsidRPr="004B7E33" w:rsidRDefault="001E7C39" w:rsidP="001E7C39">
      <w:pPr>
        <w:pStyle w:val="ListParagraph"/>
        <w:jc w:val="both"/>
        <w:rPr>
          <w:sz w:val="32"/>
          <w:szCs w:val="32"/>
        </w:rPr>
      </w:pPr>
    </w:p>
    <w:p w:rsidR="00F7482D" w:rsidRDefault="00D16124" w:rsidP="001E7C39">
      <w:pPr>
        <w:rPr>
          <w:sz w:val="40"/>
          <w:szCs w:val="40"/>
        </w:rPr>
      </w:pPr>
      <w:r>
        <w:rPr>
          <w:sz w:val="40"/>
          <w:szCs w:val="40"/>
        </w:rPr>
        <w:t>Conclusion</w:t>
      </w:r>
      <w:r w:rsidR="00F7482D">
        <w:rPr>
          <w:sz w:val="40"/>
          <w:szCs w:val="40"/>
        </w:rPr>
        <w:tab/>
      </w:r>
    </w:p>
    <w:p w:rsidR="001E7C39" w:rsidRDefault="00D16124" w:rsidP="00F7482D">
      <w:pPr>
        <w:ind w:firstLine="720"/>
        <w:rPr>
          <w:sz w:val="40"/>
          <w:szCs w:val="40"/>
        </w:rPr>
      </w:pPr>
      <w:r w:rsidRPr="00B3649D">
        <w:rPr>
          <w:sz w:val="32"/>
          <w:szCs w:val="32"/>
        </w:rPr>
        <w:t xml:space="preserve">This technique allows simultaneous and differential distraction of both the cranial and </w:t>
      </w:r>
      <w:proofErr w:type="spellStart"/>
      <w:r w:rsidRPr="00B3649D">
        <w:rPr>
          <w:sz w:val="32"/>
          <w:szCs w:val="32"/>
        </w:rPr>
        <w:t>midface</w:t>
      </w:r>
      <w:proofErr w:type="spellEnd"/>
      <w:r w:rsidRPr="00B3649D">
        <w:rPr>
          <w:sz w:val="32"/>
          <w:szCs w:val="32"/>
        </w:rPr>
        <w:t xml:space="preserve"> bones</w:t>
      </w:r>
      <w:r w:rsidR="00F7482D">
        <w:rPr>
          <w:sz w:val="32"/>
          <w:szCs w:val="32"/>
        </w:rPr>
        <w:t xml:space="preserve"> in children with </w:t>
      </w:r>
      <w:proofErr w:type="spellStart"/>
      <w:r w:rsidR="00F7482D">
        <w:rPr>
          <w:sz w:val="32"/>
          <w:szCs w:val="32"/>
        </w:rPr>
        <w:t>syndromic</w:t>
      </w:r>
      <w:proofErr w:type="spellEnd"/>
      <w:r w:rsidR="00F7482D">
        <w:rPr>
          <w:sz w:val="32"/>
          <w:szCs w:val="32"/>
        </w:rPr>
        <w:t xml:space="preserve"> cranial stenosis with accepted outcome and limited complications</w:t>
      </w:r>
      <w:r w:rsidRPr="00B3649D">
        <w:rPr>
          <w:sz w:val="32"/>
          <w:szCs w:val="32"/>
        </w:rPr>
        <w:t>.</w:t>
      </w:r>
      <w:r w:rsidR="00F7482D">
        <w:rPr>
          <w:sz w:val="32"/>
          <w:szCs w:val="32"/>
        </w:rPr>
        <w:t xml:space="preserve"> However; it is difficult to apply it for children below four years of age owing to weak skull bones which will lead to loosening of fixation pins. A recent modification where mini-plates and mini-screws are used to fix the </w:t>
      </w:r>
      <w:proofErr w:type="gramStart"/>
      <w:r w:rsidR="00F7482D">
        <w:rPr>
          <w:sz w:val="32"/>
          <w:szCs w:val="32"/>
        </w:rPr>
        <w:t>distractor</w:t>
      </w:r>
      <w:proofErr w:type="gramEnd"/>
      <w:r w:rsidR="00F7482D">
        <w:rPr>
          <w:sz w:val="32"/>
          <w:szCs w:val="32"/>
        </w:rPr>
        <w:t xml:space="preserve"> to skull bones, had overcome this problem.</w:t>
      </w:r>
    </w:p>
    <w:p w:rsidR="001E7C39" w:rsidRDefault="001E7C39" w:rsidP="001E7C39">
      <w:pPr>
        <w:rPr>
          <w:sz w:val="40"/>
          <w:szCs w:val="40"/>
        </w:rPr>
      </w:pPr>
    </w:p>
    <w:p w:rsidR="001E7C39" w:rsidRPr="004B7E33" w:rsidRDefault="001E7C39" w:rsidP="001E7C39">
      <w:pPr>
        <w:rPr>
          <w:sz w:val="36"/>
          <w:szCs w:val="36"/>
        </w:rPr>
      </w:pPr>
    </w:p>
    <w:p w:rsidR="00234F25" w:rsidRDefault="00234F25"/>
    <w:sectPr w:rsidR="00234F25" w:rsidSect="00DB3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P64C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15615"/>
    <w:multiLevelType w:val="hybridMultilevel"/>
    <w:tmpl w:val="32B0D380"/>
    <w:lvl w:ilvl="0" w:tplc="50FC637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387BAB"/>
    <w:multiLevelType w:val="hybridMultilevel"/>
    <w:tmpl w:val="66A2DAD8"/>
    <w:lvl w:ilvl="0" w:tplc="0D340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03B2B"/>
    <w:multiLevelType w:val="hybridMultilevel"/>
    <w:tmpl w:val="0EA67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738EA"/>
    <w:multiLevelType w:val="hybridMultilevel"/>
    <w:tmpl w:val="97947D40"/>
    <w:lvl w:ilvl="0" w:tplc="509CF37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8631BC"/>
    <w:multiLevelType w:val="hybridMultilevel"/>
    <w:tmpl w:val="2620F9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1FF1DA6"/>
    <w:multiLevelType w:val="hybridMultilevel"/>
    <w:tmpl w:val="1E701202"/>
    <w:lvl w:ilvl="0" w:tplc="0D340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E7C39"/>
    <w:rsid w:val="000304E5"/>
    <w:rsid w:val="0007790C"/>
    <w:rsid w:val="00091E37"/>
    <w:rsid w:val="000C2992"/>
    <w:rsid w:val="000F2CCC"/>
    <w:rsid w:val="001A330F"/>
    <w:rsid w:val="001E7C39"/>
    <w:rsid w:val="00213D1C"/>
    <w:rsid w:val="00234F25"/>
    <w:rsid w:val="00266262"/>
    <w:rsid w:val="002D3C03"/>
    <w:rsid w:val="003336EB"/>
    <w:rsid w:val="0034444D"/>
    <w:rsid w:val="003852C3"/>
    <w:rsid w:val="003B3982"/>
    <w:rsid w:val="00520A3A"/>
    <w:rsid w:val="00554B0A"/>
    <w:rsid w:val="00694363"/>
    <w:rsid w:val="006A7502"/>
    <w:rsid w:val="008174ED"/>
    <w:rsid w:val="009856DF"/>
    <w:rsid w:val="00B15AA1"/>
    <w:rsid w:val="00B26235"/>
    <w:rsid w:val="00B3649D"/>
    <w:rsid w:val="00B97C8D"/>
    <w:rsid w:val="00BE0679"/>
    <w:rsid w:val="00C05FA0"/>
    <w:rsid w:val="00C54E42"/>
    <w:rsid w:val="00C9566B"/>
    <w:rsid w:val="00D16124"/>
    <w:rsid w:val="00D245E5"/>
    <w:rsid w:val="00D52BB1"/>
    <w:rsid w:val="00D5646E"/>
    <w:rsid w:val="00D7015F"/>
    <w:rsid w:val="00DF3DB1"/>
    <w:rsid w:val="00E02225"/>
    <w:rsid w:val="00E47647"/>
    <w:rsid w:val="00EC15F1"/>
    <w:rsid w:val="00EE40AC"/>
    <w:rsid w:val="00F7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ED582F-D978-44D8-8FF5-B4520E52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C39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BE06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Ahmed Medra</dc:creator>
  <cp:keywords/>
  <dc:description/>
  <cp:lastModifiedBy>Professor Ahmed Medra</cp:lastModifiedBy>
  <cp:revision>38</cp:revision>
  <dcterms:created xsi:type="dcterms:W3CDTF">2011-04-16T20:24:00Z</dcterms:created>
  <dcterms:modified xsi:type="dcterms:W3CDTF">2016-12-09T16:58:00Z</dcterms:modified>
</cp:coreProperties>
</file>