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0B645" w14:textId="77777777" w:rsidR="00000000" w:rsidRDefault="00287E12">
      <w:pPr>
        <w:widowControl w:val="0"/>
        <w:autoSpaceDE w:val="0"/>
        <w:autoSpaceDN w:val="0"/>
        <w:adjustRightInd w:val="0"/>
        <w:spacing w:after="200" w:line="276" w:lineRule="auto"/>
        <w:rPr>
          <w:rFonts w:ascii="Calibri" w:hAnsi="Calibri" w:cs="Calibri"/>
          <w:lang w:val="en"/>
        </w:rPr>
      </w:pPr>
      <w:bookmarkStart w:id="0" w:name="_GoBack"/>
      <w:bookmarkEnd w:id="0"/>
    </w:p>
    <w:p w14:paraId="0DED46AB" w14:textId="77777777" w:rsidR="00000000" w:rsidRDefault="00287E12">
      <w:pPr>
        <w:widowControl w:val="0"/>
        <w:autoSpaceDE w:val="0"/>
        <w:autoSpaceDN w:val="0"/>
        <w:adjustRightInd w:val="0"/>
        <w:spacing w:after="200" w:line="276" w:lineRule="auto"/>
        <w:rPr>
          <w:rFonts w:ascii="Calibri" w:hAnsi="Calibri" w:cs="Calibri"/>
          <w:lang w:val="en"/>
        </w:rPr>
      </w:pPr>
      <w:r>
        <w:rPr>
          <w:rFonts w:ascii="Calibri" w:hAnsi="Calibri" w:cs="Calibri"/>
          <w:lang w:val="en"/>
        </w:rPr>
        <w:t>Jeff Price, MFA</w:t>
      </w:r>
      <w:r>
        <w:rPr>
          <w:rFonts w:ascii="Calibri" w:hAnsi="Calibri" w:cs="Calibri"/>
          <w:lang w:val="en"/>
        </w:rPr>
        <w:br/>
        <w:t>Chair, Art and Design</w:t>
      </w:r>
      <w:r>
        <w:rPr>
          <w:rFonts w:ascii="Calibri" w:hAnsi="Calibri" w:cs="Calibri"/>
          <w:lang w:val="en"/>
        </w:rPr>
        <w:br/>
        <w:t>Professor, Gaming and Animation</w:t>
      </w:r>
      <w:r>
        <w:rPr>
          <w:rFonts w:ascii="Calibri" w:hAnsi="Calibri" w:cs="Calibri"/>
          <w:lang w:val="en"/>
        </w:rPr>
        <w:br/>
        <w:t xml:space="preserve">Oklahoma </w:t>
      </w:r>
      <w:proofErr w:type="gramStart"/>
      <w:r>
        <w:rPr>
          <w:rFonts w:ascii="Calibri" w:hAnsi="Calibri" w:cs="Calibri"/>
          <w:lang w:val="en"/>
        </w:rPr>
        <w:t>Christian  University</w:t>
      </w:r>
      <w:proofErr w:type="gramEnd"/>
    </w:p>
    <w:p w14:paraId="62BCBA2D" w14:textId="77777777" w:rsidR="00000000" w:rsidRDefault="00287E12">
      <w:pPr>
        <w:widowControl w:val="0"/>
        <w:autoSpaceDE w:val="0"/>
        <w:autoSpaceDN w:val="0"/>
        <w:adjustRightInd w:val="0"/>
        <w:spacing w:after="200" w:line="276" w:lineRule="auto"/>
        <w:rPr>
          <w:rFonts w:ascii="Calibri" w:hAnsi="Calibri" w:cs="Calibri"/>
          <w:lang w:val="en"/>
        </w:rPr>
      </w:pPr>
    </w:p>
    <w:p w14:paraId="7D3F490E" w14:textId="77777777" w:rsidR="00000000" w:rsidRDefault="00287E12">
      <w:pPr>
        <w:widowControl w:val="0"/>
        <w:autoSpaceDE w:val="0"/>
        <w:autoSpaceDN w:val="0"/>
        <w:adjustRightInd w:val="0"/>
        <w:spacing w:after="200" w:line="276" w:lineRule="auto"/>
        <w:rPr>
          <w:rFonts w:ascii="Calibri" w:hAnsi="Calibri" w:cs="Calibri"/>
          <w:lang w:val="en"/>
        </w:rPr>
      </w:pPr>
      <w:r>
        <w:rPr>
          <w:rFonts w:ascii="Calibri" w:hAnsi="Calibri" w:cs="Calibri"/>
          <w:lang w:val="en"/>
        </w:rPr>
        <w:t xml:space="preserve">Crafting a university level computer graphic curriculum. </w:t>
      </w:r>
    </w:p>
    <w:p w14:paraId="7FE28FD3" w14:textId="77777777" w:rsidR="00287E12" w:rsidRDefault="00287E12">
      <w:pPr>
        <w:autoSpaceDE w:val="0"/>
        <w:autoSpaceDN w:val="0"/>
        <w:adjustRightInd w:val="0"/>
        <w:spacing w:after="0" w:line="240" w:lineRule="auto"/>
        <w:rPr>
          <w:rFonts w:ascii="Calibri" w:hAnsi="Calibri" w:cs="Calibri"/>
          <w:lang w:val="en"/>
        </w:rPr>
      </w:pPr>
      <w:r>
        <w:rPr>
          <w:rFonts w:ascii="Calibri" w:hAnsi="Calibri" w:cs="Calibri"/>
          <w:sz w:val="24"/>
          <w:szCs w:val="24"/>
        </w:rPr>
        <w:t>The Gaming and Animation emphasis area of the Oklahoma Christian University Department of Art produces self-motivated artists with strengths in creative vision, design, concept development, critical thinking and a commitment to communicating visual message</w:t>
      </w:r>
      <w:r>
        <w:rPr>
          <w:rFonts w:ascii="Calibri" w:hAnsi="Calibri" w:cs="Calibri"/>
          <w:sz w:val="24"/>
          <w:szCs w:val="24"/>
        </w:rPr>
        <w:t xml:space="preserve">s capable of reshaping the world through innovative media design. Through their course of study, students are guided to become both critical consumers of mass media and competent, ethical creative media professionals. This talk will focus on the tools and </w:t>
      </w:r>
      <w:r>
        <w:rPr>
          <w:rFonts w:ascii="Calibri" w:hAnsi="Calibri" w:cs="Calibri"/>
          <w:sz w:val="24"/>
          <w:szCs w:val="24"/>
        </w:rPr>
        <w:t>techniques to formulate a nationally recognized university program in Gaming and Animation.</w:t>
      </w:r>
    </w:p>
    <w:sectPr w:rsidR="00287E1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EA42F0"/>
    <w:rsid w:val="00287E12"/>
    <w:rsid w:val="00EA4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C561E4"/>
  <w14:defaultImageDpi w14:val="0"/>
  <w15:docId w15:val="{781B4076-D330-469D-8199-5A96F5777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Price</dc:creator>
  <cp:keywords/>
  <dc:description/>
  <cp:lastModifiedBy>Jeff Price</cp:lastModifiedBy>
  <cp:revision>2</cp:revision>
  <dcterms:created xsi:type="dcterms:W3CDTF">2018-02-23T05:23:00Z</dcterms:created>
  <dcterms:modified xsi:type="dcterms:W3CDTF">2018-02-23T05:23:00Z</dcterms:modified>
</cp:coreProperties>
</file>