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E2C" w:rsidRDefault="00E54320" w:rsidP="00E54320">
      <w:pPr>
        <w:pStyle w:val="NormalWeb"/>
        <w:rPr>
          <w:b/>
          <w:sz w:val="28"/>
          <w:szCs w:val="28"/>
        </w:rPr>
      </w:pPr>
      <w:r w:rsidRPr="00E54320">
        <w:rPr>
          <w:b/>
          <w:color w:val="000000"/>
          <w:sz w:val="28"/>
          <w:szCs w:val="28"/>
        </w:rPr>
        <w:t>Women, trauma and alcohol dependency: Connection</w:t>
      </w:r>
      <w:r>
        <w:rPr>
          <w:b/>
          <w:color w:val="000000"/>
          <w:sz w:val="28"/>
          <w:szCs w:val="28"/>
        </w:rPr>
        <w:t xml:space="preserve">s and disconnections in alcohol </w:t>
      </w:r>
      <w:r w:rsidRPr="00E54320">
        <w:rPr>
          <w:b/>
          <w:color w:val="000000"/>
          <w:sz w:val="28"/>
          <w:szCs w:val="28"/>
        </w:rPr>
        <w:t>treatment for women</w:t>
      </w:r>
      <w:r w:rsidRPr="00E54320">
        <w:rPr>
          <w:b/>
          <w:sz w:val="28"/>
          <w:szCs w:val="28"/>
        </w:rPr>
        <w:t xml:space="preserve"> </w:t>
      </w:r>
    </w:p>
    <w:p w:rsidR="00531E2C" w:rsidRPr="00531E2C" w:rsidRDefault="00531E2C" w:rsidP="00E54320">
      <w:pPr>
        <w:pStyle w:val="NormalWeb"/>
        <w:rPr>
          <w:b/>
          <w:sz w:val="28"/>
          <w:szCs w:val="28"/>
        </w:rPr>
      </w:pPr>
      <w:r w:rsidRPr="00531E2C">
        <w:rPr>
          <w:sz w:val="16"/>
          <w:szCs w:val="16"/>
        </w:rPr>
        <w:t>Ameen M, Alwadood degree college,</w:t>
      </w:r>
      <w:r>
        <w:rPr>
          <w:sz w:val="16"/>
          <w:szCs w:val="16"/>
        </w:rPr>
        <w:t xml:space="preserve"> </w:t>
      </w:r>
      <w:r w:rsidRPr="00531E2C">
        <w:rPr>
          <w:sz w:val="16"/>
          <w:szCs w:val="16"/>
        </w:rPr>
        <w:t>ISB</w:t>
      </w:r>
    </w:p>
    <w:p w:rsidR="007E1CEB" w:rsidRPr="00E54320" w:rsidRDefault="00E54320" w:rsidP="00E54320">
      <w:pPr>
        <w:pStyle w:val="NormalWeb"/>
        <w:rPr>
          <w:b/>
        </w:rPr>
      </w:pPr>
      <w:r>
        <w:rPr>
          <w:b/>
        </w:rPr>
        <w:t xml:space="preserve">                                    </w:t>
      </w:r>
      <w:r w:rsidR="00AD6A68">
        <w:rPr>
          <w:b/>
        </w:rPr>
        <w:t xml:space="preserve">                     </w:t>
      </w:r>
      <w:r>
        <w:rPr>
          <w:b/>
        </w:rPr>
        <w:t xml:space="preserve">  </w:t>
      </w:r>
      <w:r w:rsidR="007E1CEB" w:rsidRPr="00354778">
        <w:rPr>
          <w:b/>
        </w:rPr>
        <w:t>ABSTRACT</w:t>
      </w:r>
    </w:p>
    <w:p w:rsidR="007E1CEB" w:rsidRPr="000B3A5A" w:rsidRDefault="007E1CEB" w:rsidP="007E1CEB">
      <w:pPr>
        <w:pStyle w:val="NormalWeb"/>
        <w:shd w:val="clear" w:color="auto" w:fill="FFFFFF"/>
        <w:spacing w:before="0" w:beforeAutospacing="0" w:after="80" w:afterAutospacing="0" w:line="200" w:lineRule="atLeast"/>
        <w:rPr>
          <w:rFonts w:ascii="Helvetica" w:hAnsi="Helvetica"/>
          <w:color w:val="000000"/>
        </w:rPr>
      </w:pPr>
    </w:p>
    <w:p w:rsidR="001F3FAB" w:rsidRDefault="007E1CEB" w:rsidP="00810321">
      <w:pPr>
        <w:pStyle w:val="fqsintroauthors"/>
        <w:shd w:val="clear" w:color="auto" w:fill="FFFFFF"/>
        <w:spacing w:before="0" w:beforeAutospacing="0" w:after="240" w:afterAutospacing="0" w:line="480" w:lineRule="auto"/>
        <w:jc w:val="both"/>
      </w:pPr>
      <w:r w:rsidRPr="000B3A5A">
        <w:t>Intimate partner violence</w:t>
      </w:r>
      <w:r w:rsidR="00EA4283" w:rsidRPr="000B3A5A">
        <w:t xml:space="preserve"> (IPV)</w:t>
      </w:r>
      <w:r w:rsidRPr="000B3A5A">
        <w:t xml:space="preserve"> is a physical, sexual and psychological </w:t>
      </w:r>
      <w:r w:rsidR="009D5528" w:rsidRPr="000B3A5A">
        <w:t>vandalism caused by a member of married pair whether these are heterosexual or homosexual in holy matrimony</w:t>
      </w:r>
      <w:r w:rsidR="001E142D" w:rsidRPr="000B3A5A">
        <w:t>.</w:t>
      </w:r>
      <w:r w:rsidR="00A95264" w:rsidRPr="000B3A5A">
        <w:t xml:space="preserve"> These members have greater potential of losing physical and mental health and have vulnerabilities</w:t>
      </w:r>
      <w:r w:rsidR="00A95264" w:rsidRPr="000B3A5A">
        <w:rPr>
          <w:color w:val="000000"/>
          <w:shd w:val="clear" w:color="auto" w:fill="FFFFFF"/>
        </w:rPr>
        <w:t xml:space="preserve"> of </w:t>
      </w:r>
      <w:r w:rsidR="00A95264" w:rsidRPr="000B3A5A">
        <w:t>posttraumatic stress disorder (PTSD) and alcohol dependency.</w:t>
      </w:r>
      <w:r w:rsidR="00113143" w:rsidRPr="000B3A5A">
        <w:t xml:space="preserve"> </w:t>
      </w:r>
      <w:r w:rsidR="007F7436">
        <w:t>Alcohol consumption has significant personal, social and economic consequences in terms of resources required for execution of criminal justice, health care and development of social institutions.</w:t>
      </w:r>
      <w:r w:rsidR="00C950FD">
        <w:t xml:space="preserve"> It has deleterious impact on family, work performance, poverty, worsening violence among partners and enhancing estimated economic and social costs.</w:t>
      </w:r>
      <w:r w:rsidR="00A774B0">
        <w:t xml:space="preserve"> It has inflicted a huge financial loss on our generation with cost of </w:t>
      </w:r>
      <w:r w:rsidR="00A774B0" w:rsidRPr="00A774B0">
        <w:rPr>
          <w:color w:val="6E6E6E"/>
          <w:shd w:val="clear" w:color="auto" w:fill="F9FFFF"/>
        </w:rPr>
        <w:t>$</w:t>
      </w:r>
      <w:r w:rsidR="00A774B0">
        <w:t xml:space="preserve">249 billion or about </w:t>
      </w:r>
      <w:r w:rsidR="00A774B0" w:rsidRPr="00A774B0">
        <w:rPr>
          <w:color w:val="6E6E6E"/>
          <w:shd w:val="clear" w:color="auto" w:fill="F9FFFF"/>
        </w:rPr>
        <w:t>$</w:t>
      </w:r>
      <w:r w:rsidR="00A774B0">
        <w:t>2.05 in 2010. However,</w:t>
      </w:r>
      <w:r w:rsidR="00C44385">
        <w:t xml:space="preserve"> significant difference is recorded across gender for IPV victimization and problematic alcohol use.</w:t>
      </w:r>
      <w:r w:rsidR="007F7436" w:rsidRPr="00A774B0">
        <w:t xml:space="preserve"> </w:t>
      </w:r>
      <w:r w:rsidR="000B3A5A" w:rsidRPr="000B3A5A">
        <w:t xml:space="preserve">Researchers have reported that such vulnerabilities cannot be treated because of difficulty in maintaining relationship. </w:t>
      </w:r>
      <w:r w:rsidR="00113143" w:rsidRPr="000B3A5A">
        <w:t xml:space="preserve">A lot of strategies </w:t>
      </w:r>
      <w:r w:rsidR="00576364" w:rsidRPr="000B3A5A">
        <w:t>for the</w:t>
      </w:r>
      <w:r w:rsidR="00113143" w:rsidRPr="000B3A5A">
        <w:t xml:space="preserve"> achievement of a goal or solutions to these problems</w:t>
      </w:r>
      <w:r w:rsidR="0084057E" w:rsidRPr="000B3A5A">
        <w:t xml:space="preserve"> are important in promoting healt</w:t>
      </w:r>
      <w:r w:rsidR="00B85EF2" w:rsidRPr="000B3A5A">
        <w:t>hy behaviors in relationship but</w:t>
      </w:r>
      <w:r w:rsidR="00113143" w:rsidRPr="000B3A5A">
        <w:t xml:space="preserve"> have spiked economic and social cost significantly.</w:t>
      </w:r>
      <w:r w:rsidR="00AE523E" w:rsidRPr="000B3A5A">
        <w:t xml:space="preserve"> </w:t>
      </w:r>
      <w:r w:rsidR="00BD50C8">
        <w:t>The victimized patients of IPV along with</w:t>
      </w:r>
      <w:r w:rsidR="00BD50C8" w:rsidRPr="00BD50C8">
        <w:t xml:space="preserve"> </w:t>
      </w:r>
      <w:r w:rsidR="00BD50C8" w:rsidRPr="000B3A5A">
        <w:t>posttraumatic stress disorder</w:t>
      </w:r>
      <w:r w:rsidR="00BD50C8">
        <w:t xml:space="preserve"> (</w:t>
      </w:r>
      <w:r w:rsidR="00BD50C8" w:rsidRPr="000B3A5A">
        <w:t>PTSD) and alcohol dependency</w:t>
      </w:r>
      <w:r w:rsidR="00BD50C8">
        <w:t xml:space="preserve"> will be categorized </w:t>
      </w:r>
      <w:r w:rsidR="00536F16">
        <w:t>into</w:t>
      </w:r>
      <w:r w:rsidR="00BD50C8">
        <w:t xml:space="preserve"> experimental group and</w:t>
      </w:r>
      <w:r w:rsidR="00536F16">
        <w:t xml:space="preserve"> control group having</w:t>
      </w:r>
      <w:r w:rsidR="00BD50C8">
        <w:t xml:space="preserve"> </w:t>
      </w:r>
      <w:r w:rsidR="00536F16">
        <w:t>normal victimized individuals of</w:t>
      </w:r>
      <w:r w:rsidR="00BD50C8">
        <w:t xml:space="preserve"> </w:t>
      </w:r>
      <w:r w:rsidR="00536F16">
        <w:t xml:space="preserve">IPV. </w:t>
      </w:r>
      <w:r w:rsidR="005C1313">
        <w:t>Accordingly a comprehensive</w:t>
      </w:r>
      <w:r w:rsidR="00595F81">
        <w:t xml:space="preserve"> dialogue will initiated in order to observe the behavior of victimized patients of IPV. </w:t>
      </w:r>
      <w:r w:rsidR="00536F16">
        <w:t>The data will be collected will be collected and evaluated statistically through chi square analysis.</w:t>
      </w:r>
      <w:r w:rsidR="005C1313">
        <w:t xml:space="preserve"> The statistically significant and non significant</w:t>
      </w:r>
      <w:r w:rsidR="00595F81">
        <w:t xml:space="preserve"> difference</w:t>
      </w:r>
      <w:r w:rsidR="005C1313">
        <w:t xml:space="preserve"> will examined through </w:t>
      </w:r>
      <w:r w:rsidR="005C1313" w:rsidRPr="00E31588">
        <w:rPr>
          <w:color w:val="000000"/>
          <w:shd w:val="clear" w:color="auto" w:fill="FFFFFF"/>
        </w:rPr>
        <w:t>non-parametric </w:t>
      </w:r>
      <w:r w:rsidR="005C1313" w:rsidRPr="00E31588">
        <w:rPr>
          <w:bCs/>
          <w:color w:val="000000"/>
          <w:shd w:val="clear" w:color="auto" w:fill="FFFFFF"/>
        </w:rPr>
        <w:t>tests</w:t>
      </w:r>
      <w:r w:rsidR="005C1313">
        <w:rPr>
          <w:color w:val="000000"/>
          <w:shd w:val="clear" w:color="auto" w:fill="FFFFFF"/>
        </w:rPr>
        <w:t xml:space="preserve"> (p&gt; </w:t>
      </w:r>
      <w:r w:rsidR="005C1313" w:rsidRPr="00E31588">
        <w:rPr>
          <w:color w:val="000000"/>
          <w:shd w:val="clear" w:color="auto" w:fill="FFFFFF"/>
        </w:rPr>
        <w:t>0.05).</w:t>
      </w:r>
      <w:r w:rsidR="005C1313">
        <w:t xml:space="preserve"> </w:t>
      </w:r>
      <w:r w:rsidR="00BD50C8" w:rsidRPr="000B3A5A">
        <w:t xml:space="preserve"> </w:t>
      </w:r>
      <w:r w:rsidR="00077429" w:rsidRPr="000B3A5A">
        <w:lastRenderedPageBreak/>
        <w:t xml:space="preserve">Ethnographic study will be conducted by using </w:t>
      </w:r>
      <w:r w:rsidR="00077429" w:rsidRPr="000B3A5A">
        <w:rPr>
          <w:color w:val="000000"/>
        </w:rPr>
        <w:t>hermeneutic method for participant observation in the form of depth interviews.</w:t>
      </w:r>
      <w:r w:rsidR="00077429">
        <w:rPr>
          <w:color w:val="000000"/>
        </w:rPr>
        <w:t xml:space="preserve"> </w:t>
      </w:r>
      <w:r w:rsidR="00AE523E" w:rsidRPr="000B3A5A">
        <w:t>The main objective of the study is</w:t>
      </w:r>
      <w:r w:rsidR="002D6A62" w:rsidRPr="000B3A5A">
        <w:t xml:space="preserve"> to</w:t>
      </w:r>
      <w:r w:rsidR="004427E1">
        <w:t xml:space="preserve"> determine wome</w:t>
      </w:r>
      <w:r w:rsidR="002D6A62" w:rsidRPr="000B3A5A">
        <w:t>n</w:t>
      </w:r>
      <w:r w:rsidR="009B2E4E" w:rsidRPr="000B3A5A">
        <w:t xml:space="preserve"> </w:t>
      </w:r>
      <w:r w:rsidR="004427E1">
        <w:t xml:space="preserve">with victim of </w:t>
      </w:r>
      <w:r w:rsidR="009B2E4E" w:rsidRPr="000B3A5A">
        <w:t>Intimate partner violence</w:t>
      </w:r>
      <w:r w:rsidR="004427E1">
        <w:t xml:space="preserve"> </w:t>
      </w:r>
      <w:r w:rsidR="004427E1" w:rsidRPr="000B3A5A">
        <w:t xml:space="preserve">(IPV) </w:t>
      </w:r>
      <w:r w:rsidR="004427E1">
        <w:t>have great susceptibility of</w:t>
      </w:r>
      <w:r w:rsidR="009B2E4E" w:rsidRPr="000B3A5A">
        <w:t xml:space="preserve"> </w:t>
      </w:r>
      <w:r w:rsidR="004427E1">
        <w:t xml:space="preserve">suffering from </w:t>
      </w:r>
      <w:r w:rsidR="002D6A62" w:rsidRPr="000B3A5A">
        <w:t>posttraumatic stress disorder (PTSD)</w:t>
      </w:r>
      <w:r w:rsidR="00DE596F" w:rsidRPr="000B3A5A">
        <w:t xml:space="preserve"> and </w:t>
      </w:r>
      <w:r w:rsidR="002D6A62" w:rsidRPr="000B3A5A">
        <w:t>alcohol dependency.</w:t>
      </w:r>
      <w:r w:rsidR="001F3FAB" w:rsidRPr="000B3A5A">
        <w:t xml:space="preserve"> </w:t>
      </w:r>
    </w:p>
    <w:p w:rsidR="001508A0" w:rsidRPr="006077D1" w:rsidRDefault="001508A0" w:rsidP="00810321">
      <w:pPr>
        <w:pStyle w:val="fqsintroauthors"/>
        <w:shd w:val="clear" w:color="auto" w:fill="FFFFFF"/>
        <w:spacing w:before="0" w:beforeAutospacing="0" w:after="240" w:afterAutospacing="0" w:line="480" w:lineRule="auto"/>
        <w:jc w:val="both"/>
        <w:rPr>
          <w:b/>
          <w:sz w:val="28"/>
          <w:szCs w:val="28"/>
        </w:rPr>
      </w:pPr>
      <w:r>
        <w:t xml:space="preserve">                             </w:t>
      </w:r>
      <w:r w:rsidR="00130DAF">
        <w:t xml:space="preserve">                      </w:t>
      </w:r>
      <w:r>
        <w:t xml:space="preserve"> </w:t>
      </w:r>
      <w:r w:rsidRPr="006077D1">
        <w:rPr>
          <w:b/>
          <w:sz w:val="28"/>
          <w:szCs w:val="28"/>
        </w:rPr>
        <w:t>Recent Publications</w:t>
      </w:r>
    </w:p>
    <w:p w:rsidR="001508A0" w:rsidRDefault="001508A0" w:rsidP="007141A5">
      <w:pPr>
        <w:pStyle w:val="fqsintroauthors"/>
        <w:numPr>
          <w:ilvl w:val="0"/>
          <w:numId w:val="1"/>
        </w:numPr>
        <w:shd w:val="clear" w:color="auto" w:fill="FFFFFF"/>
        <w:tabs>
          <w:tab w:val="left" w:pos="2430"/>
        </w:tabs>
        <w:spacing w:before="0" w:beforeAutospacing="0" w:after="240" w:afterAutospacing="0" w:line="480" w:lineRule="auto"/>
        <w:jc w:val="both"/>
      </w:pPr>
      <w:r>
        <w:t xml:space="preserve">Ameen M (2017) Evaluation of </w:t>
      </w:r>
      <w:r w:rsidR="007141A5">
        <w:t>d</w:t>
      </w:r>
      <w:r>
        <w:t xml:space="preserve">ifferent </w:t>
      </w:r>
      <w:r w:rsidR="007141A5">
        <w:t>l</w:t>
      </w:r>
      <w:r>
        <w:t xml:space="preserve">evels </w:t>
      </w:r>
      <w:r w:rsidR="007141A5">
        <w:t>t</w:t>
      </w:r>
      <w:r>
        <w:t xml:space="preserve">hyroid </w:t>
      </w:r>
      <w:r w:rsidR="007141A5">
        <w:t>d</w:t>
      </w:r>
      <w:r>
        <w:t xml:space="preserve">ysfunction in </w:t>
      </w:r>
      <w:r w:rsidR="007141A5">
        <w:t>p</w:t>
      </w:r>
      <w:r>
        <w:t xml:space="preserve">atients having </w:t>
      </w:r>
      <w:r w:rsidR="006077D1">
        <w:t>diffuse</w:t>
      </w:r>
      <w:r>
        <w:t xml:space="preserve"> </w:t>
      </w:r>
      <w:r w:rsidR="007141A5">
        <w:t>g</w:t>
      </w:r>
      <w:r>
        <w:t>oiter from Rawalpindi and Islamabad. J</w:t>
      </w:r>
      <w:r w:rsidR="006077D1">
        <w:t>.</w:t>
      </w:r>
      <w:r>
        <w:t xml:space="preserve"> Clin</w:t>
      </w:r>
      <w:r w:rsidR="006077D1">
        <w:t>.</w:t>
      </w:r>
      <w:r>
        <w:t xml:space="preserve"> Epigenet. Vol. 3 No. 3:31</w:t>
      </w:r>
    </w:p>
    <w:p w:rsidR="00407B33" w:rsidRPr="00C27B1D" w:rsidRDefault="00407B33" w:rsidP="008F5E28">
      <w:pPr>
        <w:pStyle w:val="fqsintroauthors"/>
        <w:numPr>
          <w:ilvl w:val="0"/>
          <w:numId w:val="1"/>
        </w:numPr>
        <w:shd w:val="clear" w:color="auto" w:fill="FFFFFF"/>
        <w:tabs>
          <w:tab w:val="left" w:pos="2430"/>
        </w:tabs>
        <w:spacing w:before="0" w:beforeAutospacing="0" w:after="240" w:afterAutospacing="0" w:line="480" w:lineRule="auto"/>
        <w:jc w:val="both"/>
      </w:pPr>
      <w:r w:rsidRPr="008F5E28">
        <w:t>Ameen M (2017)</w:t>
      </w:r>
      <w:r w:rsidRPr="008F5E28">
        <w:rPr>
          <w:shd w:val="clear" w:color="auto" w:fill="FFFFFF"/>
        </w:rPr>
        <w:t xml:space="preserve"> Hormonal dysfunctioning and its consequences upon emergence of goiter</w:t>
      </w:r>
      <w:r w:rsidR="008F5E28">
        <w:rPr>
          <w:shd w:val="clear" w:color="auto" w:fill="FFFFFF"/>
        </w:rPr>
        <w:t>,</w:t>
      </w:r>
      <w:r w:rsidR="00A42B2E" w:rsidRPr="008F5E28">
        <w:rPr>
          <w:shd w:val="clear" w:color="auto" w:fill="FFFFFF"/>
        </w:rPr>
        <w:t xml:space="preserve"> </w:t>
      </w:r>
      <w:r w:rsidR="008F5E28" w:rsidRPr="008F5E28">
        <w:rPr>
          <w:spacing w:val="5"/>
        </w:rPr>
        <w:t>HSOA Journal of Nuclear Medicine, Radiology &amp; Radiation Therapy</w:t>
      </w:r>
      <w:r w:rsidR="008F5E28">
        <w:rPr>
          <w:spacing w:val="5"/>
        </w:rPr>
        <w:t>,</w:t>
      </w:r>
      <w:r w:rsidR="008F5E28" w:rsidRPr="008F5E28">
        <w:rPr>
          <w:spacing w:val="5"/>
        </w:rPr>
        <w:t xml:space="preserve"> </w:t>
      </w:r>
      <w:r w:rsidRPr="008F5E28">
        <w:rPr>
          <w:shd w:val="clear" w:color="auto" w:fill="FFFFFF"/>
        </w:rPr>
        <w:t>reference number “HNMRR-17-004</w:t>
      </w:r>
      <w:r w:rsidR="00C27B1D">
        <w:rPr>
          <w:shd w:val="clear" w:color="auto" w:fill="FFFFFF"/>
        </w:rPr>
        <w:t>.</w:t>
      </w:r>
    </w:p>
    <w:p w:rsidR="00F031CB" w:rsidRPr="00202AFB" w:rsidRDefault="00C27B1D" w:rsidP="00C27B1D">
      <w:pPr>
        <w:pStyle w:val="fqsintroauthors"/>
        <w:numPr>
          <w:ilvl w:val="0"/>
          <w:numId w:val="1"/>
        </w:numPr>
        <w:shd w:val="clear" w:color="auto" w:fill="FFFFFF"/>
        <w:tabs>
          <w:tab w:val="left" w:pos="2430"/>
        </w:tabs>
        <w:spacing w:before="0" w:beforeAutospacing="0" w:after="240" w:afterAutospacing="0" w:line="480" w:lineRule="auto"/>
        <w:jc w:val="both"/>
      </w:pPr>
      <w:r w:rsidRPr="00C27B1D">
        <w:t>Ameen M (2017)</w:t>
      </w:r>
      <w:r w:rsidRPr="00C27B1D">
        <w:rPr>
          <w:shd w:val="clear" w:color="auto" w:fill="FFFFFF"/>
        </w:rPr>
        <w:t xml:space="preserve"> </w:t>
      </w:r>
      <w:r w:rsidRPr="00C27B1D">
        <w:rPr>
          <w:bCs/>
          <w:color w:val="112369"/>
        </w:rPr>
        <w:t>Thyroid dysfunctions and emergence of goiter</w:t>
      </w:r>
      <w:r w:rsidRPr="00C27B1D">
        <w:rPr>
          <w:color w:val="212121"/>
          <w:shd w:val="clear" w:color="auto" w:fill="FFFFFF"/>
        </w:rPr>
        <w:t xml:space="preserve"> (ISBN</w:t>
      </w:r>
      <w:r w:rsidR="00674BC5">
        <w:rPr>
          <w:color w:val="212121"/>
          <w:shd w:val="clear" w:color="auto" w:fill="FFFFFF"/>
        </w:rPr>
        <w:t>:</w:t>
      </w:r>
      <w:r w:rsidRPr="00C27B1D">
        <w:rPr>
          <w:color w:val="212121"/>
          <w:shd w:val="clear" w:color="auto" w:fill="FFFFFF"/>
        </w:rPr>
        <w:t xml:space="preserve"> 978-620-2-05737-0)</w:t>
      </w:r>
      <w:r>
        <w:rPr>
          <w:color w:val="212121"/>
          <w:shd w:val="clear" w:color="auto" w:fill="FFFFFF"/>
        </w:rPr>
        <w:t>.</w:t>
      </w:r>
    </w:p>
    <w:p w:rsidR="0037683C" w:rsidRPr="00056A34" w:rsidRDefault="00202AFB" w:rsidP="00202AFB">
      <w:pPr>
        <w:pStyle w:val="fqsintroauthors"/>
        <w:numPr>
          <w:ilvl w:val="0"/>
          <w:numId w:val="1"/>
        </w:numPr>
        <w:shd w:val="clear" w:color="auto" w:fill="FFFFFF"/>
        <w:tabs>
          <w:tab w:val="left" w:pos="2430"/>
        </w:tabs>
        <w:spacing w:before="0" w:beforeAutospacing="0" w:after="240" w:afterAutospacing="0" w:line="480" w:lineRule="auto"/>
        <w:jc w:val="both"/>
      </w:pPr>
      <w:r w:rsidRPr="00202AFB">
        <w:t>Ameen M (2017)</w:t>
      </w:r>
      <w:r w:rsidRPr="00202AFB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Pr="00202AFB">
        <w:rPr>
          <w:color w:val="181818"/>
          <w:spacing w:val="-8"/>
        </w:rPr>
        <w:t>International Journal of Current Advanced Research</w:t>
      </w:r>
      <w:r w:rsidRPr="00202AFB">
        <w:t xml:space="preserve">, </w:t>
      </w:r>
      <w:r w:rsidR="0037683C" w:rsidRPr="00202AFB">
        <w:rPr>
          <w:color w:val="000000"/>
          <w:shd w:val="clear" w:color="auto" w:fill="FFFFFF"/>
        </w:rPr>
        <w:t>Manuscript Number: IJCAR-4019/2017</w:t>
      </w:r>
      <w:r>
        <w:rPr>
          <w:color w:val="000000"/>
          <w:shd w:val="clear" w:color="auto" w:fill="FFFFFF"/>
        </w:rPr>
        <w:t>.</w:t>
      </w:r>
    </w:p>
    <w:p w:rsidR="00082D20" w:rsidRDefault="00056A34" w:rsidP="00082D20">
      <w:pPr>
        <w:pStyle w:val="fqsintroauthors"/>
        <w:shd w:val="clear" w:color="auto" w:fill="FFFFFF"/>
        <w:tabs>
          <w:tab w:val="left" w:pos="2430"/>
        </w:tabs>
        <w:spacing w:before="0" w:beforeAutospacing="0" w:after="240" w:afterAutospacing="0" w:line="480" w:lineRule="auto"/>
        <w:ind w:left="720"/>
        <w:jc w:val="both"/>
        <w:rPr>
          <w:color w:val="000000"/>
          <w:sz w:val="28"/>
          <w:szCs w:val="28"/>
          <w:shd w:val="clear" w:color="auto" w:fill="FFFFFF"/>
        </w:rPr>
      </w:pPr>
      <w:r w:rsidRPr="00056A34">
        <w:rPr>
          <w:color w:val="000000"/>
          <w:sz w:val="28"/>
          <w:szCs w:val="28"/>
          <w:shd w:val="clear" w:color="auto" w:fill="FFFFFF"/>
        </w:rPr>
        <w:t xml:space="preserve">           </w:t>
      </w:r>
      <w:r w:rsidR="00082D20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661670" cy="806871"/>
            <wp:effectExtent l="19050" t="0" r="5080" b="0"/>
            <wp:docPr id="4" name="Picture 1" descr="C:\Users\bright rays\Desktop\4844f4c1-342a-48a2-81c7-6f92130406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ight rays\Desktop\4844f4c1-342a-48a2-81c7-6f92130406e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29" cy="810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6A34">
        <w:rPr>
          <w:color w:val="000000"/>
          <w:sz w:val="28"/>
          <w:szCs w:val="28"/>
          <w:shd w:val="clear" w:color="auto" w:fill="FFFFFF"/>
        </w:rPr>
        <w:t xml:space="preserve">                        Biography</w:t>
      </w:r>
    </w:p>
    <w:p w:rsidR="00056A34" w:rsidRPr="00AD6A68" w:rsidRDefault="00056A34" w:rsidP="00082D20">
      <w:pPr>
        <w:pStyle w:val="fqsintroauthors"/>
        <w:shd w:val="clear" w:color="auto" w:fill="FFFFFF"/>
        <w:tabs>
          <w:tab w:val="left" w:pos="2430"/>
        </w:tabs>
        <w:spacing w:before="0" w:beforeAutospacing="0" w:after="240" w:afterAutospacing="0" w:line="480" w:lineRule="auto"/>
        <w:ind w:left="720"/>
        <w:jc w:val="both"/>
        <w:rPr>
          <w:color w:val="000000"/>
          <w:sz w:val="28"/>
          <w:szCs w:val="28"/>
          <w:shd w:val="clear" w:color="auto" w:fill="FFFFFF"/>
        </w:rPr>
      </w:pPr>
      <w:r w:rsidRPr="00AD6A68">
        <w:rPr>
          <w:color w:val="000000"/>
          <w:shd w:val="clear" w:color="auto" w:fill="FFFFFF"/>
        </w:rPr>
        <w:t>Muhammad ameen has his expertise in thyroid dysfunctioning pertaining to goiter.</w:t>
      </w:r>
      <w:r w:rsidR="00985F7A" w:rsidRPr="00AD6A68">
        <w:rPr>
          <w:color w:val="000000"/>
          <w:shd w:val="clear" w:color="auto" w:fill="FFFFFF"/>
        </w:rPr>
        <w:t xml:space="preserve"> He has suggested valuable strategies</w:t>
      </w:r>
      <w:r w:rsidR="00AD6A68" w:rsidRPr="00AD6A68">
        <w:rPr>
          <w:color w:val="000000"/>
          <w:shd w:val="clear" w:color="auto" w:fill="FFFFFF"/>
        </w:rPr>
        <w:t xml:space="preserve"> to government of Pakistan</w:t>
      </w:r>
      <w:r w:rsidR="00985F7A" w:rsidRPr="00AD6A68">
        <w:rPr>
          <w:color w:val="000000"/>
          <w:shd w:val="clear" w:color="auto" w:fill="FFFFFF"/>
        </w:rPr>
        <w:t xml:space="preserve"> in order to curtain goiter </w:t>
      </w:r>
      <w:r w:rsidR="00985F7A" w:rsidRPr="00AD6A68">
        <w:rPr>
          <w:color w:val="000000"/>
          <w:shd w:val="clear" w:color="auto" w:fill="FFFFFF"/>
        </w:rPr>
        <w:lastRenderedPageBreak/>
        <w:t>disease in human population.</w:t>
      </w:r>
      <w:r w:rsidRPr="00AD6A68">
        <w:rPr>
          <w:color w:val="000000"/>
          <w:shd w:val="clear" w:color="auto" w:fill="FFFFFF"/>
        </w:rPr>
        <w:t xml:space="preserve"> </w:t>
      </w:r>
      <w:r w:rsidR="00AD6A68" w:rsidRPr="00AD6A68">
        <w:rPr>
          <w:color w:val="000000"/>
          <w:shd w:val="clear" w:color="auto" w:fill="FFFFFF"/>
        </w:rPr>
        <w:t>He has a great exposure in research, teaching and administration at University level.</w:t>
      </w:r>
    </w:p>
    <w:sectPr w:rsidR="00056A34" w:rsidRPr="00AD6A68" w:rsidSect="00B119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0CC9" w:rsidRDefault="008B0CC9" w:rsidP="007D12FB">
      <w:pPr>
        <w:spacing w:after="0" w:line="240" w:lineRule="auto"/>
      </w:pPr>
      <w:r>
        <w:separator/>
      </w:r>
    </w:p>
  </w:endnote>
  <w:endnote w:type="continuationSeparator" w:id="1">
    <w:p w:rsidR="008B0CC9" w:rsidRDefault="008B0CC9" w:rsidP="007D1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0CC9" w:rsidRDefault="008B0CC9" w:rsidP="007D12FB">
      <w:pPr>
        <w:spacing w:after="0" w:line="240" w:lineRule="auto"/>
      </w:pPr>
      <w:r>
        <w:separator/>
      </w:r>
    </w:p>
  </w:footnote>
  <w:footnote w:type="continuationSeparator" w:id="1">
    <w:p w:rsidR="008B0CC9" w:rsidRDefault="008B0CC9" w:rsidP="007D12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BD3422"/>
    <w:multiLevelType w:val="hybridMultilevel"/>
    <w:tmpl w:val="A7E6A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E64A01"/>
    <w:multiLevelType w:val="hybridMultilevel"/>
    <w:tmpl w:val="A7E6A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12FB"/>
    <w:rsid w:val="000008FA"/>
    <w:rsid w:val="00056A34"/>
    <w:rsid w:val="00060563"/>
    <w:rsid w:val="00077429"/>
    <w:rsid w:val="00082D20"/>
    <w:rsid w:val="000A41E9"/>
    <w:rsid w:val="000B3A5A"/>
    <w:rsid w:val="00113143"/>
    <w:rsid w:val="00130DAF"/>
    <w:rsid w:val="001508A0"/>
    <w:rsid w:val="001A4528"/>
    <w:rsid w:val="001C6198"/>
    <w:rsid w:val="001E142D"/>
    <w:rsid w:val="001F3FAB"/>
    <w:rsid w:val="00202AFB"/>
    <w:rsid w:val="002A7CC2"/>
    <w:rsid w:val="002D6A62"/>
    <w:rsid w:val="00354778"/>
    <w:rsid w:val="0037683C"/>
    <w:rsid w:val="0038774D"/>
    <w:rsid w:val="003F64FD"/>
    <w:rsid w:val="00407B33"/>
    <w:rsid w:val="004427E1"/>
    <w:rsid w:val="00451792"/>
    <w:rsid w:val="00500B41"/>
    <w:rsid w:val="00531E2C"/>
    <w:rsid w:val="00536F16"/>
    <w:rsid w:val="00536FBF"/>
    <w:rsid w:val="00576364"/>
    <w:rsid w:val="00595F81"/>
    <w:rsid w:val="005C1313"/>
    <w:rsid w:val="006077D1"/>
    <w:rsid w:val="00674BC5"/>
    <w:rsid w:val="006C4F8F"/>
    <w:rsid w:val="007141A5"/>
    <w:rsid w:val="0072638E"/>
    <w:rsid w:val="007768B1"/>
    <w:rsid w:val="007A2EBB"/>
    <w:rsid w:val="007D12FB"/>
    <w:rsid w:val="007E1CEB"/>
    <w:rsid w:val="007F7436"/>
    <w:rsid w:val="00810321"/>
    <w:rsid w:val="0084057E"/>
    <w:rsid w:val="00870248"/>
    <w:rsid w:val="00875E12"/>
    <w:rsid w:val="008A465A"/>
    <w:rsid w:val="008A55F3"/>
    <w:rsid w:val="008B0CC9"/>
    <w:rsid w:val="008F5E28"/>
    <w:rsid w:val="009130C4"/>
    <w:rsid w:val="00924FA1"/>
    <w:rsid w:val="009313BF"/>
    <w:rsid w:val="00956BAD"/>
    <w:rsid w:val="00985F7A"/>
    <w:rsid w:val="009B2E4E"/>
    <w:rsid w:val="009D5528"/>
    <w:rsid w:val="00A31612"/>
    <w:rsid w:val="00A42B2E"/>
    <w:rsid w:val="00A46C0F"/>
    <w:rsid w:val="00A774B0"/>
    <w:rsid w:val="00A95264"/>
    <w:rsid w:val="00AB0DE0"/>
    <w:rsid w:val="00AD6A68"/>
    <w:rsid w:val="00AE523E"/>
    <w:rsid w:val="00B119A7"/>
    <w:rsid w:val="00B1306B"/>
    <w:rsid w:val="00B7598C"/>
    <w:rsid w:val="00B85EF2"/>
    <w:rsid w:val="00B91878"/>
    <w:rsid w:val="00BD50C8"/>
    <w:rsid w:val="00C27B1D"/>
    <w:rsid w:val="00C35DD8"/>
    <w:rsid w:val="00C44385"/>
    <w:rsid w:val="00C60A5C"/>
    <w:rsid w:val="00C80326"/>
    <w:rsid w:val="00C950FD"/>
    <w:rsid w:val="00D55F91"/>
    <w:rsid w:val="00DE596F"/>
    <w:rsid w:val="00E54320"/>
    <w:rsid w:val="00EA4283"/>
    <w:rsid w:val="00EE0303"/>
    <w:rsid w:val="00F031CB"/>
    <w:rsid w:val="00F21FF4"/>
    <w:rsid w:val="00F46DD7"/>
    <w:rsid w:val="00FB727A"/>
    <w:rsid w:val="00FF204A"/>
    <w:rsid w:val="00FF6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9A7"/>
  </w:style>
  <w:style w:type="paragraph" w:styleId="Heading1">
    <w:name w:val="heading 1"/>
    <w:basedOn w:val="Normal"/>
    <w:link w:val="Heading1Char"/>
    <w:uiPriority w:val="9"/>
    <w:qFormat/>
    <w:rsid w:val="008F5E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D1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7D12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12FB"/>
  </w:style>
  <w:style w:type="paragraph" w:styleId="Footer">
    <w:name w:val="footer"/>
    <w:basedOn w:val="Normal"/>
    <w:link w:val="FooterChar"/>
    <w:uiPriority w:val="99"/>
    <w:semiHidden/>
    <w:unhideWhenUsed/>
    <w:rsid w:val="007D12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12FB"/>
  </w:style>
  <w:style w:type="paragraph" w:customStyle="1" w:styleId="fqsintroauthors">
    <w:name w:val="fqsintroauthors"/>
    <w:basedOn w:val="Normal"/>
    <w:rsid w:val="001F3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qsauthorfullname">
    <w:name w:val="fqsauthorfullname"/>
    <w:basedOn w:val="DefaultParagraphFont"/>
    <w:rsid w:val="001F3FAB"/>
  </w:style>
  <w:style w:type="paragraph" w:customStyle="1" w:styleId="fqsintroabstract">
    <w:name w:val="fqsintroabstract"/>
    <w:basedOn w:val="Normal"/>
    <w:rsid w:val="001F3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F5E2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2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D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17204">
          <w:marLeft w:val="0"/>
          <w:marRight w:val="1077"/>
          <w:marTop w:val="64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7626">
          <w:marLeft w:val="0"/>
          <w:marRight w:val="1077"/>
          <w:marTop w:val="2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9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bright rays</dc:creator>
  <cp:lastModifiedBy>bright rays</cp:lastModifiedBy>
  <cp:revision>3</cp:revision>
  <dcterms:created xsi:type="dcterms:W3CDTF">2017-10-25T09:27:00Z</dcterms:created>
  <dcterms:modified xsi:type="dcterms:W3CDTF">2017-10-25T09:34:00Z</dcterms:modified>
</cp:coreProperties>
</file>