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695" w:rsidRPr="00883705" w:rsidRDefault="00020695" w:rsidP="00020695">
      <w:pPr>
        <w:rPr>
          <w:rFonts w:ascii="Times New Roman" w:hAnsi="Times New Roman" w:cs="Times New Roman"/>
          <w:b/>
          <w:sz w:val="24"/>
          <w:szCs w:val="24"/>
        </w:rPr>
      </w:pPr>
      <w:bookmarkStart w:id="0" w:name="_GoBack"/>
      <w:bookmarkEnd w:id="0"/>
      <w:r w:rsidRPr="00883705">
        <w:rPr>
          <w:rFonts w:ascii="Times New Roman" w:hAnsi="Times New Roman" w:cs="Times New Roman"/>
          <w:b/>
          <w:sz w:val="24"/>
          <w:szCs w:val="24"/>
        </w:rPr>
        <w:t>Contrast Enhanced Ultrasound</w:t>
      </w:r>
      <w:r>
        <w:rPr>
          <w:rFonts w:ascii="Times New Roman" w:hAnsi="Times New Roman" w:cs="Times New Roman"/>
          <w:b/>
          <w:sz w:val="24"/>
          <w:szCs w:val="24"/>
        </w:rPr>
        <w:t xml:space="preserve"> (CEUS): A new safe, bedside method of differentiating fibrotic from inflammatory </w:t>
      </w:r>
      <w:proofErr w:type="spellStart"/>
      <w:r>
        <w:rPr>
          <w:rFonts w:ascii="Times New Roman" w:hAnsi="Times New Roman" w:cs="Times New Roman"/>
          <w:b/>
          <w:sz w:val="24"/>
          <w:szCs w:val="24"/>
        </w:rPr>
        <w:t>ileal</w:t>
      </w:r>
      <w:proofErr w:type="spellEnd"/>
      <w:r>
        <w:rPr>
          <w:rFonts w:ascii="Times New Roman" w:hAnsi="Times New Roman" w:cs="Times New Roman"/>
          <w:b/>
          <w:sz w:val="24"/>
          <w:szCs w:val="24"/>
        </w:rPr>
        <w:t xml:space="preserve"> strictures</w:t>
      </w:r>
      <w:r w:rsidRPr="00883705">
        <w:rPr>
          <w:rFonts w:ascii="Times New Roman" w:hAnsi="Times New Roman" w:cs="Times New Roman"/>
          <w:b/>
          <w:sz w:val="24"/>
          <w:szCs w:val="24"/>
        </w:rPr>
        <w:t xml:space="preserve"> in Crohn’s Disease.</w:t>
      </w:r>
    </w:p>
    <w:p w:rsidR="00020695" w:rsidRPr="00883705" w:rsidRDefault="00020695" w:rsidP="00020695">
      <w:pPr>
        <w:rPr>
          <w:rFonts w:ascii="Times New Roman" w:hAnsi="Times New Roman" w:cs="Times New Roman"/>
          <w:b/>
          <w:sz w:val="24"/>
          <w:szCs w:val="24"/>
        </w:rPr>
      </w:pPr>
      <w:r w:rsidRPr="00883705">
        <w:rPr>
          <w:rFonts w:ascii="Times New Roman" w:hAnsi="Times New Roman" w:cs="Times New Roman"/>
          <w:b/>
          <w:sz w:val="24"/>
          <w:szCs w:val="24"/>
        </w:rPr>
        <w:t>Cuffari, Carmen and Hwang, Misun</w:t>
      </w:r>
    </w:p>
    <w:p w:rsidR="00020695" w:rsidRDefault="00020695" w:rsidP="00020695">
      <w:pPr>
        <w:rPr>
          <w:rFonts w:ascii="Times New Roman" w:hAnsi="Times New Roman" w:cs="Times New Roman"/>
          <w:sz w:val="24"/>
          <w:szCs w:val="24"/>
        </w:rPr>
      </w:pPr>
      <w:r w:rsidRPr="00883705">
        <w:rPr>
          <w:rFonts w:ascii="Times New Roman" w:hAnsi="Times New Roman" w:cs="Times New Roman"/>
          <w:b/>
          <w:sz w:val="24"/>
          <w:szCs w:val="24"/>
        </w:rPr>
        <w:t>Background</w:t>
      </w:r>
      <w:r w:rsidRPr="00883705">
        <w:rPr>
          <w:rFonts w:ascii="Times New Roman" w:hAnsi="Times New Roman" w:cs="Times New Roman"/>
          <w:sz w:val="24"/>
          <w:szCs w:val="24"/>
        </w:rPr>
        <w:t>: In patients with Crohn’s disease</w:t>
      </w:r>
      <w:r>
        <w:rPr>
          <w:rFonts w:ascii="Times New Roman" w:hAnsi="Times New Roman" w:cs="Times New Roman"/>
          <w:sz w:val="24"/>
          <w:szCs w:val="24"/>
        </w:rPr>
        <w:t xml:space="preserve"> (CD)</w:t>
      </w:r>
      <w:r w:rsidRPr="00883705">
        <w:rPr>
          <w:rFonts w:ascii="Times New Roman" w:hAnsi="Times New Roman" w:cs="Times New Roman"/>
          <w:sz w:val="24"/>
          <w:szCs w:val="24"/>
        </w:rPr>
        <w:t xml:space="preserve"> complicated by </w:t>
      </w:r>
      <w:proofErr w:type="spellStart"/>
      <w:r w:rsidRPr="00883705">
        <w:rPr>
          <w:rFonts w:ascii="Times New Roman" w:hAnsi="Times New Roman" w:cs="Times New Roman"/>
          <w:sz w:val="24"/>
          <w:szCs w:val="24"/>
        </w:rPr>
        <w:t>ileal</w:t>
      </w:r>
      <w:proofErr w:type="spellEnd"/>
      <w:r w:rsidRPr="00883705">
        <w:rPr>
          <w:rFonts w:ascii="Times New Roman" w:hAnsi="Times New Roman" w:cs="Times New Roman"/>
          <w:sz w:val="24"/>
          <w:szCs w:val="24"/>
        </w:rPr>
        <w:t xml:space="preserve"> stricture, both acute inflammation and chronic fibrosis contribute to </w:t>
      </w:r>
      <w:r>
        <w:rPr>
          <w:rFonts w:ascii="Times New Roman" w:hAnsi="Times New Roman" w:cs="Times New Roman"/>
          <w:sz w:val="24"/>
          <w:szCs w:val="24"/>
        </w:rPr>
        <w:t>luminal</w:t>
      </w:r>
      <w:r w:rsidRPr="00883705">
        <w:rPr>
          <w:rFonts w:ascii="Times New Roman" w:hAnsi="Times New Roman" w:cs="Times New Roman"/>
          <w:sz w:val="24"/>
          <w:szCs w:val="24"/>
        </w:rPr>
        <w:t xml:space="preserve"> narrowing and obstruction. The ability to </w:t>
      </w:r>
      <w:r>
        <w:rPr>
          <w:rFonts w:ascii="Times New Roman" w:hAnsi="Times New Roman" w:cs="Times New Roman"/>
          <w:sz w:val="24"/>
          <w:szCs w:val="24"/>
        </w:rPr>
        <w:t xml:space="preserve">differentiate between reversible </w:t>
      </w:r>
      <w:r w:rsidRPr="00883705">
        <w:rPr>
          <w:rFonts w:ascii="Times New Roman" w:hAnsi="Times New Roman" w:cs="Times New Roman"/>
          <w:sz w:val="24"/>
          <w:szCs w:val="24"/>
        </w:rPr>
        <w:t>inflammat</w:t>
      </w:r>
      <w:r>
        <w:rPr>
          <w:rFonts w:ascii="Times New Roman" w:hAnsi="Times New Roman" w:cs="Times New Roman"/>
          <w:sz w:val="24"/>
          <w:szCs w:val="24"/>
        </w:rPr>
        <w:t>ion that</w:t>
      </w:r>
      <w:r w:rsidRPr="00883705">
        <w:rPr>
          <w:rFonts w:ascii="Times New Roman" w:hAnsi="Times New Roman" w:cs="Times New Roman"/>
          <w:sz w:val="24"/>
          <w:szCs w:val="24"/>
        </w:rPr>
        <w:t xml:space="preserve"> </w:t>
      </w:r>
      <w:r>
        <w:rPr>
          <w:rFonts w:ascii="Times New Roman" w:hAnsi="Times New Roman" w:cs="Times New Roman"/>
          <w:sz w:val="24"/>
          <w:szCs w:val="24"/>
        </w:rPr>
        <w:t>r</w:t>
      </w:r>
      <w:r w:rsidRPr="00883705">
        <w:rPr>
          <w:rFonts w:ascii="Times New Roman" w:hAnsi="Times New Roman" w:cs="Times New Roman"/>
          <w:sz w:val="24"/>
          <w:szCs w:val="24"/>
        </w:rPr>
        <w:t>espond</w:t>
      </w:r>
      <w:r>
        <w:rPr>
          <w:rFonts w:ascii="Times New Roman" w:hAnsi="Times New Roman" w:cs="Times New Roman"/>
          <w:sz w:val="24"/>
          <w:szCs w:val="24"/>
        </w:rPr>
        <w:t>s</w:t>
      </w:r>
      <w:r w:rsidRPr="00883705">
        <w:rPr>
          <w:rFonts w:ascii="Times New Roman" w:hAnsi="Times New Roman" w:cs="Times New Roman"/>
          <w:sz w:val="24"/>
          <w:szCs w:val="24"/>
        </w:rPr>
        <w:t xml:space="preserve"> to medical therapy and a predominantly fibrotic stricture </w:t>
      </w:r>
      <w:r>
        <w:rPr>
          <w:rFonts w:ascii="Times New Roman" w:hAnsi="Times New Roman" w:cs="Times New Roman"/>
          <w:sz w:val="24"/>
          <w:szCs w:val="24"/>
        </w:rPr>
        <w:t>that</w:t>
      </w:r>
      <w:r w:rsidRPr="00883705">
        <w:rPr>
          <w:rFonts w:ascii="Times New Roman" w:hAnsi="Times New Roman" w:cs="Times New Roman"/>
          <w:sz w:val="24"/>
          <w:szCs w:val="24"/>
        </w:rPr>
        <w:t xml:space="preserve"> requires surgical resection holds important clinical </w:t>
      </w:r>
      <w:r>
        <w:rPr>
          <w:rFonts w:ascii="Times New Roman" w:hAnsi="Times New Roman" w:cs="Times New Roman"/>
          <w:sz w:val="24"/>
          <w:szCs w:val="24"/>
        </w:rPr>
        <w:t>implications</w:t>
      </w:r>
      <w:r w:rsidRPr="00883705">
        <w:rPr>
          <w:rFonts w:ascii="Times New Roman" w:hAnsi="Times New Roman" w:cs="Times New Roman"/>
          <w:sz w:val="24"/>
          <w:szCs w:val="24"/>
        </w:rPr>
        <w:t xml:space="preserve">. </w:t>
      </w:r>
      <w:r>
        <w:rPr>
          <w:rFonts w:ascii="Times New Roman" w:hAnsi="Times New Roman" w:cs="Times New Roman"/>
          <w:sz w:val="24"/>
          <w:szCs w:val="24"/>
        </w:rPr>
        <w:t xml:space="preserve">CEUS is a non-invasive, inexpensive, radiation-free and fast modality that provides a functional assessment of </w:t>
      </w:r>
      <w:proofErr w:type="spellStart"/>
      <w:r>
        <w:rPr>
          <w:rFonts w:ascii="Times New Roman" w:hAnsi="Times New Roman" w:cs="Times New Roman"/>
          <w:sz w:val="24"/>
          <w:szCs w:val="24"/>
        </w:rPr>
        <w:t>ileal</w:t>
      </w:r>
      <w:proofErr w:type="spellEnd"/>
      <w:r>
        <w:rPr>
          <w:rFonts w:ascii="Times New Roman" w:hAnsi="Times New Roman" w:cs="Times New Roman"/>
          <w:sz w:val="24"/>
          <w:szCs w:val="24"/>
        </w:rPr>
        <w:t xml:space="preserve"> strictures.</w:t>
      </w:r>
    </w:p>
    <w:p w:rsidR="00020695" w:rsidRDefault="00020695" w:rsidP="00020695">
      <w:pPr>
        <w:rPr>
          <w:rFonts w:ascii="Times New Roman" w:hAnsi="Times New Roman" w:cs="Times New Roman"/>
          <w:sz w:val="24"/>
          <w:szCs w:val="24"/>
        </w:rPr>
      </w:pPr>
      <w:r w:rsidRPr="004E3D9C">
        <w:rPr>
          <w:rFonts w:ascii="Times New Roman" w:hAnsi="Times New Roman" w:cs="Times New Roman"/>
          <w:b/>
          <w:sz w:val="24"/>
          <w:szCs w:val="24"/>
        </w:rPr>
        <w:t>Method</w:t>
      </w:r>
      <w:r>
        <w:rPr>
          <w:rFonts w:ascii="Times New Roman" w:hAnsi="Times New Roman" w:cs="Times New Roman"/>
          <w:b/>
          <w:sz w:val="24"/>
          <w:szCs w:val="24"/>
        </w:rPr>
        <w:t>s</w:t>
      </w:r>
      <w:r>
        <w:rPr>
          <w:rFonts w:ascii="Times New Roman" w:hAnsi="Times New Roman" w:cs="Times New Roman"/>
          <w:sz w:val="24"/>
          <w:szCs w:val="24"/>
        </w:rPr>
        <w:t xml:space="preserve">: CEUS was performed on 12 pediatric patients with CD complicated by </w:t>
      </w:r>
      <w:proofErr w:type="spellStart"/>
      <w:r>
        <w:rPr>
          <w:rFonts w:ascii="Times New Roman" w:hAnsi="Times New Roman" w:cs="Times New Roman"/>
          <w:sz w:val="24"/>
          <w:szCs w:val="24"/>
        </w:rPr>
        <w:t>ileal</w:t>
      </w:r>
      <w:proofErr w:type="spellEnd"/>
      <w:r>
        <w:rPr>
          <w:rFonts w:ascii="Times New Roman" w:hAnsi="Times New Roman" w:cs="Times New Roman"/>
          <w:sz w:val="24"/>
          <w:szCs w:val="24"/>
        </w:rPr>
        <w:t xml:space="preserve"> strictures. Contrast enhancement kinetics of the distal ileum were assessed, including wash-in slope, peak intensity, time to peak intensity and area under the curve. These quantifiable kinetics reflect the dynamic pattern of blood perfusion in the examined tissue. The same technique was also applied to healthy </w:t>
      </w:r>
      <w:proofErr w:type="spellStart"/>
      <w:r>
        <w:rPr>
          <w:rFonts w:ascii="Times New Roman" w:hAnsi="Times New Roman" w:cs="Times New Roman"/>
          <w:sz w:val="24"/>
          <w:szCs w:val="24"/>
        </w:rPr>
        <w:t>jejunal</w:t>
      </w:r>
      <w:proofErr w:type="spellEnd"/>
      <w:r>
        <w:rPr>
          <w:rFonts w:ascii="Times New Roman" w:hAnsi="Times New Roman" w:cs="Times New Roman"/>
          <w:sz w:val="24"/>
          <w:szCs w:val="24"/>
        </w:rPr>
        <w:t xml:space="preserve"> bowel, thus allowing each patient to act as their own internal control. </w:t>
      </w:r>
    </w:p>
    <w:p w:rsidR="00020695" w:rsidRDefault="00020695" w:rsidP="00020695">
      <w:pPr>
        <w:rPr>
          <w:rFonts w:ascii="Times New Roman" w:hAnsi="Times New Roman" w:cs="Times New Roman"/>
          <w:sz w:val="24"/>
          <w:szCs w:val="24"/>
        </w:rPr>
      </w:pPr>
      <w:r>
        <w:rPr>
          <w:rFonts w:ascii="Times New Roman" w:hAnsi="Times New Roman" w:cs="Times New Roman"/>
          <w:b/>
          <w:sz w:val="24"/>
          <w:szCs w:val="24"/>
        </w:rPr>
        <w:t>Results</w:t>
      </w:r>
      <w:r w:rsidRPr="00883705">
        <w:rPr>
          <w:rFonts w:ascii="Times New Roman" w:hAnsi="Times New Roman" w:cs="Times New Roman"/>
          <w:sz w:val="24"/>
          <w:szCs w:val="24"/>
        </w:rPr>
        <w:t xml:space="preserve">: </w:t>
      </w:r>
    </w:p>
    <w:p w:rsidR="00020695" w:rsidRDefault="00020695" w:rsidP="00020695">
      <w:pPr>
        <w:rPr>
          <w:rFonts w:ascii="Times New Roman" w:hAnsi="Times New Roman" w:cs="Times New Roman"/>
          <w:sz w:val="24"/>
          <w:szCs w:val="24"/>
        </w:rPr>
      </w:pPr>
      <w:r>
        <w:rPr>
          <w:rFonts w:ascii="Times New Roman" w:hAnsi="Times New Roman" w:cs="Times New Roman"/>
          <w:sz w:val="24"/>
          <w:szCs w:val="24"/>
        </w:rPr>
        <w:t>a. CEUS of the distal ileum that reveal</w:t>
      </w:r>
      <w:r w:rsidR="00EE521F">
        <w:rPr>
          <w:rFonts w:ascii="Times New Roman" w:hAnsi="Times New Roman" w:cs="Times New Roman"/>
          <w:sz w:val="24"/>
          <w:szCs w:val="24"/>
        </w:rPr>
        <w:t xml:space="preserve">ed a narrowed lumen, </w:t>
      </w:r>
      <w:r>
        <w:rPr>
          <w:rFonts w:ascii="Times New Roman" w:hAnsi="Times New Roman" w:cs="Times New Roman"/>
          <w:sz w:val="24"/>
          <w:szCs w:val="24"/>
        </w:rPr>
        <w:t xml:space="preserve">thickened submucosa, decreased peristalsis as well as </w:t>
      </w:r>
      <w:r w:rsidRPr="00EE521F">
        <w:rPr>
          <w:rFonts w:ascii="Times New Roman" w:hAnsi="Times New Roman" w:cs="Times New Roman"/>
          <w:b/>
          <w:sz w:val="24"/>
          <w:szCs w:val="24"/>
        </w:rPr>
        <w:t>lower</w:t>
      </w:r>
      <w:r>
        <w:rPr>
          <w:rFonts w:ascii="Times New Roman" w:hAnsi="Times New Roman" w:cs="Times New Roman"/>
          <w:sz w:val="24"/>
          <w:szCs w:val="24"/>
        </w:rPr>
        <w:t xml:space="preserve"> wash-in slope, time to peak, peak intensity and area under the curve as compared to </w:t>
      </w:r>
      <w:proofErr w:type="spellStart"/>
      <w:r w:rsidR="00EE521F">
        <w:rPr>
          <w:rFonts w:ascii="Times New Roman" w:hAnsi="Times New Roman" w:cs="Times New Roman"/>
          <w:sz w:val="24"/>
          <w:szCs w:val="24"/>
        </w:rPr>
        <w:t>jejunal</w:t>
      </w:r>
      <w:proofErr w:type="spellEnd"/>
      <w:r w:rsidR="00EE521F">
        <w:rPr>
          <w:rFonts w:ascii="Times New Roman" w:hAnsi="Times New Roman" w:cs="Times New Roman"/>
          <w:sz w:val="24"/>
          <w:szCs w:val="24"/>
        </w:rPr>
        <w:t xml:space="preserve"> kinetics would</w:t>
      </w:r>
      <w:r>
        <w:rPr>
          <w:rFonts w:ascii="Times New Roman" w:hAnsi="Times New Roman" w:cs="Times New Roman"/>
          <w:sz w:val="24"/>
          <w:szCs w:val="24"/>
        </w:rPr>
        <w:t xml:space="preserve"> favor a fibrotic rather than inflammatory obstruction that </w:t>
      </w:r>
      <w:r w:rsidR="00EE521F">
        <w:rPr>
          <w:rFonts w:ascii="Times New Roman" w:hAnsi="Times New Roman" w:cs="Times New Roman"/>
          <w:sz w:val="24"/>
          <w:szCs w:val="24"/>
        </w:rPr>
        <w:t xml:space="preserve">was further </w:t>
      </w:r>
      <w:r>
        <w:rPr>
          <w:rFonts w:ascii="Times New Roman" w:hAnsi="Times New Roman" w:cs="Times New Roman"/>
          <w:sz w:val="24"/>
          <w:szCs w:val="24"/>
        </w:rPr>
        <w:t xml:space="preserve">verified at the time of surgery and by histology. </w:t>
      </w:r>
    </w:p>
    <w:p w:rsidR="00020695" w:rsidRPr="00883705" w:rsidRDefault="00020695" w:rsidP="00020695">
      <w:pPr>
        <w:rPr>
          <w:rFonts w:ascii="Times New Roman" w:hAnsi="Times New Roman" w:cs="Times New Roman"/>
          <w:sz w:val="24"/>
          <w:szCs w:val="24"/>
        </w:rPr>
      </w:pPr>
      <w:r>
        <w:rPr>
          <w:rFonts w:ascii="Times New Roman" w:hAnsi="Times New Roman" w:cs="Times New Roman"/>
          <w:sz w:val="24"/>
          <w:szCs w:val="24"/>
        </w:rPr>
        <w:t xml:space="preserve">b. CEUS of the distal ileum revealed narrowed lumen, thickened submucosa, and decreased peristalsis as well as </w:t>
      </w:r>
      <w:r w:rsidR="00EE521F">
        <w:rPr>
          <w:rFonts w:ascii="Times New Roman" w:hAnsi="Times New Roman" w:cs="Times New Roman"/>
          <w:sz w:val="24"/>
          <w:szCs w:val="24"/>
        </w:rPr>
        <w:t xml:space="preserve">an </w:t>
      </w:r>
      <w:r w:rsidRPr="00EE521F">
        <w:rPr>
          <w:rFonts w:ascii="Times New Roman" w:hAnsi="Times New Roman" w:cs="Times New Roman"/>
          <w:b/>
          <w:sz w:val="24"/>
          <w:szCs w:val="24"/>
        </w:rPr>
        <w:t>increased</w:t>
      </w:r>
      <w:r>
        <w:rPr>
          <w:rFonts w:ascii="Times New Roman" w:hAnsi="Times New Roman" w:cs="Times New Roman"/>
          <w:sz w:val="24"/>
          <w:szCs w:val="24"/>
        </w:rPr>
        <w:t xml:space="preserve"> wash-in slope, time to peak, peak intensity and area under the curve as compared to </w:t>
      </w:r>
      <w:proofErr w:type="spellStart"/>
      <w:r>
        <w:rPr>
          <w:rFonts w:ascii="Times New Roman" w:hAnsi="Times New Roman" w:cs="Times New Roman"/>
          <w:sz w:val="24"/>
          <w:szCs w:val="24"/>
        </w:rPr>
        <w:t>jejunal</w:t>
      </w:r>
      <w:proofErr w:type="spellEnd"/>
      <w:r>
        <w:rPr>
          <w:rFonts w:ascii="Times New Roman" w:hAnsi="Times New Roman" w:cs="Times New Roman"/>
          <w:sz w:val="24"/>
          <w:szCs w:val="24"/>
        </w:rPr>
        <w:t xml:space="preserve"> kinetics</w:t>
      </w:r>
      <w:r w:rsidR="00EE521F">
        <w:rPr>
          <w:rFonts w:ascii="Times New Roman" w:hAnsi="Times New Roman" w:cs="Times New Roman"/>
          <w:sz w:val="24"/>
          <w:szCs w:val="24"/>
        </w:rPr>
        <w:t xml:space="preserve"> would favor an </w:t>
      </w:r>
      <w:r>
        <w:rPr>
          <w:rFonts w:ascii="Times New Roman" w:hAnsi="Times New Roman" w:cs="Times New Roman"/>
          <w:sz w:val="24"/>
          <w:szCs w:val="24"/>
        </w:rPr>
        <w:t>active inflammat</w:t>
      </w:r>
      <w:r w:rsidR="00EE521F">
        <w:rPr>
          <w:rFonts w:ascii="Times New Roman" w:hAnsi="Times New Roman" w:cs="Times New Roman"/>
          <w:sz w:val="24"/>
          <w:szCs w:val="24"/>
        </w:rPr>
        <w:t xml:space="preserve">ory </w:t>
      </w:r>
      <w:r>
        <w:rPr>
          <w:rFonts w:ascii="Times New Roman" w:hAnsi="Times New Roman" w:cs="Times New Roman"/>
          <w:sz w:val="24"/>
          <w:szCs w:val="24"/>
        </w:rPr>
        <w:t xml:space="preserve">rather than </w:t>
      </w:r>
      <w:r w:rsidR="00EE521F">
        <w:rPr>
          <w:rFonts w:ascii="Times New Roman" w:hAnsi="Times New Roman" w:cs="Times New Roman"/>
          <w:sz w:val="24"/>
          <w:szCs w:val="24"/>
        </w:rPr>
        <w:t>a fibrotic</w:t>
      </w:r>
      <w:r>
        <w:rPr>
          <w:rFonts w:ascii="Times New Roman" w:hAnsi="Times New Roman" w:cs="Times New Roman"/>
          <w:sz w:val="24"/>
          <w:szCs w:val="24"/>
        </w:rPr>
        <w:t xml:space="preserve"> strictur</w:t>
      </w:r>
      <w:r w:rsidR="00EE521F">
        <w:rPr>
          <w:rFonts w:ascii="Times New Roman" w:hAnsi="Times New Roman" w:cs="Times New Roman"/>
          <w:sz w:val="24"/>
          <w:szCs w:val="24"/>
        </w:rPr>
        <w:t>e t</w:t>
      </w:r>
      <w:r>
        <w:rPr>
          <w:rFonts w:ascii="Times New Roman" w:hAnsi="Times New Roman" w:cs="Times New Roman"/>
          <w:sz w:val="24"/>
          <w:szCs w:val="24"/>
        </w:rPr>
        <w:t xml:space="preserve">hat </w:t>
      </w:r>
      <w:r w:rsidR="00EE521F">
        <w:rPr>
          <w:rFonts w:ascii="Times New Roman" w:hAnsi="Times New Roman" w:cs="Times New Roman"/>
          <w:sz w:val="24"/>
          <w:szCs w:val="24"/>
        </w:rPr>
        <w:t xml:space="preserve">was further </w:t>
      </w:r>
      <w:r>
        <w:rPr>
          <w:rFonts w:ascii="Times New Roman" w:hAnsi="Times New Roman" w:cs="Times New Roman"/>
          <w:sz w:val="24"/>
          <w:szCs w:val="24"/>
        </w:rPr>
        <w:t xml:space="preserve">verified at the time of surgery and </w:t>
      </w:r>
      <w:r w:rsidR="00EE521F">
        <w:rPr>
          <w:rFonts w:ascii="Times New Roman" w:hAnsi="Times New Roman" w:cs="Times New Roman"/>
          <w:sz w:val="24"/>
          <w:szCs w:val="24"/>
        </w:rPr>
        <w:t>by histology</w:t>
      </w:r>
      <w:r>
        <w:rPr>
          <w:rFonts w:ascii="Times New Roman" w:hAnsi="Times New Roman" w:cs="Times New Roman"/>
          <w:sz w:val="24"/>
          <w:szCs w:val="24"/>
        </w:rPr>
        <w:t xml:space="preserve">.  </w:t>
      </w:r>
    </w:p>
    <w:p w:rsidR="00020695" w:rsidRPr="00E844DE" w:rsidRDefault="00020695" w:rsidP="00020695">
      <w:pPr>
        <w:rPr>
          <w:rFonts w:ascii="Times New Roman" w:hAnsi="Times New Roman" w:cs="Times New Roman"/>
          <w:sz w:val="24"/>
          <w:szCs w:val="24"/>
        </w:rPr>
      </w:pPr>
      <w:r w:rsidRPr="00883705">
        <w:rPr>
          <w:rFonts w:ascii="Times New Roman" w:hAnsi="Times New Roman" w:cs="Times New Roman"/>
          <w:b/>
          <w:sz w:val="24"/>
          <w:szCs w:val="24"/>
        </w:rPr>
        <w:t>Summary</w:t>
      </w:r>
      <w:r w:rsidRPr="00883705">
        <w:rPr>
          <w:rFonts w:ascii="Times New Roman" w:hAnsi="Times New Roman" w:cs="Times New Roman"/>
          <w:sz w:val="24"/>
          <w:szCs w:val="24"/>
        </w:rPr>
        <w:t xml:space="preserve">: </w:t>
      </w:r>
      <w:r>
        <w:rPr>
          <w:rFonts w:ascii="Times New Roman" w:hAnsi="Times New Roman" w:cs="Times New Roman"/>
          <w:sz w:val="24"/>
          <w:szCs w:val="24"/>
        </w:rPr>
        <w:t>CEUS is a non-invasive, inexpensive, radiation-free and fast mode of imaging that provides a</w:t>
      </w:r>
      <w:r w:rsidR="00EE521F">
        <w:rPr>
          <w:rFonts w:ascii="Times New Roman" w:hAnsi="Times New Roman" w:cs="Times New Roman"/>
          <w:sz w:val="24"/>
          <w:szCs w:val="24"/>
        </w:rPr>
        <w:t xml:space="preserve"> functional assessment of </w:t>
      </w:r>
      <w:proofErr w:type="spellStart"/>
      <w:r w:rsidR="00EE521F">
        <w:rPr>
          <w:rFonts w:ascii="Times New Roman" w:hAnsi="Times New Roman" w:cs="Times New Roman"/>
          <w:sz w:val="24"/>
          <w:szCs w:val="24"/>
        </w:rPr>
        <w:t>ileal</w:t>
      </w:r>
      <w:proofErr w:type="spellEnd"/>
      <w:r w:rsidR="00EE521F">
        <w:rPr>
          <w:rFonts w:ascii="Times New Roman" w:hAnsi="Times New Roman" w:cs="Times New Roman"/>
          <w:sz w:val="24"/>
          <w:szCs w:val="24"/>
        </w:rPr>
        <w:t xml:space="preserve"> </w:t>
      </w:r>
      <w:r>
        <w:rPr>
          <w:rFonts w:ascii="Times New Roman" w:hAnsi="Times New Roman" w:cs="Times New Roman"/>
          <w:sz w:val="24"/>
          <w:szCs w:val="24"/>
        </w:rPr>
        <w:t>strictures</w:t>
      </w:r>
      <w:r w:rsidR="00EE521F">
        <w:rPr>
          <w:rFonts w:ascii="Times New Roman" w:hAnsi="Times New Roman" w:cs="Times New Roman"/>
          <w:sz w:val="24"/>
          <w:szCs w:val="24"/>
        </w:rPr>
        <w:t xml:space="preserve"> in patients with </w:t>
      </w:r>
      <w:r>
        <w:rPr>
          <w:rFonts w:ascii="Times New Roman" w:hAnsi="Times New Roman" w:cs="Times New Roman"/>
          <w:sz w:val="24"/>
          <w:szCs w:val="24"/>
        </w:rPr>
        <w:t xml:space="preserve">CD </w:t>
      </w:r>
      <w:r w:rsidR="00EE521F">
        <w:rPr>
          <w:rFonts w:ascii="Times New Roman" w:hAnsi="Times New Roman" w:cs="Times New Roman"/>
          <w:sz w:val="24"/>
          <w:szCs w:val="24"/>
        </w:rPr>
        <w:t xml:space="preserve">that may help guide the medical and surgical management of </w:t>
      </w:r>
      <w:proofErr w:type="spellStart"/>
      <w:r w:rsidR="00EE521F">
        <w:rPr>
          <w:rFonts w:ascii="Times New Roman" w:hAnsi="Times New Roman" w:cs="Times New Roman"/>
          <w:sz w:val="24"/>
          <w:szCs w:val="24"/>
        </w:rPr>
        <w:t>stricturing</w:t>
      </w:r>
      <w:proofErr w:type="spellEnd"/>
      <w:r w:rsidR="00EE521F">
        <w:rPr>
          <w:rFonts w:ascii="Times New Roman" w:hAnsi="Times New Roman" w:cs="Times New Roman"/>
          <w:sz w:val="24"/>
          <w:szCs w:val="24"/>
        </w:rPr>
        <w:t xml:space="preserve"> small bowel disease. </w:t>
      </w:r>
    </w:p>
    <w:p w:rsidR="00346806" w:rsidRDefault="00346806"/>
    <w:sectPr w:rsidR="003468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695"/>
    <w:rsid w:val="00020695"/>
    <w:rsid w:val="00346806"/>
    <w:rsid w:val="00C07DCD"/>
    <w:rsid w:val="00EE5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FEF305-7DCA-499F-9023-8970E9C5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6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Carmelo Cuffari</dc:creator>
  <cp:keywords/>
  <dc:description/>
  <cp:lastModifiedBy>Carmelo Cuffari</cp:lastModifiedBy>
  <cp:revision>2</cp:revision>
  <dcterms:created xsi:type="dcterms:W3CDTF">2017-07-06T19:35:00Z</dcterms:created>
  <dcterms:modified xsi:type="dcterms:W3CDTF">2017-07-06T19:35:00Z</dcterms:modified>
</cp:coreProperties>
</file>