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FC7" w:rsidRPr="00037377" w:rsidRDefault="00103FC7" w:rsidP="00103FC7">
      <w:pPr>
        <w:pStyle w:val="a7"/>
        <w:rPr>
          <w:rFonts w:ascii="Times New Roman" w:hAnsi="Times New Roman" w:cs="Times New Roman"/>
        </w:rPr>
      </w:pPr>
      <w:r w:rsidRPr="00037377">
        <w:rPr>
          <w:rFonts w:ascii="Times New Roman" w:hAnsi="Times New Roman" w:cs="Times New Roman"/>
        </w:rPr>
        <w:t xml:space="preserve">Recent discoveries from endoscopic therapy in Chinese patients with Peutz-Jeghers </w:t>
      </w:r>
      <w:r w:rsidR="00B0712B">
        <w:rPr>
          <w:rFonts w:ascii="Times New Roman" w:hAnsi="Times New Roman" w:cs="Times New Roman"/>
        </w:rPr>
        <w:t>S</w:t>
      </w:r>
      <w:r w:rsidRPr="00037377">
        <w:rPr>
          <w:rFonts w:ascii="Times New Roman" w:hAnsi="Times New Roman" w:cs="Times New Roman"/>
        </w:rPr>
        <w:t>yndrome</w:t>
      </w:r>
    </w:p>
    <w:p w:rsidR="00103FC7" w:rsidRPr="00037377" w:rsidRDefault="00103FC7" w:rsidP="00103FC7">
      <w:pPr>
        <w:rPr>
          <w:rFonts w:ascii="Times New Roman" w:hAnsi="Times New Roman" w:cs="Times New Roman"/>
        </w:rPr>
      </w:pPr>
    </w:p>
    <w:p w:rsidR="00103FC7" w:rsidRPr="00037377" w:rsidRDefault="00103FC7" w:rsidP="008102FA">
      <w:pPr>
        <w:ind w:firstLineChars="100" w:firstLine="280"/>
        <w:rPr>
          <w:rFonts w:ascii="Times New Roman" w:hAnsi="Times New Roman" w:cs="Times New Roman"/>
          <w:sz w:val="28"/>
          <w:szCs w:val="28"/>
        </w:rPr>
      </w:pPr>
      <w:r w:rsidRPr="00037377">
        <w:rPr>
          <w:rFonts w:ascii="Times New Roman" w:hAnsi="Times New Roman" w:cs="Times New Roman"/>
          <w:sz w:val="28"/>
          <w:szCs w:val="28"/>
        </w:rPr>
        <w:t xml:space="preserve">With the development of endoscopic techniques, the diagnosis and therapy for diseases in gastroenterology makes rapid progress. The Peutz-Jeghers </w:t>
      </w:r>
      <w:r w:rsidR="00B0712B">
        <w:rPr>
          <w:rFonts w:ascii="Times New Roman" w:hAnsi="Times New Roman" w:cs="Times New Roman"/>
          <w:sz w:val="28"/>
          <w:szCs w:val="28"/>
        </w:rPr>
        <w:t>S</w:t>
      </w:r>
      <w:r w:rsidRPr="00037377">
        <w:rPr>
          <w:rFonts w:ascii="Times New Roman" w:hAnsi="Times New Roman" w:cs="Times New Roman"/>
          <w:sz w:val="28"/>
          <w:szCs w:val="28"/>
        </w:rPr>
        <w:t>yndrome</w:t>
      </w:r>
      <w:r w:rsidR="008102FA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B0712B">
        <w:rPr>
          <w:rFonts w:ascii="Times New Roman" w:hAnsi="Times New Roman" w:cs="Times New Roman" w:hint="eastAsia"/>
          <w:sz w:val="28"/>
          <w:szCs w:val="28"/>
        </w:rPr>
        <w:t>(</w:t>
      </w:r>
      <w:r w:rsidR="00B0712B">
        <w:rPr>
          <w:rFonts w:ascii="Times New Roman" w:hAnsi="Times New Roman" w:cs="Times New Roman"/>
          <w:sz w:val="28"/>
          <w:szCs w:val="28"/>
        </w:rPr>
        <w:t>PJS</w:t>
      </w:r>
      <w:r w:rsidR="00B0712B">
        <w:rPr>
          <w:rFonts w:ascii="Times New Roman" w:hAnsi="Times New Roman" w:cs="Times New Roman" w:hint="eastAsia"/>
          <w:sz w:val="28"/>
          <w:szCs w:val="28"/>
        </w:rPr>
        <w:t>)</w:t>
      </w:r>
      <w:r w:rsidRPr="00037377">
        <w:rPr>
          <w:rFonts w:ascii="Times New Roman" w:hAnsi="Times New Roman" w:cs="Times New Roman"/>
          <w:sz w:val="28"/>
          <w:szCs w:val="28"/>
        </w:rPr>
        <w:t xml:space="preserve">, a refractory and rare inherited polyposis syndrome, also </w:t>
      </w:r>
      <w:r>
        <w:rPr>
          <w:rFonts w:ascii="Times New Roman" w:hAnsi="Times New Roman" w:cs="Times New Roman"/>
          <w:sz w:val="28"/>
          <w:szCs w:val="28"/>
        </w:rPr>
        <w:t>has acquired</w:t>
      </w:r>
      <w:r w:rsidRPr="00037377">
        <w:rPr>
          <w:rFonts w:ascii="Times New Roman" w:hAnsi="Times New Roman" w:cs="Times New Roman"/>
          <w:sz w:val="28"/>
          <w:szCs w:val="28"/>
        </w:rPr>
        <w:t xml:space="preserve"> effective diagnosis and therapy methods.</w:t>
      </w:r>
      <w:bookmarkStart w:id="0" w:name="_GoBack"/>
      <w:r w:rsidR="008102FA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1E64DC">
        <w:rPr>
          <w:rFonts w:ascii="Times New Roman" w:hAnsi="Times New Roman" w:cs="Times New Roman" w:hint="eastAsia"/>
          <w:sz w:val="28"/>
          <w:szCs w:val="28"/>
        </w:rPr>
        <w:t>In our rese</w:t>
      </w:r>
      <w:r w:rsidR="001E64DC">
        <w:rPr>
          <w:rFonts w:ascii="Times New Roman" w:hAnsi="Times New Roman" w:cs="Times New Roman"/>
          <w:sz w:val="28"/>
          <w:szCs w:val="28"/>
        </w:rPr>
        <w:t>a</w:t>
      </w:r>
      <w:r w:rsidR="001E64DC">
        <w:rPr>
          <w:rFonts w:ascii="Times New Roman" w:hAnsi="Times New Roman" w:cs="Times New Roman" w:hint="eastAsia"/>
          <w:sz w:val="28"/>
          <w:szCs w:val="28"/>
        </w:rPr>
        <w:t>rch,</w:t>
      </w:r>
      <w:r w:rsidR="001E64DC">
        <w:rPr>
          <w:rFonts w:ascii="Times New Roman" w:hAnsi="Times New Roman" w:cs="Times New Roman"/>
          <w:sz w:val="28"/>
          <w:szCs w:val="28"/>
        </w:rPr>
        <w:t xml:space="preserve"> we</w:t>
      </w:r>
      <w:r w:rsidR="00103610">
        <w:rPr>
          <w:rFonts w:ascii="Times New Roman" w:hAnsi="Times New Roman" w:cs="Times New Roman"/>
          <w:sz w:val="28"/>
          <w:szCs w:val="28"/>
        </w:rPr>
        <w:t xml:space="preserve"> collected 60</w:t>
      </w:r>
      <w:r w:rsidR="008102FA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103610">
        <w:rPr>
          <w:rFonts w:ascii="Times New Roman" w:hAnsi="Times New Roman" w:cs="Times New Roman"/>
          <w:sz w:val="28"/>
          <w:szCs w:val="28"/>
        </w:rPr>
        <w:t xml:space="preserve">Chinese </w:t>
      </w:r>
      <w:r w:rsidR="00103610" w:rsidRPr="00037377">
        <w:rPr>
          <w:rFonts w:ascii="Times New Roman" w:hAnsi="Times New Roman" w:cs="Times New Roman"/>
          <w:sz w:val="28"/>
          <w:szCs w:val="28"/>
        </w:rPr>
        <w:t xml:space="preserve">patients </w:t>
      </w:r>
      <w:r w:rsidR="00103610">
        <w:rPr>
          <w:rFonts w:ascii="Times New Roman" w:hAnsi="Times New Roman" w:cs="Times New Roman"/>
          <w:sz w:val="28"/>
          <w:szCs w:val="28"/>
        </w:rPr>
        <w:t>with</w:t>
      </w:r>
      <w:r w:rsidR="008102FA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103610">
        <w:rPr>
          <w:rFonts w:ascii="Times New Roman" w:hAnsi="Times New Roman" w:cs="Times New Roman"/>
          <w:sz w:val="28"/>
          <w:szCs w:val="28"/>
        </w:rPr>
        <w:t xml:space="preserve">PJS who </w:t>
      </w:r>
      <w:r w:rsidR="00AC1820">
        <w:rPr>
          <w:rFonts w:ascii="Times New Roman" w:hAnsi="Times New Roman" w:cs="Times New Roman"/>
          <w:sz w:val="28"/>
          <w:szCs w:val="28"/>
        </w:rPr>
        <w:t xml:space="preserve">were </w:t>
      </w:r>
      <w:r w:rsidR="00103610">
        <w:rPr>
          <w:rFonts w:ascii="Times New Roman" w:hAnsi="Times New Roman" w:cs="Times New Roman"/>
          <w:sz w:val="28"/>
          <w:szCs w:val="28"/>
        </w:rPr>
        <w:t>treated by single</w:t>
      </w:r>
      <w:r w:rsidR="00103610" w:rsidRPr="00037377">
        <w:rPr>
          <w:rFonts w:ascii="Times New Roman" w:hAnsi="Times New Roman" w:cs="Times New Roman"/>
          <w:sz w:val="28"/>
          <w:szCs w:val="28"/>
        </w:rPr>
        <w:t>-balloon enteroscopy</w:t>
      </w:r>
      <w:r w:rsidR="008102FA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103610" w:rsidRPr="00037377">
        <w:rPr>
          <w:rFonts w:ascii="Times New Roman" w:hAnsi="Times New Roman" w:cs="Times New Roman"/>
          <w:sz w:val="28"/>
          <w:szCs w:val="28"/>
        </w:rPr>
        <w:t>(</w:t>
      </w:r>
      <w:r w:rsidR="00103610">
        <w:rPr>
          <w:rFonts w:ascii="Times New Roman" w:hAnsi="Times New Roman" w:cs="Times New Roman"/>
          <w:sz w:val="28"/>
          <w:szCs w:val="28"/>
        </w:rPr>
        <w:t>S</w:t>
      </w:r>
      <w:r w:rsidR="00103610" w:rsidRPr="00037377">
        <w:rPr>
          <w:rFonts w:ascii="Times New Roman" w:hAnsi="Times New Roman" w:cs="Times New Roman"/>
          <w:sz w:val="28"/>
          <w:szCs w:val="28"/>
        </w:rPr>
        <w:t>BE)</w:t>
      </w:r>
      <w:r w:rsidR="008102FA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103610" w:rsidRPr="005D7B98">
        <w:rPr>
          <w:rFonts w:ascii="Times New Roman" w:hAnsi="Times New Roman" w:cs="Times New Roman"/>
          <w:sz w:val="28"/>
          <w:szCs w:val="28"/>
        </w:rPr>
        <w:t xml:space="preserve">from </w:t>
      </w:r>
      <w:r w:rsidR="00103610" w:rsidRPr="00B0712B">
        <w:rPr>
          <w:rFonts w:ascii="Times New Roman" w:hAnsi="Times New Roman" w:cs="Times New Roman"/>
          <w:sz w:val="28"/>
          <w:szCs w:val="28"/>
        </w:rPr>
        <w:t>September, 2011 to April, 201</w:t>
      </w:r>
      <w:r w:rsidR="00103610">
        <w:rPr>
          <w:rFonts w:ascii="Times New Roman" w:hAnsi="Times New Roman" w:cs="Times New Roman"/>
          <w:sz w:val="28"/>
          <w:szCs w:val="28"/>
        </w:rPr>
        <w:t>6.</w:t>
      </w:r>
      <w:bookmarkEnd w:id="0"/>
      <w:r w:rsidR="008102FA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B0712B">
        <w:rPr>
          <w:rFonts w:ascii="Times New Roman" w:hAnsi="Times New Roman" w:cs="Times New Roman"/>
          <w:sz w:val="28"/>
          <w:szCs w:val="28"/>
        </w:rPr>
        <w:t xml:space="preserve">According to our </w:t>
      </w:r>
      <w:r w:rsidR="00AC1820">
        <w:rPr>
          <w:rFonts w:ascii="Times New Roman" w:hAnsi="Times New Roman" w:cs="Times New Roman"/>
          <w:sz w:val="28"/>
          <w:szCs w:val="28"/>
        </w:rPr>
        <w:t>res</w:t>
      </w:r>
      <w:r w:rsidR="008102FA">
        <w:rPr>
          <w:rFonts w:ascii="Times New Roman" w:hAnsi="Times New Roman" w:cs="Times New Roman" w:hint="eastAsia"/>
          <w:sz w:val="28"/>
          <w:szCs w:val="28"/>
        </w:rPr>
        <w:t>ea</w:t>
      </w:r>
      <w:r w:rsidR="00AC1820">
        <w:rPr>
          <w:rFonts w:ascii="Times New Roman" w:hAnsi="Times New Roman" w:cs="Times New Roman"/>
          <w:sz w:val="28"/>
          <w:szCs w:val="28"/>
        </w:rPr>
        <w:t>rch</w:t>
      </w:r>
      <w:r w:rsidR="00103610">
        <w:rPr>
          <w:rFonts w:ascii="Times New Roman" w:hAnsi="Times New Roman" w:cs="Times New Roman"/>
          <w:sz w:val="28"/>
          <w:szCs w:val="28"/>
        </w:rPr>
        <w:t xml:space="preserve">, </w:t>
      </w:r>
      <w:r w:rsidRPr="00037377">
        <w:rPr>
          <w:rFonts w:ascii="Times New Roman" w:hAnsi="Times New Roman" w:cs="Times New Roman"/>
          <w:sz w:val="28"/>
          <w:szCs w:val="28"/>
        </w:rPr>
        <w:t>we summarize some conclusion</w:t>
      </w:r>
      <w:r w:rsidR="00D16253">
        <w:rPr>
          <w:rFonts w:ascii="Times New Roman" w:hAnsi="Times New Roman" w:cs="Times New Roman" w:hint="eastAsia"/>
          <w:sz w:val="28"/>
          <w:szCs w:val="28"/>
        </w:rPr>
        <w:t>s</w:t>
      </w:r>
      <w:r w:rsidRPr="00037377">
        <w:rPr>
          <w:rFonts w:ascii="Times New Roman" w:hAnsi="Times New Roman" w:cs="Times New Roman"/>
          <w:sz w:val="28"/>
          <w:szCs w:val="28"/>
        </w:rPr>
        <w:t>.</w:t>
      </w:r>
    </w:p>
    <w:p w:rsidR="00103FC7" w:rsidRPr="00037377" w:rsidRDefault="001E64DC" w:rsidP="00AF139F">
      <w:pPr>
        <w:ind w:firstLineChars="100" w:firstLine="2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our research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, we proved </w:t>
      </w:r>
      <w:r w:rsidR="00103FC7">
        <w:rPr>
          <w:rFonts w:ascii="Times New Roman" w:hAnsi="Times New Roman" w:cs="Times New Roman"/>
          <w:sz w:val="28"/>
          <w:szCs w:val="28"/>
        </w:rPr>
        <w:t>S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BE is a clinically useful and safe </w:t>
      </w:r>
      <w:r w:rsidR="00ED2A01">
        <w:rPr>
          <w:rFonts w:ascii="Times New Roman" w:hAnsi="Times New Roman" w:cs="Times New Roman"/>
          <w:sz w:val="28"/>
          <w:szCs w:val="28"/>
        </w:rPr>
        <w:t xml:space="preserve">way 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for diagnosis and therapy of small-bowel polyps in patients with </w:t>
      </w:r>
      <w:r w:rsidR="00B0712B">
        <w:rPr>
          <w:rFonts w:ascii="Times New Roman" w:hAnsi="Times New Roman" w:cs="Times New Roman"/>
          <w:sz w:val="28"/>
          <w:szCs w:val="28"/>
        </w:rPr>
        <w:t>PJS</w:t>
      </w:r>
      <w:r w:rsidR="00103FC7" w:rsidRPr="00037377">
        <w:rPr>
          <w:rFonts w:ascii="Times New Roman" w:hAnsi="Times New Roman" w:cs="Times New Roman"/>
          <w:sz w:val="28"/>
          <w:szCs w:val="28"/>
        </w:rPr>
        <w:t>.</w:t>
      </w:r>
      <w:r w:rsidR="00D16253">
        <w:rPr>
          <w:rFonts w:ascii="Times New Roman" w:hAnsi="Times New Roman" w:cs="Times New Roman" w:hint="eastAsi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</w:t>
      </w:r>
      <w:r w:rsidR="00103FC7" w:rsidRPr="00907BF6">
        <w:rPr>
          <w:rFonts w:ascii="Times New Roman" w:hAnsi="Times New Roman" w:cs="Times New Roman" w:hint="eastAsia"/>
          <w:sz w:val="28"/>
          <w:szCs w:val="28"/>
        </w:rPr>
        <w:t xml:space="preserve">mall-intestine-polyp-related complications </w:t>
      </w:r>
      <w:r w:rsidR="00103FC7">
        <w:rPr>
          <w:rFonts w:ascii="Times New Roman" w:hAnsi="Times New Roman" w:cs="Times New Roman"/>
          <w:sz w:val="28"/>
          <w:szCs w:val="28"/>
        </w:rPr>
        <w:t xml:space="preserve">rarely </w:t>
      </w:r>
      <w:r w:rsidR="00103FC7" w:rsidRPr="00907BF6">
        <w:rPr>
          <w:rFonts w:ascii="Times New Roman" w:hAnsi="Times New Roman" w:cs="Times New Roman" w:hint="eastAsia"/>
          <w:sz w:val="28"/>
          <w:szCs w:val="28"/>
        </w:rPr>
        <w:t>occurred during follow-up</w:t>
      </w:r>
      <w:r w:rsidR="001B6401">
        <w:rPr>
          <w:rFonts w:ascii="Times New Roman" w:hAnsi="Times New Roman" w:cs="Times New Roman"/>
          <w:sz w:val="28"/>
          <w:szCs w:val="28"/>
        </w:rPr>
        <w:t xml:space="preserve"> time</w:t>
      </w:r>
      <w:r w:rsidR="00103FC7" w:rsidRPr="00907BF6">
        <w:rPr>
          <w:rFonts w:ascii="Times New Roman" w:hAnsi="Times New Roman" w:cs="Times New Roman" w:hint="eastAsia"/>
          <w:sz w:val="28"/>
          <w:szCs w:val="28"/>
        </w:rPr>
        <w:t>.</w:t>
      </w:r>
      <w:r w:rsidR="00103FC7">
        <w:rPr>
          <w:rFonts w:ascii="Times New Roman" w:hAnsi="Times New Roman" w:cs="Times New Roman"/>
          <w:sz w:val="28"/>
          <w:szCs w:val="28"/>
        </w:rPr>
        <w:t xml:space="preserve"> Only 3 cases </w:t>
      </w:r>
      <w:r w:rsidR="00ED2A01">
        <w:rPr>
          <w:rFonts w:ascii="Times New Roman" w:hAnsi="Times New Roman" w:cs="Times New Roman"/>
          <w:sz w:val="28"/>
          <w:szCs w:val="28"/>
        </w:rPr>
        <w:t>with</w:t>
      </w:r>
      <w:r w:rsidR="00D16253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103FC7" w:rsidRPr="00A20F49">
        <w:rPr>
          <w:rFonts w:ascii="Times New Roman" w:hAnsi="Times New Roman" w:cs="Times New Roman"/>
          <w:sz w:val="28"/>
          <w:szCs w:val="28"/>
        </w:rPr>
        <w:t>intestinal perforation</w:t>
      </w:r>
      <w:r w:rsidR="00103FC7">
        <w:rPr>
          <w:rFonts w:ascii="Times New Roman" w:hAnsi="Times New Roman" w:cs="Times New Roman"/>
          <w:sz w:val="28"/>
          <w:szCs w:val="28"/>
        </w:rPr>
        <w:t xml:space="preserve">, 2 cases </w:t>
      </w:r>
      <w:r w:rsidR="00ED2A01">
        <w:rPr>
          <w:rFonts w:ascii="Times New Roman" w:hAnsi="Times New Roman" w:cs="Times New Roman"/>
          <w:sz w:val="28"/>
          <w:szCs w:val="28"/>
        </w:rPr>
        <w:t>with</w:t>
      </w:r>
      <w:r w:rsidR="00D16253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200B75" w:rsidRPr="00200B75">
        <w:rPr>
          <w:rFonts w:ascii="Times New Roman" w:hAnsi="Times New Roman" w:cs="Times New Roman"/>
          <w:sz w:val="28"/>
          <w:szCs w:val="28"/>
        </w:rPr>
        <w:t>postoperative</w:t>
      </w:r>
      <w:r w:rsidR="00103FC7" w:rsidRPr="00A20F49">
        <w:rPr>
          <w:rFonts w:ascii="Times New Roman" w:hAnsi="Times New Roman" w:cs="Times New Roman"/>
          <w:sz w:val="28"/>
          <w:szCs w:val="28"/>
        </w:rPr>
        <w:t xml:space="preserve"> hemorrhage</w:t>
      </w:r>
      <w:r w:rsidR="00103FC7">
        <w:rPr>
          <w:rFonts w:ascii="Times New Roman" w:hAnsi="Times New Roman" w:cs="Times New Roman"/>
          <w:sz w:val="28"/>
          <w:szCs w:val="28"/>
        </w:rPr>
        <w:t xml:space="preserve"> and 2 cases </w:t>
      </w:r>
      <w:r w:rsidR="00ED2A01">
        <w:rPr>
          <w:rFonts w:ascii="Times New Roman" w:hAnsi="Times New Roman" w:cs="Times New Roman"/>
          <w:sz w:val="28"/>
          <w:szCs w:val="28"/>
        </w:rPr>
        <w:t>with</w:t>
      </w:r>
      <w:r w:rsidR="00D16253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103FC7" w:rsidRPr="00A20F49">
        <w:rPr>
          <w:rFonts w:ascii="Times New Roman" w:hAnsi="Times New Roman" w:cs="Times New Roman"/>
          <w:sz w:val="28"/>
          <w:szCs w:val="28"/>
        </w:rPr>
        <w:t>acute pancreatitis</w:t>
      </w:r>
      <w:r w:rsidR="00D16253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103FC7" w:rsidRPr="00907BF6">
        <w:rPr>
          <w:rFonts w:ascii="Times New Roman" w:hAnsi="Times New Roman" w:cs="Times New Roman" w:hint="eastAsia"/>
          <w:sz w:val="28"/>
          <w:szCs w:val="28"/>
        </w:rPr>
        <w:t>occurred</w:t>
      </w:r>
      <w:r w:rsidR="00103FC7">
        <w:rPr>
          <w:rFonts w:ascii="Times New Roman" w:hAnsi="Times New Roman" w:cs="Times New Roman"/>
          <w:sz w:val="28"/>
          <w:szCs w:val="28"/>
        </w:rPr>
        <w:t xml:space="preserve"> after S</w:t>
      </w:r>
      <w:r w:rsidR="00103FC7">
        <w:rPr>
          <w:rFonts w:ascii="Times New Roman" w:hAnsi="Times New Roman" w:cs="Times New Roman" w:hint="eastAsia"/>
          <w:sz w:val="28"/>
          <w:szCs w:val="28"/>
        </w:rPr>
        <w:t>BE</w:t>
      </w:r>
      <w:r w:rsidR="00103FC7">
        <w:rPr>
          <w:rFonts w:ascii="Times New Roman" w:hAnsi="Times New Roman" w:cs="Times New Roman"/>
          <w:sz w:val="28"/>
          <w:szCs w:val="28"/>
        </w:rPr>
        <w:t xml:space="preserve">. After </w:t>
      </w:r>
      <w:r w:rsidR="00103FC7" w:rsidRPr="00A20F49">
        <w:rPr>
          <w:rFonts w:ascii="Times New Roman" w:hAnsi="Times New Roman" w:cs="Times New Roman"/>
          <w:sz w:val="28"/>
          <w:szCs w:val="28"/>
        </w:rPr>
        <w:t>conservative management</w:t>
      </w:r>
      <w:r w:rsidR="00103FC7">
        <w:rPr>
          <w:rFonts w:ascii="Times New Roman" w:hAnsi="Times New Roman" w:cs="Times New Roman"/>
          <w:sz w:val="28"/>
          <w:szCs w:val="28"/>
        </w:rPr>
        <w:t xml:space="preserve"> except for one received surgery, a</w:t>
      </w:r>
      <w:r w:rsidR="00103FC7" w:rsidRPr="00A20F49">
        <w:rPr>
          <w:rFonts w:ascii="Times New Roman" w:hAnsi="Times New Roman" w:cs="Times New Roman"/>
          <w:sz w:val="28"/>
          <w:szCs w:val="28"/>
        </w:rPr>
        <w:t>ll t</w:t>
      </w:r>
      <w:r w:rsidR="00103FC7">
        <w:rPr>
          <w:rFonts w:ascii="Times New Roman" w:hAnsi="Times New Roman" w:cs="Times New Roman"/>
          <w:sz w:val="28"/>
          <w:szCs w:val="28"/>
        </w:rPr>
        <w:t>hese patients achieved good recovery.</w:t>
      </w:r>
    </w:p>
    <w:p w:rsidR="00103FC7" w:rsidRPr="005D7E63" w:rsidRDefault="000F2E89" w:rsidP="007B2793">
      <w:pPr>
        <w:ind w:firstLineChars="100" w:firstLine="2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our research, the number of poly</w:t>
      </w:r>
      <w:r w:rsidR="008102FA">
        <w:rPr>
          <w:rFonts w:ascii="Times New Roman" w:hAnsi="Times New Roman" w:cs="Times New Roman" w:hint="eastAsia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s in patients ranged from 0 to 425</w:t>
      </w:r>
      <w:r w:rsidR="00106F68">
        <w:rPr>
          <w:rFonts w:ascii="Times New Roman" w:hAnsi="Times New Roman" w:cs="Times New Roman"/>
          <w:sz w:val="28"/>
          <w:szCs w:val="28"/>
        </w:rPr>
        <w:t xml:space="preserve"> by SEB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03FC7" w:rsidRPr="00037377">
        <w:rPr>
          <w:rFonts w:ascii="Times New Roman" w:hAnsi="Times New Roman" w:cs="Times New Roman"/>
          <w:sz w:val="28"/>
          <w:szCs w:val="28"/>
        </w:rPr>
        <w:t>Then</w:t>
      </w:r>
      <w:r w:rsidR="00A820C1">
        <w:rPr>
          <w:rFonts w:ascii="Times New Roman" w:hAnsi="Times New Roman" w:cs="Times New Roman"/>
          <w:sz w:val="28"/>
          <w:szCs w:val="28"/>
        </w:rPr>
        <w:t>,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 we </w:t>
      </w:r>
      <w:r w:rsidR="00103FC7">
        <w:rPr>
          <w:rFonts w:ascii="Times New Roman" w:hAnsi="Times New Roman" w:cs="Times New Roman"/>
          <w:sz w:val="28"/>
          <w:szCs w:val="28"/>
        </w:rPr>
        <w:t>concentrate our energy on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 the </w:t>
      </w:r>
      <w:r w:rsidR="00103FC7">
        <w:rPr>
          <w:rFonts w:ascii="Times New Roman" w:hAnsi="Times New Roman" w:cs="Times New Roman"/>
          <w:sz w:val="28"/>
          <w:szCs w:val="28"/>
        </w:rPr>
        <w:t>diversity of polyp morphology</w:t>
      </w:r>
      <w:r w:rsidR="00103FC7" w:rsidRPr="00037377">
        <w:rPr>
          <w:rFonts w:ascii="Times New Roman" w:hAnsi="Times New Roman" w:cs="Times New Roman"/>
          <w:sz w:val="28"/>
          <w:szCs w:val="28"/>
        </w:rPr>
        <w:t>. After the classification of all polyps</w:t>
      </w:r>
      <w:r w:rsidR="00103FC7">
        <w:rPr>
          <w:rFonts w:ascii="Times New Roman" w:hAnsi="Times New Roman" w:cs="Times New Roman"/>
          <w:sz w:val="28"/>
          <w:szCs w:val="28"/>
        </w:rPr>
        <w:t xml:space="preserve"> by </w:t>
      </w:r>
      <w:r w:rsidR="00103FC7" w:rsidRPr="001B6401">
        <w:rPr>
          <w:rFonts w:ascii="Times New Roman" w:hAnsi="Times New Roman" w:cs="Times New Roman"/>
          <w:sz w:val="28"/>
          <w:szCs w:val="28"/>
        </w:rPr>
        <w:t>the Japanese Research Society Classification criteria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, most polyps </w:t>
      </w:r>
      <w:r w:rsidR="00103FC7" w:rsidRPr="001B6401">
        <w:rPr>
          <w:rFonts w:ascii="Times New Roman" w:hAnsi="Times New Roman" w:cs="Times New Roman"/>
          <w:sz w:val="28"/>
          <w:szCs w:val="28"/>
        </w:rPr>
        <w:t>(</w:t>
      </w:r>
      <w:r w:rsidR="00200B75">
        <w:rPr>
          <w:rFonts w:ascii="Times New Roman" w:hAnsi="Times New Roman" w:cs="Times New Roman"/>
          <w:sz w:val="28"/>
          <w:szCs w:val="28"/>
        </w:rPr>
        <w:t>8</w:t>
      </w:r>
      <w:r w:rsidR="00A820C1">
        <w:rPr>
          <w:rFonts w:ascii="Times New Roman" w:hAnsi="Times New Roman" w:cs="Times New Roman"/>
          <w:sz w:val="28"/>
          <w:szCs w:val="28"/>
        </w:rPr>
        <w:t>1</w:t>
      </w:r>
      <w:r w:rsidR="00200B75">
        <w:rPr>
          <w:rFonts w:ascii="Times New Roman" w:hAnsi="Times New Roman" w:cs="Times New Roman"/>
          <w:sz w:val="28"/>
          <w:szCs w:val="28"/>
        </w:rPr>
        <w:t>.</w:t>
      </w:r>
      <w:r w:rsidR="00A820C1">
        <w:rPr>
          <w:rFonts w:ascii="Times New Roman" w:hAnsi="Times New Roman" w:cs="Times New Roman"/>
          <w:sz w:val="28"/>
          <w:szCs w:val="28"/>
        </w:rPr>
        <w:t>8</w:t>
      </w:r>
      <w:r w:rsidR="00103FC7" w:rsidRPr="001B6401">
        <w:rPr>
          <w:rFonts w:ascii="Times New Roman" w:hAnsi="Times New Roman" w:cs="Times New Roman"/>
          <w:sz w:val="28"/>
          <w:szCs w:val="28"/>
        </w:rPr>
        <w:t>%)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 were of Ip type, </w:t>
      </w:r>
      <w:r w:rsidR="00200B75">
        <w:rPr>
          <w:rFonts w:ascii="Times New Roman" w:hAnsi="Times New Roman" w:cs="Times New Roman"/>
          <w:sz w:val="28"/>
          <w:szCs w:val="28"/>
        </w:rPr>
        <w:t>1</w:t>
      </w:r>
      <w:r w:rsidR="00A820C1">
        <w:rPr>
          <w:rFonts w:ascii="Times New Roman" w:hAnsi="Times New Roman" w:cs="Times New Roman"/>
          <w:sz w:val="28"/>
          <w:szCs w:val="28"/>
        </w:rPr>
        <w:t>5</w:t>
      </w:r>
      <w:r w:rsidR="00200B75">
        <w:rPr>
          <w:rFonts w:ascii="Times New Roman" w:hAnsi="Times New Roman" w:cs="Times New Roman"/>
          <w:sz w:val="28"/>
          <w:szCs w:val="28"/>
        </w:rPr>
        <w:t>.</w:t>
      </w:r>
      <w:r w:rsidR="00A820C1">
        <w:rPr>
          <w:rFonts w:ascii="Times New Roman" w:hAnsi="Times New Roman" w:cs="Times New Roman"/>
          <w:sz w:val="28"/>
          <w:szCs w:val="28"/>
        </w:rPr>
        <w:t>9</w:t>
      </w:r>
      <w:r w:rsidR="00103FC7" w:rsidRPr="001B6401">
        <w:rPr>
          <w:rFonts w:ascii="Times New Roman" w:hAnsi="Times New Roman" w:cs="Times New Roman"/>
          <w:sz w:val="28"/>
          <w:szCs w:val="28"/>
        </w:rPr>
        <w:t>%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 were of Isp type</w:t>
      </w:r>
      <w:r w:rsidR="00094FF0">
        <w:rPr>
          <w:rFonts w:ascii="Times New Roman" w:hAnsi="Times New Roman" w:cs="Times New Roman" w:hint="eastAsia"/>
          <w:sz w:val="28"/>
          <w:szCs w:val="28"/>
        </w:rPr>
        <w:t>, the rest 2.3% were of Is type</w:t>
      </w:r>
      <w:r w:rsidR="00BF63DE">
        <w:rPr>
          <w:rFonts w:ascii="Times New Roman" w:hAnsi="Times New Roman" w:cs="Times New Roman" w:hint="eastAsia"/>
          <w:sz w:val="28"/>
          <w:szCs w:val="28"/>
        </w:rPr>
        <w:t xml:space="preserve"> and IIa type</w:t>
      </w:r>
      <w:r w:rsidR="00103FC7" w:rsidRPr="00037377">
        <w:rPr>
          <w:rFonts w:ascii="Times New Roman" w:hAnsi="Times New Roman" w:cs="Times New Roman"/>
          <w:sz w:val="28"/>
          <w:szCs w:val="28"/>
        </w:rPr>
        <w:t>.</w:t>
      </w:r>
      <w:r w:rsidR="00AC1820">
        <w:rPr>
          <w:rFonts w:ascii="Times New Roman" w:hAnsi="Times New Roman" w:cs="Times New Roman"/>
          <w:sz w:val="28"/>
          <w:szCs w:val="28"/>
        </w:rPr>
        <w:t xml:space="preserve"> </w:t>
      </w:r>
      <w:r w:rsidR="00AC1820">
        <w:rPr>
          <w:rFonts w:ascii="Times New Roman" w:hAnsi="Times New Roman" w:cs="Times New Roman"/>
          <w:sz w:val="28"/>
          <w:szCs w:val="28"/>
        </w:rPr>
        <w:lastRenderedPageBreak/>
        <w:t xml:space="preserve">According to previous research, </w:t>
      </w:r>
      <w:r w:rsidR="00ED2A01">
        <w:rPr>
          <w:rFonts w:ascii="Times New Roman" w:hAnsi="Times New Roman" w:cs="Times New Roman"/>
          <w:sz w:val="28"/>
          <w:szCs w:val="28"/>
        </w:rPr>
        <w:t>i</w:t>
      </w:r>
      <w:r w:rsidR="005D7E63" w:rsidRPr="005D7E63">
        <w:rPr>
          <w:rFonts w:ascii="Times New Roman" w:hAnsi="Times New Roman" w:cs="Times New Roman"/>
          <w:sz w:val="28"/>
          <w:szCs w:val="28"/>
        </w:rPr>
        <w:t>t is now well ackn</w:t>
      </w:r>
      <w:r w:rsidR="005D7E63">
        <w:rPr>
          <w:rFonts w:ascii="Times New Roman" w:hAnsi="Times New Roman" w:cs="Times New Roman"/>
          <w:sz w:val="28"/>
          <w:szCs w:val="28"/>
        </w:rPr>
        <w:t xml:space="preserve">owledged that polyp size is the </w:t>
      </w:r>
      <w:r w:rsidR="005D7E63" w:rsidRPr="005D7E63">
        <w:rPr>
          <w:rFonts w:ascii="Times New Roman" w:hAnsi="Times New Roman" w:cs="Times New Roman"/>
          <w:sz w:val="28"/>
          <w:szCs w:val="28"/>
        </w:rPr>
        <w:t>most important risk factor for small-bowel intussusception with small-bowel obstruction and that intussusception is generally due to polyps ≥15 mm in diameter.</w:t>
      </w:r>
      <w:r w:rsidR="00094FF0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5D7E63" w:rsidRPr="005D7E63">
        <w:rPr>
          <w:rFonts w:ascii="Times New Roman" w:hAnsi="Times New Roman" w:cs="Times New Roman"/>
          <w:sz w:val="28"/>
          <w:szCs w:val="28"/>
        </w:rPr>
        <w:t>Consequently, large p</w:t>
      </w:r>
      <w:r w:rsidR="005D7E63">
        <w:rPr>
          <w:rFonts w:ascii="Times New Roman" w:hAnsi="Times New Roman" w:cs="Times New Roman"/>
          <w:sz w:val="28"/>
          <w:szCs w:val="28"/>
        </w:rPr>
        <w:t xml:space="preserve">olyps (10-15 mm) or symptomatic </w:t>
      </w:r>
      <w:r w:rsidR="005D7E63" w:rsidRPr="005D7E63">
        <w:rPr>
          <w:rFonts w:ascii="Times New Roman" w:hAnsi="Times New Roman" w:cs="Times New Roman"/>
          <w:sz w:val="28"/>
          <w:szCs w:val="28"/>
        </w:rPr>
        <w:t>or rapidly growing polyps should be removed</w:t>
      </w:r>
      <w:r w:rsidR="005D7E63">
        <w:rPr>
          <w:rFonts w:ascii="Times New Roman" w:hAnsi="Times New Roman" w:cs="Times New Roman"/>
          <w:sz w:val="28"/>
          <w:szCs w:val="28"/>
        </w:rPr>
        <w:t xml:space="preserve">. </w:t>
      </w:r>
      <w:r w:rsidR="001B6401">
        <w:rPr>
          <w:rFonts w:ascii="Times New Roman" w:hAnsi="Times New Roman" w:cs="Times New Roman"/>
          <w:sz w:val="28"/>
          <w:szCs w:val="28"/>
        </w:rPr>
        <w:t>Among 60 patients,</w:t>
      </w:r>
      <w:r w:rsidR="00BF63DE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1B6401">
        <w:rPr>
          <w:rFonts w:ascii="Times New Roman" w:hAnsi="Times New Roman" w:cs="Times New Roman"/>
          <w:sz w:val="28"/>
          <w:szCs w:val="28"/>
        </w:rPr>
        <w:t xml:space="preserve">we found two patients who </w:t>
      </w:r>
      <w:r w:rsidR="00A820C1">
        <w:rPr>
          <w:rFonts w:ascii="Times New Roman" w:hAnsi="Times New Roman" w:cs="Times New Roman"/>
          <w:sz w:val="28"/>
          <w:szCs w:val="28"/>
        </w:rPr>
        <w:t xml:space="preserve">both </w:t>
      </w:r>
      <w:r w:rsidR="001B6401">
        <w:rPr>
          <w:rFonts w:ascii="Times New Roman" w:hAnsi="Times New Roman" w:cs="Times New Roman"/>
          <w:sz w:val="28"/>
          <w:szCs w:val="28"/>
        </w:rPr>
        <w:t xml:space="preserve">had </w:t>
      </w:r>
      <w:r w:rsidR="00A820C1">
        <w:rPr>
          <w:rFonts w:ascii="Times New Roman" w:hAnsi="Times New Roman" w:cs="Times New Roman"/>
          <w:sz w:val="28"/>
          <w:szCs w:val="28"/>
        </w:rPr>
        <w:t>two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 Is type polyp</w:t>
      </w:r>
      <w:r w:rsidR="00A820C1">
        <w:rPr>
          <w:rFonts w:ascii="Times New Roman" w:hAnsi="Times New Roman" w:cs="Times New Roman"/>
          <w:sz w:val="28"/>
          <w:szCs w:val="28"/>
        </w:rPr>
        <w:t>s</w:t>
      </w:r>
      <w:r w:rsidR="00BF63DE">
        <w:rPr>
          <w:rFonts w:ascii="Times New Roman" w:hAnsi="Times New Roman" w:cs="Times New Roman" w:hint="eastAsia"/>
          <w:sz w:val="28"/>
          <w:szCs w:val="28"/>
        </w:rPr>
        <w:t xml:space="preserve"> with more than 3.0cm in diameter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 whose pathologic biopsy turned out to be carcinoma and</w:t>
      </w:r>
      <w:r w:rsidR="006226C7">
        <w:rPr>
          <w:rFonts w:ascii="Times New Roman" w:hAnsi="Times New Roman" w:cs="Times New Roman"/>
          <w:sz w:val="28"/>
          <w:szCs w:val="28"/>
        </w:rPr>
        <w:t xml:space="preserve"> </w:t>
      </w:r>
      <w:r w:rsidR="00BF63DE">
        <w:rPr>
          <w:rFonts w:ascii="Times New Roman" w:hAnsi="Times New Roman" w:cs="Times New Roman" w:hint="eastAsia"/>
          <w:sz w:val="28"/>
          <w:szCs w:val="28"/>
        </w:rPr>
        <w:t xml:space="preserve">the other </w:t>
      </w:r>
      <w:r w:rsidR="006226C7">
        <w:rPr>
          <w:rFonts w:ascii="Times New Roman" w:hAnsi="Times New Roman" w:cs="Times New Roman"/>
          <w:sz w:val="28"/>
          <w:szCs w:val="28"/>
        </w:rPr>
        <w:t xml:space="preserve">two patients who </w:t>
      </w:r>
      <w:r w:rsidR="00A820C1">
        <w:rPr>
          <w:rFonts w:ascii="Times New Roman" w:hAnsi="Times New Roman" w:cs="Times New Roman"/>
          <w:sz w:val="28"/>
          <w:szCs w:val="28"/>
        </w:rPr>
        <w:t xml:space="preserve">both </w:t>
      </w:r>
      <w:r w:rsidR="006226C7">
        <w:rPr>
          <w:rFonts w:ascii="Times New Roman" w:hAnsi="Times New Roman" w:cs="Times New Roman"/>
          <w:sz w:val="28"/>
          <w:szCs w:val="28"/>
        </w:rPr>
        <w:t>had</w:t>
      </w:r>
      <w:r w:rsidR="00A820C1">
        <w:rPr>
          <w:rFonts w:ascii="Times New Roman" w:hAnsi="Times New Roman" w:cs="Times New Roman"/>
          <w:sz w:val="28"/>
          <w:szCs w:val="28"/>
        </w:rPr>
        <w:t xml:space="preserve"> one</w:t>
      </w:r>
      <w:r w:rsidR="00BF63DE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IIa type polyp </w:t>
      </w:r>
      <w:r w:rsidR="006226C7" w:rsidRPr="00037377">
        <w:rPr>
          <w:rFonts w:ascii="Times New Roman" w:hAnsi="Times New Roman" w:cs="Times New Roman"/>
          <w:sz w:val="28"/>
          <w:szCs w:val="28"/>
        </w:rPr>
        <w:t xml:space="preserve">whose pathologic biopsy turned out 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to be adenoma, which </w:t>
      </w:r>
      <w:r w:rsidR="006226C7">
        <w:rPr>
          <w:rFonts w:ascii="Times New Roman" w:hAnsi="Times New Roman" w:cs="Times New Roman"/>
          <w:sz w:val="28"/>
          <w:szCs w:val="28"/>
        </w:rPr>
        <w:t xml:space="preserve">suggest </w:t>
      </w:r>
      <w:r w:rsidR="00103FC7" w:rsidRPr="00037377">
        <w:rPr>
          <w:rFonts w:ascii="Times New Roman" w:hAnsi="Times New Roman" w:cs="Times New Roman"/>
          <w:sz w:val="28"/>
          <w:szCs w:val="28"/>
        </w:rPr>
        <w:t>that polyp morph</w:t>
      </w:r>
      <w:r w:rsidR="00103FC7">
        <w:rPr>
          <w:rFonts w:ascii="Times New Roman" w:hAnsi="Times New Roman" w:cs="Times New Roman"/>
          <w:sz w:val="28"/>
          <w:szCs w:val="28"/>
        </w:rPr>
        <w:t>ology seemed to be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 correlated with pathology and prognosis</w:t>
      </w:r>
      <w:r w:rsidR="006226C7">
        <w:rPr>
          <w:rFonts w:ascii="Times New Roman" w:hAnsi="Times New Roman" w:cs="Times New Roman"/>
          <w:sz w:val="28"/>
          <w:szCs w:val="28"/>
        </w:rPr>
        <w:t xml:space="preserve"> and we should</w:t>
      </w:r>
      <w:r w:rsidR="00AC1820">
        <w:rPr>
          <w:rFonts w:ascii="Times New Roman" w:hAnsi="Times New Roman" w:cs="Times New Roman"/>
          <w:sz w:val="28"/>
          <w:szCs w:val="28"/>
        </w:rPr>
        <w:t xml:space="preserve"> pay more attention to find these </w:t>
      </w:r>
      <w:r w:rsidR="00BF63DE">
        <w:rPr>
          <w:rFonts w:ascii="Times New Roman" w:hAnsi="Times New Roman" w:cs="Times New Roman" w:hint="eastAsia"/>
          <w:sz w:val="28"/>
          <w:szCs w:val="28"/>
        </w:rPr>
        <w:t xml:space="preserve">type </w:t>
      </w:r>
      <w:r w:rsidR="00AC1820">
        <w:rPr>
          <w:rFonts w:ascii="Times New Roman" w:hAnsi="Times New Roman" w:cs="Times New Roman"/>
          <w:sz w:val="28"/>
          <w:szCs w:val="28"/>
        </w:rPr>
        <w:t>polyp during the p</w:t>
      </w:r>
      <w:r w:rsidR="00AC1820" w:rsidRPr="00AC1820">
        <w:rPr>
          <w:rFonts w:ascii="Times New Roman" w:hAnsi="Times New Roman" w:cs="Times New Roman"/>
          <w:sz w:val="28"/>
          <w:szCs w:val="28"/>
        </w:rPr>
        <w:t>olypectomy</w:t>
      </w:r>
      <w:r w:rsidR="00103FC7" w:rsidRPr="00037377">
        <w:rPr>
          <w:rFonts w:ascii="Times New Roman" w:hAnsi="Times New Roman" w:cs="Times New Roman"/>
          <w:sz w:val="28"/>
          <w:szCs w:val="28"/>
        </w:rPr>
        <w:t>. Therefore, we are following up with</w:t>
      </w:r>
      <w:r w:rsidR="00103FC7">
        <w:rPr>
          <w:rFonts w:ascii="Times New Roman" w:hAnsi="Times New Roman" w:cs="Times New Roman"/>
          <w:sz w:val="28"/>
          <w:szCs w:val="28"/>
        </w:rPr>
        <w:t xml:space="preserve"> all the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 patients on record</w:t>
      </w:r>
      <w:r w:rsidR="00103FC7">
        <w:rPr>
          <w:rFonts w:ascii="Times New Roman" w:hAnsi="Times New Roman" w:cs="Times New Roman"/>
          <w:sz w:val="28"/>
          <w:szCs w:val="28"/>
        </w:rPr>
        <w:t xml:space="preserve"> and hope to reach a significant breakthrough discovery</w:t>
      </w:r>
      <w:r w:rsidR="00103FC7" w:rsidRPr="00037377">
        <w:rPr>
          <w:rFonts w:ascii="Times New Roman" w:hAnsi="Times New Roman" w:cs="Times New Roman"/>
          <w:sz w:val="28"/>
          <w:szCs w:val="28"/>
        </w:rPr>
        <w:t>.</w:t>
      </w:r>
    </w:p>
    <w:p w:rsidR="00103FC7" w:rsidRPr="00C06D88" w:rsidRDefault="00F64D87" w:rsidP="00103F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Meanwhile, a</w:t>
      </w:r>
      <w:r w:rsidR="0009247E">
        <w:rPr>
          <w:rFonts w:ascii="Times New Roman" w:hAnsi="Times New Roman" w:cs="Times New Roman"/>
          <w:sz w:val="28"/>
          <w:szCs w:val="28"/>
        </w:rPr>
        <w:t xml:space="preserve">ccording to </w:t>
      </w:r>
      <w:r w:rsidR="006226C7">
        <w:rPr>
          <w:rFonts w:ascii="Times New Roman" w:hAnsi="Times New Roman" w:cs="Times New Roman"/>
          <w:sz w:val="28"/>
          <w:szCs w:val="28"/>
        </w:rPr>
        <w:t xml:space="preserve">our research, </w:t>
      </w:r>
      <w:r w:rsidR="00103FC7" w:rsidRPr="00037377">
        <w:rPr>
          <w:rFonts w:ascii="Times New Roman" w:hAnsi="Times New Roman" w:cs="Times New Roman"/>
          <w:sz w:val="28"/>
          <w:szCs w:val="28"/>
        </w:rPr>
        <w:t>w</w:t>
      </w:r>
      <w:r w:rsidR="0009247E">
        <w:rPr>
          <w:rFonts w:ascii="Times New Roman" w:hAnsi="Times New Roman" w:cs="Times New Roman"/>
          <w:sz w:val="28"/>
          <w:szCs w:val="28"/>
        </w:rPr>
        <w:t xml:space="preserve">e propose a hypothesis that if </w:t>
      </w:r>
      <w:r w:rsidR="00103FC7" w:rsidRPr="00037377">
        <w:rPr>
          <w:rFonts w:ascii="Times New Roman" w:hAnsi="Times New Roman" w:cs="Times New Roman"/>
          <w:sz w:val="28"/>
          <w:szCs w:val="28"/>
        </w:rPr>
        <w:t>patient</w:t>
      </w:r>
      <w:r w:rsidR="0009247E">
        <w:rPr>
          <w:rFonts w:ascii="Times New Roman" w:hAnsi="Times New Roman" w:cs="Times New Roman"/>
          <w:sz w:val="28"/>
          <w:szCs w:val="28"/>
        </w:rPr>
        <w:t>s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 with </w:t>
      </w:r>
      <w:r w:rsidR="0009247E">
        <w:rPr>
          <w:rFonts w:ascii="Times New Roman" w:hAnsi="Times New Roman" w:cs="Times New Roman"/>
          <w:sz w:val="28"/>
          <w:szCs w:val="28"/>
        </w:rPr>
        <w:t>PJS had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 to undergo </w:t>
      </w:r>
      <w:r w:rsidR="0009247E">
        <w:rPr>
          <w:rFonts w:ascii="Times New Roman" w:hAnsi="Times New Roman" w:cs="Times New Roman"/>
          <w:sz w:val="28"/>
          <w:szCs w:val="28"/>
        </w:rPr>
        <w:t>surgery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 because of intussusception or infarction, it may be an optimal choice to maintain a 3 meters long small intestine. We ha</w:t>
      </w:r>
      <w:r w:rsidR="0009247E">
        <w:rPr>
          <w:rFonts w:ascii="Times New Roman" w:hAnsi="Times New Roman" w:cs="Times New Roman"/>
          <w:sz w:val="28"/>
          <w:szCs w:val="28"/>
        </w:rPr>
        <w:t xml:space="preserve">d </w:t>
      </w:r>
      <w:r w:rsidR="00103FC7" w:rsidRPr="00037377">
        <w:rPr>
          <w:rFonts w:ascii="Times New Roman" w:hAnsi="Times New Roman" w:cs="Times New Roman"/>
          <w:sz w:val="28"/>
          <w:szCs w:val="28"/>
        </w:rPr>
        <w:t xml:space="preserve">easily made complete endoscopy in 14 patients (8 female and 6 male, median age 27.29 years, 100% has a history of laparotomy) who had a small intestine with an estimated median length of 3.14±0.10 m. But the other 46 patients (20 female and 26 male, median age 28.54 years, 67.4% has a history of laparotomy) who could not achieved complete endoscopy had a much longer small intestine with </w:t>
      </w:r>
      <w:r w:rsidR="00103FC7" w:rsidRPr="00037377">
        <w:rPr>
          <w:rFonts w:ascii="Times New Roman" w:hAnsi="Times New Roman" w:cs="Times New Roman"/>
          <w:sz w:val="28"/>
          <w:szCs w:val="28"/>
        </w:rPr>
        <w:lastRenderedPageBreak/>
        <w:t>estimated median length of 4.96±0.10 m. The statistical analysis showed significant differences in length of small intestine between patients with complete endoscopy and without complete endoscopy (P&lt;0.05).</w:t>
      </w:r>
    </w:p>
    <w:p w:rsidR="00103FC7" w:rsidRPr="00037377" w:rsidRDefault="00103FC7" w:rsidP="00F64D87">
      <w:pPr>
        <w:ind w:firstLineChars="100" w:firstLine="2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addition</w:t>
      </w:r>
      <w:r w:rsidRPr="00037377">
        <w:rPr>
          <w:rFonts w:ascii="Times New Roman" w:hAnsi="Times New Roman" w:cs="Times New Roman"/>
          <w:sz w:val="28"/>
          <w:szCs w:val="28"/>
        </w:rPr>
        <w:t xml:space="preserve">, we </w:t>
      </w:r>
      <w:r>
        <w:rPr>
          <w:rFonts w:ascii="Times New Roman" w:hAnsi="Times New Roman" w:cs="Times New Roman"/>
          <w:sz w:val="28"/>
          <w:szCs w:val="28"/>
        </w:rPr>
        <w:t>validated</w:t>
      </w:r>
      <w:r w:rsidRPr="00037377">
        <w:rPr>
          <w:rFonts w:ascii="Times New Roman" w:hAnsi="Times New Roman" w:cs="Times New Roman"/>
          <w:sz w:val="28"/>
          <w:szCs w:val="28"/>
        </w:rPr>
        <w:t xml:space="preserve"> the increased risk of non-gastrointestinal cancers in PJS</w:t>
      </w:r>
      <w:r w:rsidR="00F64D87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09247E">
        <w:rPr>
          <w:rFonts w:ascii="Times New Roman" w:hAnsi="Times New Roman" w:cs="Times New Roman"/>
          <w:sz w:val="28"/>
          <w:szCs w:val="28"/>
        </w:rPr>
        <w:t xml:space="preserve">during the follow-up, </w:t>
      </w:r>
      <w:r w:rsidR="00F64D87">
        <w:rPr>
          <w:rFonts w:ascii="Times New Roman" w:hAnsi="Times New Roman" w:cs="Times New Roman" w:hint="eastAsia"/>
          <w:sz w:val="28"/>
          <w:szCs w:val="28"/>
        </w:rPr>
        <w:t>one</w:t>
      </w:r>
      <w:r w:rsidR="0009247E">
        <w:rPr>
          <w:rFonts w:ascii="Times New Roman" w:hAnsi="Times New Roman" w:cs="Times New Roman"/>
          <w:sz w:val="28"/>
          <w:szCs w:val="28"/>
        </w:rPr>
        <w:t xml:space="preserve"> patient had</w:t>
      </w:r>
      <w:r w:rsidRPr="00037377">
        <w:rPr>
          <w:rFonts w:ascii="Times New Roman" w:hAnsi="Times New Roman" w:cs="Times New Roman"/>
          <w:sz w:val="28"/>
          <w:szCs w:val="28"/>
        </w:rPr>
        <w:t xml:space="preserve"> cervix</w:t>
      </w:r>
      <w:r w:rsidR="0009247E">
        <w:rPr>
          <w:rFonts w:ascii="Times New Roman" w:hAnsi="Times New Roman" w:cs="Times New Roman"/>
          <w:sz w:val="28"/>
          <w:szCs w:val="28"/>
        </w:rPr>
        <w:t xml:space="preserve"> cancer</w:t>
      </w:r>
      <w:r w:rsidRPr="00037377">
        <w:rPr>
          <w:rFonts w:ascii="Times New Roman" w:hAnsi="Times New Roman" w:cs="Times New Roman"/>
          <w:sz w:val="28"/>
          <w:szCs w:val="28"/>
        </w:rPr>
        <w:t xml:space="preserve">, </w:t>
      </w:r>
      <w:r w:rsidR="00F64D87">
        <w:rPr>
          <w:rFonts w:ascii="Times New Roman" w:hAnsi="Times New Roman" w:cs="Times New Roman" w:hint="eastAsia"/>
          <w:sz w:val="28"/>
          <w:szCs w:val="28"/>
        </w:rPr>
        <w:t>one</w:t>
      </w:r>
      <w:r w:rsidR="0009247E">
        <w:rPr>
          <w:rFonts w:ascii="Times New Roman" w:hAnsi="Times New Roman" w:cs="Times New Roman"/>
          <w:sz w:val="28"/>
          <w:szCs w:val="28"/>
        </w:rPr>
        <w:t xml:space="preserve"> patient hand </w:t>
      </w:r>
      <w:r w:rsidRPr="00037377">
        <w:rPr>
          <w:rFonts w:ascii="Times New Roman" w:hAnsi="Times New Roman" w:cs="Times New Roman"/>
          <w:sz w:val="28"/>
          <w:szCs w:val="28"/>
        </w:rPr>
        <w:t>breast</w:t>
      </w:r>
      <w:r w:rsidR="0009247E">
        <w:rPr>
          <w:rFonts w:ascii="Times New Roman" w:hAnsi="Times New Roman" w:cs="Times New Roman"/>
          <w:sz w:val="28"/>
          <w:szCs w:val="28"/>
        </w:rPr>
        <w:t xml:space="preserve"> cancer</w:t>
      </w:r>
      <w:r w:rsidRPr="00037377">
        <w:rPr>
          <w:rFonts w:ascii="Times New Roman" w:hAnsi="Times New Roman" w:cs="Times New Roman"/>
          <w:sz w:val="28"/>
          <w:szCs w:val="28"/>
        </w:rPr>
        <w:t xml:space="preserve">, </w:t>
      </w:r>
      <w:r w:rsidR="00F64D87">
        <w:rPr>
          <w:rFonts w:ascii="Times New Roman" w:hAnsi="Times New Roman" w:cs="Times New Roman" w:hint="eastAsia"/>
          <w:sz w:val="28"/>
          <w:szCs w:val="28"/>
        </w:rPr>
        <w:t>one</w:t>
      </w:r>
      <w:r w:rsidR="0009247E">
        <w:rPr>
          <w:rFonts w:ascii="Times New Roman" w:hAnsi="Times New Roman" w:cs="Times New Roman"/>
          <w:sz w:val="28"/>
          <w:szCs w:val="28"/>
        </w:rPr>
        <w:t xml:space="preserve"> patient had </w:t>
      </w:r>
      <w:r w:rsidRPr="00037377">
        <w:rPr>
          <w:rFonts w:ascii="Times New Roman" w:hAnsi="Times New Roman" w:cs="Times New Roman"/>
          <w:sz w:val="28"/>
          <w:szCs w:val="28"/>
        </w:rPr>
        <w:t xml:space="preserve">gallbladder </w:t>
      </w:r>
      <w:r w:rsidR="0009247E">
        <w:rPr>
          <w:rFonts w:ascii="Times New Roman" w:hAnsi="Times New Roman" w:cs="Times New Roman"/>
          <w:sz w:val="28"/>
          <w:szCs w:val="28"/>
        </w:rPr>
        <w:t>cancer</w:t>
      </w:r>
      <w:r w:rsidR="00AC1820">
        <w:rPr>
          <w:rFonts w:ascii="Times New Roman" w:hAnsi="Times New Roman" w:cs="Times New Roman"/>
          <w:sz w:val="28"/>
          <w:szCs w:val="28"/>
        </w:rPr>
        <w:t xml:space="preserve">, </w:t>
      </w:r>
      <w:r w:rsidR="00F64D87">
        <w:rPr>
          <w:rFonts w:ascii="Times New Roman" w:hAnsi="Times New Roman" w:cs="Times New Roman" w:hint="eastAsia"/>
          <w:sz w:val="28"/>
          <w:szCs w:val="28"/>
        </w:rPr>
        <w:t>one</w:t>
      </w:r>
      <w:r w:rsidR="00AC1820">
        <w:rPr>
          <w:rFonts w:ascii="Times New Roman" w:hAnsi="Times New Roman" w:cs="Times New Roman"/>
          <w:sz w:val="28"/>
          <w:szCs w:val="28"/>
        </w:rPr>
        <w:t xml:space="preserve"> patient had liver cancer</w:t>
      </w:r>
      <w:r w:rsidR="0009247E">
        <w:rPr>
          <w:rFonts w:ascii="Times New Roman" w:hAnsi="Times New Roman" w:cs="Times New Roman"/>
          <w:sz w:val="28"/>
          <w:szCs w:val="28"/>
        </w:rPr>
        <w:t xml:space="preserve"> and </w:t>
      </w:r>
      <w:r w:rsidR="00F64D87">
        <w:rPr>
          <w:rFonts w:ascii="Times New Roman" w:hAnsi="Times New Roman" w:cs="Times New Roman" w:hint="eastAsia"/>
          <w:sz w:val="28"/>
          <w:szCs w:val="28"/>
        </w:rPr>
        <w:t>one</w:t>
      </w:r>
      <w:r w:rsidR="0009247E">
        <w:rPr>
          <w:rFonts w:ascii="Times New Roman" w:hAnsi="Times New Roman" w:cs="Times New Roman"/>
          <w:sz w:val="28"/>
          <w:szCs w:val="28"/>
        </w:rPr>
        <w:t xml:space="preserve"> patient had lung cancer</w:t>
      </w:r>
      <w:r w:rsidRPr="00037377">
        <w:rPr>
          <w:rFonts w:ascii="Times New Roman" w:hAnsi="Times New Roman" w:cs="Times New Roman"/>
          <w:sz w:val="28"/>
          <w:szCs w:val="28"/>
        </w:rPr>
        <w:t>.</w:t>
      </w:r>
    </w:p>
    <w:p w:rsidR="00103FC7" w:rsidRPr="00EB5221" w:rsidRDefault="00103FC7" w:rsidP="00103FC7">
      <w:pPr>
        <w:rPr>
          <w:rFonts w:ascii="Times New Roman" w:hAnsi="Times New Roman" w:cs="Times New Roman"/>
          <w:sz w:val="28"/>
          <w:szCs w:val="28"/>
        </w:rPr>
      </w:pPr>
    </w:p>
    <w:p w:rsidR="002063E2" w:rsidRPr="00103FC7" w:rsidRDefault="002063E2"/>
    <w:sectPr w:rsidR="002063E2" w:rsidRPr="00103FC7" w:rsidSect="00E654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2254" w:rsidRDefault="009E2254" w:rsidP="00103FC7">
      <w:r>
        <w:separator/>
      </w:r>
    </w:p>
  </w:endnote>
  <w:endnote w:type="continuationSeparator" w:id="1">
    <w:p w:rsidR="009E2254" w:rsidRDefault="009E2254" w:rsidP="00103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2254" w:rsidRDefault="009E2254" w:rsidP="00103FC7">
      <w:r>
        <w:separator/>
      </w:r>
    </w:p>
  </w:footnote>
  <w:footnote w:type="continuationSeparator" w:id="1">
    <w:p w:rsidR="009E2254" w:rsidRDefault="009E2254" w:rsidP="00103F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6290"/>
    <w:rsid w:val="0009247E"/>
    <w:rsid w:val="00094FF0"/>
    <w:rsid w:val="000F2E89"/>
    <w:rsid w:val="00103610"/>
    <w:rsid w:val="00103FC7"/>
    <w:rsid w:val="00106F68"/>
    <w:rsid w:val="001B6401"/>
    <w:rsid w:val="001E64DC"/>
    <w:rsid w:val="00200B75"/>
    <w:rsid w:val="00205DEA"/>
    <w:rsid w:val="002063E2"/>
    <w:rsid w:val="00330A32"/>
    <w:rsid w:val="004D695D"/>
    <w:rsid w:val="00504727"/>
    <w:rsid w:val="005D7E63"/>
    <w:rsid w:val="006226C7"/>
    <w:rsid w:val="00747B3C"/>
    <w:rsid w:val="007B2793"/>
    <w:rsid w:val="008102FA"/>
    <w:rsid w:val="008C7600"/>
    <w:rsid w:val="009E2254"/>
    <w:rsid w:val="00A820C1"/>
    <w:rsid w:val="00AC1820"/>
    <w:rsid w:val="00AF139F"/>
    <w:rsid w:val="00B0712B"/>
    <w:rsid w:val="00B36290"/>
    <w:rsid w:val="00BF63DE"/>
    <w:rsid w:val="00C06D88"/>
    <w:rsid w:val="00D16253"/>
    <w:rsid w:val="00D21248"/>
    <w:rsid w:val="00D50526"/>
    <w:rsid w:val="00E24822"/>
    <w:rsid w:val="00E654C6"/>
    <w:rsid w:val="00ED2A01"/>
    <w:rsid w:val="00F006E4"/>
    <w:rsid w:val="00F64D87"/>
    <w:rsid w:val="00F84FAE"/>
    <w:rsid w:val="00FA2A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4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3F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3FC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3F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3FC7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103FC7"/>
    <w:rPr>
      <w:sz w:val="21"/>
      <w:szCs w:val="21"/>
    </w:rPr>
  </w:style>
  <w:style w:type="paragraph" w:styleId="a6">
    <w:name w:val="annotation text"/>
    <w:basedOn w:val="a"/>
    <w:link w:val="Char1"/>
    <w:uiPriority w:val="99"/>
    <w:semiHidden/>
    <w:unhideWhenUsed/>
    <w:rsid w:val="00103FC7"/>
    <w:pPr>
      <w:jc w:val="left"/>
    </w:pPr>
  </w:style>
  <w:style w:type="character" w:customStyle="1" w:styleId="Char1">
    <w:name w:val="批注文字 Char"/>
    <w:basedOn w:val="a0"/>
    <w:link w:val="a6"/>
    <w:uiPriority w:val="99"/>
    <w:semiHidden/>
    <w:rsid w:val="00103FC7"/>
  </w:style>
  <w:style w:type="paragraph" w:styleId="a7">
    <w:name w:val="Title"/>
    <w:basedOn w:val="a"/>
    <w:next w:val="a"/>
    <w:link w:val="Char2"/>
    <w:uiPriority w:val="10"/>
    <w:qFormat/>
    <w:rsid w:val="00103FC7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7"/>
    <w:uiPriority w:val="10"/>
    <w:rsid w:val="00103FC7"/>
    <w:rPr>
      <w:rFonts w:asciiTheme="majorHAnsi" w:eastAsia="宋体" w:hAnsiTheme="majorHAnsi" w:cstheme="majorBidi"/>
      <w:b/>
      <w:bCs/>
      <w:sz w:val="32"/>
      <w:szCs w:val="32"/>
    </w:rPr>
  </w:style>
  <w:style w:type="paragraph" w:styleId="a8">
    <w:name w:val="Balloon Text"/>
    <w:basedOn w:val="a"/>
    <w:link w:val="Char3"/>
    <w:uiPriority w:val="99"/>
    <w:semiHidden/>
    <w:unhideWhenUsed/>
    <w:rsid w:val="00103FC7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103FC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A2F27-38F6-417A-83E8-6A2137031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3</Pages>
  <Words>504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tjf</dc:creator>
  <cp:keywords/>
  <dc:description/>
  <cp:lastModifiedBy>雨林木风</cp:lastModifiedBy>
  <cp:revision>14</cp:revision>
  <dcterms:created xsi:type="dcterms:W3CDTF">2016-05-10T02:25:00Z</dcterms:created>
  <dcterms:modified xsi:type="dcterms:W3CDTF">2016-05-15T03:56:00Z</dcterms:modified>
</cp:coreProperties>
</file>