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EA6" w:rsidRDefault="00755EA6">
      <w:pPr>
        <w:rPr>
          <w:rFonts w:asciiTheme="majorBidi" w:hAnsiTheme="majorBidi" w:cstheme="majorBidi"/>
          <w:b/>
          <w:bCs/>
          <w:sz w:val="36"/>
          <w:szCs w:val="36"/>
        </w:rPr>
      </w:pPr>
      <w:r>
        <w:rPr>
          <w:rFonts w:asciiTheme="majorBidi" w:hAnsiTheme="majorBidi" w:cstheme="majorBidi"/>
          <w:b/>
          <w:bCs/>
          <w:sz w:val="36"/>
          <w:szCs w:val="36"/>
        </w:rPr>
        <w:t xml:space="preserve">  Abstract:            </w:t>
      </w:r>
      <w:r w:rsidR="001F792A">
        <w:rPr>
          <w:rFonts w:asciiTheme="majorBidi" w:hAnsiTheme="majorBidi" w:cstheme="majorBidi"/>
          <w:b/>
          <w:bCs/>
          <w:noProof/>
          <w:sz w:val="36"/>
          <w:szCs w:val="36"/>
        </w:rPr>
        <w:drawing>
          <wp:inline distT="0" distB="0" distL="0" distR="0">
            <wp:extent cx="1828800" cy="1828800"/>
            <wp:effectExtent l="19050" t="0" r="0" b="0"/>
            <wp:docPr id="1" name="Picture 1" descr="C:\Users\lenovo\Desktop\faz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fazl 1.jpg"/>
                    <pic:cNvPicPr>
                      <a:picLocks noChangeAspect="1" noChangeArrowheads="1"/>
                    </pic:cNvPicPr>
                  </pic:nvPicPr>
                  <pic:blipFill>
                    <a:blip r:embed="rId5" cstate="print"/>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p w:rsidR="004A7212" w:rsidRPr="00755EA6" w:rsidRDefault="00755EA6">
      <w:pPr>
        <w:rPr>
          <w:rFonts w:asciiTheme="majorBidi" w:hAnsiTheme="majorBidi" w:cstheme="majorBidi"/>
          <w:b/>
          <w:bCs/>
          <w:sz w:val="36"/>
          <w:szCs w:val="36"/>
        </w:rPr>
      </w:pPr>
      <w:r>
        <w:rPr>
          <w:rFonts w:asciiTheme="majorBidi" w:hAnsiTheme="majorBidi" w:cstheme="majorBidi"/>
          <w:b/>
          <w:bCs/>
          <w:sz w:val="36"/>
          <w:szCs w:val="36"/>
        </w:rPr>
        <w:t xml:space="preserve">         </w:t>
      </w:r>
      <w:r w:rsidR="00542DA7" w:rsidRPr="00755EA6">
        <w:rPr>
          <w:rFonts w:asciiTheme="majorBidi" w:hAnsiTheme="majorBidi" w:cstheme="majorBidi"/>
          <w:b/>
          <w:bCs/>
          <w:sz w:val="36"/>
          <w:szCs w:val="36"/>
        </w:rPr>
        <w:t>New Techniques in rectal cancer management</w:t>
      </w:r>
    </w:p>
    <w:p w:rsidR="000E28F6" w:rsidRPr="001647B2" w:rsidRDefault="00755EA6" w:rsidP="00755EA6">
      <w:pPr>
        <w:spacing w:after="0"/>
        <w:rPr>
          <w:rFonts w:asciiTheme="majorBidi" w:hAnsiTheme="majorBidi" w:cstheme="majorBidi"/>
          <w:b/>
          <w:bCs/>
          <w:sz w:val="28"/>
          <w:szCs w:val="28"/>
        </w:rPr>
      </w:pPr>
      <w:r>
        <w:rPr>
          <w:rFonts w:asciiTheme="majorBidi" w:hAnsiTheme="majorBidi" w:cstheme="majorBidi"/>
          <w:b/>
          <w:bCs/>
          <w:sz w:val="28"/>
          <w:szCs w:val="28"/>
        </w:rPr>
        <w:t xml:space="preserve"> Presenter: </w:t>
      </w:r>
      <w:r w:rsidR="000E28F6" w:rsidRPr="001647B2">
        <w:rPr>
          <w:rFonts w:asciiTheme="majorBidi" w:hAnsiTheme="majorBidi" w:cstheme="majorBidi"/>
          <w:b/>
          <w:bCs/>
          <w:sz w:val="28"/>
          <w:szCs w:val="28"/>
        </w:rPr>
        <w:t xml:space="preserve">Dr </w:t>
      </w:r>
      <w:proofErr w:type="spellStart"/>
      <w:r w:rsidR="000E28F6" w:rsidRPr="001647B2">
        <w:rPr>
          <w:rFonts w:asciiTheme="majorBidi" w:hAnsiTheme="majorBidi" w:cstheme="majorBidi"/>
          <w:b/>
          <w:bCs/>
          <w:sz w:val="28"/>
          <w:szCs w:val="28"/>
        </w:rPr>
        <w:t>Fazlul</w:t>
      </w:r>
      <w:proofErr w:type="spellEnd"/>
      <w:r w:rsidR="000E28F6" w:rsidRPr="001647B2">
        <w:rPr>
          <w:rFonts w:asciiTheme="majorBidi" w:hAnsiTheme="majorBidi" w:cstheme="majorBidi"/>
          <w:b/>
          <w:bCs/>
          <w:sz w:val="28"/>
          <w:szCs w:val="28"/>
        </w:rPr>
        <w:t xml:space="preserve"> </w:t>
      </w:r>
      <w:proofErr w:type="spellStart"/>
      <w:r w:rsidR="000E28F6" w:rsidRPr="001647B2">
        <w:rPr>
          <w:rFonts w:asciiTheme="majorBidi" w:hAnsiTheme="majorBidi" w:cstheme="majorBidi"/>
          <w:b/>
          <w:bCs/>
          <w:sz w:val="28"/>
          <w:szCs w:val="28"/>
        </w:rPr>
        <w:t>Qadir</w:t>
      </w:r>
      <w:proofErr w:type="spellEnd"/>
      <w:r w:rsidR="000E28F6" w:rsidRPr="001647B2">
        <w:rPr>
          <w:rFonts w:asciiTheme="majorBidi" w:hAnsiTheme="majorBidi" w:cstheme="majorBidi"/>
          <w:b/>
          <w:bCs/>
          <w:sz w:val="28"/>
          <w:szCs w:val="28"/>
        </w:rPr>
        <w:t xml:space="preserve"> </w:t>
      </w:r>
      <w:proofErr w:type="spellStart"/>
      <w:r w:rsidR="000E28F6" w:rsidRPr="001647B2">
        <w:rPr>
          <w:rFonts w:asciiTheme="majorBidi" w:hAnsiTheme="majorBidi" w:cstheme="majorBidi"/>
          <w:b/>
          <w:bCs/>
          <w:sz w:val="28"/>
          <w:szCs w:val="28"/>
        </w:rPr>
        <w:t>Parray</w:t>
      </w:r>
      <w:proofErr w:type="spellEnd"/>
    </w:p>
    <w:p w:rsidR="000E28F6" w:rsidRDefault="00755EA6" w:rsidP="00755EA6">
      <w:pPr>
        <w:spacing w:after="0"/>
        <w:rPr>
          <w:rFonts w:asciiTheme="majorBidi" w:hAnsiTheme="majorBidi" w:cstheme="majorBidi"/>
          <w:sz w:val="28"/>
          <w:szCs w:val="28"/>
        </w:rPr>
      </w:pPr>
      <w:r>
        <w:rPr>
          <w:rFonts w:asciiTheme="majorBidi" w:hAnsiTheme="majorBidi" w:cstheme="majorBidi"/>
          <w:sz w:val="28"/>
          <w:szCs w:val="28"/>
        </w:rPr>
        <w:t xml:space="preserve">                      </w:t>
      </w:r>
      <w:r w:rsidR="000E28F6" w:rsidRPr="001647B2">
        <w:rPr>
          <w:rFonts w:asciiTheme="majorBidi" w:hAnsiTheme="majorBidi" w:cstheme="majorBidi"/>
          <w:sz w:val="28"/>
          <w:szCs w:val="28"/>
        </w:rPr>
        <w:t>MBBS, MS</w:t>
      </w:r>
    </w:p>
    <w:p w:rsidR="001647B2" w:rsidRPr="001647B2" w:rsidRDefault="001647B2" w:rsidP="00755EA6">
      <w:pPr>
        <w:spacing w:after="0"/>
        <w:rPr>
          <w:rFonts w:asciiTheme="majorBidi" w:hAnsiTheme="majorBidi" w:cstheme="majorBidi"/>
          <w:b/>
          <w:bCs/>
          <w:sz w:val="28"/>
          <w:szCs w:val="28"/>
        </w:rPr>
      </w:pPr>
      <w:r w:rsidRPr="001647B2">
        <w:rPr>
          <w:rFonts w:asciiTheme="majorBidi" w:hAnsiTheme="majorBidi" w:cstheme="majorBidi"/>
          <w:b/>
          <w:bCs/>
          <w:sz w:val="28"/>
          <w:szCs w:val="28"/>
        </w:rPr>
        <w:t>Fellowships:</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 xml:space="preserve">Fellowship in minimal access surgery from Sir </w:t>
      </w:r>
      <w:proofErr w:type="spellStart"/>
      <w:r w:rsidRPr="0095143F">
        <w:rPr>
          <w:rFonts w:asciiTheme="majorBidi" w:eastAsia="Times New Roman" w:hAnsiTheme="majorBidi" w:cstheme="majorBidi"/>
          <w:color w:val="333333"/>
          <w:sz w:val="32"/>
          <w:szCs w:val="32"/>
        </w:rPr>
        <w:t>Ganga</w:t>
      </w:r>
      <w:proofErr w:type="spellEnd"/>
      <w:r w:rsidRPr="0095143F">
        <w:rPr>
          <w:rFonts w:asciiTheme="majorBidi" w:eastAsia="Times New Roman" w:hAnsiTheme="majorBidi" w:cstheme="majorBidi"/>
          <w:color w:val="333333"/>
          <w:sz w:val="32"/>
          <w:szCs w:val="32"/>
        </w:rPr>
        <w:t xml:space="preserve"> Ram Hospital, New Delhi in 2005.</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Awarded fellowship of International College of Surgeons in 2006.</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 xml:space="preserve"> Awarded Ethicon Travelling Fellowship in 2008. </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 xml:space="preserve">Fellowship advanced laparoscopy CARE Hospital </w:t>
      </w:r>
      <w:proofErr w:type="spellStart"/>
      <w:r w:rsidRPr="0095143F">
        <w:rPr>
          <w:rFonts w:asciiTheme="majorBidi" w:eastAsia="Times New Roman" w:hAnsiTheme="majorBidi" w:cstheme="majorBidi"/>
          <w:color w:val="333333"/>
          <w:sz w:val="32"/>
          <w:szCs w:val="32"/>
        </w:rPr>
        <w:t>Pune</w:t>
      </w:r>
      <w:proofErr w:type="spellEnd"/>
      <w:r w:rsidRPr="0095143F">
        <w:rPr>
          <w:rFonts w:asciiTheme="majorBidi" w:eastAsia="Times New Roman" w:hAnsiTheme="majorBidi" w:cstheme="majorBidi"/>
          <w:color w:val="333333"/>
          <w:sz w:val="32"/>
          <w:szCs w:val="32"/>
        </w:rPr>
        <w:t xml:space="preserve"> 2012</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 xml:space="preserve">Awarded visiting fellowship in </w:t>
      </w:r>
      <w:proofErr w:type="gramStart"/>
      <w:r w:rsidRPr="0095143F">
        <w:rPr>
          <w:rFonts w:asciiTheme="majorBidi" w:eastAsia="Times New Roman" w:hAnsiTheme="majorBidi" w:cstheme="majorBidi"/>
          <w:color w:val="333333"/>
          <w:sz w:val="32"/>
          <w:szCs w:val="32"/>
        </w:rPr>
        <w:t>Colorectal</w:t>
      </w:r>
      <w:proofErr w:type="gramEnd"/>
      <w:r w:rsidRPr="0095143F">
        <w:rPr>
          <w:rFonts w:asciiTheme="majorBidi" w:eastAsia="Times New Roman" w:hAnsiTheme="majorBidi" w:cstheme="majorBidi"/>
          <w:color w:val="333333"/>
          <w:sz w:val="32"/>
          <w:szCs w:val="32"/>
        </w:rPr>
        <w:t xml:space="preserve"> surgery at Cleveland Clinic, Florida, USA by IACA in 2012.</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Awarded Fellowship of American College of Surgeons in 2013.</w:t>
      </w:r>
    </w:p>
    <w:p w:rsidR="0024241C" w:rsidRPr="0095143F" w:rsidRDefault="0024241C" w:rsidP="0024241C">
      <w:pPr>
        <w:pStyle w:val="ListParagraph"/>
        <w:numPr>
          <w:ilvl w:val="0"/>
          <w:numId w:val="1"/>
        </w:num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color w:val="333333"/>
          <w:sz w:val="32"/>
          <w:szCs w:val="32"/>
        </w:rPr>
        <w:t xml:space="preserve">Awarded Fellowship of Indian Association of Gastrointestinal </w:t>
      </w:r>
      <w:proofErr w:type="spellStart"/>
      <w:r w:rsidRPr="0095143F">
        <w:rPr>
          <w:rFonts w:asciiTheme="majorBidi" w:eastAsia="Times New Roman" w:hAnsiTheme="majorBidi" w:cstheme="majorBidi"/>
          <w:color w:val="333333"/>
          <w:sz w:val="32"/>
          <w:szCs w:val="32"/>
        </w:rPr>
        <w:t>Endosurgeons</w:t>
      </w:r>
      <w:proofErr w:type="spellEnd"/>
      <w:r w:rsidRPr="0095143F">
        <w:rPr>
          <w:rFonts w:asciiTheme="majorBidi" w:eastAsia="Times New Roman" w:hAnsiTheme="majorBidi" w:cstheme="majorBidi"/>
          <w:color w:val="333333"/>
          <w:sz w:val="32"/>
          <w:szCs w:val="32"/>
        </w:rPr>
        <w:t xml:space="preserve"> (FIAGES) in April 2016. </w:t>
      </w:r>
    </w:p>
    <w:p w:rsidR="0024241C" w:rsidRPr="0095143F" w:rsidRDefault="0024241C" w:rsidP="0024241C">
      <w:pPr>
        <w:shd w:val="clear" w:color="auto" w:fill="FFFFFF"/>
        <w:spacing w:after="0" w:line="301" w:lineRule="atLeast"/>
        <w:rPr>
          <w:rFonts w:asciiTheme="majorBidi" w:eastAsia="Times New Roman" w:hAnsiTheme="majorBidi" w:cstheme="majorBidi"/>
          <w:color w:val="333333"/>
          <w:sz w:val="32"/>
          <w:szCs w:val="32"/>
        </w:rPr>
      </w:pPr>
      <w:r w:rsidRPr="0095143F">
        <w:rPr>
          <w:rFonts w:asciiTheme="majorBidi" w:eastAsia="Times New Roman" w:hAnsiTheme="majorBidi" w:cstheme="majorBidi"/>
          <w:b/>
          <w:bCs/>
          <w:color w:val="333333"/>
          <w:sz w:val="32"/>
          <w:szCs w:val="32"/>
        </w:rPr>
        <w:t>Designation</w:t>
      </w:r>
      <w:r w:rsidRPr="0095143F">
        <w:rPr>
          <w:rFonts w:asciiTheme="majorBidi" w:eastAsia="Times New Roman" w:hAnsiTheme="majorBidi" w:cstheme="majorBidi"/>
          <w:color w:val="333333"/>
          <w:sz w:val="32"/>
          <w:szCs w:val="32"/>
        </w:rPr>
        <w:t>: Professor Colorectal Surgery</w:t>
      </w:r>
    </w:p>
    <w:p w:rsidR="0024241C" w:rsidRPr="0095143F" w:rsidRDefault="0024241C" w:rsidP="0024241C">
      <w:pPr>
        <w:pStyle w:val="ListParagraph"/>
        <w:shd w:val="clear" w:color="auto" w:fill="FFFFFF"/>
        <w:spacing w:after="0" w:line="301" w:lineRule="atLeast"/>
        <w:ind w:left="360"/>
        <w:rPr>
          <w:rFonts w:asciiTheme="majorBidi" w:eastAsia="Times New Roman" w:hAnsiTheme="majorBidi" w:cstheme="majorBidi"/>
          <w:color w:val="333333"/>
          <w:sz w:val="32"/>
          <w:szCs w:val="32"/>
        </w:rPr>
      </w:pPr>
      <w:proofErr w:type="spellStart"/>
      <w:r w:rsidRPr="0095143F">
        <w:rPr>
          <w:rFonts w:asciiTheme="majorBidi" w:eastAsia="Times New Roman" w:hAnsiTheme="majorBidi" w:cstheme="majorBidi"/>
          <w:color w:val="333333"/>
          <w:sz w:val="32"/>
          <w:szCs w:val="32"/>
        </w:rPr>
        <w:t>Sher</w:t>
      </w:r>
      <w:proofErr w:type="spellEnd"/>
      <w:r w:rsidRPr="0095143F">
        <w:rPr>
          <w:rFonts w:asciiTheme="majorBidi" w:eastAsia="Times New Roman" w:hAnsiTheme="majorBidi" w:cstheme="majorBidi"/>
          <w:color w:val="333333"/>
          <w:sz w:val="32"/>
          <w:szCs w:val="32"/>
        </w:rPr>
        <w:t>-</w:t>
      </w:r>
      <w:proofErr w:type="spellStart"/>
      <w:r w:rsidRPr="0095143F">
        <w:rPr>
          <w:rFonts w:asciiTheme="majorBidi" w:eastAsia="Times New Roman" w:hAnsiTheme="majorBidi" w:cstheme="majorBidi"/>
          <w:color w:val="333333"/>
          <w:sz w:val="32"/>
          <w:szCs w:val="32"/>
        </w:rPr>
        <w:t>i</w:t>
      </w:r>
      <w:proofErr w:type="spellEnd"/>
      <w:r w:rsidRPr="0095143F">
        <w:rPr>
          <w:rFonts w:asciiTheme="majorBidi" w:eastAsia="Times New Roman" w:hAnsiTheme="majorBidi" w:cstheme="majorBidi"/>
          <w:color w:val="333333"/>
          <w:sz w:val="32"/>
          <w:szCs w:val="32"/>
        </w:rPr>
        <w:t>-Kashmir Institute Of Medical Sciences</w:t>
      </w:r>
      <w:proofErr w:type="gramStart"/>
      <w:r w:rsidRPr="0095143F">
        <w:rPr>
          <w:rFonts w:asciiTheme="majorBidi" w:eastAsia="Times New Roman" w:hAnsiTheme="majorBidi" w:cstheme="majorBidi"/>
          <w:color w:val="333333"/>
          <w:sz w:val="32"/>
          <w:szCs w:val="32"/>
        </w:rPr>
        <w:t>,Soura,Srinagar</w:t>
      </w:r>
      <w:proofErr w:type="gramEnd"/>
      <w:r w:rsidRPr="0095143F">
        <w:rPr>
          <w:rFonts w:asciiTheme="majorBidi" w:eastAsia="Times New Roman" w:hAnsiTheme="majorBidi" w:cstheme="majorBidi"/>
          <w:color w:val="333333"/>
          <w:sz w:val="32"/>
          <w:szCs w:val="32"/>
        </w:rPr>
        <w:t>-190011,J&amp;K,India</w:t>
      </w:r>
    </w:p>
    <w:p w:rsidR="0024241C" w:rsidRPr="001647B2" w:rsidRDefault="0024241C">
      <w:pPr>
        <w:rPr>
          <w:rFonts w:asciiTheme="majorBidi" w:hAnsiTheme="majorBidi" w:cstheme="majorBidi"/>
          <w:b/>
          <w:bCs/>
          <w:sz w:val="28"/>
          <w:szCs w:val="28"/>
        </w:rPr>
      </w:pPr>
    </w:p>
    <w:p w:rsidR="0024241C" w:rsidRPr="001647B2" w:rsidRDefault="0024241C" w:rsidP="0024241C">
      <w:pPr>
        <w:spacing w:after="0"/>
        <w:rPr>
          <w:rFonts w:asciiTheme="majorBidi" w:hAnsiTheme="majorBidi" w:cstheme="majorBidi"/>
          <w:b/>
          <w:bCs/>
          <w:sz w:val="28"/>
          <w:szCs w:val="28"/>
        </w:rPr>
      </w:pPr>
    </w:p>
    <w:p w:rsidR="0024241C" w:rsidRPr="0095143F" w:rsidRDefault="00542DA7" w:rsidP="00F37D99">
      <w:pPr>
        <w:rPr>
          <w:rFonts w:asciiTheme="majorBidi" w:hAnsiTheme="majorBidi" w:cstheme="majorBidi"/>
          <w:sz w:val="32"/>
          <w:szCs w:val="32"/>
        </w:rPr>
      </w:pPr>
      <w:r w:rsidRPr="0095143F">
        <w:rPr>
          <w:rFonts w:asciiTheme="majorBidi" w:hAnsiTheme="majorBidi" w:cstheme="majorBidi"/>
          <w:sz w:val="32"/>
          <w:szCs w:val="32"/>
        </w:rPr>
        <w:t>Last 2 decades have seen a significant evolution in the diagnosis, staging and management of rectal cancer. The multimodality treatment has become an internationally accepted mode of management for improving the overall survival and ensuring the better QOL.</w:t>
      </w:r>
    </w:p>
    <w:p w:rsidR="00F37D99" w:rsidRPr="0095143F" w:rsidRDefault="00542DA7" w:rsidP="0024241C">
      <w:pPr>
        <w:rPr>
          <w:rFonts w:asciiTheme="majorBidi" w:hAnsiTheme="majorBidi" w:cstheme="majorBidi"/>
          <w:sz w:val="32"/>
          <w:szCs w:val="32"/>
        </w:rPr>
      </w:pPr>
      <w:r w:rsidRPr="0095143F">
        <w:rPr>
          <w:rFonts w:asciiTheme="majorBidi" w:hAnsiTheme="majorBidi" w:cstheme="majorBidi"/>
          <w:sz w:val="32"/>
          <w:szCs w:val="32"/>
        </w:rPr>
        <w:lastRenderedPageBreak/>
        <w:t>The concept of neo</w:t>
      </w:r>
      <w:r w:rsidR="0024241C" w:rsidRPr="0095143F">
        <w:rPr>
          <w:rFonts w:asciiTheme="majorBidi" w:hAnsiTheme="majorBidi" w:cstheme="majorBidi"/>
          <w:sz w:val="32"/>
          <w:szCs w:val="32"/>
        </w:rPr>
        <w:t>-</w:t>
      </w:r>
      <w:r w:rsidRPr="0095143F">
        <w:rPr>
          <w:rFonts w:asciiTheme="majorBidi" w:hAnsiTheme="majorBidi" w:cstheme="majorBidi"/>
          <w:sz w:val="32"/>
          <w:szCs w:val="32"/>
        </w:rPr>
        <w:t xml:space="preserve">adjuvant treatment has helped in </w:t>
      </w:r>
      <w:r w:rsidR="00722F8A" w:rsidRPr="0095143F">
        <w:rPr>
          <w:rFonts w:asciiTheme="majorBidi" w:hAnsiTheme="majorBidi" w:cstheme="majorBidi"/>
          <w:sz w:val="32"/>
          <w:szCs w:val="32"/>
        </w:rPr>
        <w:t>down staging</w:t>
      </w:r>
      <w:r w:rsidRPr="0095143F">
        <w:rPr>
          <w:rFonts w:asciiTheme="majorBidi" w:hAnsiTheme="majorBidi" w:cstheme="majorBidi"/>
          <w:sz w:val="32"/>
          <w:szCs w:val="32"/>
        </w:rPr>
        <w:t xml:space="preserve"> the locally advanced tumors and making many inoperable tumors operable and </w:t>
      </w:r>
      <w:r w:rsidR="000C6865" w:rsidRPr="0095143F">
        <w:rPr>
          <w:rFonts w:asciiTheme="majorBidi" w:hAnsiTheme="majorBidi" w:cstheme="majorBidi"/>
          <w:sz w:val="32"/>
          <w:szCs w:val="32"/>
        </w:rPr>
        <w:t xml:space="preserve">decreasing the circumferential resection margin </w:t>
      </w:r>
      <w:r w:rsidR="0024241C" w:rsidRPr="0095143F">
        <w:rPr>
          <w:rFonts w:asciiTheme="majorBidi" w:hAnsiTheme="majorBidi" w:cstheme="majorBidi"/>
          <w:sz w:val="32"/>
          <w:szCs w:val="32"/>
        </w:rPr>
        <w:t>involvement.</w:t>
      </w:r>
      <w:r w:rsidR="00722F8A" w:rsidRPr="0095143F">
        <w:rPr>
          <w:rFonts w:asciiTheme="majorBidi" w:hAnsiTheme="majorBidi" w:cstheme="majorBidi"/>
          <w:sz w:val="32"/>
          <w:szCs w:val="32"/>
        </w:rPr>
        <w:t xml:space="preserve"> This</w:t>
      </w:r>
      <w:r w:rsidR="000C6865" w:rsidRPr="0095143F">
        <w:rPr>
          <w:rFonts w:asciiTheme="majorBidi" w:hAnsiTheme="majorBidi" w:cstheme="majorBidi"/>
          <w:sz w:val="32"/>
          <w:szCs w:val="32"/>
        </w:rPr>
        <w:t xml:space="preserve"> has significantly helped operating surgeons to decrease on the local recurrence </w:t>
      </w:r>
      <w:r w:rsidR="00F37D99" w:rsidRPr="0095143F">
        <w:rPr>
          <w:rFonts w:asciiTheme="majorBidi" w:hAnsiTheme="majorBidi" w:cstheme="majorBidi"/>
          <w:sz w:val="32"/>
          <w:szCs w:val="32"/>
        </w:rPr>
        <w:t xml:space="preserve">rates. Sphincter saving and </w:t>
      </w:r>
      <w:proofErr w:type="spellStart"/>
      <w:r w:rsidR="0024241C" w:rsidRPr="0095143F">
        <w:rPr>
          <w:rFonts w:asciiTheme="majorBidi" w:hAnsiTheme="majorBidi" w:cstheme="majorBidi"/>
          <w:sz w:val="32"/>
          <w:szCs w:val="32"/>
        </w:rPr>
        <w:t>oncologically</w:t>
      </w:r>
      <w:proofErr w:type="spellEnd"/>
      <w:r w:rsidR="00F37D99" w:rsidRPr="0095143F">
        <w:rPr>
          <w:rFonts w:asciiTheme="majorBidi" w:hAnsiTheme="majorBidi" w:cstheme="majorBidi"/>
          <w:sz w:val="32"/>
          <w:szCs w:val="32"/>
        </w:rPr>
        <w:t xml:space="preserve"> safe surgeries are being practiced more and </w:t>
      </w:r>
      <w:proofErr w:type="gramStart"/>
      <w:r w:rsidR="00F37D99" w:rsidRPr="0095143F">
        <w:rPr>
          <w:rFonts w:asciiTheme="majorBidi" w:hAnsiTheme="majorBidi" w:cstheme="majorBidi"/>
          <w:sz w:val="32"/>
          <w:szCs w:val="32"/>
        </w:rPr>
        <w:t xml:space="preserve">more </w:t>
      </w:r>
      <w:r w:rsidR="00722F8A" w:rsidRPr="0095143F">
        <w:rPr>
          <w:rFonts w:asciiTheme="majorBidi" w:hAnsiTheme="majorBidi" w:cstheme="majorBidi"/>
          <w:sz w:val="32"/>
          <w:szCs w:val="32"/>
        </w:rPr>
        <w:t xml:space="preserve"> The</w:t>
      </w:r>
      <w:proofErr w:type="gramEnd"/>
      <w:r w:rsidR="000C6865" w:rsidRPr="0095143F">
        <w:rPr>
          <w:rFonts w:asciiTheme="majorBidi" w:hAnsiTheme="majorBidi" w:cstheme="majorBidi"/>
          <w:sz w:val="32"/>
          <w:szCs w:val="32"/>
        </w:rPr>
        <w:t xml:space="preserve"> introduction of laparoscopy and robotics has really earned its place in the modern management of rectal cancer supported by evidence from literature. The further advancements have seen surgeons going for natural orifice approaches popularly known as NOTES Surgery .Many natural orifice approaches like</w:t>
      </w:r>
      <w:r w:rsidR="00722F8A" w:rsidRPr="0095143F">
        <w:rPr>
          <w:rFonts w:asciiTheme="majorBidi" w:hAnsiTheme="majorBidi" w:cstheme="majorBidi"/>
          <w:sz w:val="32"/>
          <w:szCs w:val="32"/>
        </w:rPr>
        <w:t xml:space="preserve"> </w:t>
      </w:r>
      <w:proofErr w:type="spellStart"/>
      <w:r w:rsidR="000C6865" w:rsidRPr="0095143F">
        <w:rPr>
          <w:rFonts w:asciiTheme="majorBidi" w:hAnsiTheme="majorBidi" w:cstheme="majorBidi"/>
          <w:sz w:val="32"/>
          <w:szCs w:val="32"/>
        </w:rPr>
        <w:t>transanal</w:t>
      </w:r>
      <w:proofErr w:type="spellEnd"/>
      <w:r w:rsidR="000C6865" w:rsidRPr="0095143F">
        <w:rPr>
          <w:rFonts w:asciiTheme="majorBidi" w:hAnsiTheme="majorBidi" w:cstheme="majorBidi"/>
          <w:sz w:val="32"/>
          <w:szCs w:val="32"/>
        </w:rPr>
        <w:t xml:space="preserve"> </w:t>
      </w:r>
      <w:r w:rsidR="00722F8A" w:rsidRPr="0095143F">
        <w:rPr>
          <w:rFonts w:asciiTheme="majorBidi" w:hAnsiTheme="majorBidi" w:cstheme="majorBidi"/>
          <w:sz w:val="32"/>
          <w:szCs w:val="32"/>
        </w:rPr>
        <w:t>excision (</w:t>
      </w:r>
      <w:r w:rsidR="000C6865" w:rsidRPr="0095143F">
        <w:rPr>
          <w:rFonts w:asciiTheme="majorBidi" w:hAnsiTheme="majorBidi" w:cstheme="majorBidi"/>
          <w:sz w:val="32"/>
          <w:szCs w:val="32"/>
        </w:rPr>
        <w:t>T</w:t>
      </w:r>
      <w:r w:rsidR="00F37D99" w:rsidRPr="0095143F">
        <w:rPr>
          <w:rFonts w:asciiTheme="majorBidi" w:hAnsiTheme="majorBidi" w:cstheme="majorBidi"/>
          <w:sz w:val="32"/>
          <w:szCs w:val="32"/>
        </w:rPr>
        <w:t>AE)</w:t>
      </w:r>
      <w:proofErr w:type="gramStart"/>
      <w:r w:rsidR="00F37D99" w:rsidRPr="0095143F">
        <w:rPr>
          <w:rFonts w:asciiTheme="majorBidi" w:hAnsiTheme="majorBidi" w:cstheme="majorBidi"/>
          <w:sz w:val="32"/>
          <w:szCs w:val="32"/>
        </w:rPr>
        <w:t>,</w:t>
      </w:r>
      <w:proofErr w:type="spellStart"/>
      <w:r w:rsidR="00F37D99" w:rsidRPr="0095143F">
        <w:rPr>
          <w:rFonts w:asciiTheme="majorBidi" w:hAnsiTheme="majorBidi" w:cstheme="majorBidi"/>
          <w:sz w:val="32"/>
          <w:szCs w:val="32"/>
        </w:rPr>
        <w:t>tran</w:t>
      </w:r>
      <w:r w:rsidR="0024241C" w:rsidRPr="0095143F">
        <w:rPr>
          <w:rFonts w:asciiTheme="majorBidi" w:hAnsiTheme="majorBidi" w:cstheme="majorBidi"/>
          <w:sz w:val="32"/>
          <w:szCs w:val="32"/>
        </w:rPr>
        <w:t>s</w:t>
      </w:r>
      <w:r w:rsidR="00F37D99" w:rsidRPr="0095143F">
        <w:rPr>
          <w:rFonts w:asciiTheme="majorBidi" w:hAnsiTheme="majorBidi" w:cstheme="majorBidi"/>
          <w:sz w:val="32"/>
          <w:szCs w:val="32"/>
        </w:rPr>
        <w:t>anal</w:t>
      </w:r>
      <w:proofErr w:type="spellEnd"/>
      <w:proofErr w:type="gramEnd"/>
      <w:r w:rsidR="00F37D99" w:rsidRPr="0095143F">
        <w:rPr>
          <w:rFonts w:asciiTheme="majorBidi" w:hAnsiTheme="majorBidi" w:cstheme="majorBidi"/>
          <w:sz w:val="32"/>
          <w:szCs w:val="32"/>
        </w:rPr>
        <w:t xml:space="preserve"> minimal invasive </w:t>
      </w:r>
      <w:r w:rsidR="0024241C" w:rsidRPr="0095143F">
        <w:rPr>
          <w:rFonts w:asciiTheme="majorBidi" w:hAnsiTheme="majorBidi" w:cstheme="majorBidi"/>
          <w:sz w:val="32"/>
          <w:szCs w:val="32"/>
        </w:rPr>
        <w:t>surgery(TAMIS),</w:t>
      </w:r>
      <w:proofErr w:type="spellStart"/>
      <w:r w:rsidR="0024241C" w:rsidRPr="0095143F">
        <w:rPr>
          <w:rFonts w:asciiTheme="majorBidi" w:hAnsiTheme="majorBidi" w:cstheme="majorBidi"/>
          <w:sz w:val="32"/>
          <w:szCs w:val="32"/>
        </w:rPr>
        <w:t>tans</w:t>
      </w:r>
      <w:r w:rsidR="00F37D99" w:rsidRPr="0095143F">
        <w:rPr>
          <w:rFonts w:asciiTheme="majorBidi" w:hAnsiTheme="majorBidi" w:cstheme="majorBidi"/>
          <w:sz w:val="32"/>
          <w:szCs w:val="32"/>
        </w:rPr>
        <w:t>anal</w:t>
      </w:r>
      <w:proofErr w:type="spellEnd"/>
      <w:r w:rsidR="00F37D99" w:rsidRPr="0095143F">
        <w:rPr>
          <w:rFonts w:asciiTheme="majorBidi" w:hAnsiTheme="majorBidi" w:cstheme="majorBidi"/>
          <w:sz w:val="32"/>
          <w:szCs w:val="32"/>
        </w:rPr>
        <w:t xml:space="preserve"> endoscopic microsurgery(TEMS),</w:t>
      </w:r>
      <w:proofErr w:type="spellStart"/>
      <w:r w:rsidR="00F37D99" w:rsidRPr="0095143F">
        <w:rPr>
          <w:rFonts w:asciiTheme="majorBidi" w:hAnsiTheme="majorBidi" w:cstheme="majorBidi"/>
          <w:sz w:val="32"/>
          <w:szCs w:val="32"/>
        </w:rPr>
        <w:t>transanal</w:t>
      </w:r>
      <w:proofErr w:type="spellEnd"/>
      <w:r w:rsidR="00F37D99" w:rsidRPr="0095143F">
        <w:rPr>
          <w:rFonts w:asciiTheme="majorBidi" w:hAnsiTheme="majorBidi" w:cstheme="majorBidi"/>
          <w:sz w:val="32"/>
          <w:szCs w:val="32"/>
        </w:rPr>
        <w:t xml:space="preserve"> </w:t>
      </w:r>
      <w:proofErr w:type="spellStart"/>
      <w:r w:rsidR="00F37D99" w:rsidRPr="0095143F">
        <w:rPr>
          <w:rFonts w:asciiTheme="majorBidi" w:hAnsiTheme="majorBidi" w:cstheme="majorBidi"/>
          <w:sz w:val="32"/>
          <w:szCs w:val="32"/>
        </w:rPr>
        <w:t>transabdominal</w:t>
      </w:r>
      <w:proofErr w:type="spellEnd"/>
      <w:r w:rsidR="00F37D99" w:rsidRPr="0095143F">
        <w:rPr>
          <w:rFonts w:asciiTheme="majorBidi" w:hAnsiTheme="majorBidi" w:cstheme="majorBidi"/>
          <w:sz w:val="32"/>
          <w:szCs w:val="32"/>
        </w:rPr>
        <w:t xml:space="preserve"> surgery(TATA) and </w:t>
      </w:r>
      <w:proofErr w:type="spellStart"/>
      <w:r w:rsidR="00F37D99" w:rsidRPr="0095143F">
        <w:rPr>
          <w:rFonts w:asciiTheme="majorBidi" w:hAnsiTheme="majorBidi" w:cstheme="majorBidi"/>
          <w:sz w:val="32"/>
          <w:szCs w:val="32"/>
        </w:rPr>
        <w:t>transanal</w:t>
      </w:r>
      <w:proofErr w:type="spellEnd"/>
      <w:r w:rsidR="00F37D99" w:rsidRPr="0095143F">
        <w:rPr>
          <w:rFonts w:asciiTheme="majorBidi" w:hAnsiTheme="majorBidi" w:cstheme="majorBidi"/>
          <w:sz w:val="32"/>
          <w:szCs w:val="32"/>
        </w:rPr>
        <w:t xml:space="preserve"> total </w:t>
      </w:r>
      <w:proofErr w:type="spellStart"/>
      <w:r w:rsidR="00F37D99" w:rsidRPr="0095143F">
        <w:rPr>
          <w:rFonts w:asciiTheme="majorBidi" w:hAnsiTheme="majorBidi" w:cstheme="majorBidi"/>
          <w:sz w:val="32"/>
          <w:szCs w:val="32"/>
        </w:rPr>
        <w:t>mesorectal</w:t>
      </w:r>
      <w:proofErr w:type="spellEnd"/>
      <w:r w:rsidR="00F37D99" w:rsidRPr="0095143F">
        <w:rPr>
          <w:rFonts w:asciiTheme="majorBidi" w:hAnsiTheme="majorBidi" w:cstheme="majorBidi"/>
          <w:sz w:val="32"/>
          <w:szCs w:val="32"/>
        </w:rPr>
        <w:t xml:space="preserve"> excision(Ta TME)are generating more and more enthusiasm in the advanced colorectal centers with excellent results in selected cases.</w:t>
      </w:r>
    </w:p>
    <w:p w:rsidR="00542DA7" w:rsidRPr="0095143F" w:rsidRDefault="00F37D99" w:rsidP="00F37D99">
      <w:pPr>
        <w:rPr>
          <w:rFonts w:asciiTheme="majorBidi" w:hAnsiTheme="majorBidi" w:cstheme="majorBidi"/>
          <w:sz w:val="32"/>
          <w:szCs w:val="32"/>
        </w:rPr>
      </w:pPr>
      <w:r w:rsidRPr="0095143F">
        <w:rPr>
          <w:rFonts w:asciiTheme="majorBidi" w:hAnsiTheme="majorBidi" w:cstheme="majorBidi"/>
          <w:sz w:val="32"/>
          <w:szCs w:val="32"/>
        </w:rPr>
        <w:t xml:space="preserve">In my lecture I will deliberate upon these new techniques in the management of </w:t>
      </w:r>
      <w:r w:rsidR="006A2EDF" w:rsidRPr="0095143F">
        <w:rPr>
          <w:rFonts w:asciiTheme="majorBidi" w:hAnsiTheme="majorBidi" w:cstheme="majorBidi"/>
          <w:sz w:val="32"/>
          <w:szCs w:val="32"/>
        </w:rPr>
        <w:t>rectal cancer on basis of evidence and our humble experience.</w:t>
      </w:r>
      <w:r w:rsidRPr="0095143F">
        <w:rPr>
          <w:rFonts w:asciiTheme="majorBidi" w:hAnsiTheme="majorBidi" w:cstheme="majorBidi"/>
          <w:sz w:val="32"/>
          <w:szCs w:val="32"/>
        </w:rPr>
        <w:t xml:space="preserve"> </w:t>
      </w:r>
    </w:p>
    <w:p w:rsidR="0042776B" w:rsidRPr="0095143F" w:rsidRDefault="0042776B" w:rsidP="000C6865">
      <w:pPr>
        <w:rPr>
          <w:rFonts w:ascii="Times New Roman" w:hAnsi="Times New Roman" w:cs="Times New Roman"/>
          <w:sz w:val="32"/>
          <w:szCs w:val="32"/>
        </w:rPr>
      </w:pPr>
    </w:p>
    <w:sectPr w:rsidR="0042776B" w:rsidRPr="0095143F" w:rsidSect="004A72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140C5"/>
    <w:multiLevelType w:val="hybridMultilevel"/>
    <w:tmpl w:val="B11A9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542DA7"/>
    <w:rsid w:val="000C6865"/>
    <w:rsid w:val="000E28F6"/>
    <w:rsid w:val="001647B2"/>
    <w:rsid w:val="001F792A"/>
    <w:rsid w:val="0024241C"/>
    <w:rsid w:val="002D6F39"/>
    <w:rsid w:val="0042776B"/>
    <w:rsid w:val="004A7212"/>
    <w:rsid w:val="00542DA7"/>
    <w:rsid w:val="006A2EDF"/>
    <w:rsid w:val="00722F8A"/>
    <w:rsid w:val="00755EA6"/>
    <w:rsid w:val="0095143F"/>
    <w:rsid w:val="00B660DE"/>
    <w:rsid w:val="00C81914"/>
    <w:rsid w:val="00E966F4"/>
    <w:rsid w:val="00F37D9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2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41C"/>
    <w:pPr>
      <w:ind w:left="720"/>
      <w:contextualSpacing/>
    </w:pPr>
  </w:style>
  <w:style w:type="paragraph" w:styleId="BalloonText">
    <w:name w:val="Balloon Text"/>
    <w:basedOn w:val="Normal"/>
    <w:link w:val="BalloonTextChar"/>
    <w:uiPriority w:val="99"/>
    <w:semiHidden/>
    <w:unhideWhenUsed/>
    <w:rsid w:val="001F7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9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2017-05-08T17:45:00Z</dcterms:created>
  <dcterms:modified xsi:type="dcterms:W3CDTF">2017-06-30T16:28:00Z</dcterms:modified>
</cp:coreProperties>
</file>