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ACC" w:rsidRPr="005C2C6C" w:rsidRDefault="0032628A">
      <w:pPr>
        <w:rPr>
          <w:rFonts w:asciiTheme="majorBidi" w:hAnsiTheme="majorBidi" w:cstheme="majorBidi"/>
          <w:sz w:val="24"/>
          <w:szCs w:val="24"/>
        </w:rPr>
      </w:pPr>
    </w:p>
    <w:p w:rsidR="003F445C" w:rsidRDefault="003F445C" w:rsidP="00B3198E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Role of aromatase (</w:t>
      </w:r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CYP19A1</w:t>
      </w:r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) in </w:t>
      </w:r>
      <w:r w:rsidR="00AF67BF" w:rsidRPr="00860260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colorectal cancer </w:t>
      </w:r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etiology</w:t>
      </w:r>
      <w:r w:rsid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,</w:t>
      </w:r>
      <w:r w:rsidRPr="00AF67BF">
        <w:rPr>
          <w:rFonts w:asciiTheme="majorBidi" w:hAnsiTheme="majorBidi" w:cstheme="majorBidi"/>
          <w:b/>
          <w:bCs/>
          <w:i/>
          <w:iCs/>
          <w:color w:val="000000" w:themeColor="text1"/>
          <w:sz w:val="36"/>
          <w:szCs w:val="36"/>
        </w:rPr>
        <w:t xml:space="preserve"> </w:t>
      </w:r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and </w:t>
      </w:r>
      <w:r w:rsidR="00B3198E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e</w:t>
      </w:r>
      <w:r w:rsidR="00B3198E"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ffect</w:t>
      </w:r>
      <w:r>
        <w:rPr>
          <w:rFonts w:asciiTheme="majorBidi" w:hAnsiTheme="majorBidi" w:cstheme="majorBidi"/>
          <w:b/>
          <w:bCs/>
          <w:i/>
          <w:iCs/>
          <w:color w:val="000000" w:themeColor="text1"/>
          <w:sz w:val="36"/>
          <w:szCs w:val="36"/>
        </w:rPr>
        <w:t xml:space="preserve"> </w:t>
      </w:r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of </w:t>
      </w:r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g</w:t>
      </w:r>
      <w:bookmarkStart w:id="0" w:name="_GoBack"/>
      <w:bookmarkEnd w:id="0"/>
      <w:r w:rsidRP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ene</w:t>
      </w:r>
      <w:r w:rsidRPr="00860260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 xml:space="preserve"> polymorphism</w:t>
      </w:r>
      <w:r w:rsidR="00AF67BF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s in cancer development and treatment.</w:t>
      </w:r>
      <w:proofErr w:type="gramEnd"/>
    </w:p>
    <w:p w:rsidR="00AF67BF" w:rsidRDefault="00AF67BF" w:rsidP="00AF67BF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860260">
        <w:rPr>
          <w:rFonts w:asciiTheme="majorBidi" w:hAnsiTheme="majorBidi" w:cstheme="majorBidi"/>
        </w:rPr>
        <w:t>Arjumand</w:t>
      </w:r>
      <w:proofErr w:type="spellEnd"/>
      <w:r w:rsidRPr="00860260">
        <w:rPr>
          <w:rFonts w:asciiTheme="majorBidi" w:hAnsiTheme="majorBidi" w:cstheme="majorBidi"/>
        </w:rPr>
        <w:t xml:space="preserve"> </w:t>
      </w:r>
      <w:proofErr w:type="spellStart"/>
      <w:r w:rsidRPr="00860260">
        <w:rPr>
          <w:rFonts w:asciiTheme="majorBidi" w:hAnsiTheme="majorBidi" w:cstheme="majorBidi"/>
        </w:rPr>
        <w:t>Warsy</w:t>
      </w:r>
      <w:proofErr w:type="spellEnd"/>
      <w:r>
        <w:rPr>
          <w:rFonts w:asciiTheme="majorBidi" w:hAnsiTheme="majorBidi" w:cstheme="majorBidi"/>
        </w:rPr>
        <w:t>*, F</w:t>
      </w:r>
      <w:r w:rsidRPr="00860260">
        <w:rPr>
          <w:rFonts w:asciiTheme="majorBidi" w:hAnsiTheme="majorBidi" w:cstheme="majorBidi"/>
        </w:rPr>
        <w:t>atimah Basil al-</w:t>
      </w:r>
      <w:proofErr w:type="spellStart"/>
      <w:r w:rsidRPr="00860260">
        <w:rPr>
          <w:rFonts w:asciiTheme="majorBidi" w:hAnsiTheme="majorBidi" w:cstheme="majorBidi"/>
        </w:rPr>
        <w:t>Mukaynizi</w:t>
      </w:r>
      <w:proofErr w:type="spellEnd"/>
      <w:r w:rsidRPr="00860260">
        <w:rPr>
          <w:rFonts w:asciiTheme="majorBidi" w:hAnsiTheme="majorBidi" w:cstheme="majorBidi"/>
        </w:rPr>
        <w:t xml:space="preserve">, Mohammed </w:t>
      </w:r>
      <w:proofErr w:type="spellStart"/>
      <w:r w:rsidRPr="00860260">
        <w:rPr>
          <w:rFonts w:asciiTheme="majorBidi" w:hAnsiTheme="majorBidi" w:cstheme="majorBidi"/>
        </w:rPr>
        <w:t>Alanazi</w:t>
      </w:r>
      <w:proofErr w:type="spellEnd"/>
      <w:r w:rsidRPr="00860260"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Sooad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AlDaihan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 w:rsidRPr="00860260">
        <w:rPr>
          <w:rFonts w:asciiTheme="majorBidi" w:hAnsiTheme="majorBidi" w:cstheme="majorBidi"/>
        </w:rPr>
        <w:t>Parine</w:t>
      </w:r>
      <w:proofErr w:type="spellEnd"/>
      <w:r w:rsidRPr="00860260">
        <w:rPr>
          <w:rFonts w:asciiTheme="majorBidi" w:hAnsiTheme="majorBidi" w:cstheme="majorBidi"/>
        </w:rPr>
        <w:t xml:space="preserve">, </w:t>
      </w:r>
      <w:proofErr w:type="spellStart"/>
      <w:r w:rsidRPr="00860260">
        <w:rPr>
          <w:rFonts w:asciiTheme="majorBidi" w:hAnsiTheme="majorBidi" w:cstheme="majorBidi"/>
        </w:rPr>
        <w:t>Majid</w:t>
      </w:r>
      <w:proofErr w:type="spellEnd"/>
      <w:r w:rsidRPr="00860260">
        <w:rPr>
          <w:rFonts w:asciiTheme="majorBidi" w:hAnsiTheme="majorBidi" w:cstheme="majorBidi"/>
        </w:rPr>
        <w:t xml:space="preserve"> </w:t>
      </w:r>
      <w:proofErr w:type="spellStart"/>
      <w:r w:rsidRPr="00860260">
        <w:rPr>
          <w:rFonts w:asciiTheme="majorBidi" w:hAnsiTheme="majorBidi" w:cstheme="majorBidi"/>
        </w:rPr>
        <w:t>Almadi</w:t>
      </w:r>
      <w:proofErr w:type="spellEnd"/>
      <w:r w:rsidRPr="00860260">
        <w:rPr>
          <w:rFonts w:asciiTheme="majorBidi" w:hAnsiTheme="majorBidi" w:cstheme="majorBidi"/>
        </w:rPr>
        <w:t xml:space="preserve">, </w:t>
      </w:r>
      <w:proofErr w:type="spellStart"/>
      <w:r w:rsidRPr="00860260">
        <w:rPr>
          <w:rFonts w:asciiTheme="majorBidi" w:hAnsiTheme="majorBidi" w:cstheme="majorBidi"/>
        </w:rPr>
        <w:t>Abdulrahman</w:t>
      </w:r>
      <w:proofErr w:type="spellEnd"/>
      <w:r w:rsidRPr="00860260">
        <w:rPr>
          <w:rFonts w:asciiTheme="majorBidi" w:hAnsiTheme="majorBidi" w:cstheme="majorBidi"/>
        </w:rPr>
        <w:t xml:space="preserve"> </w:t>
      </w:r>
      <w:proofErr w:type="spellStart"/>
      <w:r w:rsidRPr="00860260">
        <w:rPr>
          <w:rFonts w:asciiTheme="majorBidi" w:hAnsiTheme="majorBidi" w:cstheme="majorBidi"/>
        </w:rPr>
        <w:t>Aljebreen</w:t>
      </w:r>
      <w:proofErr w:type="spellEnd"/>
      <w:r w:rsidRPr="00860260">
        <w:rPr>
          <w:rFonts w:asciiTheme="majorBidi" w:hAnsiTheme="majorBidi" w:cstheme="majorBidi"/>
        </w:rPr>
        <w:t xml:space="preserve">, </w:t>
      </w:r>
      <w:proofErr w:type="spellStart"/>
      <w:r w:rsidRPr="00860260">
        <w:rPr>
          <w:rFonts w:asciiTheme="majorBidi" w:hAnsiTheme="majorBidi" w:cstheme="majorBidi"/>
        </w:rPr>
        <w:t>Nahla</w:t>
      </w:r>
      <w:proofErr w:type="spellEnd"/>
      <w:r w:rsidRPr="00860260">
        <w:rPr>
          <w:rFonts w:asciiTheme="majorBidi" w:hAnsiTheme="majorBidi" w:cstheme="majorBidi"/>
        </w:rPr>
        <w:t xml:space="preserve"> </w:t>
      </w:r>
      <w:proofErr w:type="spellStart"/>
      <w:r w:rsidRPr="00860260">
        <w:rPr>
          <w:rFonts w:asciiTheme="majorBidi" w:hAnsiTheme="majorBidi" w:cstheme="majorBidi"/>
        </w:rPr>
        <w:t>Azzam</w:t>
      </w:r>
      <w:proofErr w:type="spellEnd"/>
      <w:r w:rsidRPr="00860260">
        <w:rPr>
          <w:rFonts w:asciiTheme="majorBidi" w:hAnsiTheme="majorBidi" w:cstheme="majorBidi"/>
        </w:rPr>
        <w:t xml:space="preserve">, Othman </w:t>
      </w:r>
      <w:proofErr w:type="spellStart"/>
      <w:r w:rsidRPr="00860260">
        <w:rPr>
          <w:rFonts w:asciiTheme="majorBidi" w:hAnsiTheme="majorBidi" w:cstheme="majorBidi"/>
        </w:rPr>
        <w:t>Alharbi</w:t>
      </w:r>
      <w:proofErr w:type="spellEnd"/>
      <w:r w:rsidRPr="00860260">
        <w:rPr>
          <w:rFonts w:asciiTheme="majorBidi" w:hAnsiTheme="majorBidi" w:cstheme="majorBidi"/>
        </w:rPr>
        <w:t xml:space="preserve">,  </w:t>
      </w:r>
      <w:proofErr w:type="spellStart"/>
      <w:r w:rsidRPr="00860260">
        <w:rPr>
          <w:rFonts w:asciiTheme="majorBidi" w:hAnsiTheme="majorBidi" w:cstheme="majorBidi"/>
        </w:rPr>
        <w:t>Maha</w:t>
      </w:r>
      <w:proofErr w:type="spellEnd"/>
      <w:r w:rsidRPr="00860260">
        <w:rPr>
          <w:rFonts w:asciiTheme="majorBidi" w:hAnsiTheme="majorBidi" w:cstheme="majorBidi"/>
        </w:rPr>
        <w:t xml:space="preserve"> </w:t>
      </w:r>
      <w:proofErr w:type="spellStart"/>
      <w:r w:rsidRPr="00860260">
        <w:rPr>
          <w:rFonts w:asciiTheme="majorBidi" w:hAnsiTheme="majorBidi" w:cstheme="majorBidi"/>
        </w:rPr>
        <w:t>Arafah</w:t>
      </w:r>
      <w:proofErr w:type="spellEnd"/>
      <w:r>
        <w:rPr>
          <w:rFonts w:asciiTheme="majorBidi" w:hAnsiTheme="majorBidi" w:cstheme="majorBidi"/>
        </w:rPr>
        <w:t>,</w:t>
      </w:r>
      <w:r w:rsidRPr="00860260">
        <w:rPr>
          <w:rFonts w:asciiTheme="majorBidi" w:hAnsiTheme="majorBidi" w:cstheme="majorBidi"/>
        </w:rPr>
        <w:t xml:space="preserve"> </w:t>
      </w:r>
      <w:proofErr w:type="spellStart"/>
      <w:r w:rsidRPr="00860260">
        <w:rPr>
          <w:rFonts w:asciiTheme="majorBidi" w:hAnsiTheme="majorBidi" w:cstheme="majorBidi"/>
        </w:rPr>
        <w:t>Narasimha</w:t>
      </w:r>
      <w:proofErr w:type="spellEnd"/>
      <w:r w:rsidRPr="00860260">
        <w:rPr>
          <w:rFonts w:asciiTheme="majorBidi" w:hAnsiTheme="majorBidi" w:cstheme="majorBidi"/>
        </w:rPr>
        <w:t xml:space="preserve"> Reddy</w:t>
      </w:r>
      <w:r>
        <w:rPr>
          <w:rFonts w:asciiTheme="majorBidi" w:hAnsiTheme="majorBidi" w:cstheme="majorBidi"/>
        </w:rPr>
        <w:t>.         *Professor and Senior Scientist</w:t>
      </w:r>
      <w:r w:rsidR="00DD5375">
        <w:rPr>
          <w:rFonts w:asciiTheme="majorBidi" w:hAnsiTheme="majorBidi" w:cstheme="majorBidi"/>
        </w:rPr>
        <w:t>, Central Laboratory,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King Saud University, Riyadh</w:t>
      </w:r>
      <w:r w:rsidR="00DD5375">
        <w:rPr>
          <w:rFonts w:asciiTheme="majorBidi" w:hAnsiTheme="majorBidi" w:cstheme="majorBidi"/>
          <w:sz w:val="24"/>
          <w:szCs w:val="24"/>
        </w:rPr>
        <w:t xml:space="preserve">, Saudi Arabia. </w:t>
      </w:r>
      <w:hyperlink r:id="rId5" w:history="1">
        <w:r w:rsidR="00DD5375" w:rsidRPr="003316F1">
          <w:rPr>
            <w:rStyle w:val="Hyperlink"/>
            <w:rFonts w:asciiTheme="majorBidi" w:hAnsiTheme="majorBidi" w:cstheme="majorBidi"/>
            <w:sz w:val="24"/>
            <w:szCs w:val="24"/>
          </w:rPr>
          <w:t>aswarsy@gmail.com</w:t>
        </w:r>
      </w:hyperlink>
    </w:p>
    <w:p w:rsidR="00DD5375" w:rsidRPr="00AF67BF" w:rsidRDefault="00DD5375" w:rsidP="00AF67BF">
      <w:pPr>
        <w:spacing w:line="240" w:lineRule="auto"/>
        <w:jc w:val="center"/>
        <w:rPr>
          <w:rFonts w:asciiTheme="majorBidi" w:hAnsiTheme="majorBidi" w:cstheme="majorBidi"/>
        </w:rPr>
      </w:pPr>
    </w:p>
    <w:p w:rsidR="00677096" w:rsidRPr="005C2C6C" w:rsidRDefault="005C2C6C" w:rsidP="0063440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C2C6C">
        <w:rPr>
          <w:rFonts w:asciiTheme="majorBidi" w:hAnsiTheme="majorBidi" w:cstheme="majorBidi"/>
          <w:sz w:val="24"/>
          <w:szCs w:val="24"/>
        </w:rPr>
        <w:t>In the last decade</w:t>
      </w:r>
      <w:r w:rsidR="00677096" w:rsidRPr="005C2C6C">
        <w:rPr>
          <w:rFonts w:asciiTheme="majorBidi" w:hAnsiTheme="majorBidi" w:cstheme="majorBidi"/>
          <w:sz w:val="24"/>
          <w:szCs w:val="24"/>
        </w:rPr>
        <w:t>, the role of estrogens in the etiology of cancer has been well documented. Estrogen levels have been implicated as both protective and predisposing factors</w:t>
      </w:r>
      <w:r>
        <w:rPr>
          <w:rFonts w:asciiTheme="majorBidi" w:hAnsiTheme="majorBidi" w:cstheme="majorBidi"/>
          <w:sz w:val="24"/>
          <w:szCs w:val="24"/>
        </w:rPr>
        <w:t xml:space="preserve"> in cancer development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.  Studies have shown that the production of estrogens in </w:t>
      </w:r>
      <w:r w:rsidR="003F445C" w:rsidRPr="005C2C6C">
        <w:rPr>
          <w:rFonts w:asciiTheme="majorBidi" w:hAnsiTheme="majorBidi" w:cstheme="majorBidi"/>
          <w:sz w:val="24"/>
          <w:szCs w:val="24"/>
        </w:rPr>
        <w:t>tissues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result</w:t>
      </w:r>
      <w:r w:rsidR="00634404">
        <w:rPr>
          <w:rFonts w:asciiTheme="majorBidi" w:hAnsiTheme="majorBidi" w:cstheme="majorBidi"/>
          <w:sz w:val="24"/>
          <w:szCs w:val="24"/>
        </w:rPr>
        <w:t>s in local elevation and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has a deteriorating effect on cancer development and prognosis. Aromatase cytochrome p450 enzyme (CYP19A1</w:t>
      </w:r>
      <w:r w:rsidRPr="005C2C6C">
        <w:rPr>
          <w:rFonts w:asciiTheme="majorBidi" w:hAnsiTheme="majorBidi" w:cstheme="majorBidi"/>
          <w:sz w:val="24"/>
          <w:szCs w:val="24"/>
        </w:rPr>
        <w:t>)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is involved in the synthesis of estrogens and converts </w:t>
      </w:r>
      <w:proofErr w:type="spellStart"/>
      <w:r w:rsidR="00677096" w:rsidRPr="005C2C6C">
        <w:rPr>
          <w:rFonts w:asciiTheme="majorBidi" w:hAnsiTheme="majorBidi" w:cstheme="majorBidi"/>
          <w:sz w:val="24"/>
          <w:szCs w:val="24"/>
        </w:rPr>
        <w:t>estrone</w:t>
      </w:r>
      <w:proofErr w:type="spellEnd"/>
      <w:r w:rsidR="00677096" w:rsidRPr="005C2C6C">
        <w:rPr>
          <w:rFonts w:asciiTheme="majorBidi" w:hAnsiTheme="majorBidi" w:cstheme="majorBidi"/>
          <w:sz w:val="24"/>
          <w:szCs w:val="24"/>
        </w:rPr>
        <w:t xml:space="preserve"> to estradiol. It has become a target of extensive research, where aromatase inhibitors are employed as treatment strategies for several cancers. </w:t>
      </w:r>
      <w:r>
        <w:rPr>
          <w:rFonts w:asciiTheme="majorBidi" w:hAnsiTheme="majorBidi" w:cstheme="majorBidi"/>
          <w:sz w:val="24"/>
          <w:szCs w:val="24"/>
        </w:rPr>
        <w:t>Several g</w:t>
      </w:r>
      <w:r w:rsidR="00677096" w:rsidRPr="005C2C6C">
        <w:rPr>
          <w:rFonts w:asciiTheme="majorBidi" w:hAnsiTheme="majorBidi" w:cstheme="majorBidi"/>
          <w:sz w:val="24"/>
          <w:szCs w:val="24"/>
        </w:rPr>
        <w:t>enetic variations</w:t>
      </w:r>
      <w:r>
        <w:rPr>
          <w:rFonts w:asciiTheme="majorBidi" w:hAnsiTheme="majorBidi" w:cstheme="majorBidi"/>
          <w:sz w:val="24"/>
          <w:szCs w:val="24"/>
        </w:rPr>
        <w:t xml:space="preserve"> have been reported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in the CYP19A1 gene </w:t>
      </w:r>
      <w:r>
        <w:rPr>
          <w:rFonts w:asciiTheme="majorBidi" w:hAnsiTheme="majorBidi" w:cstheme="majorBidi"/>
          <w:sz w:val="24"/>
          <w:szCs w:val="24"/>
        </w:rPr>
        <w:t xml:space="preserve">that alter aromatase expression or </w:t>
      </w:r>
      <w:r w:rsidR="00634404">
        <w:rPr>
          <w:rFonts w:asciiTheme="majorBidi" w:hAnsiTheme="majorBidi" w:cstheme="majorBidi"/>
          <w:sz w:val="24"/>
          <w:szCs w:val="24"/>
        </w:rPr>
        <w:t xml:space="preserve">its activity </w:t>
      </w:r>
      <w:r>
        <w:rPr>
          <w:rFonts w:asciiTheme="majorBidi" w:hAnsiTheme="majorBidi" w:cstheme="majorBidi"/>
          <w:sz w:val="24"/>
          <w:szCs w:val="24"/>
        </w:rPr>
        <w:t>and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influence the risk of cancer development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244AC4" w:rsidRDefault="00634404" w:rsidP="002F6160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>We genotyped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</w:t>
      </w:r>
      <w:r w:rsidR="002F6160">
        <w:rPr>
          <w:rFonts w:asciiTheme="majorBidi" w:hAnsiTheme="majorBidi" w:cstheme="majorBidi"/>
          <w:sz w:val="24"/>
          <w:szCs w:val="24"/>
        </w:rPr>
        <w:t>six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single nucleotide polymorphisms (S</w:t>
      </w:r>
      <w:r w:rsidR="00677096" w:rsidRPr="005C2C6C">
        <w:rPr>
          <w:rFonts w:asciiTheme="majorBidi" w:hAnsiTheme="majorBidi" w:cstheme="majorBidi"/>
          <w:sz w:val="24"/>
          <w:szCs w:val="24"/>
        </w:rPr>
        <w:t>NP</w:t>
      </w:r>
      <w:r>
        <w:rPr>
          <w:rFonts w:asciiTheme="majorBidi" w:hAnsiTheme="majorBidi" w:cstheme="majorBidi"/>
          <w:sz w:val="24"/>
          <w:szCs w:val="24"/>
        </w:rPr>
        <w:t>s)</w:t>
      </w:r>
      <w:r w:rsidR="002F6160">
        <w:rPr>
          <w:rFonts w:asciiTheme="majorBidi" w:hAnsiTheme="majorBidi" w:cstheme="majorBidi"/>
          <w:sz w:val="24"/>
          <w:szCs w:val="24"/>
        </w:rPr>
        <w:t xml:space="preserve"> (</w:t>
      </w:r>
      <w:r w:rsidR="002F6160" w:rsidRPr="008D153A">
        <w:rPr>
          <w:rFonts w:asciiTheme="majorBidi" w:hAnsiTheme="majorBidi" w:cstheme="majorBidi"/>
          <w:sz w:val="24"/>
          <w:szCs w:val="24"/>
          <w:lang w:val="en-GB"/>
        </w:rPr>
        <w:t>rs4774585, rs936308, rs4775936, rs28757184, rs700518 and rs4646</w:t>
      </w:r>
      <w:r w:rsidR="002F6160">
        <w:rPr>
          <w:rFonts w:asciiTheme="majorBidi" w:hAnsiTheme="majorBidi" w:cstheme="majorBidi"/>
          <w:sz w:val="24"/>
          <w:szCs w:val="24"/>
          <w:lang w:val="en-GB"/>
        </w:rPr>
        <w:t>)</w:t>
      </w:r>
      <w:r>
        <w:rPr>
          <w:rFonts w:asciiTheme="majorBidi" w:hAnsiTheme="majorBidi" w:cstheme="majorBidi"/>
          <w:sz w:val="24"/>
          <w:szCs w:val="24"/>
        </w:rPr>
        <w:t>, in CYP19A1 gene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 patients suffering from colo</w:t>
      </w:r>
      <w:r w:rsidR="00677096" w:rsidRPr="005C2C6C">
        <w:rPr>
          <w:rFonts w:asciiTheme="majorBidi" w:hAnsiTheme="majorBidi" w:cstheme="majorBidi"/>
          <w:sz w:val="24"/>
          <w:szCs w:val="24"/>
        </w:rPr>
        <w:t xml:space="preserve">rectal cancer, and compared the results with normal healthy controls. We also studied the level of gene expression of aromatase in cancer tissue </w:t>
      </w:r>
      <w:r>
        <w:rPr>
          <w:rFonts w:asciiTheme="majorBidi" w:hAnsiTheme="majorBidi" w:cstheme="majorBidi"/>
          <w:sz w:val="24"/>
          <w:szCs w:val="24"/>
        </w:rPr>
        <w:t xml:space="preserve">compared to adjacent </w:t>
      </w:r>
      <w:r w:rsidRPr="002F616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normal tissue. </w:t>
      </w:r>
      <w:r w:rsidR="002F616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SNP </w:t>
      </w:r>
      <w:r w:rsidR="002F6160" w:rsidRPr="002F616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rs936308</w:t>
      </w:r>
      <w:r w:rsidR="002F616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was significantly associated with rectal cancer, </w:t>
      </w:r>
      <w:r w:rsidR="002F6160" w:rsidRPr="002F616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rs4774585</w:t>
      </w:r>
      <w:r w:rsidR="002F616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to colorectal cancer in male patients and </w:t>
      </w:r>
      <w:r w:rsidR="002F6160" w:rsidRPr="002F616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rs4775936</w:t>
      </w:r>
      <w:r w:rsidR="002F616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in the female patients. The aromatase gene expression was elevated in the cancer tissue and </w:t>
      </w:r>
      <w:r w:rsidR="0041345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aromatase protein level was </w:t>
      </w:r>
      <w:r w:rsidR="00D45F8E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high as confirmed by immunohistochemistry. </w:t>
      </w:r>
      <w:r w:rsidR="00D45F8E" w:rsidRPr="00D45F8E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In </w:t>
      </w:r>
      <w:proofErr w:type="spellStart"/>
      <w:r w:rsidR="00D45F8E" w:rsidRPr="00D45F8E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silico</w:t>
      </w:r>
      <w:proofErr w:type="spellEnd"/>
      <w:r w:rsidR="00D45F8E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studies were conducted on </w:t>
      </w:r>
      <w:r w:rsidR="00D45F8E" w:rsidRPr="008D153A">
        <w:rPr>
          <w:rFonts w:asciiTheme="majorBidi" w:hAnsiTheme="majorBidi" w:cstheme="majorBidi"/>
        </w:rPr>
        <w:t>rs28757184</w:t>
      </w:r>
      <w:r w:rsidR="00D45F8E">
        <w:rPr>
          <w:rFonts w:asciiTheme="majorBidi" w:hAnsiTheme="majorBidi" w:cstheme="majorBidi"/>
        </w:rPr>
        <w:t>, a m</w:t>
      </w:r>
      <w:r w:rsidR="00D45F8E" w:rsidRPr="008D153A">
        <w:rPr>
          <w:rFonts w:asciiTheme="majorBidi" w:hAnsiTheme="majorBidi" w:cstheme="majorBidi"/>
        </w:rPr>
        <w:t>issense</w:t>
      </w:r>
      <w:r w:rsidR="00D45F8E">
        <w:rPr>
          <w:rFonts w:asciiTheme="majorBidi" w:hAnsiTheme="majorBidi" w:cstheme="majorBidi"/>
        </w:rPr>
        <w:t xml:space="preserve"> mutation, </w:t>
      </w:r>
      <w:r w:rsidR="00244AC4">
        <w:rPr>
          <w:rFonts w:asciiTheme="majorBidi" w:hAnsiTheme="majorBidi" w:cstheme="majorBidi"/>
        </w:rPr>
        <w:t xml:space="preserve">and showed structural variations. </w:t>
      </w:r>
    </w:p>
    <w:p w:rsidR="00677096" w:rsidRDefault="00244AC4" w:rsidP="002F6160">
      <w:pPr>
        <w:spacing w:line="360" w:lineRule="auto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</w:rPr>
        <w:t xml:space="preserve">This presentation will discuss the role of aromatase in </w:t>
      </w:r>
      <w:r w:rsidR="003F445C">
        <w:rPr>
          <w:rFonts w:asciiTheme="majorBidi" w:hAnsiTheme="majorBidi" w:cstheme="majorBidi"/>
        </w:rPr>
        <w:t xml:space="preserve">colorectal </w:t>
      </w:r>
      <w:r>
        <w:rPr>
          <w:rFonts w:asciiTheme="majorBidi" w:hAnsiTheme="majorBidi" w:cstheme="majorBidi"/>
        </w:rPr>
        <w:t xml:space="preserve">cancer development and will present the genetic variations reported so far and their effect </w:t>
      </w:r>
      <w:r w:rsidR="003F445C">
        <w:rPr>
          <w:rFonts w:asciiTheme="majorBidi" w:hAnsiTheme="majorBidi" w:cstheme="majorBidi"/>
        </w:rPr>
        <w:t>on pathogenesis of colorectal cancer.</w:t>
      </w:r>
      <w:r w:rsidR="00D45F8E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="002F616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 </w:t>
      </w:r>
    </w:p>
    <w:p w:rsidR="002F6160" w:rsidRPr="005C2C6C" w:rsidRDefault="002F6160" w:rsidP="002F6160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77096" w:rsidRPr="005C2C6C" w:rsidRDefault="00677096" w:rsidP="005C2C6C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677096" w:rsidRPr="005C2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096"/>
    <w:rsid w:val="00244AC4"/>
    <w:rsid w:val="002F6160"/>
    <w:rsid w:val="0032628A"/>
    <w:rsid w:val="003F445C"/>
    <w:rsid w:val="004049BA"/>
    <w:rsid w:val="0041345F"/>
    <w:rsid w:val="005C2C6C"/>
    <w:rsid w:val="00634404"/>
    <w:rsid w:val="00677096"/>
    <w:rsid w:val="00AF67BF"/>
    <w:rsid w:val="00B3198E"/>
    <w:rsid w:val="00CD4C2D"/>
    <w:rsid w:val="00D45F8E"/>
    <w:rsid w:val="00DD5375"/>
    <w:rsid w:val="00DE6B80"/>
    <w:rsid w:val="00F2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53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5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wars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Arjumand Warsy</dc:creator>
  <cp:lastModifiedBy>SONY</cp:lastModifiedBy>
  <cp:revision>2</cp:revision>
  <dcterms:created xsi:type="dcterms:W3CDTF">2017-04-10T17:01:00Z</dcterms:created>
  <dcterms:modified xsi:type="dcterms:W3CDTF">2017-04-10T17:01:00Z</dcterms:modified>
</cp:coreProperties>
</file>