
<file path=[Content_Types].xml><?xml version="1.0" encoding="utf-8"?>
<Types xmlns="http://schemas.openxmlformats.org/package/2006/content-types">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Default Extension="jpeg" ContentType="image/jpeg"/>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Override PartName="/word/theme/themeOverride4.xml" ContentType="application/vnd.openxmlformats-officedocument.themeOverride+xml"/>
  <Override PartName="/word/theme/themeOverride16.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23B" w:rsidRPr="00E6723B" w:rsidRDefault="00007C69" w:rsidP="007E6937">
      <w:pPr>
        <w:spacing w:after="0" w:line="240" w:lineRule="auto"/>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8"/>
          <w:szCs w:val="28"/>
          <w:lang w:val="en-US" w:eastAsia="ru-RU"/>
        </w:rPr>
        <w:t>The</w:t>
      </w:r>
      <w:r w:rsidR="004A7E25">
        <w:rPr>
          <w:rFonts w:ascii="Times New Roman" w:eastAsia="Times New Roman" w:hAnsi="Times New Roman" w:cs="Times New Roman"/>
          <w:b/>
          <w:bCs/>
          <w:sz w:val="28"/>
          <w:szCs w:val="28"/>
          <w:lang w:val="en-US" w:eastAsia="ru-RU"/>
        </w:rPr>
        <w:t xml:space="preserve"> introduce of an </w:t>
      </w:r>
      <w:r w:rsidR="6315E21F" w:rsidRPr="6315E21F">
        <w:rPr>
          <w:rFonts w:ascii="Times New Roman" w:eastAsia="Times New Roman" w:hAnsi="Times New Roman" w:cs="Times New Roman"/>
          <w:b/>
          <w:bCs/>
          <w:sz w:val="28"/>
          <w:szCs w:val="28"/>
          <w:lang w:val="en-US" w:eastAsia="ru-RU"/>
        </w:rPr>
        <w:t>additive model</w:t>
      </w:r>
      <w:r w:rsidR="004A7E25">
        <w:rPr>
          <w:rFonts w:ascii="Times New Roman" w:eastAsia="Times New Roman" w:hAnsi="Times New Roman" w:cs="Times New Roman"/>
          <w:b/>
          <w:bCs/>
          <w:sz w:val="28"/>
          <w:szCs w:val="28"/>
          <w:lang w:val="en-US" w:eastAsia="ru-RU"/>
        </w:rPr>
        <w:t>ing</w:t>
      </w:r>
      <w:r w:rsidR="6315E21F" w:rsidRPr="6315E21F">
        <w:rPr>
          <w:rFonts w:ascii="Times New Roman" w:eastAsia="Times New Roman" w:hAnsi="Times New Roman" w:cs="Times New Roman"/>
          <w:b/>
          <w:bCs/>
          <w:sz w:val="28"/>
          <w:szCs w:val="28"/>
          <w:lang w:val="en-US" w:eastAsia="ru-RU"/>
        </w:rPr>
        <w:t xml:space="preserve"> </w:t>
      </w:r>
      <w:r w:rsidR="004A7E25">
        <w:rPr>
          <w:rFonts w:ascii="Times New Roman" w:eastAsia="Times New Roman" w:hAnsi="Times New Roman" w:cs="Times New Roman"/>
          <w:b/>
          <w:bCs/>
          <w:sz w:val="28"/>
          <w:szCs w:val="28"/>
          <w:lang w:val="en-US" w:eastAsia="ru-RU"/>
        </w:rPr>
        <w:t>responsi</w:t>
      </w:r>
      <w:r w:rsidR="6315E21F" w:rsidRPr="6315E21F">
        <w:rPr>
          <w:rFonts w:ascii="Times New Roman" w:eastAsia="Times New Roman" w:hAnsi="Times New Roman" w:cs="Times New Roman"/>
          <w:b/>
          <w:bCs/>
          <w:sz w:val="28"/>
          <w:szCs w:val="28"/>
          <w:lang w:val="en-US" w:eastAsia="ru-RU"/>
        </w:rPr>
        <w:t>ve to temperature and precipitation variables</w:t>
      </w:r>
      <w:r w:rsidR="00883C64">
        <w:rPr>
          <w:rFonts w:ascii="Times New Roman" w:eastAsia="Times New Roman" w:hAnsi="Times New Roman" w:cs="Times New Roman"/>
          <w:b/>
          <w:bCs/>
          <w:sz w:val="28"/>
          <w:szCs w:val="28"/>
          <w:lang w:val="en-US" w:eastAsia="ru-RU"/>
        </w:rPr>
        <w:t>:</w:t>
      </w:r>
      <w:r w:rsidR="004A7E25">
        <w:rPr>
          <w:rFonts w:ascii="Times New Roman" w:eastAsia="Times New Roman" w:hAnsi="Times New Roman" w:cs="Times New Roman"/>
          <w:b/>
          <w:bCs/>
          <w:sz w:val="28"/>
          <w:szCs w:val="28"/>
          <w:lang w:val="en-US" w:eastAsia="ru-RU"/>
        </w:rPr>
        <w:t xml:space="preserve"> </w:t>
      </w:r>
      <w:r w:rsidR="007E6937">
        <w:rPr>
          <w:rFonts w:ascii="Times New Roman" w:eastAsia="Times New Roman" w:hAnsi="Times New Roman" w:cs="Times New Roman"/>
          <w:b/>
          <w:bCs/>
          <w:sz w:val="28"/>
          <w:szCs w:val="28"/>
          <w:lang w:val="en-US" w:eastAsia="ru-RU"/>
        </w:rPr>
        <w:t>Applications</w:t>
      </w:r>
      <w:r w:rsidR="004A7E25">
        <w:rPr>
          <w:rFonts w:ascii="Times New Roman" w:eastAsia="Times New Roman" w:hAnsi="Times New Roman" w:cs="Times New Roman"/>
          <w:b/>
          <w:bCs/>
          <w:sz w:val="28"/>
          <w:szCs w:val="28"/>
          <w:lang w:val="en-US" w:eastAsia="ru-RU"/>
        </w:rPr>
        <w:t xml:space="preserve"> to</w:t>
      </w:r>
      <w:r w:rsidR="6315E21F" w:rsidRPr="6315E21F">
        <w:rPr>
          <w:rFonts w:ascii="Times New Roman" w:eastAsia="Times New Roman" w:hAnsi="Times New Roman" w:cs="Times New Roman"/>
          <w:b/>
          <w:bCs/>
          <w:sz w:val="28"/>
          <w:szCs w:val="28"/>
          <w:lang w:val="en-US" w:eastAsia="ru-RU"/>
        </w:rPr>
        <w:t xml:space="preserve"> </w:t>
      </w:r>
      <w:r w:rsidR="007E6937">
        <w:rPr>
          <w:rFonts w:ascii="Times New Roman" w:eastAsia="Times New Roman" w:hAnsi="Times New Roman" w:cs="Times New Roman"/>
          <w:b/>
          <w:bCs/>
          <w:sz w:val="28"/>
          <w:szCs w:val="28"/>
          <w:lang w:val="en-US" w:eastAsia="ru-RU"/>
        </w:rPr>
        <w:t>f</w:t>
      </w:r>
      <w:r w:rsidRPr="6315E21F">
        <w:rPr>
          <w:rFonts w:ascii="Times New Roman" w:eastAsia="Times New Roman" w:hAnsi="Times New Roman" w:cs="Times New Roman"/>
          <w:b/>
          <w:bCs/>
          <w:sz w:val="28"/>
          <w:szCs w:val="28"/>
          <w:lang w:val="en-US" w:eastAsia="ru-RU"/>
        </w:rPr>
        <w:t xml:space="preserve">orest stand biomass of </w:t>
      </w:r>
      <w:proofErr w:type="spellStart"/>
      <w:r w:rsidRPr="6315E21F">
        <w:rPr>
          <w:rFonts w:ascii="Times New Roman" w:eastAsia="Times New Roman" w:hAnsi="Times New Roman" w:cs="Times New Roman"/>
          <w:b/>
          <w:bCs/>
          <w:i/>
          <w:iCs/>
          <w:sz w:val="28"/>
          <w:szCs w:val="28"/>
          <w:lang w:val="en-US" w:eastAsia="ru-RU"/>
        </w:rPr>
        <w:t>Picea</w:t>
      </w:r>
      <w:proofErr w:type="spellEnd"/>
      <w:r w:rsidRPr="6315E21F">
        <w:rPr>
          <w:rFonts w:ascii="Times New Roman" w:eastAsia="Times New Roman" w:hAnsi="Times New Roman" w:cs="Times New Roman"/>
          <w:b/>
          <w:bCs/>
          <w:sz w:val="28"/>
          <w:szCs w:val="28"/>
          <w:lang w:val="en-US" w:eastAsia="ru-RU"/>
        </w:rPr>
        <w:t xml:space="preserve"> spp.</w:t>
      </w:r>
      <w:r>
        <w:rPr>
          <w:rFonts w:ascii="Times New Roman" w:eastAsia="Times New Roman" w:hAnsi="Times New Roman" w:cs="Times New Roman"/>
          <w:b/>
          <w:bCs/>
          <w:sz w:val="28"/>
          <w:szCs w:val="28"/>
          <w:lang w:val="en-US" w:eastAsia="ru-RU"/>
        </w:rPr>
        <w:t xml:space="preserve"> of </w:t>
      </w:r>
      <w:r w:rsidR="6315E21F" w:rsidRPr="6315E21F">
        <w:rPr>
          <w:rFonts w:ascii="Times New Roman" w:eastAsia="Times New Roman" w:hAnsi="Times New Roman" w:cs="Times New Roman"/>
          <w:b/>
          <w:bCs/>
          <w:sz w:val="28"/>
          <w:szCs w:val="28"/>
          <w:lang w:val="en-US" w:eastAsia="ru-RU"/>
        </w:rPr>
        <w:t>Eurasia</w:t>
      </w:r>
    </w:p>
    <w:p w:rsidR="00E6723B" w:rsidRDefault="00E6723B" w:rsidP="6315E21F">
      <w:pPr>
        <w:spacing w:after="0" w:line="240" w:lineRule="auto"/>
        <w:jc w:val="center"/>
        <w:rPr>
          <w:rFonts w:ascii="Times New Roman" w:eastAsia="Times New Roman" w:hAnsi="Times New Roman" w:cs="Times New Roman"/>
          <w:b/>
          <w:bCs/>
          <w:sz w:val="24"/>
          <w:szCs w:val="24"/>
          <w:lang w:val="en-US" w:eastAsia="ru-RU"/>
        </w:rPr>
      </w:pPr>
    </w:p>
    <w:p w:rsidR="00667B77" w:rsidRDefault="00667B77" w:rsidP="00667B77">
      <w:pPr>
        <w:spacing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Vladimir </w:t>
      </w:r>
      <w:proofErr w:type="spellStart"/>
      <w:r>
        <w:rPr>
          <w:rFonts w:asciiTheme="majorBidi" w:hAnsiTheme="majorBidi" w:cstheme="majorBidi"/>
          <w:sz w:val="24"/>
          <w:szCs w:val="24"/>
          <w:lang w:val="en-US"/>
        </w:rPr>
        <w:t>Andreevich</w:t>
      </w:r>
      <w:proofErr w:type="spellEnd"/>
      <w:r>
        <w:rPr>
          <w:rFonts w:asciiTheme="majorBidi" w:hAnsiTheme="majorBidi" w:cstheme="majorBidi"/>
          <w:sz w:val="24"/>
          <w:szCs w:val="24"/>
          <w:lang w:val="en-US"/>
        </w:rPr>
        <w:t xml:space="preserve"> Usoltsev</w:t>
      </w:r>
      <w:r>
        <w:rPr>
          <w:rFonts w:asciiTheme="majorBidi" w:hAnsiTheme="majorBidi" w:cstheme="majorBidi"/>
          <w:sz w:val="24"/>
          <w:szCs w:val="24"/>
          <w:vertAlign w:val="superscript"/>
          <w:lang w:val="en-US"/>
        </w:rPr>
        <w:t>1</w:t>
      </w:r>
      <w:proofErr w:type="gramStart"/>
      <w:r>
        <w:rPr>
          <w:rFonts w:asciiTheme="majorBidi" w:hAnsiTheme="majorBidi" w:cstheme="majorBidi"/>
          <w:sz w:val="24"/>
          <w:szCs w:val="24"/>
          <w:vertAlign w:val="superscript"/>
          <w:lang w:val="en-US"/>
        </w:rPr>
        <w:t>,2</w:t>
      </w:r>
      <w:proofErr w:type="gram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Seyed</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Omid</w:t>
      </w:r>
      <w:proofErr w:type="spellEnd"/>
      <w:r>
        <w:rPr>
          <w:rFonts w:asciiTheme="majorBidi" w:hAnsiTheme="majorBidi" w:cstheme="majorBidi"/>
          <w:sz w:val="24"/>
          <w:szCs w:val="24"/>
          <w:lang w:val="en-US"/>
        </w:rPr>
        <w:t xml:space="preserve"> Reza Shobairi</w:t>
      </w:r>
      <w:r>
        <w:rPr>
          <w:rFonts w:asciiTheme="majorBidi" w:hAnsiTheme="majorBidi" w:cstheme="majorBidi"/>
          <w:sz w:val="24"/>
          <w:szCs w:val="24"/>
          <w:vertAlign w:val="superscript"/>
          <w:lang w:val="en-US"/>
        </w:rPr>
        <w:t>2*</w:t>
      </w:r>
      <w:r>
        <w:rPr>
          <w:rFonts w:asciiTheme="majorBidi" w:hAnsiTheme="majorBidi" w:cstheme="majorBidi"/>
          <w:sz w:val="24"/>
          <w:szCs w:val="24"/>
          <w:lang w:val="en-US"/>
        </w:rPr>
        <w:t xml:space="preserve">, </w:t>
      </w:r>
      <w:r w:rsidRPr="00667B77">
        <w:rPr>
          <w:rFonts w:asciiTheme="majorBidi" w:hAnsiTheme="majorBidi" w:cstheme="majorBidi"/>
          <w:color w:val="000000" w:themeColor="text1"/>
          <w:sz w:val="24"/>
          <w:szCs w:val="24"/>
          <w:lang w:val="en-US"/>
        </w:rPr>
        <w:t xml:space="preserve">Ivan </w:t>
      </w:r>
      <w:proofErr w:type="spellStart"/>
      <w:r w:rsidRPr="00667B77">
        <w:rPr>
          <w:rFonts w:asciiTheme="majorBidi" w:hAnsiTheme="majorBidi" w:cstheme="majorBidi"/>
          <w:color w:val="000000" w:themeColor="text1"/>
          <w:sz w:val="24"/>
          <w:szCs w:val="24"/>
          <w:lang w:val="en-US"/>
        </w:rPr>
        <w:t>Stepanovich</w:t>
      </w:r>
      <w:proofErr w:type="spellEnd"/>
      <w:r w:rsidRPr="00667B77">
        <w:rPr>
          <w:rFonts w:asciiTheme="majorBidi" w:hAnsiTheme="majorBidi" w:cstheme="majorBidi"/>
          <w:color w:val="000000" w:themeColor="text1"/>
          <w:sz w:val="24"/>
          <w:szCs w:val="24"/>
          <w:lang w:val="en-US"/>
        </w:rPr>
        <w:t xml:space="preserve"> Tsepordey</w:t>
      </w:r>
      <w:r w:rsidRPr="00667B77">
        <w:rPr>
          <w:rFonts w:asciiTheme="majorBidi" w:hAnsiTheme="majorBidi" w:cstheme="majorBidi"/>
          <w:color w:val="000000" w:themeColor="text1"/>
          <w:sz w:val="24"/>
          <w:szCs w:val="24"/>
          <w:vertAlign w:val="superscript"/>
          <w:lang w:val="en-US"/>
        </w:rPr>
        <w:t>1</w:t>
      </w:r>
      <w:r w:rsidRPr="00667B77">
        <w:rPr>
          <w:rFonts w:asciiTheme="majorBidi" w:hAnsiTheme="majorBidi" w:cstheme="majorBidi"/>
          <w:color w:val="000000" w:themeColor="text1"/>
          <w:sz w:val="24"/>
          <w:szCs w:val="24"/>
          <w:lang w:val="en-US"/>
        </w:rPr>
        <w:t>,</w:t>
      </w:r>
      <w:r>
        <w:rPr>
          <w:rFonts w:asciiTheme="majorBidi" w:hAnsiTheme="majorBidi" w:cstheme="majorBidi"/>
          <w:sz w:val="24"/>
          <w:szCs w:val="24"/>
          <w:lang w:val="en-US"/>
        </w:rPr>
        <w:t xml:space="preserve"> Viktor </w:t>
      </w:r>
      <w:proofErr w:type="spellStart"/>
      <w:r>
        <w:rPr>
          <w:rFonts w:asciiTheme="majorBidi" w:hAnsiTheme="majorBidi" w:cstheme="majorBidi"/>
          <w:sz w:val="24"/>
          <w:szCs w:val="24"/>
          <w:lang w:val="en-US"/>
        </w:rPr>
        <w:t>Petrovich</w:t>
      </w:r>
      <w:proofErr w:type="spellEnd"/>
      <w:r>
        <w:rPr>
          <w:rFonts w:asciiTheme="majorBidi" w:hAnsiTheme="majorBidi" w:cstheme="majorBidi"/>
          <w:sz w:val="24"/>
          <w:szCs w:val="24"/>
          <w:lang w:val="en-US"/>
        </w:rPr>
        <w:t xml:space="preserve"> Chasovskikh</w:t>
      </w:r>
      <w:r>
        <w:rPr>
          <w:rFonts w:asciiTheme="majorBidi" w:hAnsiTheme="majorBidi" w:cstheme="majorBidi"/>
          <w:sz w:val="24"/>
          <w:szCs w:val="24"/>
          <w:vertAlign w:val="superscript"/>
          <w:lang w:val="en-US"/>
        </w:rPr>
        <w:t>2</w:t>
      </w:r>
    </w:p>
    <w:p w:rsidR="00667B77" w:rsidRDefault="00667B77" w:rsidP="00667B77">
      <w:pPr>
        <w:autoSpaceDE w:val="0"/>
        <w:autoSpaceDN w:val="0"/>
        <w:adjustRightInd w:val="0"/>
        <w:spacing w:line="276" w:lineRule="auto"/>
        <w:jc w:val="both"/>
        <w:rPr>
          <w:rFonts w:asciiTheme="majorBidi" w:hAnsiTheme="majorBidi" w:cstheme="majorBidi"/>
          <w:sz w:val="24"/>
          <w:szCs w:val="24"/>
          <w:lang w:val="en-US"/>
        </w:rPr>
      </w:pPr>
      <w:proofErr w:type="gramStart"/>
      <w:r>
        <w:rPr>
          <w:rFonts w:asciiTheme="majorBidi" w:hAnsiTheme="majorBidi" w:cstheme="majorBidi"/>
          <w:sz w:val="24"/>
          <w:szCs w:val="24"/>
          <w:vertAlign w:val="superscript"/>
          <w:lang w:val="en-US"/>
        </w:rPr>
        <w:t>1</w:t>
      </w:r>
      <w:r>
        <w:rPr>
          <w:rFonts w:asciiTheme="majorBidi" w:hAnsiTheme="majorBidi" w:cstheme="majorBidi"/>
          <w:sz w:val="24"/>
          <w:szCs w:val="24"/>
          <w:lang w:val="en-US"/>
        </w:rPr>
        <w:t>Botanical Garden, Russian Academy of Sciences, Ural Branch8 Marta str., 202a, Yekaterinburg, 620144 Russian Federation.</w:t>
      </w:r>
      <w:proofErr w:type="gramEnd"/>
    </w:p>
    <w:p w:rsidR="00667B77" w:rsidRDefault="00667B77" w:rsidP="00667B77">
      <w:pPr>
        <w:spacing w:line="276" w:lineRule="auto"/>
        <w:jc w:val="both"/>
        <w:rPr>
          <w:rFonts w:asciiTheme="majorBidi" w:hAnsiTheme="majorBidi" w:cstheme="majorBidi"/>
          <w:sz w:val="24"/>
          <w:szCs w:val="24"/>
          <w:lang w:val="en-US"/>
        </w:rPr>
      </w:pPr>
      <w:proofErr w:type="gramStart"/>
      <w:r>
        <w:rPr>
          <w:rFonts w:asciiTheme="majorBidi" w:hAnsiTheme="majorBidi" w:cstheme="majorBidi"/>
          <w:sz w:val="24"/>
          <w:szCs w:val="24"/>
          <w:vertAlign w:val="superscript"/>
          <w:lang w:val="en-US"/>
        </w:rPr>
        <w:t>2</w:t>
      </w:r>
      <w:r>
        <w:rPr>
          <w:rFonts w:asciiTheme="majorBidi" w:hAnsiTheme="majorBidi" w:cstheme="majorBidi"/>
          <w:sz w:val="24"/>
          <w:szCs w:val="24"/>
          <w:lang w:val="en-US"/>
        </w:rPr>
        <w:t xml:space="preserve">Ural State Forest Engineering University </w:t>
      </w:r>
      <w:proofErr w:type="spellStart"/>
      <w:r>
        <w:rPr>
          <w:rFonts w:asciiTheme="majorBidi" w:hAnsiTheme="majorBidi" w:cstheme="majorBidi"/>
          <w:sz w:val="24"/>
          <w:szCs w:val="24"/>
          <w:lang w:val="en-US"/>
        </w:rPr>
        <w:t>Sibirskii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trakt</w:t>
      </w:r>
      <w:proofErr w:type="spellEnd"/>
      <w:r>
        <w:rPr>
          <w:rFonts w:asciiTheme="majorBidi" w:hAnsiTheme="majorBidi" w:cstheme="majorBidi"/>
          <w:sz w:val="24"/>
          <w:szCs w:val="24"/>
          <w:lang w:val="en-US"/>
        </w:rPr>
        <w:t>, 37, Yekaterinburg, 620100 Russian Federation.</w:t>
      </w:r>
      <w:proofErr w:type="gramEnd"/>
    </w:p>
    <w:p w:rsidR="00D208DE" w:rsidRPr="00644680" w:rsidRDefault="00667B77" w:rsidP="00644680">
      <w:pPr>
        <w:spacing w:line="48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*Corresponding Author E-mail: </w:t>
      </w:r>
      <w:hyperlink r:id="rId5" w:history="1">
        <w:r>
          <w:rPr>
            <w:rStyle w:val="Hyperlink"/>
            <w:rFonts w:asciiTheme="majorBidi" w:hAnsiTheme="majorBidi" w:cstheme="majorBidi"/>
            <w:sz w:val="24"/>
            <w:szCs w:val="24"/>
            <w:lang w:val="en-US"/>
          </w:rPr>
          <w:t>Omidshobeyri214@gmail.com</w:t>
        </w:r>
      </w:hyperlink>
    </w:p>
    <w:p w:rsidR="00D208DE" w:rsidRPr="007E3636" w:rsidRDefault="00D208DE" w:rsidP="6315E21F">
      <w:pPr>
        <w:spacing w:after="0" w:line="240" w:lineRule="auto"/>
        <w:jc w:val="center"/>
        <w:rPr>
          <w:rFonts w:ascii="Times New Roman" w:eastAsia="Times New Roman" w:hAnsi="Times New Roman" w:cs="Times New Roman"/>
          <w:b/>
          <w:bCs/>
          <w:sz w:val="24"/>
          <w:szCs w:val="24"/>
          <w:lang w:val="en-US" w:eastAsia="ru-RU"/>
        </w:rPr>
      </w:pPr>
    </w:p>
    <w:p w:rsidR="00E6723B" w:rsidRDefault="00E6723B" w:rsidP="00644680">
      <w:pPr>
        <w:spacing w:after="0" w:line="240" w:lineRule="auto"/>
        <w:ind w:firstLine="709"/>
        <w:rPr>
          <w:rFonts w:ascii="Times New Roman" w:eastAsia="Calibri" w:hAnsi="Times New Roman" w:cs="Times New Roman"/>
          <w:sz w:val="24"/>
          <w:szCs w:val="24"/>
          <w:lang w:val="en-US"/>
        </w:rPr>
      </w:pPr>
      <w:bookmarkStart w:id="0" w:name="_GoBack"/>
      <w:bookmarkEnd w:id="0"/>
      <w:r w:rsidRPr="00F7057F">
        <w:rPr>
          <w:rFonts w:ascii="Times New Roman" w:eastAsia="Calibri" w:hAnsi="Times New Roman" w:cs="Times New Roman"/>
          <w:b/>
          <w:sz w:val="24"/>
          <w:szCs w:val="24"/>
          <w:lang w:val="en-US"/>
        </w:rPr>
        <w:t>Abstract</w:t>
      </w:r>
    </w:p>
    <w:p w:rsidR="00260932" w:rsidRPr="00E6723B" w:rsidRDefault="00260932" w:rsidP="00260932">
      <w:pPr>
        <w:spacing w:after="0" w:line="240" w:lineRule="auto"/>
        <w:ind w:firstLine="709"/>
        <w:jc w:val="both"/>
        <w:rPr>
          <w:rFonts w:ascii="Times New Roman" w:eastAsia="Times New Roman" w:hAnsi="Times New Roman" w:cs="Times New Roman"/>
          <w:b/>
          <w:lang w:val="en-US" w:eastAsia="ru-RU"/>
        </w:rPr>
      </w:pPr>
    </w:p>
    <w:p w:rsidR="00D652DD" w:rsidRDefault="6315E21F" w:rsidP="6315E21F">
      <w:pPr>
        <w:spacing w:after="0" w:line="240" w:lineRule="auto"/>
        <w:ind w:firstLine="709"/>
        <w:jc w:val="both"/>
        <w:rPr>
          <w:rFonts w:ascii="Times New Roman" w:eastAsia="Calibri" w:hAnsi="Times New Roman" w:cs="Times New Roman"/>
          <w:sz w:val="24"/>
          <w:szCs w:val="24"/>
          <w:lang w:val="en-US"/>
        </w:rPr>
      </w:pPr>
      <w:r w:rsidRPr="6315E21F">
        <w:rPr>
          <w:rFonts w:ascii="Times New Roman" w:eastAsia="Calibri" w:hAnsi="Times New Roman" w:cs="Times New Roman"/>
          <w:sz w:val="24"/>
          <w:szCs w:val="24"/>
          <w:lang w:val="en-US"/>
        </w:rPr>
        <w:t xml:space="preserve">The first attempt of modeling changes in the additive component composition of 900 spruce stands (genus </w:t>
      </w:r>
      <w:proofErr w:type="spellStart"/>
      <w:r w:rsidRPr="6315E21F">
        <w:rPr>
          <w:rFonts w:ascii="Times New Roman" w:eastAsia="Calibri" w:hAnsi="Times New Roman" w:cs="Times New Roman"/>
          <w:i/>
          <w:iCs/>
          <w:sz w:val="24"/>
          <w:szCs w:val="24"/>
          <w:lang w:val="en-US"/>
        </w:rPr>
        <w:t>Picea</w:t>
      </w:r>
      <w:proofErr w:type="spellEnd"/>
      <w:r w:rsidRPr="6315E21F">
        <w:rPr>
          <w:rFonts w:ascii="Times New Roman" w:eastAsia="Calibri" w:hAnsi="Times New Roman" w:cs="Times New Roman"/>
          <w:sz w:val="24"/>
          <w:szCs w:val="24"/>
          <w:lang w:val="en-US"/>
        </w:rPr>
        <w:t xml:space="preserve"> sp.) biomass (t/ha), according to the trans-Eurasian hydrothermal gradients of Eurasia using the database compiled on the structure of harvest biomass. It is found that the biomass of all components increases with the increase in the mean January temperature, regardless of mean annual precipitation.</w:t>
      </w:r>
      <w:r w:rsidRPr="6315E21F">
        <w:rPr>
          <w:rFonts w:ascii="Calibri" w:eastAsia="Calibri" w:hAnsi="Calibri" w:cs="Times New Roman"/>
          <w:lang w:val="en-US"/>
        </w:rPr>
        <w:t xml:space="preserve"> </w:t>
      </w:r>
      <w:r w:rsidRPr="6315E21F">
        <w:rPr>
          <w:rFonts w:ascii="Times New Roman" w:eastAsia="Calibri" w:hAnsi="Times New Roman" w:cs="Times New Roman"/>
          <w:sz w:val="24"/>
          <w:szCs w:val="24"/>
          <w:lang w:val="en-US"/>
        </w:rPr>
        <w:t xml:space="preserve">In warm zonal belts with increasing </w:t>
      </w:r>
      <w:proofErr w:type="gramStart"/>
      <w:r w:rsidRPr="6315E21F">
        <w:rPr>
          <w:rFonts w:ascii="Times New Roman" w:eastAsia="Calibri" w:hAnsi="Times New Roman" w:cs="Times New Roman"/>
          <w:sz w:val="24"/>
          <w:szCs w:val="24"/>
          <w:lang w:val="en-US"/>
        </w:rPr>
        <w:t>precipitation</w:t>
      </w:r>
      <w:proofErr w:type="gramEnd"/>
      <w:r w:rsidRPr="6315E21F">
        <w:rPr>
          <w:rFonts w:ascii="Times New Roman" w:eastAsia="Calibri" w:hAnsi="Times New Roman" w:cs="Times New Roman"/>
          <w:sz w:val="24"/>
          <w:szCs w:val="24"/>
          <w:lang w:val="en-US"/>
        </w:rPr>
        <w:t xml:space="preserve"> the biomass of all components increases, except for the needle mass, but the foliage biomass decreases under the same conditions. In process of the transition from the warm zone to the cold one, the dependence of all biomass components upon precipitation is leveled, and at the mean January temperature equal to –30 °C it becomes weak negative trend. With the increase in temperature by 1°C in different </w:t>
      </w:r>
      <w:proofErr w:type="spellStart"/>
      <w:r w:rsidRPr="6315E21F">
        <w:rPr>
          <w:rFonts w:ascii="Times New Roman" w:eastAsia="Calibri" w:hAnsi="Times New Roman" w:cs="Times New Roman"/>
          <w:sz w:val="24"/>
          <w:szCs w:val="24"/>
          <w:lang w:val="en-US"/>
        </w:rPr>
        <w:t>ecoregions</w:t>
      </w:r>
      <w:proofErr w:type="spellEnd"/>
      <w:r w:rsidRPr="6315E21F">
        <w:rPr>
          <w:rFonts w:ascii="Times New Roman" w:eastAsia="Calibri" w:hAnsi="Times New Roman" w:cs="Times New Roman"/>
          <w:sz w:val="24"/>
          <w:szCs w:val="24"/>
          <w:lang w:val="en-US"/>
        </w:rPr>
        <w:t xml:space="preserve">, characterized by different values of temperature and precipitation, there is a general pattern of decrease, as the total biomass, and all its components, including roots. With the increase in precipitation by 100 mm in different </w:t>
      </w:r>
      <w:proofErr w:type="spellStart"/>
      <w:r w:rsidRPr="6315E21F">
        <w:rPr>
          <w:rFonts w:ascii="Times New Roman" w:eastAsia="Calibri" w:hAnsi="Times New Roman" w:cs="Times New Roman"/>
          <w:sz w:val="24"/>
          <w:szCs w:val="24"/>
          <w:lang w:val="en-US"/>
        </w:rPr>
        <w:t>ecoregions</w:t>
      </w:r>
      <w:proofErr w:type="spellEnd"/>
      <w:r w:rsidRPr="6315E21F">
        <w:rPr>
          <w:rFonts w:ascii="Times New Roman" w:eastAsia="Calibri" w:hAnsi="Times New Roman" w:cs="Times New Roman"/>
          <w:sz w:val="24"/>
          <w:szCs w:val="24"/>
          <w:lang w:val="en-US"/>
        </w:rPr>
        <w:t xml:space="preserve">, characterized by different values of temperature and precipitation, in warm zonal belts biomass total, aboveground, stems and roots are increasing, and in cold ones is decreasing. The foliage biomass in cold zones increases regardless of regional levels of current precipitation, and in warm zones decreases. The branches biomass decreases in all </w:t>
      </w:r>
      <w:proofErr w:type="spellStart"/>
      <w:r w:rsidRPr="6315E21F">
        <w:rPr>
          <w:rFonts w:ascii="Times New Roman" w:eastAsia="Calibri" w:hAnsi="Times New Roman" w:cs="Times New Roman"/>
          <w:sz w:val="24"/>
          <w:szCs w:val="24"/>
          <w:lang w:val="en-US"/>
        </w:rPr>
        <w:t>ecoregions</w:t>
      </w:r>
      <w:proofErr w:type="spellEnd"/>
      <w:r w:rsidRPr="6315E21F">
        <w:rPr>
          <w:rFonts w:ascii="Times New Roman" w:eastAsia="Calibri" w:hAnsi="Times New Roman" w:cs="Times New Roman"/>
          <w:sz w:val="24"/>
          <w:szCs w:val="24"/>
          <w:lang w:val="en-US"/>
        </w:rPr>
        <w:t>. The development of such models for the main forest-forming species of Eurasia will make it possible to predict changes in the productivity of the forest cover of Eurasia due to climate change.</w:t>
      </w:r>
    </w:p>
    <w:p w:rsidR="6315E21F" w:rsidRDefault="6315E21F" w:rsidP="6315E21F">
      <w:pPr>
        <w:spacing w:after="0" w:line="240" w:lineRule="auto"/>
        <w:ind w:firstLine="709"/>
        <w:jc w:val="both"/>
        <w:rPr>
          <w:rFonts w:ascii="Times New Roman" w:eastAsia="Calibri" w:hAnsi="Times New Roman" w:cs="Times New Roman"/>
          <w:sz w:val="24"/>
          <w:szCs w:val="24"/>
          <w:lang w:val="en-US"/>
        </w:rPr>
      </w:pPr>
    </w:p>
    <w:p w:rsidR="6315E21F" w:rsidRDefault="6315E21F" w:rsidP="6315E21F">
      <w:pPr>
        <w:spacing w:after="0" w:line="240" w:lineRule="auto"/>
        <w:ind w:firstLine="709"/>
        <w:jc w:val="both"/>
        <w:rPr>
          <w:rFonts w:ascii="Times New Roman" w:eastAsia="Calibri" w:hAnsi="Times New Roman" w:cs="Times New Roman"/>
          <w:sz w:val="24"/>
          <w:szCs w:val="24"/>
          <w:lang w:val="en-US"/>
        </w:rPr>
      </w:pPr>
    </w:p>
    <w:p w:rsidR="00260932" w:rsidRDefault="00260932" w:rsidP="00260932">
      <w:pPr>
        <w:spacing w:after="0" w:line="240" w:lineRule="auto"/>
        <w:ind w:firstLine="709"/>
        <w:jc w:val="both"/>
        <w:rPr>
          <w:rFonts w:ascii="Times New Roman" w:eastAsia="Calibri" w:hAnsi="Times New Roman" w:cs="Times New Roman"/>
          <w:sz w:val="24"/>
          <w:szCs w:val="24"/>
          <w:lang w:val="en-US"/>
        </w:rPr>
      </w:pPr>
    </w:p>
    <w:p w:rsidR="00E6723B" w:rsidRPr="00E6723B" w:rsidRDefault="6FC76292" w:rsidP="6FC76292">
      <w:pPr>
        <w:spacing w:after="0" w:line="240" w:lineRule="auto"/>
        <w:jc w:val="both"/>
        <w:rPr>
          <w:rFonts w:ascii="Times New Roman" w:eastAsia="Times New Roman" w:hAnsi="Times New Roman" w:cs="Times New Roman"/>
          <w:b/>
          <w:bCs/>
          <w:sz w:val="24"/>
          <w:szCs w:val="24"/>
          <w:lang w:val="en-US" w:eastAsia="ru-RU"/>
        </w:rPr>
      </w:pPr>
      <w:r w:rsidRPr="6FC76292">
        <w:rPr>
          <w:rFonts w:ascii="Times New Roman" w:eastAsia="Times New Roman" w:hAnsi="Times New Roman" w:cs="Times New Roman"/>
          <w:b/>
          <w:bCs/>
          <w:sz w:val="24"/>
          <w:szCs w:val="24"/>
          <w:lang w:val="en-US" w:eastAsia="ru-RU"/>
        </w:rPr>
        <w:t>Key words: spruce forests; biosphere role of forests; forest biomass; regression models; biological productivity; additive biomass equations; January mean temperature; mean annual precipitation.</w:t>
      </w:r>
    </w:p>
    <w:p w:rsidR="6315E21F" w:rsidRDefault="6315E21F" w:rsidP="6315E21F">
      <w:pPr>
        <w:spacing w:after="0" w:line="240" w:lineRule="auto"/>
        <w:ind w:firstLine="709"/>
        <w:jc w:val="both"/>
        <w:rPr>
          <w:rFonts w:ascii="Times New Roman" w:eastAsia="Times New Roman" w:hAnsi="Times New Roman" w:cs="Times New Roman"/>
          <w:b/>
          <w:bCs/>
          <w:sz w:val="24"/>
          <w:szCs w:val="24"/>
          <w:lang w:val="en-US" w:eastAsia="ru-RU"/>
        </w:rPr>
      </w:pPr>
    </w:p>
    <w:p w:rsidR="6315E21F" w:rsidRDefault="6315E21F" w:rsidP="6315E21F">
      <w:pPr>
        <w:spacing w:after="0" w:line="240" w:lineRule="auto"/>
        <w:ind w:firstLine="709"/>
        <w:jc w:val="both"/>
        <w:rPr>
          <w:rFonts w:ascii="Times New Roman" w:eastAsia="Times New Roman" w:hAnsi="Times New Roman" w:cs="Times New Roman"/>
          <w:b/>
          <w:bCs/>
          <w:sz w:val="24"/>
          <w:szCs w:val="24"/>
          <w:lang w:val="en-US" w:eastAsia="ru-RU"/>
        </w:rPr>
      </w:pPr>
    </w:p>
    <w:p w:rsidR="6315E21F" w:rsidRDefault="6315E21F" w:rsidP="6315E21F">
      <w:pPr>
        <w:spacing w:after="0" w:line="240" w:lineRule="auto"/>
        <w:ind w:firstLine="709"/>
        <w:jc w:val="both"/>
        <w:rPr>
          <w:rFonts w:ascii="Times New Roman" w:eastAsia="Times New Roman" w:hAnsi="Times New Roman" w:cs="Times New Roman"/>
          <w:b/>
          <w:bCs/>
          <w:sz w:val="24"/>
          <w:szCs w:val="24"/>
          <w:lang w:val="en-US" w:eastAsia="ru-RU"/>
        </w:rPr>
      </w:pPr>
    </w:p>
    <w:p w:rsidR="00D208DE" w:rsidRDefault="00D208DE" w:rsidP="6315E21F">
      <w:pPr>
        <w:spacing w:after="0" w:line="240" w:lineRule="auto"/>
        <w:ind w:firstLine="709"/>
        <w:jc w:val="both"/>
        <w:rPr>
          <w:rFonts w:ascii="Times New Roman" w:eastAsia="Times New Roman" w:hAnsi="Times New Roman" w:cs="Times New Roman"/>
          <w:b/>
          <w:bCs/>
          <w:sz w:val="24"/>
          <w:szCs w:val="24"/>
          <w:lang w:val="en-US" w:eastAsia="ru-RU"/>
        </w:rPr>
      </w:pPr>
    </w:p>
    <w:p w:rsidR="00D208DE" w:rsidRDefault="00D208DE" w:rsidP="00644680">
      <w:pPr>
        <w:spacing w:after="0" w:line="240" w:lineRule="auto"/>
        <w:jc w:val="both"/>
        <w:rPr>
          <w:rFonts w:ascii="Times New Roman" w:eastAsia="Times New Roman" w:hAnsi="Times New Roman" w:cs="Times New Roman"/>
          <w:b/>
          <w:bCs/>
          <w:sz w:val="24"/>
          <w:szCs w:val="24"/>
          <w:lang w:val="en-US" w:eastAsia="ru-RU"/>
        </w:rPr>
      </w:pPr>
    </w:p>
    <w:p w:rsidR="00644680" w:rsidRDefault="00644680" w:rsidP="00644680">
      <w:pPr>
        <w:spacing w:after="0" w:line="240" w:lineRule="auto"/>
        <w:jc w:val="both"/>
        <w:rPr>
          <w:rFonts w:ascii="Times New Roman" w:eastAsia="Times New Roman" w:hAnsi="Times New Roman" w:cs="Times New Roman"/>
          <w:b/>
          <w:bCs/>
          <w:sz w:val="24"/>
          <w:szCs w:val="24"/>
          <w:lang w:val="en-US" w:eastAsia="ru-RU"/>
        </w:rPr>
      </w:pPr>
    </w:p>
    <w:p w:rsidR="00644680" w:rsidRDefault="00644680" w:rsidP="00644680">
      <w:pPr>
        <w:spacing w:after="0" w:line="240" w:lineRule="auto"/>
        <w:jc w:val="both"/>
        <w:rPr>
          <w:rFonts w:ascii="Times New Roman" w:eastAsia="Times New Roman" w:hAnsi="Times New Roman" w:cs="Times New Roman"/>
          <w:b/>
          <w:bCs/>
          <w:sz w:val="24"/>
          <w:szCs w:val="24"/>
          <w:lang w:val="en-US" w:eastAsia="ru-RU"/>
        </w:rPr>
      </w:pPr>
    </w:p>
    <w:p w:rsidR="00D208DE" w:rsidRDefault="00D208DE" w:rsidP="6315E21F">
      <w:pPr>
        <w:spacing w:after="0" w:line="240" w:lineRule="auto"/>
        <w:ind w:firstLine="709"/>
        <w:jc w:val="both"/>
        <w:rPr>
          <w:rFonts w:ascii="Times New Roman" w:eastAsia="Times New Roman" w:hAnsi="Times New Roman" w:cs="Times New Roman"/>
          <w:b/>
          <w:bCs/>
          <w:sz w:val="24"/>
          <w:szCs w:val="24"/>
          <w:lang w:val="en-US" w:eastAsia="ru-RU"/>
        </w:rPr>
      </w:pPr>
    </w:p>
    <w:p w:rsidR="6315E21F" w:rsidRDefault="6315E21F" w:rsidP="6315E21F">
      <w:pPr>
        <w:spacing w:after="0" w:line="240" w:lineRule="auto"/>
        <w:ind w:firstLine="709"/>
        <w:jc w:val="both"/>
        <w:rPr>
          <w:rFonts w:ascii="Times New Roman" w:eastAsia="Times New Roman" w:hAnsi="Times New Roman" w:cs="Times New Roman"/>
          <w:b/>
          <w:bCs/>
          <w:sz w:val="24"/>
          <w:szCs w:val="24"/>
          <w:lang w:val="en-US" w:eastAsia="ru-RU"/>
        </w:rPr>
      </w:pPr>
    </w:p>
    <w:p w:rsidR="00E6723B" w:rsidRDefault="00E6723B" w:rsidP="00D208DE">
      <w:pPr>
        <w:spacing w:after="0" w:line="240" w:lineRule="auto"/>
        <w:rPr>
          <w:rFonts w:ascii="Times New Roman" w:eastAsia="Calibri" w:hAnsi="Times New Roman" w:cs="Times New Roman"/>
          <w:b/>
          <w:sz w:val="24"/>
          <w:szCs w:val="24"/>
          <w:lang w:val="en-US"/>
        </w:rPr>
      </w:pPr>
      <w:r w:rsidRPr="00FD38CF">
        <w:rPr>
          <w:rFonts w:ascii="Times New Roman" w:eastAsia="Calibri" w:hAnsi="Times New Roman" w:cs="Times New Roman"/>
          <w:b/>
          <w:sz w:val="24"/>
          <w:szCs w:val="24"/>
          <w:lang w:val="en-US"/>
        </w:rPr>
        <w:t>Introduction</w:t>
      </w:r>
    </w:p>
    <w:p w:rsidR="00E6723B" w:rsidRPr="0055515B" w:rsidRDefault="00E6723B" w:rsidP="00E6723B">
      <w:pPr>
        <w:spacing w:after="0" w:line="240" w:lineRule="auto"/>
        <w:ind w:firstLine="709"/>
        <w:jc w:val="center"/>
        <w:rPr>
          <w:rFonts w:ascii="Times New Roman" w:eastAsia="Times New Roman" w:hAnsi="Times New Roman" w:cs="Times New Roman"/>
          <w:sz w:val="24"/>
          <w:szCs w:val="24"/>
          <w:lang w:val="en-US" w:eastAsia="ru-RU"/>
        </w:rPr>
      </w:pPr>
    </w:p>
    <w:p w:rsidR="0055515B" w:rsidRPr="00172648" w:rsidRDefault="3BE9C843" w:rsidP="3BE9C843">
      <w:pPr>
        <w:spacing w:after="0" w:line="240" w:lineRule="auto"/>
        <w:ind w:firstLine="709"/>
        <w:jc w:val="both"/>
        <w:rPr>
          <w:rFonts w:ascii="Times New Roman" w:eastAsia="Times New Roman" w:hAnsi="Times New Roman" w:cs="Times New Roman"/>
          <w:sz w:val="24"/>
          <w:szCs w:val="24"/>
          <w:lang w:val="en-US" w:eastAsia="ru-RU"/>
        </w:rPr>
      </w:pPr>
      <w:r w:rsidRPr="3BE9C843">
        <w:rPr>
          <w:rFonts w:ascii="Times New Roman" w:eastAsia="Times New Roman" w:hAnsi="Times New Roman" w:cs="Times New Roman"/>
          <w:sz w:val="24"/>
          <w:szCs w:val="24"/>
          <w:lang w:val="en-US" w:eastAsia="ru-RU"/>
        </w:rPr>
        <w:t>Since 1850 to the present, the amount of greenhouse gases in the atmosphere has doubled, threatening the planet with catastrophic climate change (</w:t>
      </w:r>
      <w:proofErr w:type="spellStart"/>
      <w:r w:rsidRPr="3BE9C843">
        <w:rPr>
          <w:rFonts w:ascii="Times New Roman" w:eastAsia="Times New Roman" w:hAnsi="Times New Roman" w:cs="Times New Roman"/>
          <w:sz w:val="24"/>
          <w:szCs w:val="24"/>
          <w:lang w:val="en-US" w:eastAsia="ru-RU"/>
        </w:rPr>
        <w:t>Fatichi</w:t>
      </w:r>
      <w:proofErr w:type="spellEnd"/>
      <w:r w:rsidRPr="3BE9C843">
        <w:rPr>
          <w:rFonts w:ascii="Times New Roman" w:eastAsia="Times New Roman" w:hAnsi="Times New Roman" w:cs="Times New Roman"/>
          <w:sz w:val="24"/>
          <w:szCs w:val="24"/>
          <w:lang w:val="en-US" w:eastAsia="ru-RU"/>
        </w:rPr>
        <w:t xml:space="preserve"> et al., 2018). At the UN climate summit in Paris in December 2015, 196 countries committed themselves to reducing CO</w:t>
      </w:r>
      <w:r w:rsidRPr="3BE9C843">
        <w:rPr>
          <w:rFonts w:ascii="Times New Roman" w:eastAsia="Times New Roman" w:hAnsi="Times New Roman" w:cs="Times New Roman"/>
          <w:sz w:val="24"/>
          <w:szCs w:val="24"/>
          <w:vertAlign w:val="subscript"/>
          <w:lang w:val="en-US" w:eastAsia="ru-RU"/>
        </w:rPr>
        <w:t>2</w:t>
      </w:r>
      <w:r w:rsidRPr="3BE9C843">
        <w:rPr>
          <w:rFonts w:ascii="Times New Roman" w:eastAsia="Times New Roman" w:hAnsi="Times New Roman" w:cs="Times New Roman"/>
          <w:sz w:val="24"/>
          <w:szCs w:val="24"/>
          <w:lang w:val="en-US" w:eastAsia="ru-RU"/>
        </w:rPr>
        <w:t xml:space="preserve"> emissions and preventing annual temperatures from rising by more than 2°C by the end of the century. Forest ecosystems, as sinks of atmospheric carbon, play an important role in this perspective. The ability of forests to remove carbon from the atmosphere and produce organic matter is the basis of their functioning (</w:t>
      </w:r>
      <w:proofErr w:type="spellStart"/>
      <w:r w:rsidRPr="3BE9C843">
        <w:rPr>
          <w:rFonts w:ascii="Times New Roman" w:eastAsia="Times New Roman" w:hAnsi="Times New Roman" w:cs="Times New Roman"/>
          <w:sz w:val="24"/>
          <w:szCs w:val="24"/>
          <w:lang w:val="en-US" w:eastAsia="ru-RU"/>
        </w:rPr>
        <w:t>Dylis</w:t>
      </w:r>
      <w:proofErr w:type="spellEnd"/>
      <w:r w:rsidRPr="3BE9C843">
        <w:rPr>
          <w:rFonts w:ascii="Times New Roman" w:eastAsia="Times New Roman" w:hAnsi="Times New Roman" w:cs="Times New Roman"/>
          <w:sz w:val="24"/>
          <w:szCs w:val="24"/>
          <w:lang w:val="en-US" w:eastAsia="ru-RU"/>
        </w:rPr>
        <w:t>, 1978). This decrease in the concentration of CO</w:t>
      </w:r>
      <w:r w:rsidRPr="3BE9C843">
        <w:rPr>
          <w:rFonts w:ascii="Times New Roman" w:eastAsia="Times New Roman" w:hAnsi="Times New Roman" w:cs="Times New Roman"/>
          <w:sz w:val="24"/>
          <w:szCs w:val="24"/>
          <w:vertAlign w:val="subscript"/>
          <w:lang w:val="en-US" w:eastAsia="ru-RU"/>
        </w:rPr>
        <w:t>2</w:t>
      </w:r>
      <w:r w:rsidRPr="3BE9C843">
        <w:rPr>
          <w:rFonts w:ascii="Times New Roman" w:eastAsia="Times New Roman" w:hAnsi="Times New Roman" w:cs="Times New Roman"/>
          <w:sz w:val="24"/>
          <w:szCs w:val="24"/>
          <w:lang w:val="en-US" w:eastAsia="ru-RU"/>
        </w:rPr>
        <w:t xml:space="preserve"> in the atmosphere can be achieved due to the increase of carbon stock in vegetative cover by means of effective forest management. On the other hand, climate change has a significant impact on the biological productivity of vegetation, which in turn affects the transformation of the cycle of organic matter and gas exchange in the biosphere (</w:t>
      </w:r>
      <w:proofErr w:type="spellStart"/>
      <w:r w:rsidRPr="3BE9C843">
        <w:rPr>
          <w:rFonts w:ascii="Times New Roman" w:eastAsia="Times New Roman" w:hAnsi="Times New Roman" w:cs="Times New Roman"/>
          <w:sz w:val="24"/>
          <w:szCs w:val="24"/>
          <w:lang w:val="en-US" w:eastAsia="ru-RU"/>
        </w:rPr>
        <w:t>Golubyatnikov</w:t>
      </w:r>
      <w:proofErr w:type="spellEnd"/>
      <w:r w:rsidRPr="3BE9C843">
        <w:rPr>
          <w:rFonts w:ascii="Times New Roman" w:eastAsia="Times New Roman" w:hAnsi="Times New Roman" w:cs="Times New Roman"/>
          <w:sz w:val="24"/>
          <w:szCs w:val="24"/>
          <w:lang w:val="en-US" w:eastAsia="ru-RU"/>
        </w:rPr>
        <w:t xml:space="preserve">, </w:t>
      </w:r>
      <w:proofErr w:type="spellStart"/>
      <w:r w:rsidRPr="3BE9C843">
        <w:rPr>
          <w:rFonts w:ascii="Times New Roman" w:eastAsia="Times New Roman" w:hAnsi="Times New Roman" w:cs="Times New Roman"/>
          <w:sz w:val="24"/>
          <w:szCs w:val="24"/>
          <w:lang w:val="en-US" w:eastAsia="ru-RU"/>
        </w:rPr>
        <w:t>Denisenko</w:t>
      </w:r>
      <w:proofErr w:type="spellEnd"/>
      <w:r w:rsidRPr="3BE9C843">
        <w:rPr>
          <w:rFonts w:ascii="Times New Roman" w:eastAsia="Times New Roman" w:hAnsi="Times New Roman" w:cs="Times New Roman"/>
          <w:sz w:val="24"/>
          <w:szCs w:val="24"/>
          <w:lang w:val="en-US" w:eastAsia="ru-RU"/>
        </w:rPr>
        <w:t>, 2009).</w:t>
      </w:r>
    </w:p>
    <w:p w:rsidR="0055515B" w:rsidRPr="0024201F" w:rsidRDefault="3BE9C843" w:rsidP="3BE9C843">
      <w:pPr>
        <w:spacing w:after="0" w:line="240" w:lineRule="auto"/>
        <w:ind w:firstLine="709"/>
        <w:jc w:val="both"/>
        <w:rPr>
          <w:rFonts w:ascii="Times New Roman" w:eastAsia="Times New Roman" w:hAnsi="Times New Roman" w:cs="Times New Roman"/>
          <w:sz w:val="24"/>
          <w:szCs w:val="24"/>
          <w:lang w:val="en-US" w:eastAsia="ru-RU"/>
        </w:rPr>
      </w:pPr>
      <w:r w:rsidRPr="3BE9C843">
        <w:rPr>
          <w:rFonts w:ascii="Times New Roman" w:eastAsia="Times New Roman" w:hAnsi="Times New Roman" w:cs="Times New Roman"/>
          <w:sz w:val="24"/>
          <w:szCs w:val="24"/>
          <w:lang w:val="en-US" w:eastAsia="ru-RU"/>
        </w:rPr>
        <w:t>Temperature and precipitation are the most informative climatic factors that determine not only the radial annual growth of tree stems, but also the biological productivity of forest stands (</w:t>
      </w:r>
      <w:proofErr w:type="spellStart"/>
      <w:r w:rsidRPr="3BE9C843">
        <w:rPr>
          <w:rFonts w:ascii="Times New Roman" w:eastAsia="Times New Roman" w:hAnsi="Times New Roman" w:cs="Times New Roman"/>
          <w:sz w:val="24"/>
          <w:szCs w:val="24"/>
          <w:lang w:val="en-US" w:eastAsia="ru-RU"/>
        </w:rPr>
        <w:t>DeLucia</w:t>
      </w:r>
      <w:proofErr w:type="spellEnd"/>
      <w:r w:rsidRPr="3BE9C843">
        <w:rPr>
          <w:rFonts w:ascii="Times New Roman" w:eastAsia="Times New Roman" w:hAnsi="Times New Roman" w:cs="Times New Roman"/>
          <w:sz w:val="24"/>
          <w:szCs w:val="24"/>
          <w:lang w:val="en-US" w:eastAsia="ru-RU"/>
        </w:rPr>
        <w:t xml:space="preserve"> et al., 2000; Ni et al., 2001; </w:t>
      </w:r>
      <w:proofErr w:type="spellStart"/>
      <w:r w:rsidRPr="3BE9C843">
        <w:rPr>
          <w:rFonts w:ascii="Times New Roman" w:eastAsia="Times New Roman" w:hAnsi="Times New Roman" w:cs="Times New Roman"/>
          <w:sz w:val="24"/>
          <w:szCs w:val="24"/>
          <w:lang w:val="en-US" w:eastAsia="ru-RU"/>
        </w:rPr>
        <w:t>Stegen</w:t>
      </w:r>
      <w:proofErr w:type="spellEnd"/>
      <w:r w:rsidRPr="3BE9C843">
        <w:rPr>
          <w:rFonts w:ascii="Times New Roman" w:eastAsia="Times New Roman" w:hAnsi="Times New Roman" w:cs="Times New Roman"/>
          <w:sz w:val="24"/>
          <w:szCs w:val="24"/>
          <w:lang w:val="en-US" w:eastAsia="ru-RU"/>
        </w:rPr>
        <w:t xml:space="preserve"> et al., 2011; </w:t>
      </w:r>
      <w:proofErr w:type="spellStart"/>
      <w:r w:rsidRPr="3BE9C843">
        <w:rPr>
          <w:rFonts w:ascii="Times New Roman" w:eastAsia="Times New Roman" w:hAnsi="Times New Roman" w:cs="Times New Roman"/>
          <w:sz w:val="24"/>
          <w:szCs w:val="24"/>
          <w:lang w:val="en-US" w:eastAsia="ru-RU"/>
        </w:rPr>
        <w:t>D’Aprile</w:t>
      </w:r>
      <w:proofErr w:type="spellEnd"/>
      <w:r w:rsidRPr="3BE9C843">
        <w:rPr>
          <w:rFonts w:ascii="Times New Roman" w:eastAsia="Times New Roman" w:hAnsi="Times New Roman" w:cs="Times New Roman"/>
          <w:sz w:val="24"/>
          <w:szCs w:val="24"/>
          <w:lang w:val="en-US" w:eastAsia="ru-RU"/>
        </w:rPr>
        <w:t xml:space="preserve"> et al., 2015; Fang et al., 2016). Numerous studies of stochastic relationships of biological productivity of stands with temperature and precipitation were carried out at the regional level for indices, depersonalized by age and morphology of stands, and at the global level even without considering the species composition (</w:t>
      </w:r>
      <w:proofErr w:type="spellStart"/>
      <w:r w:rsidRPr="3BE9C843">
        <w:rPr>
          <w:rFonts w:ascii="Times New Roman" w:eastAsia="Times New Roman" w:hAnsi="Times New Roman" w:cs="Times New Roman"/>
          <w:sz w:val="24"/>
          <w:szCs w:val="24"/>
          <w:lang w:val="en-US" w:eastAsia="ru-RU"/>
        </w:rPr>
        <w:t>Lieth</w:t>
      </w:r>
      <w:proofErr w:type="spellEnd"/>
      <w:r w:rsidRPr="3BE9C843">
        <w:rPr>
          <w:rFonts w:ascii="Times New Roman" w:eastAsia="Times New Roman" w:hAnsi="Times New Roman" w:cs="Times New Roman"/>
          <w:sz w:val="24"/>
          <w:szCs w:val="24"/>
          <w:lang w:val="en-US" w:eastAsia="ru-RU"/>
        </w:rPr>
        <w:t xml:space="preserve">, 1974; Anderson et al., 2006; Keeling, Phillips, 2007; Huston, </w:t>
      </w:r>
      <w:proofErr w:type="spellStart"/>
      <w:r w:rsidRPr="3BE9C843">
        <w:rPr>
          <w:rFonts w:ascii="Times New Roman" w:eastAsia="Times New Roman" w:hAnsi="Times New Roman" w:cs="Times New Roman"/>
          <w:sz w:val="24"/>
          <w:szCs w:val="24"/>
          <w:lang w:val="en-US" w:eastAsia="ru-RU"/>
        </w:rPr>
        <w:t>Wolverton</w:t>
      </w:r>
      <w:proofErr w:type="spellEnd"/>
      <w:r w:rsidRPr="3BE9C843">
        <w:rPr>
          <w:rFonts w:ascii="Times New Roman" w:eastAsia="Times New Roman" w:hAnsi="Times New Roman" w:cs="Times New Roman"/>
          <w:sz w:val="24"/>
          <w:szCs w:val="24"/>
          <w:lang w:val="en-US" w:eastAsia="ru-RU"/>
        </w:rPr>
        <w:t xml:space="preserve">, 2009). Analysis of the results of such studies revealed significant contradictions and uncertainties associated with the assessment of the dependence of these indices on temperature and precipitation using both empirical and functional models (Eggers et al., 2008; Shuman, </w:t>
      </w:r>
      <w:proofErr w:type="spellStart"/>
      <w:r w:rsidRPr="3BE9C843">
        <w:rPr>
          <w:rFonts w:ascii="Times New Roman" w:eastAsia="Times New Roman" w:hAnsi="Times New Roman" w:cs="Times New Roman"/>
          <w:sz w:val="24"/>
          <w:szCs w:val="24"/>
          <w:lang w:val="en-US" w:eastAsia="ru-RU"/>
        </w:rPr>
        <w:t>Shugart</w:t>
      </w:r>
      <w:proofErr w:type="spellEnd"/>
      <w:r w:rsidRPr="3BE9C843">
        <w:rPr>
          <w:rFonts w:ascii="Times New Roman" w:eastAsia="Times New Roman" w:hAnsi="Times New Roman" w:cs="Times New Roman"/>
          <w:sz w:val="24"/>
          <w:szCs w:val="24"/>
          <w:lang w:val="en-US" w:eastAsia="ru-RU"/>
        </w:rPr>
        <w:t xml:space="preserve">, 2009; </w:t>
      </w:r>
      <w:proofErr w:type="spellStart"/>
      <w:r w:rsidRPr="3BE9C843">
        <w:rPr>
          <w:rFonts w:ascii="Times New Roman" w:eastAsia="Times New Roman" w:hAnsi="Times New Roman" w:cs="Times New Roman"/>
          <w:sz w:val="24"/>
          <w:szCs w:val="24"/>
          <w:lang w:val="en-US" w:eastAsia="ru-RU"/>
        </w:rPr>
        <w:t>Poudel</w:t>
      </w:r>
      <w:proofErr w:type="spellEnd"/>
      <w:r w:rsidRPr="3BE9C843">
        <w:rPr>
          <w:rFonts w:ascii="Times New Roman" w:eastAsia="Times New Roman" w:hAnsi="Times New Roman" w:cs="Times New Roman"/>
          <w:sz w:val="24"/>
          <w:szCs w:val="24"/>
          <w:lang w:val="en-US" w:eastAsia="ru-RU"/>
        </w:rPr>
        <w:t xml:space="preserve"> et al., 2011; Han et al., 2018). Contradictory results were obtained even within a single region, while the influence of the same climatic factors on the biological production of stands of certain tree species (genera) in the Trans-Eurasian climatic gradients of temperature and precipitation is still unknown, since the available information is fragmentary and contradictory (</w:t>
      </w:r>
      <w:proofErr w:type="spellStart"/>
      <w:r w:rsidRPr="3BE9C843">
        <w:rPr>
          <w:rFonts w:ascii="Times New Roman" w:eastAsia="Times New Roman" w:hAnsi="Times New Roman" w:cs="Times New Roman"/>
          <w:sz w:val="24"/>
          <w:szCs w:val="24"/>
          <w:lang w:val="en-US" w:eastAsia="ru-RU"/>
        </w:rPr>
        <w:t>Strömgren</w:t>
      </w:r>
      <w:proofErr w:type="spellEnd"/>
      <w:r w:rsidRPr="3BE9C843">
        <w:rPr>
          <w:rFonts w:ascii="Times New Roman" w:eastAsia="Times New Roman" w:hAnsi="Times New Roman" w:cs="Times New Roman"/>
          <w:sz w:val="24"/>
          <w:szCs w:val="24"/>
          <w:lang w:val="en-US" w:eastAsia="ru-RU"/>
        </w:rPr>
        <w:t xml:space="preserve">, Linder 2002; </w:t>
      </w:r>
      <w:proofErr w:type="spellStart"/>
      <w:r w:rsidRPr="3BE9C843">
        <w:rPr>
          <w:rFonts w:ascii="Times New Roman" w:eastAsia="Times New Roman" w:hAnsi="Times New Roman" w:cs="Times New Roman"/>
          <w:sz w:val="24"/>
          <w:szCs w:val="24"/>
          <w:lang w:val="en-US" w:eastAsia="ru-RU"/>
        </w:rPr>
        <w:t>Wilmking</w:t>
      </w:r>
      <w:proofErr w:type="spellEnd"/>
      <w:r w:rsidRPr="3BE9C843">
        <w:rPr>
          <w:rFonts w:ascii="Times New Roman" w:eastAsia="Times New Roman" w:hAnsi="Times New Roman" w:cs="Times New Roman"/>
          <w:sz w:val="24"/>
          <w:szCs w:val="24"/>
          <w:lang w:val="en-US" w:eastAsia="ru-RU"/>
        </w:rPr>
        <w:t xml:space="preserve"> et al., 2004; </w:t>
      </w:r>
      <w:proofErr w:type="spellStart"/>
      <w:r w:rsidRPr="3BE9C843">
        <w:rPr>
          <w:rFonts w:ascii="Times New Roman" w:eastAsia="Times New Roman" w:hAnsi="Times New Roman" w:cs="Times New Roman"/>
          <w:sz w:val="24"/>
          <w:szCs w:val="24"/>
          <w:lang w:val="en-US" w:eastAsia="ru-RU"/>
        </w:rPr>
        <w:t>Stegen</w:t>
      </w:r>
      <w:proofErr w:type="spellEnd"/>
      <w:r w:rsidRPr="3BE9C843">
        <w:rPr>
          <w:rFonts w:ascii="Times New Roman" w:eastAsia="Times New Roman" w:hAnsi="Times New Roman" w:cs="Times New Roman"/>
          <w:sz w:val="24"/>
          <w:szCs w:val="24"/>
          <w:lang w:val="en-US" w:eastAsia="ru-RU"/>
        </w:rPr>
        <w:t xml:space="preserve"> et al., 2011; Fu et al., 2017). </w:t>
      </w:r>
    </w:p>
    <w:p w:rsidR="0055515B" w:rsidRPr="0024201F" w:rsidRDefault="0055515B" w:rsidP="0055515B">
      <w:pPr>
        <w:spacing w:after="0" w:line="240" w:lineRule="auto"/>
        <w:ind w:firstLine="709"/>
        <w:jc w:val="both"/>
        <w:rPr>
          <w:rFonts w:ascii="Times New Roman" w:eastAsia="Times New Roman" w:hAnsi="Times New Roman" w:cs="Times New Roman"/>
          <w:sz w:val="24"/>
          <w:szCs w:val="24"/>
          <w:lang w:val="en-US" w:eastAsia="ru-RU"/>
        </w:rPr>
      </w:pPr>
      <w:r w:rsidRPr="0024201F">
        <w:rPr>
          <w:rFonts w:ascii="Times New Roman" w:eastAsia="Times New Roman" w:hAnsi="Times New Roman" w:cs="Times New Roman"/>
          <w:sz w:val="24"/>
          <w:szCs w:val="24"/>
          <w:lang w:val="en-US" w:eastAsia="ru-RU"/>
        </w:rPr>
        <w:t xml:space="preserve">In the development of such empirical models, the </w:t>
      </w:r>
      <w:proofErr w:type="spellStart"/>
      <w:r>
        <w:rPr>
          <w:rFonts w:ascii="Times New Roman" w:eastAsia="Times New Roman" w:hAnsi="Times New Roman" w:cs="Times New Roman"/>
          <w:sz w:val="24"/>
          <w:szCs w:val="24"/>
          <w:lang w:val="en-US" w:eastAsia="ru-RU"/>
        </w:rPr>
        <w:t>additivity</w:t>
      </w:r>
      <w:proofErr w:type="spellEnd"/>
      <w:r>
        <w:rPr>
          <w:rFonts w:ascii="Times New Roman" w:eastAsia="Times New Roman" w:hAnsi="Times New Roman" w:cs="Times New Roman"/>
          <w:sz w:val="24"/>
          <w:szCs w:val="24"/>
          <w:lang w:val="en-US" w:eastAsia="ru-RU"/>
        </w:rPr>
        <w:t xml:space="preserve"> of component</w:t>
      </w:r>
      <w:r w:rsidRPr="0024201F">
        <w:rPr>
          <w:rFonts w:ascii="Times New Roman" w:eastAsia="Times New Roman" w:hAnsi="Times New Roman" w:cs="Times New Roman"/>
          <w:sz w:val="24"/>
          <w:szCs w:val="24"/>
          <w:lang w:val="en-US" w:eastAsia="ru-RU"/>
        </w:rPr>
        <w:t xml:space="preserve"> composition is not provided, according to which the total </w:t>
      </w:r>
      <w:r>
        <w:rPr>
          <w:rFonts w:ascii="Times New Roman" w:eastAsia="Times New Roman" w:hAnsi="Times New Roman" w:cs="Times New Roman"/>
          <w:sz w:val="24"/>
          <w:szCs w:val="24"/>
          <w:lang w:val="en-US" w:eastAsia="ru-RU"/>
        </w:rPr>
        <w:t>bi</w:t>
      </w:r>
      <w:r w:rsidRPr="0024201F">
        <w:rPr>
          <w:rFonts w:ascii="Times New Roman" w:eastAsia="Times New Roman" w:hAnsi="Times New Roman" w:cs="Times New Roman"/>
          <w:sz w:val="24"/>
          <w:szCs w:val="24"/>
          <w:lang w:val="en-US" w:eastAsia="ru-RU"/>
        </w:rPr>
        <w:t xml:space="preserve">omass of </w:t>
      </w:r>
      <w:r>
        <w:rPr>
          <w:rFonts w:ascii="Times New Roman" w:eastAsia="Times New Roman" w:hAnsi="Times New Roman" w:cs="Times New Roman"/>
          <w:sz w:val="24"/>
          <w:szCs w:val="24"/>
          <w:lang w:val="en-US" w:eastAsia="ru-RU"/>
        </w:rPr>
        <w:t>components</w:t>
      </w:r>
      <w:r w:rsidRPr="0024201F">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stem</w:t>
      </w:r>
      <w:r w:rsidRPr="0024201F">
        <w:rPr>
          <w:rFonts w:ascii="Times New Roman" w:eastAsia="Times New Roman" w:hAnsi="Times New Roman" w:cs="Times New Roman"/>
          <w:sz w:val="24"/>
          <w:szCs w:val="24"/>
          <w:lang w:val="en-US" w:eastAsia="ru-RU"/>
        </w:rPr>
        <w:t xml:space="preserve">s, branches, needles, roots) obtained by </w:t>
      </w:r>
      <w:r>
        <w:rPr>
          <w:rFonts w:ascii="Times New Roman" w:eastAsia="Times New Roman" w:hAnsi="Times New Roman" w:cs="Times New Roman"/>
          <w:sz w:val="24"/>
          <w:szCs w:val="24"/>
          <w:lang w:val="en-US" w:eastAsia="ru-RU"/>
        </w:rPr>
        <w:t>component</w:t>
      </w:r>
      <w:r w:rsidRPr="0024201F">
        <w:rPr>
          <w:rFonts w:ascii="Times New Roman" w:eastAsia="Times New Roman" w:hAnsi="Times New Roman" w:cs="Times New Roman"/>
          <w:sz w:val="24"/>
          <w:szCs w:val="24"/>
          <w:lang w:val="en-US" w:eastAsia="ru-RU"/>
        </w:rPr>
        <w:t xml:space="preserve"> equations would be equal to the value of </w:t>
      </w:r>
      <w:r>
        <w:rPr>
          <w:rFonts w:ascii="Times New Roman" w:eastAsia="Times New Roman" w:hAnsi="Times New Roman" w:cs="Times New Roman"/>
          <w:sz w:val="24"/>
          <w:szCs w:val="24"/>
          <w:lang w:val="en-US" w:eastAsia="ru-RU"/>
        </w:rPr>
        <w:t>bi</w:t>
      </w:r>
      <w:r w:rsidRPr="0024201F">
        <w:rPr>
          <w:rFonts w:ascii="Times New Roman" w:eastAsia="Times New Roman" w:hAnsi="Times New Roman" w:cs="Times New Roman"/>
          <w:sz w:val="24"/>
          <w:szCs w:val="24"/>
          <w:lang w:val="en-US" w:eastAsia="ru-RU"/>
        </w:rPr>
        <w:t xml:space="preserve">omass obtained by the </w:t>
      </w:r>
      <w:r>
        <w:rPr>
          <w:rFonts w:ascii="Times New Roman" w:eastAsia="Times New Roman" w:hAnsi="Times New Roman" w:cs="Times New Roman"/>
          <w:sz w:val="24"/>
          <w:szCs w:val="24"/>
          <w:lang w:val="en-US" w:eastAsia="ru-RU"/>
        </w:rPr>
        <w:t xml:space="preserve">common </w:t>
      </w:r>
      <w:r w:rsidRPr="0024201F">
        <w:rPr>
          <w:rFonts w:ascii="Times New Roman" w:eastAsia="Times New Roman" w:hAnsi="Times New Roman" w:cs="Times New Roman"/>
          <w:sz w:val="24"/>
          <w:szCs w:val="24"/>
          <w:lang w:val="en-US" w:eastAsia="ru-RU"/>
        </w:rPr>
        <w:t>equation (Dong et al., 2015).</w:t>
      </w:r>
      <w:r>
        <w:rPr>
          <w:rFonts w:ascii="Times New Roman" w:eastAsia="Times New Roman" w:hAnsi="Times New Roman" w:cs="Times New Roman"/>
          <w:sz w:val="24"/>
          <w:szCs w:val="24"/>
          <w:lang w:val="en-US" w:eastAsia="ru-RU"/>
        </w:rPr>
        <w:t xml:space="preserve"> </w:t>
      </w:r>
      <w:r w:rsidRPr="0024201F">
        <w:rPr>
          <w:rFonts w:ascii="Times New Roman" w:eastAsia="Times New Roman" w:hAnsi="Times New Roman" w:cs="Times New Roman"/>
          <w:sz w:val="24"/>
          <w:szCs w:val="24"/>
          <w:lang w:val="en-US" w:eastAsia="ru-RU"/>
        </w:rPr>
        <w:t xml:space="preserve">The influence of climatic changes on the </w:t>
      </w:r>
      <w:r>
        <w:rPr>
          <w:rFonts w:ascii="Times New Roman" w:eastAsia="Times New Roman" w:hAnsi="Times New Roman" w:cs="Times New Roman"/>
          <w:sz w:val="24"/>
          <w:szCs w:val="24"/>
          <w:lang w:val="en-US" w:eastAsia="ru-RU"/>
        </w:rPr>
        <w:t>bi</w:t>
      </w:r>
      <w:r w:rsidRPr="0024201F">
        <w:rPr>
          <w:rFonts w:ascii="Times New Roman" w:eastAsia="Times New Roman" w:hAnsi="Times New Roman" w:cs="Times New Roman"/>
          <w:sz w:val="24"/>
          <w:szCs w:val="24"/>
          <w:lang w:val="en-US" w:eastAsia="ru-RU"/>
        </w:rPr>
        <w:t xml:space="preserve">omass of a tree species in the format of additive models </w:t>
      </w:r>
      <w:r>
        <w:rPr>
          <w:rFonts w:ascii="Times New Roman" w:eastAsia="Times New Roman" w:hAnsi="Times New Roman" w:cs="Times New Roman"/>
          <w:sz w:val="24"/>
          <w:szCs w:val="24"/>
          <w:lang w:val="en-US" w:eastAsia="ru-RU"/>
        </w:rPr>
        <w:t>in accordance of</w:t>
      </w:r>
      <w:r w:rsidRPr="0024201F">
        <w:rPr>
          <w:rFonts w:ascii="Times New Roman" w:eastAsia="Times New Roman" w:hAnsi="Times New Roman" w:cs="Times New Roman"/>
          <w:sz w:val="24"/>
          <w:szCs w:val="24"/>
          <w:lang w:val="en-US" w:eastAsia="ru-RU"/>
        </w:rPr>
        <w:t xml:space="preserve"> transcontinental hydrothermal gradients has not been studied at all.</w:t>
      </w:r>
    </w:p>
    <w:p w:rsidR="0055515B" w:rsidRDefault="0055515B" w:rsidP="0055515B">
      <w:pPr>
        <w:spacing w:after="0" w:line="240" w:lineRule="auto"/>
        <w:ind w:firstLine="709"/>
        <w:jc w:val="both"/>
        <w:rPr>
          <w:rFonts w:ascii="Times New Roman" w:eastAsia="Times New Roman" w:hAnsi="Times New Roman" w:cs="Times New Roman"/>
          <w:sz w:val="24"/>
          <w:szCs w:val="24"/>
          <w:lang w:val="en-US" w:eastAsia="ru-RU"/>
        </w:rPr>
      </w:pPr>
      <w:r w:rsidRPr="00A25A74">
        <w:rPr>
          <w:rFonts w:ascii="Times New Roman" w:eastAsia="Times New Roman" w:hAnsi="Times New Roman" w:cs="Times New Roman"/>
          <w:sz w:val="24"/>
          <w:szCs w:val="24"/>
          <w:lang w:val="en-US" w:eastAsia="ru-RU"/>
        </w:rPr>
        <w:t xml:space="preserve">The purpose of this study is to develop a model of changes in the additive </w:t>
      </w:r>
      <w:r>
        <w:rPr>
          <w:rFonts w:ascii="Times New Roman" w:eastAsia="Times New Roman" w:hAnsi="Times New Roman" w:cs="Times New Roman"/>
          <w:sz w:val="24"/>
          <w:szCs w:val="24"/>
          <w:lang w:val="en-US" w:eastAsia="ru-RU"/>
        </w:rPr>
        <w:t>component</w:t>
      </w:r>
      <w:r w:rsidRPr="00A25A74">
        <w:rPr>
          <w:rFonts w:ascii="Times New Roman" w:eastAsia="Times New Roman" w:hAnsi="Times New Roman" w:cs="Times New Roman"/>
          <w:sz w:val="24"/>
          <w:szCs w:val="24"/>
          <w:lang w:val="en-US" w:eastAsia="ru-RU"/>
        </w:rPr>
        <w:t xml:space="preserve"> composition of the </w:t>
      </w:r>
      <w:proofErr w:type="spellStart"/>
      <w:r w:rsidRPr="0055515B">
        <w:rPr>
          <w:rFonts w:ascii="Times New Roman" w:eastAsia="Times New Roman" w:hAnsi="Times New Roman" w:cs="Times New Roman"/>
          <w:i/>
          <w:sz w:val="24"/>
          <w:szCs w:val="24"/>
          <w:lang w:val="en-US" w:eastAsia="ru-RU"/>
        </w:rPr>
        <w:t>Picea</w:t>
      </w:r>
      <w:proofErr w:type="spellEnd"/>
      <w:r w:rsidRPr="00A25A74">
        <w:rPr>
          <w:rFonts w:ascii="Times New Roman" w:eastAsia="Times New Roman" w:hAnsi="Times New Roman" w:cs="Times New Roman"/>
          <w:sz w:val="24"/>
          <w:szCs w:val="24"/>
          <w:lang w:val="en-US" w:eastAsia="ru-RU"/>
        </w:rPr>
        <w:t xml:space="preserve"> stand</w:t>
      </w:r>
      <w:r>
        <w:rPr>
          <w:rFonts w:ascii="Times New Roman" w:eastAsia="Times New Roman" w:hAnsi="Times New Roman" w:cs="Times New Roman"/>
          <w:sz w:val="24"/>
          <w:szCs w:val="24"/>
          <w:lang w:val="en-US" w:eastAsia="ru-RU"/>
        </w:rPr>
        <w:t xml:space="preserve"> bi</w:t>
      </w:r>
      <w:r w:rsidRPr="00A25A74">
        <w:rPr>
          <w:rFonts w:ascii="Times New Roman" w:eastAsia="Times New Roman" w:hAnsi="Times New Roman" w:cs="Times New Roman"/>
          <w:sz w:val="24"/>
          <w:szCs w:val="24"/>
          <w:lang w:val="en-US" w:eastAsia="ru-RU"/>
        </w:rPr>
        <w:t>omass on the T</w:t>
      </w:r>
      <w:r>
        <w:rPr>
          <w:rFonts w:ascii="Times New Roman" w:eastAsia="Times New Roman" w:hAnsi="Times New Roman" w:cs="Times New Roman"/>
          <w:sz w:val="24"/>
          <w:szCs w:val="24"/>
          <w:lang w:val="en-US" w:eastAsia="ru-RU"/>
        </w:rPr>
        <w:t>rans</w:t>
      </w:r>
      <w:r w:rsidRPr="00A25A74">
        <w:rPr>
          <w:rFonts w:ascii="Times New Roman" w:eastAsia="Times New Roman" w:hAnsi="Times New Roman" w:cs="Times New Roman"/>
          <w:sz w:val="24"/>
          <w:szCs w:val="24"/>
          <w:lang w:val="en-US" w:eastAsia="ru-RU"/>
        </w:rPr>
        <w:t xml:space="preserve">-Eurasian gradients of </w:t>
      </w:r>
      <w:r w:rsidR="00F116FC" w:rsidRPr="00F116FC">
        <w:rPr>
          <w:rFonts w:ascii="Times New Roman" w:eastAsia="Times New Roman" w:hAnsi="Times New Roman" w:cs="Times New Roman"/>
          <w:sz w:val="24"/>
          <w:szCs w:val="24"/>
          <w:lang w:val="en-US" w:eastAsia="ru-RU"/>
        </w:rPr>
        <w:t xml:space="preserve">the mean January temperature </w:t>
      </w:r>
      <w:r w:rsidRPr="00A25A74">
        <w:rPr>
          <w:rFonts w:ascii="Times New Roman" w:eastAsia="Times New Roman" w:hAnsi="Times New Roman" w:cs="Times New Roman"/>
          <w:sz w:val="24"/>
          <w:szCs w:val="24"/>
          <w:lang w:val="en-US" w:eastAsia="ru-RU"/>
        </w:rPr>
        <w:t xml:space="preserve">and </w:t>
      </w:r>
      <w:r w:rsidR="00F116FC" w:rsidRPr="00F116FC">
        <w:rPr>
          <w:rFonts w:ascii="Times New Roman" w:eastAsia="Times New Roman" w:hAnsi="Times New Roman" w:cs="Times New Roman"/>
          <w:sz w:val="24"/>
          <w:szCs w:val="24"/>
          <w:lang w:val="en-US" w:eastAsia="ru-RU"/>
        </w:rPr>
        <w:t xml:space="preserve">mean annual </w:t>
      </w:r>
      <w:r w:rsidRPr="00A25A74">
        <w:rPr>
          <w:rFonts w:ascii="Times New Roman" w:eastAsia="Times New Roman" w:hAnsi="Times New Roman" w:cs="Times New Roman"/>
          <w:sz w:val="24"/>
          <w:szCs w:val="24"/>
          <w:lang w:val="en-US" w:eastAsia="ru-RU"/>
        </w:rPr>
        <w:t xml:space="preserve">precipitation. </w:t>
      </w:r>
    </w:p>
    <w:p w:rsidR="00B51B00" w:rsidRPr="00F361C0" w:rsidRDefault="00B51B00" w:rsidP="0055515B">
      <w:pPr>
        <w:spacing w:after="0" w:line="240" w:lineRule="auto"/>
        <w:ind w:firstLine="709"/>
        <w:jc w:val="both"/>
        <w:rPr>
          <w:rFonts w:ascii="Times New Roman" w:eastAsia="Times New Roman" w:hAnsi="Times New Roman" w:cs="Times New Roman"/>
          <w:sz w:val="24"/>
          <w:szCs w:val="24"/>
          <w:lang w:val="en-US" w:eastAsia="ru-RU"/>
        </w:rPr>
      </w:pPr>
    </w:p>
    <w:p w:rsidR="00E6723B" w:rsidRPr="00A25A74" w:rsidRDefault="00E6723B" w:rsidP="00D208DE">
      <w:pPr>
        <w:spacing w:after="0" w:line="240" w:lineRule="auto"/>
        <w:ind w:firstLine="709"/>
        <w:rPr>
          <w:rFonts w:ascii="Times New Roman" w:eastAsia="Times New Roman" w:hAnsi="Times New Roman" w:cs="Times New Roman"/>
          <w:b/>
          <w:sz w:val="24"/>
          <w:szCs w:val="24"/>
          <w:lang w:val="en-US" w:eastAsia="ru-RU"/>
        </w:rPr>
      </w:pPr>
      <w:r w:rsidRPr="00A25A74">
        <w:rPr>
          <w:rFonts w:ascii="Times New Roman" w:eastAsia="Times New Roman" w:hAnsi="Times New Roman" w:cs="Times New Roman"/>
          <w:b/>
          <w:sz w:val="24"/>
          <w:szCs w:val="24"/>
          <w:lang w:val="en-US" w:eastAsia="ru-RU"/>
        </w:rPr>
        <w:t>Materials and methods</w:t>
      </w:r>
    </w:p>
    <w:p w:rsidR="00260932" w:rsidRPr="0055515B" w:rsidRDefault="00260932" w:rsidP="00260932">
      <w:pPr>
        <w:spacing w:after="0" w:line="240" w:lineRule="auto"/>
        <w:ind w:firstLine="709"/>
        <w:jc w:val="both"/>
        <w:rPr>
          <w:rFonts w:ascii="Times New Roman" w:eastAsia="Times New Roman" w:hAnsi="Times New Roman" w:cs="Times New Roman"/>
          <w:sz w:val="24"/>
          <w:szCs w:val="24"/>
          <w:lang w:val="en-US" w:eastAsia="ru-RU"/>
        </w:rPr>
      </w:pPr>
    </w:p>
    <w:p w:rsidR="0055515B" w:rsidRPr="0055515B" w:rsidRDefault="0055515B" w:rsidP="00260932">
      <w:pPr>
        <w:spacing w:after="0" w:line="240" w:lineRule="auto"/>
        <w:ind w:firstLine="709"/>
        <w:jc w:val="both"/>
        <w:rPr>
          <w:rFonts w:ascii="Times New Roman" w:eastAsia="Times New Roman" w:hAnsi="Times New Roman" w:cs="Times New Roman"/>
          <w:sz w:val="24"/>
          <w:szCs w:val="24"/>
          <w:lang w:val="en-US" w:eastAsia="ru-RU"/>
        </w:rPr>
      </w:pPr>
      <w:r w:rsidRPr="00A25A74">
        <w:rPr>
          <w:rFonts w:ascii="Times New Roman" w:eastAsia="Times New Roman" w:hAnsi="Times New Roman" w:cs="Times New Roman"/>
          <w:sz w:val="24"/>
          <w:szCs w:val="24"/>
          <w:lang w:val="en-US" w:eastAsia="ru-RU"/>
        </w:rPr>
        <w:t xml:space="preserve">The database on </w:t>
      </w:r>
      <w:r>
        <w:rPr>
          <w:rFonts w:ascii="Times New Roman" w:eastAsia="Times New Roman" w:hAnsi="Times New Roman" w:cs="Times New Roman"/>
          <w:sz w:val="24"/>
          <w:szCs w:val="24"/>
          <w:lang w:val="en-US" w:eastAsia="ru-RU"/>
        </w:rPr>
        <w:t>bi</w:t>
      </w:r>
      <w:r w:rsidRPr="00A25A74">
        <w:rPr>
          <w:rFonts w:ascii="Times New Roman" w:eastAsia="Times New Roman" w:hAnsi="Times New Roman" w:cs="Times New Roman"/>
          <w:sz w:val="24"/>
          <w:szCs w:val="24"/>
          <w:lang w:val="en-US" w:eastAsia="ru-RU"/>
        </w:rPr>
        <w:t xml:space="preserve">omass of forest-forming </w:t>
      </w:r>
      <w:r>
        <w:rPr>
          <w:rFonts w:ascii="Times New Roman" w:eastAsia="Times New Roman" w:hAnsi="Times New Roman" w:cs="Times New Roman"/>
          <w:sz w:val="24"/>
          <w:szCs w:val="24"/>
          <w:lang w:val="en-US" w:eastAsia="ru-RU"/>
        </w:rPr>
        <w:t>species</w:t>
      </w:r>
      <w:r w:rsidRPr="00A25A74">
        <w:rPr>
          <w:rFonts w:ascii="Times New Roman" w:eastAsia="Times New Roman" w:hAnsi="Times New Roman" w:cs="Times New Roman"/>
          <w:sz w:val="24"/>
          <w:szCs w:val="24"/>
          <w:lang w:val="en-US" w:eastAsia="ru-RU"/>
        </w:rPr>
        <w:t xml:space="preserve"> of Eurasia was used in the modeling process (</w:t>
      </w:r>
      <w:proofErr w:type="spellStart"/>
      <w:r w:rsidRPr="00A25A74">
        <w:rPr>
          <w:rFonts w:ascii="Times New Roman" w:eastAsia="Times New Roman" w:hAnsi="Times New Roman" w:cs="Times New Roman"/>
          <w:sz w:val="24"/>
          <w:szCs w:val="24"/>
          <w:lang w:val="en-US" w:eastAsia="ru-RU"/>
        </w:rPr>
        <w:t>Usoltsev</w:t>
      </w:r>
      <w:proofErr w:type="spellEnd"/>
      <w:r>
        <w:rPr>
          <w:rFonts w:ascii="Times New Roman" w:eastAsia="Times New Roman" w:hAnsi="Times New Roman" w:cs="Times New Roman"/>
          <w:sz w:val="24"/>
          <w:szCs w:val="24"/>
          <w:lang w:val="en-US" w:eastAsia="ru-RU"/>
        </w:rPr>
        <w:t>,</w:t>
      </w:r>
      <w:r w:rsidRPr="00A25A74">
        <w:rPr>
          <w:rFonts w:ascii="Times New Roman" w:eastAsia="Times New Roman" w:hAnsi="Times New Roman" w:cs="Times New Roman"/>
          <w:sz w:val="24"/>
          <w:szCs w:val="24"/>
          <w:lang w:val="en-US" w:eastAsia="ru-RU"/>
        </w:rPr>
        <w:t xml:space="preserve"> 2010; </w:t>
      </w:r>
      <w:proofErr w:type="spellStart"/>
      <w:r w:rsidRPr="00A25A74">
        <w:rPr>
          <w:rFonts w:ascii="Times New Roman" w:eastAsia="Times New Roman" w:hAnsi="Times New Roman" w:cs="Times New Roman"/>
          <w:sz w:val="24"/>
          <w:szCs w:val="24"/>
          <w:lang w:val="en-US" w:eastAsia="ru-RU"/>
        </w:rPr>
        <w:t>Usoltsev</w:t>
      </w:r>
      <w:proofErr w:type="spellEnd"/>
      <w:r w:rsidRPr="00A25A74">
        <w:rPr>
          <w:rFonts w:ascii="Times New Roman" w:eastAsia="Times New Roman" w:hAnsi="Times New Roman" w:cs="Times New Roman"/>
          <w:sz w:val="24"/>
          <w:szCs w:val="24"/>
          <w:lang w:val="en-US" w:eastAsia="ru-RU"/>
        </w:rPr>
        <w:t xml:space="preserve">, 2013). </w:t>
      </w:r>
      <w:r>
        <w:rPr>
          <w:rFonts w:ascii="Times New Roman" w:eastAsia="Times New Roman" w:hAnsi="Times New Roman" w:cs="Times New Roman"/>
          <w:sz w:val="24"/>
          <w:szCs w:val="24"/>
          <w:lang w:val="en-US" w:eastAsia="ru-RU"/>
        </w:rPr>
        <w:t>The data is taken from it</w:t>
      </w:r>
      <w:r w:rsidRPr="00A25A74">
        <w:rPr>
          <w:rFonts w:ascii="Times New Roman" w:eastAsia="Times New Roman" w:hAnsi="Times New Roman" w:cs="Times New Roman"/>
          <w:sz w:val="24"/>
          <w:szCs w:val="24"/>
          <w:lang w:val="en-US" w:eastAsia="ru-RU"/>
        </w:rPr>
        <w:t xml:space="preserve"> in the amount of </w:t>
      </w:r>
      <w:r w:rsidR="006063F6">
        <w:rPr>
          <w:rFonts w:ascii="Times New Roman" w:eastAsia="Times New Roman" w:hAnsi="Times New Roman" w:cs="Times New Roman"/>
          <w:sz w:val="24"/>
          <w:szCs w:val="24"/>
          <w:lang w:val="en-US" w:eastAsia="ru-RU"/>
        </w:rPr>
        <w:t>90</w:t>
      </w:r>
      <w:r w:rsidRPr="00A25A74">
        <w:rPr>
          <w:rFonts w:ascii="Times New Roman" w:eastAsia="Times New Roman" w:hAnsi="Times New Roman" w:cs="Times New Roman"/>
          <w:sz w:val="24"/>
          <w:szCs w:val="24"/>
          <w:lang w:val="en-US" w:eastAsia="ru-RU"/>
        </w:rPr>
        <w:t xml:space="preserve">0 </w:t>
      </w:r>
      <w:r>
        <w:rPr>
          <w:rFonts w:ascii="Times New Roman" w:eastAsia="Times New Roman" w:hAnsi="Times New Roman" w:cs="Times New Roman"/>
          <w:sz w:val="24"/>
          <w:szCs w:val="24"/>
          <w:lang w:val="en-US" w:eastAsia="ru-RU"/>
        </w:rPr>
        <w:t xml:space="preserve">sample </w:t>
      </w:r>
      <w:r w:rsidRPr="00A25A74">
        <w:rPr>
          <w:rFonts w:ascii="Times New Roman" w:eastAsia="Times New Roman" w:hAnsi="Times New Roman" w:cs="Times New Roman"/>
          <w:sz w:val="24"/>
          <w:szCs w:val="24"/>
          <w:lang w:val="en-US" w:eastAsia="ru-RU"/>
        </w:rPr>
        <w:t xml:space="preserve">plots with the </w:t>
      </w:r>
      <w:r>
        <w:rPr>
          <w:rFonts w:ascii="Times New Roman" w:eastAsia="Times New Roman" w:hAnsi="Times New Roman" w:cs="Times New Roman"/>
          <w:sz w:val="24"/>
          <w:szCs w:val="24"/>
          <w:lang w:val="en-US" w:eastAsia="ru-RU"/>
        </w:rPr>
        <w:t xml:space="preserve">biomass harvesting and </w:t>
      </w:r>
      <w:r w:rsidRPr="00A25A74">
        <w:rPr>
          <w:rFonts w:ascii="Times New Roman" w:eastAsia="Times New Roman" w:hAnsi="Times New Roman" w:cs="Times New Roman"/>
          <w:sz w:val="24"/>
          <w:szCs w:val="24"/>
          <w:lang w:val="en-US" w:eastAsia="ru-RU"/>
        </w:rPr>
        <w:t xml:space="preserve">definitions of the </w:t>
      </w:r>
      <w:proofErr w:type="spellStart"/>
      <w:r w:rsidR="006063F6">
        <w:rPr>
          <w:rFonts w:ascii="Times New Roman" w:eastAsia="Times New Roman" w:hAnsi="Times New Roman" w:cs="Times New Roman"/>
          <w:i/>
          <w:sz w:val="24"/>
          <w:szCs w:val="24"/>
          <w:lang w:val="en-US" w:eastAsia="ru-RU"/>
        </w:rPr>
        <w:t>Picea</w:t>
      </w:r>
      <w:proofErr w:type="spellEnd"/>
      <w:r>
        <w:rPr>
          <w:rFonts w:ascii="Times New Roman" w:eastAsia="Times New Roman" w:hAnsi="Times New Roman" w:cs="Times New Roman"/>
          <w:sz w:val="24"/>
          <w:szCs w:val="24"/>
          <w:lang w:val="en-US" w:eastAsia="ru-RU"/>
        </w:rPr>
        <w:t xml:space="preserve"> spp. </w:t>
      </w:r>
      <w:r w:rsidRPr="00A25A74">
        <w:rPr>
          <w:rFonts w:ascii="Times New Roman" w:eastAsia="Times New Roman" w:hAnsi="Times New Roman" w:cs="Times New Roman"/>
          <w:sz w:val="24"/>
          <w:szCs w:val="24"/>
          <w:lang w:val="en-US" w:eastAsia="ru-RU"/>
        </w:rPr>
        <w:t>forest stand</w:t>
      </w:r>
      <w:r>
        <w:rPr>
          <w:rFonts w:ascii="Times New Roman" w:eastAsia="Times New Roman" w:hAnsi="Times New Roman" w:cs="Times New Roman"/>
          <w:sz w:val="24"/>
          <w:szCs w:val="24"/>
          <w:lang w:val="en-US" w:eastAsia="ru-RU"/>
        </w:rPr>
        <w:t>s</w:t>
      </w:r>
      <w:r w:rsidRPr="00A25A74">
        <w:rPr>
          <w:rFonts w:ascii="Times New Roman" w:eastAsia="Times New Roman" w:hAnsi="Times New Roman" w:cs="Times New Roman"/>
          <w:sz w:val="24"/>
          <w:szCs w:val="24"/>
          <w:lang w:val="en-US" w:eastAsia="ru-RU"/>
        </w:rPr>
        <w:t xml:space="preserve"> (t/ha).</w:t>
      </w:r>
      <w:r>
        <w:rPr>
          <w:rFonts w:ascii="Times New Roman" w:eastAsia="Times New Roman" w:hAnsi="Times New Roman" w:cs="Times New Roman"/>
          <w:sz w:val="24"/>
          <w:szCs w:val="24"/>
          <w:lang w:val="en-US" w:eastAsia="ru-RU"/>
        </w:rPr>
        <w:t xml:space="preserve"> </w:t>
      </w:r>
      <w:r w:rsidRPr="00A25A74">
        <w:rPr>
          <w:rFonts w:ascii="Times New Roman" w:eastAsia="Times New Roman" w:hAnsi="Times New Roman" w:cs="Times New Roman"/>
          <w:sz w:val="24"/>
          <w:szCs w:val="24"/>
          <w:lang w:val="en-US" w:eastAsia="ru-RU"/>
        </w:rPr>
        <w:t xml:space="preserve">Each sample </w:t>
      </w:r>
      <w:r>
        <w:rPr>
          <w:rFonts w:ascii="Times New Roman" w:eastAsia="Times New Roman" w:hAnsi="Times New Roman" w:cs="Times New Roman"/>
          <w:sz w:val="24"/>
          <w:szCs w:val="24"/>
          <w:lang w:val="en-US" w:eastAsia="ru-RU"/>
        </w:rPr>
        <w:t>plot</w:t>
      </w:r>
      <w:r w:rsidRPr="00A25A74">
        <w:rPr>
          <w:rFonts w:ascii="Times New Roman" w:eastAsia="Times New Roman" w:hAnsi="Times New Roman" w:cs="Times New Roman"/>
          <w:sz w:val="24"/>
          <w:szCs w:val="24"/>
          <w:lang w:val="en-US" w:eastAsia="ru-RU"/>
        </w:rPr>
        <w:t xml:space="preserve"> on which the </w:t>
      </w:r>
      <w:r>
        <w:rPr>
          <w:rFonts w:ascii="Times New Roman" w:eastAsia="Times New Roman" w:hAnsi="Times New Roman" w:cs="Times New Roman"/>
          <w:sz w:val="24"/>
          <w:szCs w:val="24"/>
          <w:lang w:val="en-US" w:eastAsia="ru-RU"/>
        </w:rPr>
        <w:t>bi</w:t>
      </w:r>
      <w:r w:rsidRPr="00A25A74">
        <w:rPr>
          <w:rFonts w:ascii="Times New Roman" w:eastAsia="Times New Roman" w:hAnsi="Times New Roman" w:cs="Times New Roman"/>
          <w:sz w:val="24"/>
          <w:szCs w:val="24"/>
          <w:lang w:val="en-US" w:eastAsia="ru-RU"/>
        </w:rPr>
        <w:t>omass determination was performed is positioned relative</w:t>
      </w:r>
      <w:r>
        <w:rPr>
          <w:rFonts w:ascii="Times New Roman" w:eastAsia="Times New Roman" w:hAnsi="Times New Roman" w:cs="Times New Roman"/>
          <w:sz w:val="24"/>
          <w:szCs w:val="24"/>
          <w:lang w:val="en-US" w:eastAsia="ru-RU"/>
        </w:rPr>
        <w:t>ly</w:t>
      </w:r>
      <w:r w:rsidRPr="00A25A74">
        <w:rPr>
          <w:rFonts w:ascii="Times New Roman" w:eastAsia="Times New Roman" w:hAnsi="Times New Roman" w:cs="Times New Roman"/>
          <w:sz w:val="24"/>
          <w:szCs w:val="24"/>
          <w:lang w:val="en-US" w:eastAsia="ru-RU"/>
        </w:rPr>
        <w:t xml:space="preserve"> to the </w:t>
      </w:r>
      <w:proofErr w:type="spellStart"/>
      <w:r w:rsidRPr="00A25A74">
        <w:rPr>
          <w:rFonts w:ascii="Times New Roman" w:eastAsia="Times New Roman" w:hAnsi="Times New Roman" w:cs="Times New Roman"/>
          <w:sz w:val="24"/>
          <w:szCs w:val="24"/>
          <w:lang w:val="en-US" w:eastAsia="ru-RU"/>
        </w:rPr>
        <w:t>isolines</w:t>
      </w:r>
      <w:proofErr w:type="spellEnd"/>
      <w:r w:rsidRPr="00A25A74">
        <w:rPr>
          <w:rFonts w:ascii="Times New Roman" w:eastAsia="Times New Roman" w:hAnsi="Times New Roman" w:cs="Times New Roman"/>
          <w:sz w:val="24"/>
          <w:szCs w:val="24"/>
          <w:lang w:val="en-US" w:eastAsia="ru-RU"/>
        </w:rPr>
        <w:t xml:space="preserve"> of the </w:t>
      </w:r>
      <w:r>
        <w:rPr>
          <w:rFonts w:ascii="Times New Roman" w:eastAsia="Times New Roman" w:hAnsi="Times New Roman" w:cs="Times New Roman"/>
          <w:sz w:val="24"/>
          <w:szCs w:val="24"/>
          <w:lang w:val="en-US" w:eastAsia="ru-RU"/>
        </w:rPr>
        <w:t>mean</w:t>
      </w:r>
      <w:r w:rsidRPr="00A25A74">
        <w:rPr>
          <w:rFonts w:ascii="Times New Roman" w:eastAsia="Times New Roman" w:hAnsi="Times New Roman" w:cs="Times New Roman"/>
          <w:sz w:val="24"/>
          <w:szCs w:val="24"/>
          <w:lang w:val="en-US" w:eastAsia="ru-RU"/>
        </w:rPr>
        <w:t xml:space="preserve"> January temperature (Fig. 1) and relatively </w:t>
      </w:r>
      <w:proofErr w:type="spellStart"/>
      <w:r w:rsidRPr="00A25A74">
        <w:rPr>
          <w:rFonts w:ascii="Times New Roman" w:eastAsia="Times New Roman" w:hAnsi="Times New Roman" w:cs="Times New Roman"/>
          <w:sz w:val="24"/>
          <w:szCs w:val="24"/>
          <w:lang w:val="en-US" w:eastAsia="ru-RU"/>
        </w:rPr>
        <w:t>isolines</w:t>
      </w:r>
      <w:proofErr w:type="spellEnd"/>
      <w:r w:rsidRPr="00A25A74">
        <w:rPr>
          <w:rFonts w:ascii="Times New Roman" w:eastAsia="Times New Roman" w:hAnsi="Times New Roman" w:cs="Times New Roman"/>
          <w:sz w:val="24"/>
          <w:szCs w:val="24"/>
          <w:lang w:val="en-US" w:eastAsia="ru-RU"/>
        </w:rPr>
        <w:t xml:space="preserve"> of </w:t>
      </w:r>
      <w:r>
        <w:rPr>
          <w:rFonts w:ascii="Times New Roman" w:eastAsia="Times New Roman" w:hAnsi="Times New Roman" w:cs="Times New Roman"/>
          <w:sz w:val="24"/>
          <w:szCs w:val="24"/>
          <w:lang w:val="en-US" w:eastAsia="ru-RU"/>
        </w:rPr>
        <w:t>mean</w:t>
      </w:r>
      <w:r w:rsidRPr="00A25A74">
        <w:rPr>
          <w:rFonts w:ascii="Times New Roman" w:eastAsia="Times New Roman" w:hAnsi="Times New Roman" w:cs="Times New Roman"/>
          <w:sz w:val="24"/>
          <w:szCs w:val="24"/>
          <w:lang w:val="en-US" w:eastAsia="ru-RU"/>
        </w:rPr>
        <w:t xml:space="preserve"> annual precipitation (Fig. 2).</w:t>
      </w:r>
      <w:r>
        <w:rPr>
          <w:rFonts w:ascii="Times New Roman" w:eastAsia="Times New Roman" w:hAnsi="Times New Roman" w:cs="Times New Roman"/>
          <w:sz w:val="24"/>
          <w:szCs w:val="24"/>
          <w:lang w:val="en-US" w:eastAsia="ru-RU"/>
        </w:rPr>
        <w:t xml:space="preserve"> </w:t>
      </w:r>
      <w:r w:rsidRPr="00A25A74">
        <w:rPr>
          <w:rFonts w:ascii="Times New Roman" w:eastAsia="Times New Roman" w:hAnsi="Times New Roman" w:cs="Times New Roman"/>
          <w:sz w:val="24"/>
          <w:szCs w:val="24"/>
          <w:lang w:val="en-US" w:eastAsia="ru-RU"/>
        </w:rPr>
        <w:t xml:space="preserve">The matrix of </w:t>
      </w:r>
      <w:r>
        <w:rPr>
          <w:rFonts w:ascii="Times New Roman" w:eastAsia="Times New Roman" w:hAnsi="Times New Roman" w:cs="Times New Roman"/>
          <w:sz w:val="24"/>
          <w:szCs w:val="24"/>
          <w:lang w:val="en-US" w:eastAsia="ru-RU"/>
        </w:rPr>
        <w:t>harvest</w:t>
      </w:r>
      <w:r w:rsidRPr="00A25A74">
        <w:rPr>
          <w:rFonts w:ascii="Times New Roman" w:eastAsia="Times New Roman" w:hAnsi="Times New Roman" w:cs="Times New Roman"/>
          <w:sz w:val="24"/>
          <w:szCs w:val="24"/>
          <w:lang w:val="en-US" w:eastAsia="ru-RU"/>
        </w:rPr>
        <w:t xml:space="preserve"> data</w:t>
      </w:r>
      <w:r>
        <w:rPr>
          <w:rFonts w:ascii="Times New Roman" w:eastAsia="Times New Roman" w:hAnsi="Times New Roman" w:cs="Times New Roman"/>
          <w:sz w:val="24"/>
          <w:szCs w:val="24"/>
          <w:lang w:val="en-US" w:eastAsia="ru-RU"/>
        </w:rPr>
        <w:t xml:space="preserve"> is then compiled</w:t>
      </w:r>
      <w:r w:rsidRPr="00A25A74">
        <w:rPr>
          <w:rFonts w:ascii="Times New Roman" w:eastAsia="Times New Roman" w:hAnsi="Times New Roman" w:cs="Times New Roman"/>
          <w:sz w:val="24"/>
          <w:szCs w:val="24"/>
          <w:lang w:val="en-US" w:eastAsia="ru-RU"/>
        </w:rPr>
        <w:t xml:space="preserve"> in which values of </w:t>
      </w:r>
      <w:r>
        <w:rPr>
          <w:rFonts w:ascii="Times New Roman" w:eastAsia="Times New Roman" w:hAnsi="Times New Roman" w:cs="Times New Roman"/>
          <w:sz w:val="24"/>
          <w:szCs w:val="24"/>
          <w:lang w:val="en-US" w:eastAsia="ru-RU"/>
        </w:rPr>
        <w:t>bi</w:t>
      </w:r>
      <w:r w:rsidRPr="00A25A74">
        <w:rPr>
          <w:rFonts w:ascii="Times New Roman" w:eastAsia="Times New Roman" w:hAnsi="Times New Roman" w:cs="Times New Roman"/>
          <w:sz w:val="24"/>
          <w:szCs w:val="24"/>
          <w:lang w:val="en-US" w:eastAsia="ru-RU"/>
        </w:rPr>
        <w:t>omass</w:t>
      </w:r>
      <w:r>
        <w:rPr>
          <w:rFonts w:ascii="Times New Roman" w:eastAsia="Times New Roman" w:hAnsi="Times New Roman" w:cs="Times New Roman"/>
          <w:sz w:val="24"/>
          <w:szCs w:val="24"/>
          <w:lang w:val="en-US" w:eastAsia="ru-RU"/>
        </w:rPr>
        <w:t xml:space="preserve"> component</w:t>
      </w:r>
      <w:r w:rsidRPr="00A25A74">
        <w:rPr>
          <w:rFonts w:ascii="Times New Roman" w:eastAsia="Times New Roman" w:hAnsi="Times New Roman" w:cs="Times New Roman"/>
          <w:sz w:val="24"/>
          <w:szCs w:val="24"/>
          <w:lang w:val="en-US" w:eastAsia="ru-RU"/>
        </w:rPr>
        <w:t xml:space="preserve"> and </w:t>
      </w:r>
      <w:r>
        <w:rPr>
          <w:rFonts w:ascii="Times New Roman" w:eastAsia="Times New Roman" w:hAnsi="Times New Roman" w:cs="Times New Roman"/>
          <w:sz w:val="24"/>
          <w:szCs w:val="24"/>
          <w:lang w:val="en-US" w:eastAsia="ru-RU"/>
        </w:rPr>
        <w:t>morphological</w:t>
      </w:r>
      <w:r w:rsidRPr="00A25A74">
        <w:rPr>
          <w:rFonts w:ascii="Times New Roman" w:eastAsia="Times New Roman" w:hAnsi="Times New Roman" w:cs="Times New Roman"/>
          <w:sz w:val="24"/>
          <w:szCs w:val="24"/>
          <w:lang w:val="en-US" w:eastAsia="ru-RU"/>
        </w:rPr>
        <w:t xml:space="preserve"> indic</w:t>
      </w:r>
      <w:r>
        <w:rPr>
          <w:rFonts w:ascii="Times New Roman" w:eastAsia="Times New Roman" w:hAnsi="Times New Roman" w:cs="Times New Roman"/>
          <w:sz w:val="24"/>
          <w:szCs w:val="24"/>
          <w:lang w:val="en-US" w:eastAsia="ru-RU"/>
        </w:rPr>
        <w:t>e</w:t>
      </w:r>
      <w:r w:rsidRPr="00A25A74">
        <w:rPr>
          <w:rFonts w:ascii="Times New Roman" w:eastAsia="Times New Roman" w:hAnsi="Times New Roman" w:cs="Times New Roman"/>
          <w:sz w:val="24"/>
          <w:szCs w:val="24"/>
          <w:lang w:val="en-US" w:eastAsia="ru-RU"/>
        </w:rPr>
        <w:t xml:space="preserve">s of forest stands are </w:t>
      </w:r>
      <w:r w:rsidRPr="00F6464D">
        <w:rPr>
          <w:rFonts w:ascii="Times New Roman" w:eastAsia="Times New Roman" w:hAnsi="Times New Roman" w:cs="Times New Roman"/>
          <w:sz w:val="24"/>
          <w:szCs w:val="24"/>
          <w:lang w:val="en-US" w:eastAsia="ru-RU"/>
        </w:rPr>
        <w:t>conjugate</w:t>
      </w:r>
      <w:r w:rsidRPr="00A25A74">
        <w:rPr>
          <w:rFonts w:ascii="Times New Roman" w:eastAsia="Times New Roman" w:hAnsi="Times New Roman" w:cs="Times New Roman"/>
          <w:sz w:val="24"/>
          <w:szCs w:val="24"/>
          <w:lang w:val="en-US" w:eastAsia="ru-RU"/>
        </w:rPr>
        <w:t xml:space="preserve">d with </w:t>
      </w:r>
      <w:r w:rsidRPr="00A25A74">
        <w:rPr>
          <w:rFonts w:ascii="Times New Roman" w:eastAsia="Times New Roman" w:hAnsi="Times New Roman" w:cs="Times New Roman"/>
          <w:sz w:val="24"/>
          <w:szCs w:val="24"/>
          <w:lang w:val="en-US" w:eastAsia="ru-RU"/>
        </w:rPr>
        <w:lastRenderedPageBreak/>
        <w:t xml:space="preserve">the corresponding values of </w:t>
      </w:r>
      <w:r>
        <w:rPr>
          <w:rFonts w:ascii="Times New Roman" w:eastAsia="Times New Roman" w:hAnsi="Times New Roman" w:cs="Times New Roman"/>
          <w:sz w:val="24"/>
          <w:szCs w:val="24"/>
          <w:lang w:val="en-US" w:eastAsia="ru-RU"/>
        </w:rPr>
        <w:t>mean</w:t>
      </w:r>
      <w:r w:rsidRPr="00A25A7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January</w:t>
      </w:r>
      <w:r w:rsidRPr="00A25A74">
        <w:rPr>
          <w:rFonts w:ascii="Times New Roman" w:eastAsia="Times New Roman" w:hAnsi="Times New Roman" w:cs="Times New Roman"/>
          <w:sz w:val="24"/>
          <w:szCs w:val="24"/>
          <w:lang w:val="en-US" w:eastAsia="ru-RU"/>
        </w:rPr>
        <w:t xml:space="preserve"> temperature and precipitation</w:t>
      </w:r>
      <w:r>
        <w:rPr>
          <w:rFonts w:ascii="Times New Roman" w:eastAsia="Times New Roman" w:hAnsi="Times New Roman" w:cs="Times New Roman"/>
          <w:sz w:val="24"/>
          <w:szCs w:val="24"/>
          <w:lang w:val="en-US" w:eastAsia="ru-RU"/>
        </w:rPr>
        <w:t xml:space="preserve">. This matrix is </w:t>
      </w:r>
      <w:r w:rsidRPr="00A25A74">
        <w:rPr>
          <w:rFonts w:ascii="Times New Roman" w:eastAsia="Times New Roman" w:hAnsi="Times New Roman" w:cs="Times New Roman"/>
          <w:sz w:val="24"/>
          <w:szCs w:val="24"/>
          <w:lang w:val="en-US" w:eastAsia="ru-RU"/>
        </w:rPr>
        <w:t>included then in procedure of the regression analysis.</w:t>
      </w:r>
    </w:p>
    <w:p w:rsidR="006063F6" w:rsidRPr="007949CA" w:rsidRDefault="006063F6" w:rsidP="006063F6">
      <w:pPr>
        <w:spacing w:after="0" w:line="240" w:lineRule="auto"/>
        <w:ind w:firstLine="567"/>
        <w:jc w:val="both"/>
        <w:rPr>
          <w:rFonts w:ascii="Times New Roman" w:eastAsia="Calibri" w:hAnsi="Times New Roman" w:cs="Times New Roman"/>
          <w:sz w:val="24"/>
          <w:szCs w:val="24"/>
          <w:lang w:val="en-US"/>
        </w:rPr>
      </w:pPr>
      <w:r w:rsidRPr="00F6464D">
        <w:rPr>
          <w:rFonts w:ascii="Times New Roman" w:eastAsia="Calibri" w:hAnsi="Times New Roman" w:cs="Times New Roman"/>
          <w:sz w:val="24"/>
          <w:szCs w:val="24"/>
          <w:lang w:val="en-US"/>
        </w:rPr>
        <w:t>According to the structure of the disaggregation</w:t>
      </w:r>
      <w:r>
        <w:rPr>
          <w:rFonts w:ascii="Times New Roman" w:eastAsia="Calibri" w:hAnsi="Times New Roman" w:cs="Times New Roman"/>
          <w:sz w:val="24"/>
          <w:szCs w:val="24"/>
          <w:lang w:val="en-US"/>
        </w:rPr>
        <w:t xml:space="preserve"> three-step additive biomass</w:t>
      </w:r>
      <w:r w:rsidRPr="00F6464D">
        <w:rPr>
          <w:rFonts w:ascii="Times New Roman" w:eastAsia="Calibri" w:hAnsi="Times New Roman" w:cs="Times New Roman"/>
          <w:sz w:val="24"/>
          <w:szCs w:val="24"/>
          <w:lang w:val="en-US"/>
        </w:rPr>
        <w:t xml:space="preserve"> model (Tang et al., 2000; Dong et al., 2015), the total </w:t>
      </w:r>
      <w:r>
        <w:rPr>
          <w:rFonts w:ascii="Times New Roman" w:eastAsia="Calibri" w:hAnsi="Times New Roman" w:cs="Times New Roman"/>
          <w:sz w:val="24"/>
          <w:szCs w:val="24"/>
          <w:lang w:val="en-US"/>
        </w:rPr>
        <w:t>bi</w:t>
      </w:r>
      <w:r w:rsidRPr="00F6464D">
        <w:rPr>
          <w:rFonts w:ascii="Times New Roman" w:eastAsia="Calibri" w:hAnsi="Times New Roman" w:cs="Times New Roman"/>
          <w:sz w:val="24"/>
          <w:szCs w:val="24"/>
          <w:lang w:val="en-US"/>
        </w:rPr>
        <w:t xml:space="preserve">omass estimated from the initial equation is divided into its </w:t>
      </w:r>
      <w:r>
        <w:rPr>
          <w:rFonts w:ascii="Times New Roman" w:eastAsia="Calibri" w:hAnsi="Times New Roman" w:cs="Times New Roman"/>
          <w:sz w:val="24"/>
          <w:szCs w:val="24"/>
          <w:lang w:val="en-US"/>
        </w:rPr>
        <w:t>components</w:t>
      </w:r>
      <w:r w:rsidRPr="00F6464D">
        <w:rPr>
          <w:rFonts w:ascii="Times New Roman" w:eastAsia="Calibri" w:hAnsi="Times New Roman" w:cs="Times New Roman"/>
          <w:sz w:val="24"/>
          <w:szCs w:val="24"/>
          <w:lang w:val="en-US"/>
        </w:rPr>
        <w:t xml:space="preserve"> according to the scheme presented in Fig. 3</w:t>
      </w:r>
      <w:r>
        <w:rPr>
          <w:rFonts w:ascii="Times New Roman" w:eastAsia="Calibri" w:hAnsi="Times New Roman" w:cs="Times New Roman"/>
          <w:sz w:val="24"/>
          <w:szCs w:val="24"/>
          <w:lang w:val="en-US"/>
        </w:rPr>
        <w:t xml:space="preserve"> and Table 1. </w:t>
      </w:r>
    </w:p>
    <w:p w:rsidR="00260932" w:rsidRPr="006063F6" w:rsidRDefault="00260932" w:rsidP="00260932">
      <w:pPr>
        <w:spacing w:after="0" w:line="240" w:lineRule="auto"/>
        <w:ind w:firstLine="567"/>
        <w:jc w:val="both"/>
        <w:rPr>
          <w:rFonts w:ascii="Times New Roman" w:eastAsia="Calibri" w:hAnsi="Times New Roman" w:cs="Times New Roman"/>
          <w:sz w:val="24"/>
          <w:szCs w:val="24"/>
          <w:lang w:val="en-US"/>
        </w:rPr>
      </w:pPr>
    </w:p>
    <w:p w:rsidR="00E6723B" w:rsidRPr="00C200D3" w:rsidRDefault="00E6723B" w:rsidP="00D208DE">
      <w:pPr>
        <w:tabs>
          <w:tab w:val="left" w:pos="9315"/>
        </w:tabs>
        <w:spacing w:after="0" w:line="240" w:lineRule="auto"/>
        <w:ind w:firstLine="709"/>
        <w:rPr>
          <w:rFonts w:ascii="Times New Roman" w:eastAsia="Times New Roman" w:hAnsi="Times New Roman" w:cs="Times New Roman"/>
          <w:b/>
          <w:sz w:val="24"/>
          <w:szCs w:val="24"/>
          <w:lang w:val="en-US" w:eastAsia="ru-RU"/>
        </w:rPr>
      </w:pPr>
      <w:r w:rsidRPr="00C200D3">
        <w:rPr>
          <w:rFonts w:ascii="Times New Roman" w:eastAsia="Times New Roman" w:hAnsi="Times New Roman" w:cs="Times New Roman"/>
          <w:b/>
          <w:sz w:val="24"/>
          <w:szCs w:val="24"/>
          <w:lang w:val="en-US" w:eastAsia="ru-RU"/>
        </w:rPr>
        <w:t>Results</w:t>
      </w:r>
    </w:p>
    <w:p w:rsidR="00260932" w:rsidRPr="00DE572C" w:rsidRDefault="00260932" w:rsidP="00260932">
      <w:pPr>
        <w:tabs>
          <w:tab w:val="left" w:pos="9315"/>
        </w:tabs>
        <w:spacing w:after="0" w:line="240" w:lineRule="auto"/>
        <w:ind w:firstLine="709"/>
        <w:jc w:val="center"/>
        <w:rPr>
          <w:rFonts w:ascii="Times New Roman" w:eastAsia="Times New Roman" w:hAnsi="Times New Roman" w:cs="Times New Roman"/>
          <w:b/>
          <w:sz w:val="24"/>
          <w:szCs w:val="24"/>
          <w:lang w:val="en-US" w:eastAsia="ru-RU"/>
        </w:rPr>
      </w:pPr>
    </w:p>
    <w:p w:rsidR="6315E21F" w:rsidRDefault="6315E21F" w:rsidP="6315E21F">
      <w:pPr>
        <w:ind w:firstLine="709"/>
        <w:jc w:val="both"/>
        <w:rPr>
          <w:rFonts w:ascii="Times New Roman" w:eastAsia="Times New Roman" w:hAnsi="Times New Roman" w:cs="Times New Roman"/>
          <w:sz w:val="24"/>
          <w:szCs w:val="24"/>
          <w:lang w:val="en-US" w:eastAsia="ru-RU"/>
        </w:rPr>
      </w:pPr>
      <w:r w:rsidRPr="6315E21F">
        <w:rPr>
          <w:rFonts w:ascii="Times New Roman" w:eastAsia="Times New Roman" w:hAnsi="Times New Roman" w:cs="Times New Roman"/>
          <w:sz w:val="24"/>
          <w:szCs w:val="24"/>
          <w:lang w:val="en-US"/>
        </w:rPr>
        <w:t>Calculated initial regression equations</w:t>
      </w:r>
    </w:p>
    <w:p w:rsidR="6315E21F" w:rsidRPr="00D208DE" w:rsidRDefault="6315E21F" w:rsidP="6315E21F">
      <w:pPr>
        <w:spacing w:after="0" w:line="240" w:lineRule="auto"/>
        <w:ind w:firstLine="709"/>
        <w:jc w:val="both"/>
        <w:rPr>
          <w:rFonts w:ascii="Times New Roman" w:eastAsia="Times New Roman" w:hAnsi="Times New Roman" w:cs="Times New Roman"/>
          <w:sz w:val="24"/>
          <w:szCs w:val="24"/>
          <w:lang w:val="en-GB" w:eastAsia="ru-RU"/>
        </w:rPr>
      </w:pPr>
    </w:p>
    <w:p w:rsidR="00260932" w:rsidRPr="00DE572C" w:rsidRDefault="00260932" w:rsidP="00260932">
      <w:pPr>
        <w:spacing w:after="0" w:line="240" w:lineRule="auto"/>
        <w:ind w:firstLine="709"/>
        <w:jc w:val="both"/>
        <w:rPr>
          <w:rFonts w:ascii="Times New Roman" w:eastAsia="Times New Roman" w:hAnsi="Times New Roman" w:cs="Times New Roman"/>
          <w:sz w:val="24"/>
          <w:szCs w:val="24"/>
          <w:lang w:val="en-US" w:eastAsia="ru-RU"/>
        </w:rPr>
      </w:pPr>
      <w:r w:rsidRPr="00DE572C">
        <w:rPr>
          <w:rFonts w:ascii="Times New Roman" w:eastAsia="Times New Roman" w:hAnsi="Times New Roman" w:cs="Times New Roman"/>
          <w:sz w:val="24"/>
          <w:szCs w:val="24"/>
          <w:lang w:val="en-US" w:eastAsia="ru-RU"/>
        </w:rPr>
        <w:t xml:space="preserve"> </w:t>
      </w:r>
    </w:p>
    <w:p w:rsidR="00260932" w:rsidRPr="00260932" w:rsidRDefault="6315E21F" w:rsidP="006063F6">
      <w:pPr>
        <w:spacing w:after="0" w:line="240" w:lineRule="auto"/>
        <w:jc w:val="both"/>
        <w:rPr>
          <w:rFonts w:ascii="Times New Roman" w:eastAsia="Calibri" w:hAnsi="Times New Roman" w:cs="Times New Roman"/>
          <w:sz w:val="24"/>
          <w:szCs w:val="24"/>
          <w:lang w:val="en-US" w:eastAsia="ru-RU"/>
        </w:rPr>
      </w:pPr>
      <w:proofErr w:type="spellStart"/>
      <w:proofErr w:type="gramStart"/>
      <w:r w:rsidRPr="6315E21F">
        <w:rPr>
          <w:rFonts w:ascii="Times New Roman" w:eastAsia="Calibri" w:hAnsi="Times New Roman" w:cs="Times New Roman"/>
          <w:sz w:val="24"/>
          <w:szCs w:val="24"/>
          <w:lang w:val="en-US" w:eastAsia="ru-RU"/>
        </w:rPr>
        <w:t>ln</w:t>
      </w:r>
      <w:r w:rsidRPr="6315E21F">
        <w:rPr>
          <w:rFonts w:ascii="Times New Roman" w:eastAsia="Calibri" w:hAnsi="Times New Roman" w:cs="Times New Roman"/>
          <w:i/>
          <w:iCs/>
          <w:sz w:val="24"/>
          <w:szCs w:val="24"/>
          <w:lang w:val="en-US" w:eastAsia="ru-RU"/>
        </w:rPr>
        <w:t>P</w:t>
      </w:r>
      <w:r w:rsidRPr="6315E21F">
        <w:rPr>
          <w:rFonts w:ascii="Times New Roman" w:eastAsia="Calibri" w:hAnsi="Times New Roman" w:cs="Times New Roman"/>
          <w:i/>
          <w:iCs/>
          <w:sz w:val="24"/>
          <w:szCs w:val="24"/>
          <w:vertAlign w:val="subscript"/>
          <w:lang w:val="en-US" w:eastAsia="ru-RU"/>
        </w:rPr>
        <w:t>i</w:t>
      </w:r>
      <w:proofErr w:type="spellEnd"/>
      <w:proofErr w:type="gramEnd"/>
      <w:r w:rsidRPr="6315E21F">
        <w:rPr>
          <w:rFonts w:ascii="Times New Roman" w:eastAsia="Calibri" w:hAnsi="Times New Roman" w:cs="Times New Roman"/>
          <w:i/>
          <w:iCs/>
          <w:sz w:val="24"/>
          <w:szCs w:val="24"/>
          <w:vertAlign w:val="subscript"/>
          <w:lang w:val="en-US" w:eastAsia="ru-RU"/>
        </w:rPr>
        <w:t xml:space="preserve"> </w:t>
      </w:r>
      <w:r w:rsidRPr="6315E21F">
        <w:rPr>
          <w:rFonts w:ascii="Times New Roman" w:eastAsia="Calibri" w:hAnsi="Times New Roman" w:cs="Times New Roman"/>
          <w:sz w:val="24"/>
          <w:szCs w:val="24"/>
          <w:lang w:val="en-US" w:eastAsia="ru-RU"/>
        </w:rPr>
        <w:t>=</w:t>
      </w:r>
      <w:r w:rsidRPr="6315E21F">
        <w:rPr>
          <w:rFonts w:ascii="Times New Roman" w:eastAsia="Calibri" w:hAnsi="Times New Roman" w:cs="Times New Roman"/>
          <w:i/>
          <w:iCs/>
          <w:sz w:val="24"/>
          <w:szCs w:val="24"/>
          <w:lang w:val="en-US" w:eastAsia="ru-RU"/>
        </w:rPr>
        <w:t>a</w:t>
      </w:r>
      <w:r w:rsidRPr="6315E21F">
        <w:rPr>
          <w:rFonts w:ascii="Times New Roman" w:eastAsia="Calibri" w:hAnsi="Times New Roman" w:cs="Times New Roman"/>
          <w:i/>
          <w:iCs/>
          <w:sz w:val="24"/>
          <w:szCs w:val="24"/>
          <w:vertAlign w:val="subscript"/>
          <w:lang w:val="en-US" w:eastAsia="ru-RU"/>
        </w:rPr>
        <w:t xml:space="preserve">0i </w:t>
      </w:r>
      <w:r w:rsidRPr="6315E21F">
        <w:rPr>
          <w:rFonts w:ascii="Times New Roman" w:eastAsia="Calibri" w:hAnsi="Times New Roman" w:cs="Times New Roman"/>
          <w:sz w:val="24"/>
          <w:szCs w:val="24"/>
          <w:lang w:val="en-US" w:eastAsia="ru-RU"/>
        </w:rPr>
        <w:t>+</w:t>
      </w:r>
      <w:r w:rsidRPr="6315E21F">
        <w:rPr>
          <w:rFonts w:ascii="Times New Roman" w:eastAsia="Calibri" w:hAnsi="Times New Roman" w:cs="Times New Roman"/>
          <w:i/>
          <w:iCs/>
          <w:sz w:val="24"/>
          <w:szCs w:val="24"/>
          <w:lang w:val="en-US" w:eastAsia="ru-RU"/>
        </w:rPr>
        <w:t>a</w:t>
      </w:r>
      <w:r w:rsidRPr="6315E21F">
        <w:rPr>
          <w:rFonts w:ascii="Times New Roman" w:eastAsia="Calibri" w:hAnsi="Times New Roman" w:cs="Times New Roman"/>
          <w:i/>
          <w:iCs/>
          <w:sz w:val="24"/>
          <w:szCs w:val="24"/>
          <w:vertAlign w:val="subscript"/>
          <w:lang w:val="en-US" w:eastAsia="ru-RU"/>
        </w:rPr>
        <w:t xml:space="preserve">1i </w:t>
      </w:r>
      <w:r w:rsidRPr="6315E21F">
        <w:rPr>
          <w:rFonts w:ascii="Times New Roman" w:eastAsia="Calibri" w:hAnsi="Times New Roman" w:cs="Times New Roman"/>
          <w:sz w:val="24"/>
          <w:szCs w:val="24"/>
          <w:lang w:val="en-US" w:eastAsia="ru-RU"/>
        </w:rPr>
        <w:t>(</w:t>
      </w:r>
      <w:proofErr w:type="spellStart"/>
      <w:r w:rsidRPr="6315E21F">
        <w:rPr>
          <w:rFonts w:ascii="Times New Roman" w:eastAsia="Calibri" w:hAnsi="Times New Roman" w:cs="Times New Roman"/>
          <w:sz w:val="24"/>
          <w:szCs w:val="24"/>
          <w:lang w:val="en-US" w:eastAsia="ru-RU"/>
        </w:rPr>
        <w:t>ln</w:t>
      </w:r>
      <w:r w:rsidRPr="6315E21F">
        <w:rPr>
          <w:rFonts w:ascii="Times New Roman" w:eastAsia="Calibri" w:hAnsi="Times New Roman" w:cs="Times New Roman"/>
          <w:i/>
          <w:iCs/>
          <w:sz w:val="24"/>
          <w:szCs w:val="24"/>
          <w:lang w:val="en-US" w:eastAsia="ru-RU"/>
        </w:rPr>
        <w:t>A</w:t>
      </w:r>
      <w:proofErr w:type="spellEnd"/>
      <w:r w:rsidRPr="6315E21F">
        <w:rPr>
          <w:rFonts w:ascii="Times New Roman" w:eastAsia="Calibri" w:hAnsi="Times New Roman" w:cs="Times New Roman"/>
          <w:sz w:val="24"/>
          <w:szCs w:val="24"/>
          <w:lang w:val="en-US" w:eastAsia="ru-RU"/>
        </w:rPr>
        <w:t>)+</w:t>
      </w:r>
      <w:r w:rsidRPr="6315E21F">
        <w:rPr>
          <w:rFonts w:ascii="Times New Roman" w:eastAsia="Calibri" w:hAnsi="Times New Roman" w:cs="Times New Roman"/>
          <w:i/>
          <w:iCs/>
          <w:sz w:val="24"/>
          <w:szCs w:val="24"/>
          <w:lang w:val="en-US" w:eastAsia="ru-RU"/>
        </w:rPr>
        <w:t>a</w:t>
      </w:r>
      <w:r w:rsidRPr="6315E21F">
        <w:rPr>
          <w:rFonts w:ascii="Times New Roman" w:eastAsia="Calibri" w:hAnsi="Times New Roman" w:cs="Times New Roman"/>
          <w:i/>
          <w:iCs/>
          <w:sz w:val="24"/>
          <w:szCs w:val="24"/>
          <w:vertAlign w:val="subscript"/>
          <w:lang w:val="en-US" w:eastAsia="ru-RU"/>
        </w:rPr>
        <w:t xml:space="preserve">2i </w:t>
      </w:r>
      <w:r w:rsidRPr="6315E21F">
        <w:rPr>
          <w:rFonts w:ascii="Times New Roman" w:eastAsia="Calibri" w:hAnsi="Times New Roman" w:cs="Times New Roman"/>
          <w:sz w:val="24"/>
          <w:szCs w:val="24"/>
          <w:lang w:val="en-US" w:eastAsia="ru-RU"/>
        </w:rPr>
        <w:t>(</w:t>
      </w:r>
      <w:proofErr w:type="spellStart"/>
      <w:r w:rsidRPr="6315E21F">
        <w:rPr>
          <w:rFonts w:ascii="Times New Roman" w:eastAsia="Calibri" w:hAnsi="Times New Roman" w:cs="Times New Roman"/>
          <w:sz w:val="24"/>
          <w:szCs w:val="24"/>
          <w:lang w:val="en-US" w:eastAsia="ru-RU"/>
        </w:rPr>
        <w:t>ln</w:t>
      </w:r>
      <w:r w:rsidRPr="6315E21F">
        <w:rPr>
          <w:rFonts w:ascii="Times New Roman" w:eastAsia="Calibri" w:hAnsi="Times New Roman" w:cs="Times New Roman"/>
          <w:i/>
          <w:iCs/>
          <w:sz w:val="24"/>
          <w:szCs w:val="24"/>
          <w:lang w:val="en-US" w:eastAsia="ru-RU"/>
        </w:rPr>
        <w:t>V</w:t>
      </w:r>
      <w:proofErr w:type="spellEnd"/>
      <w:r w:rsidRPr="6315E21F">
        <w:rPr>
          <w:rFonts w:ascii="Times New Roman" w:eastAsia="Calibri" w:hAnsi="Times New Roman" w:cs="Times New Roman"/>
          <w:sz w:val="24"/>
          <w:szCs w:val="24"/>
          <w:lang w:val="en-US" w:eastAsia="ru-RU"/>
        </w:rPr>
        <w:t>)+</w:t>
      </w:r>
      <w:r w:rsidRPr="6315E21F">
        <w:rPr>
          <w:rFonts w:ascii="Times New Roman" w:eastAsia="Calibri" w:hAnsi="Times New Roman" w:cs="Times New Roman"/>
          <w:i/>
          <w:iCs/>
          <w:sz w:val="24"/>
          <w:szCs w:val="24"/>
          <w:lang w:val="en-US" w:eastAsia="ru-RU"/>
        </w:rPr>
        <w:t>a</w:t>
      </w:r>
      <w:r w:rsidRPr="6315E21F">
        <w:rPr>
          <w:rFonts w:ascii="Times New Roman" w:eastAsia="Calibri" w:hAnsi="Times New Roman" w:cs="Times New Roman"/>
          <w:i/>
          <w:iCs/>
          <w:sz w:val="24"/>
          <w:szCs w:val="24"/>
          <w:vertAlign w:val="subscript"/>
          <w:lang w:val="en-US" w:eastAsia="ru-RU"/>
        </w:rPr>
        <w:t>3i</w:t>
      </w:r>
      <w:r w:rsidRPr="6315E21F">
        <w:rPr>
          <w:rFonts w:ascii="Times New Roman" w:eastAsia="Calibri" w:hAnsi="Times New Roman" w:cs="Times New Roman"/>
          <w:sz w:val="24"/>
          <w:szCs w:val="24"/>
          <w:lang w:val="en-US" w:eastAsia="ru-RU"/>
        </w:rPr>
        <w:t xml:space="preserve"> (</w:t>
      </w:r>
      <w:proofErr w:type="spellStart"/>
      <w:r w:rsidRPr="6315E21F">
        <w:rPr>
          <w:rFonts w:ascii="Times New Roman" w:eastAsia="Calibri" w:hAnsi="Times New Roman" w:cs="Times New Roman"/>
          <w:sz w:val="24"/>
          <w:szCs w:val="24"/>
          <w:lang w:val="en-US" w:eastAsia="ru-RU"/>
        </w:rPr>
        <w:t>ln</w:t>
      </w:r>
      <w:r w:rsidRPr="6315E21F">
        <w:rPr>
          <w:rFonts w:ascii="Times New Roman" w:eastAsia="Calibri" w:hAnsi="Times New Roman" w:cs="Times New Roman"/>
          <w:i/>
          <w:iCs/>
          <w:sz w:val="24"/>
          <w:szCs w:val="24"/>
          <w:lang w:val="en-US" w:eastAsia="ru-RU"/>
        </w:rPr>
        <w:t>N</w:t>
      </w:r>
      <w:proofErr w:type="spellEnd"/>
      <w:r w:rsidRPr="6315E21F">
        <w:rPr>
          <w:rFonts w:ascii="Times New Roman" w:eastAsia="Calibri" w:hAnsi="Times New Roman" w:cs="Times New Roman"/>
          <w:sz w:val="24"/>
          <w:szCs w:val="24"/>
          <w:lang w:val="en-US" w:eastAsia="ru-RU"/>
        </w:rPr>
        <w:t>)+</w:t>
      </w:r>
      <w:r w:rsidRPr="6315E21F">
        <w:rPr>
          <w:rFonts w:ascii="Times New Roman" w:eastAsia="Calibri" w:hAnsi="Times New Roman" w:cs="Times New Roman"/>
          <w:i/>
          <w:iCs/>
          <w:sz w:val="24"/>
          <w:szCs w:val="24"/>
          <w:lang w:val="en-US" w:eastAsia="ru-RU"/>
        </w:rPr>
        <w:t>a</w:t>
      </w:r>
      <w:r w:rsidRPr="6315E21F">
        <w:rPr>
          <w:rFonts w:ascii="Times New Roman" w:eastAsia="Calibri" w:hAnsi="Times New Roman" w:cs="Times New Roman"/>
          <w:i/>
          <w:iCs/>
          <w:sz w:val="24"/>
          <w:szCs w:val="24"/>
          <w:vertAlign w:val="subscript"/>
          <w:lang w:val="en-US" w:eastAsia="ru-RU"/>
        </w:rPr>
        <w:t xml:space="preserve">4i </w:t>
      </w:r>
      <w:r w:rsidRPr="6315E21F">
        <w:rPr>
          <w:rFonts w:ascii="Times New Roman" w:eastAsia="Calibri" w:hAnsi="Times New Roman" w:cs="Times New Roman"/>
          <w:sz w:val="24"/>
          <w:szCs w:val="24"/>
          <w:lang w:val="en-US"/>
        </w:rPr>
        <w:t>[</w:t>
      </w:r>
      <w:proofErr w:type="spellStart"/>
      <w:r w:rsidRPr="6315E21F">
        <w:rPr>
          <w:rFonts w:ascii="Times New Roman" w:eastAsia="Calibri" w:hAnsi="Times New Roman" w:cs="Times New Roman"/>
          <w:sz w:val="24"/>
          <w:szCs w:val="24"/>
          <w:lang w:val="en-US"/>
        </w:rPr>
        <w:t>ln</w:t>
      </w:r>
      <w:proofErr w:type="spellEnd"/>
      <w:r w:rsidRPr="6315E21F">
        <w:rPr>
          <w:rFonts w:ascii="Times New Roman" w:eastAsia="Calibri" w:hAnsi="Times New Roman" w:cs="Times New Roman"/>
          <w:sz w:val="24"/>
          <w:szCs w:val="24"/>
          <w:lang w:val="en-US"/>
        </w:rPr>
        <w:t>(</w:t>
      </w:r>
      <w:r w:rsidRPr="6315E21F">
        <w:rPr>
          <w:rFonts w:ascii="Times New Roman" w:eastAsia="Calibri" w:hAnsi="Times New Roman" w:cs="Times New Roman"/>
          <w:i/>
          <w:iCs/>
          <w:sz w:val="24"/>
          <w:szCs w:val="24"/>
          <w:lang w:val="en-US"/>
        </w:rPr>
        <w:t>Tm</w:t>
      </w:r>
      <w:r w:rsidRPr="6315E21F">
        <w:rPr>
          <w:rFonts w:ascii="Times New Roman" w:eastAsia="Calibri" w:hAnsi="Times New Roman" w:cs="Times New Roman"/>
          <w:sz w:val="24"/>
          <w:szCs w:val="24"/>
          <w:lang w:val="en-US"/>
        </w:rPr>
        <w:t>+40)]</w:t>
      </w:r>
      <w:r w:rsidRPr="6315E21F">
        <w:rPr>
          <w:rFonts w:ascii="Times New Roman" w:eastAsia="Calibri" w:hAnsi="Times New Roman" w:cs="Times New Roman"/>
          <w:sz w:val="24"/>
          <w:szCs w:val="24"/>
          <w:lang w:val="en-US" w:eastAsia="ru-RU"/>
        </w:rPr>
        <w:t>+</w:t>
      </w:r>
      <w:r w:rsidRPr="6315E21F">
        <w:rPr>
          <w:rFonts w:ascii="Times New Roman" w:eastAsia="Calibri" w:hAnsi="Times New Roman" w:cs="Times New Roman"/>
          <w:i/>
          <w:iCs/>
          <w:sz w:val="24"/>
          <w:szCs w:val="24"/>
          <w:lang w:val="en-US" w:eastAsia="ru-RU"/>
        </w:rPr>
        <w:t>a</w:t>
      </w:r>
      <w:r w:rsidRPr="6315E21F">
        <w:rPr>
          <w:rFonts w:ascii="Times New Roman" w:eastAsia="Calibri" w:hAnsi="Times New Roman" w:cs="Times New Roman"/>
          <w:i/>
          <w:iCs/>
          <w:sz w:val="24"/>
          <w:szCs w:val="24"/>
          <w:vertAlign w:val="subscript"/>
          <w:lang w:val="en-US" w:eastAsia="ru-RU"/>
        </w:rPr>
        <w:t>5i</w:t>
      </w:r>
      <w:r w:rsidRPr="6315E21F">
        <w:rPr>
          <w:rFonts w:ascii="Times New Roman" w:eastAsia="Calibri" w:hAnsi="Times New Roman" w:cs="Times New Roman"/>
          <w:sz w:val="24"/>
          <w:szCs w:val="24"/>
          <w:lang w:val="en-US" w:eastAsia="ru-RU"/>
        </w:rPr>
        <w:t>(</w:t>
      </w:r>
      <w:proofErr w:type="spellStart"/>
      <w:r w:rsidRPr="6315E21F">
        <w:rPr>
          <w:rFonts w:ascii="Times New Roman" w:eastAsia="Calibri" w:hAnsi="Times New Roman" w:cs="Times New Roman"/>
          <w:sz w:val="24"/>
          <w:szCs w:val="24"/>
          <w:lang w:val="en-US" w:eastAsia="ru-RU"/>
        </w:rPr>
        <w:t>ln</w:t>
      </w:r>
      <w:r w:rsidRPr="6315E21F">
        <w:rPr>
          <w:rFonts w:ascii="Times New Roman" w:eastAsia="Calibri" w:hAnsi="Times New Roman" w:cs="Times New Roman"/>
          <w:i/>
          <w:iCs/>
          <w:sz w:val="24"/>
          <w:szCs w:val="24"/>
          <w:lang w:val="en-US" w:eastAsia="ru-RU"/>
        </w:rPr>
        <w:t>PRm</w:t>
      </w:r>
      <w:proofErr w:type="spellEnd"/>
      <w:r w:rsidRPr="6315E21F">
        <w:rPr>
          <w:rFonts w:ascii="Times New Roman" w:eastAsia="Calibri" w:hAnsi="Times New Roman" w:cs="Times New Roman"/>
          <w:sz w:val="24"/>
          <w:szCs w:val="24"/>
          <w:lang w:val="en-US" w:eastAsia="ru-RU"/>
        </w:rPr>
        <w:t>)</w:t>
      </w:r>
      <w:r w:rsidRPr="6315E21F">
        <w:rPr>
          <w:rFonts w:ascii="Times New Roman" w:eastAsia="Calibri" w:hAnsi="Times New Roman" w:cs="Times New Roman"/>
          <w:sz w:val="24"/>
          <w:szCs w:val="24"/>
          <w:lang w:val="en-US"/>
        </w:rPr>
        <w:t xml:space="preserve"> +a</w:t>
      </w:r>
      <w:r w:rsidRPr="6315E21F">
        <w:rPr>
          <w:rFonts w:ascii="Times New Roman" w:eastAsia="Calibri" w:hAnsi="Times New Roman" w:cs="Times New Roman"/>
          <w:i/>
          <w:iCs/>
          <w:sz w:val="24"/>
          <w:szCs w:val="24"/>
          <w:vertAlign w:val="subscript"/>
          <w:lang w:val="en-US"/>
        </w:rPr>
        <w:t>6i</w:t>
      </w:r>
      <w:r w:rsidRPr="6315E21F">
        <w:rPr>
          <w:rFonts w:ascii="Times New Roman" w:eastAsia="Calibri" w:hAnsi="Times New Roman" w:cs="Times New Roman"/>
          <w:sz w:val="24"/>
          <w:szCs w:val="24"/>
          <w:lang w:val="en-US"/>
        </w:rPr>
        <w:t>[</w:t>
      </w:r>
      <w:proofErr w:type="spellStart"/>
      <w:r w:rsidRPr="6315E21F">
        <w:rPr>
          <w:rFonts w:ascii="Times New Roman" w:eastAsia="Calibri" w:hAnsi="Times New Roman" w:cs="Times New Roman"/>
          <w:sz w:val="24"/>
          <w:szCs w:val="24"/>
          <w:lang w:val="en-US"/>
        </w:rPr>
        <w:t>ln</w:t>
      </w:r>
      <w:proofErr w:type="spellEnd"/>
      <w:r w:rsidRPr="6315E21F">
        <w:rPr>
          <w:rFonts w:ascii="Times New Roman" w:eastAsia="Calibri" w:hAnsi="Times New Roman" w:cs="Times New Roman"/>
          <w:sz w:val="24"/>
          <w:szCs w:val="24"/>
          <w:lang w:val="en-US"/>
        </w:rPr>
        <w:t>(</w:t>
      </w:r>
      <w:r w:rsidRPr="6315E21F">
        <w:rPr>
          <w:rFonts w:ascii="Times New Roman" w:eastAsia="Calibri" w:hAnsi="Times New Roman" w:cs="Times New Roman"/>
          <w:i/>
          <w:iCs/>
          <w:sz w:val="24"/>
          <w:szCs w:val="24"/>
          <w:lang w:val="en-US"/>
        </w:rPr>
        <w:t>Tm</w:t>
      </w:r>
      <w:r w:rsidRPr="6315E21F">
        <w:rPr>
          <w:rFonts w:ascii="Times New Roman" w:eastAsia="Calibri" w:hAnsi="Times New Roman" w:cs="Times New Roman"/>
          <w:sz w:val="24"/>
          <w:szCs w:val="24"/>
          <w:lang w:val="en-US"/>
        </w:rPr>
        <w:t>+40)]·</w:t>
      </w:r>
      <w:r w:rsidRPr="6315E21F">
        <w:rPr>
          <w:rFonts w:ascii="Times New Roman" w:eastAsia="Calibri" w:hAnsi="Times New Roman" w:cs="Times New Roman"/>
          <w:sz w:val="24"/>
          <w:szCs w:val="24"/>
          <w:lang w:val="en-US" w:eastAsia="ru-RU"/>
        </w:rPr>
        <w:t>(</w:t>
      </w:r>
      <w:proofErr w:type="spellStart"/>
      <w:r w:rsidRPr="6315E21F">
        <w:rPr>
          <w:rFonts w:ascii="Times New Roman" w:eastAsia="Calibri" w:hAnsi="Times New Roman" w:cs="Times New Roman"/>
          <w:sz w:val="24"/>
          <w:szCs w:val="24"/>
          <w:lang w:val="en-US" w:eastAsia="ru-RU"/>
        </w:rPr>
        <w:t>ln</w:t>
      </w:r>
      <w:r w:rsidRPr="6315E21F">
        <w:rPr>
          <w:rFonts w:ascii="Times New Roman" w:eastAsia="Calibri" w:hAnsi="Times New Roman" w:cs="Times New Roman"/>
          <w:i/>
          <w:iCs/>
          <w:sz w:val="24"/>
          <w:szCs w:val="24"/>
          <w:lang w:val="en-US" w:eastAsia="ru-RU"/>
        </w:rPr>
        <w:t>PRm</w:t>
      </w:r>
      <w:proofErr w:type="spellEnd"/>
      <w:r w:rsidRPr="6315E21F">
        <w:rPr>
          <w:rFonts w:ascii="Times New Roman" w:eastAsia="Calibri" w:hAnsi="Times New Roman" w:cs="Times New Roman"/>
          <w:sz w:val="24"/>
          <w:szCs w:val="24"/>
          <w:lang w:val="en-US" w:eastAsia="ru-RU"/>
        </w:rPr>
        <w:t>), (1)</w:t>
      </w:r>
    </w:p>
    <w:p w:rsidR="6315E21F" w:rsidRDefault="6315E21F" w:rsidP="6315E21F">
      <w:pPr>
        <w:jc w:val="both"/>
        <w:rPr>
          <w:rFonts w:ascii="Times New Roman" w:eastAsia="Times New Roman" w:hAnsi="Times New Roman" w:cs="Times New Roman"/>
          <w:sz w:val="24"/>
          <w:szCs w:val="24"/>
          <w:lang w:val="en-US"/>
        </w:rPr>
      </w:pPr>
    </w:p>
    <w:p w:rsidR="6315E21F" w:rsidRPr="00D208DE" w:rsidRDefault="6315E21F" w:rsidP="6315E21F">
      <w:pPr>
        <w:jc w:val="both"/>
        <w:rPr>
          <w:lang w:val="en-GB"/>
        </w:rPr>
      </w:pPr>
      <w:r w:rsidRPr="6315E21F">
        <w:rPr>
          <w:rFonts w:ascii="Times New Roman" w:eastAsia="Times New Roman" w:hAnsi="Times New Roman" w:cs="Times New Roman"/>
          <w:sz w:val="24"/>
          <w:szCs w:val="24"/>
          <w:lang w:val="en-US"/>
        </w:rPr>
        <w:t xml:space="preserve">where Pi - the mass of the </w:t>
      </w:r>
      <w:proofErr w:type="spellStart"/>
      <w:r w:rsidRPr="6315E21F">
        <w:rPr>
          <w:rFonts w:ascii="Times New Roman" w:eastAsia="Times New Roman" w:hAnsi="Times New Roman" w:cs="Times New Roman"/>
          <w:sz w:val="24"/>
          <w:szCs w:val="24"/>
          <w:lang w:val="en-US"/>
        </w:rPr>
        <w:t>i-th</w:t>
      </w:r>
      <w:proofErr w:type="spellEnd"/>
      <w:r w:rsidRPr="6315E21F">
        <w:rPr>
          <w:rFonts w:ascii="Times New Roman" w:eastAsia="Times New Roman" w:hAnsi="Times New Roman" w:cs="Times New Roman"/>
          <w:sz w:val="24"/>
          <w:szCs w:val="24"/>
          <w:lang w:val="en-US"/>
        </w:rPr>
        <w:t xml:space="preserve"> fraction, t / ha; A - the age of the stand, years; V - wood supply, m3 / ha; N - stand density, thousand </w:t>
      </w:r>
      <w:proofErr w:type="spellStart"/>
      <w:r w:rsidRPr="6315E21F">
        <w:rPr>
          <w:rFonts w:ascii="Times New Roman" w:eastAsia="Times New Roman" w:hAnsi="Times New Roman" w:cs="Times New Roman"/>
          <w:sz w:val="24"/>
          <w:szCs w:val="24"/>
          <w:lang w:val="en-US"/>
        </w:rPr>
        <w:t>ind</w:t>
      </w:r>
      <w:proofErr w:type="spellEnd"/>
      <w:r w:rsidRPr="6315E21F">
        <w:rPr>
          <w:rFonts w:ascii="Times New Roman" w:eastAsia="Times New Roman" w:hAnsi="Times New Roman" w:cs="Times New Roman"/>
          <w:sz w:val="24"/>
          <w:szCs w:val="24"/>
          <w:lang w:val="en-US"/>
        </w:rPr>
        <w:t xml:space="preserve">./ha; </w:t>
      </w:r>
      <w:proofErr w:type="spellStart"/>
      <w:r w:rsidRPr="6315E21F">
        <w:rPr>
          <w:rFonts w:ascii="Times New Roman" w:eastAsia="Times New Roman" w:hAnsi="Times New Roman" w:cs="Times New Roman"/>
          <w:sz w:val="24"/>
          <w:szCs w:val="24"/>
          <w:lang w:val="en-US"/>
        </w:rPr>
        <w:t>i</w:t>
      </w:r>
      <w:proofErr w:type="spellEnd"/>
      <w:r w:rsidRPr="6315E21F">
        <w:rPr>
          <w:rFonts w:ascii="Times New Roman" w:eastAsia="Times New Roman" w:hAnsi="Times New Roman" w:cs="Times New Roman"/>
          <w:sz w:val="24"/>
          <w:szCs w:val="24"/>
          <w:lang w:val="en-US"/>
        </w:rPr>
        <w:t xml:space="preserve"> - </w:t>
      </w:r>
      <w:proofErr w:type="spellStart"/>
      <w:r w:rsidRPr="6315E21F">
        <w:rPr>
          <w:rFonts w:ascii="Times New Roman" w:eastAsia="Times New Roman" w:hAnsi="Times New Roman" w:cs="Times New Roman"/>
          <w:sz w:val="24"/>
          <w:szCs w:val="24"/>
          <w:lang w:val="en-US"/>
        </w:rPr>
        <w:t>phytomass</w:t>
      </w:r>
      <w:proofErr w:type="spellEnd"/>
      <w:r w:rsidRPr="6315E21F">
        <w:rPr>
          <w:rFonts w:ascii="Times New Roman" w:eastAsia="Times New Roman" w:hAnsi="Times New Roman" w:cs="Times New Roman"/>
          <w:sz w:val="24"/>
          <w:szCs w:val="24"/>
          <w:lang w:val="en-US"/>
        </w:rPr>
        <w:t xml:space="preserve"> fraction index: total (t), aboveground (a), roots (r), crowns (c), stem in bark (s), needles (f), branches (b), stem wood (w) and bark stem (</w:t>
      </w:r>
      <w:proofErr w:type="spellStart"/>
      <w:r w:rsidRPr="6315E21F">
        <w:rPr>
          <w:rFonts w:ascii="Times New Roman" w:eastAsia="Times New Roman" w:hAnsi="Times New Roman" w:cs="Times New Roman"/>
          <w:sz w:val="24"/>
          <w:szCs w:val="24"/>
          <w:lang w:val="en-US"/>
        </w:rPr>
        <w:t>bk</w:t>
      </w:r>
      <w:proofErr w:type="spellEnd"/>
      <w:r w:rsidRPr="6315E21F">
        <w:rPr>
          <w:rFonts w:ascii="Times New Roman" w:eastAsia="Times New Roman" w:hAnsi="Times New Roman" w:cs="Times New Roman"/>
          <w:sz w:val="24"/>
          <w:szCs w:val="24"/>
          <w:lang w:val="en-US"/>
        </w:rPr>
        <w:t xml:space="preserve">); Tm is the average January temperature, ° С; </w:t>
      </w:r>
      <w:proofErr w:type="spellStart"/>
      <w:r w:rsidRPr="6315E21F">
        <w:rPr>
          <w:rFonts w:ascii="Times New Roman" w:eastAsia="Times New Roman" w:hAnsi="Times New Roman" w:cs="Times New Roman"/>
          <w:sz w:val="24"/>
          <w:szCs w:val="24"/>
          <w:lang w:val="en-US"/>
        </w:rPr>
        <w:t>РRm</w:t>
      </w:r>
      <w:proofErr w:type="spellEnd"/>
      <w:r w:rsidRPr="6315E21F">
        <w:rPr>
          <w:rFonts w:ascii="Times New Roman" w:eastAsia="Times New Roman" w:hAnsi="Times New Roman" w:cs="Times New Roman"/>
          <w:sz w:val="24"/>
          <w:szCs w:val="24"/>
          <w:lang w:val="en-US"/>
        </w:rPr>
        <w:t xml:space="preserve"> - average annual rainfall, mm.</w:t>
      </w:r>
    </w:p>
    <w:p w:rsidR="6315E21F" w:rsidRDefault="6315E21F" w:rsidP="6315E21F">
      <w:pPr>
        <w:spacing w:after="0" w:line="240" w:lineRule="auto"/>
        <w:jc w:val="both"/>
        <w:rPr>
          <w:rFonts w:ascii="Times New Roman" w:eastAsia="Times New Roman" w:hAnsi="Times New Roman" w:cs="Times New Roman"/>
          <w:sz w:val="24"/>
          <w:szCs w:val="24"/>
          <w:lang w:val="en-US" w:eastAsia="ru-RU"/>
        </w:rPr>
      </w:pPr>
    </w:p>
    <w:p w:rsidR="00260932" w:rsidRPr="00260932" w:rsidRDefault="00260932" w:rsidP="00D208DE">
      <w:pPr>
        <w:spacing w:after="0" w:line="240" w:lineRule="auto"/>
        <w:jc w:val="center"/>
        <w:rPr>
          <w:rFonts w:ascii="Times New Roman" w:eastAsia="Calibri" w:hAnsi="Times New Roman" w:cs="Times New Roman"/>
          <w:sz w:val="24"/>
          <w:szCs w:val="24"/>
        </w:rPr>
      </w:pPr>
      <w:r w:rsidRPr="00260932">
        <w:rPr>
          <w:rFonts w:ascii="Times New Roman" w:eastAsia="Calibri" w:hAnsi="Times New Roman" w:cs="Times New Roman"/>
          <w:noProof/>
          <w:sz w:val="24"/>
          <w:szCs w:val="24"/>
          <w:lang w:val="en-GB" w:eastAsia="zh-CN"/>
        </w:rPr>
        <w:drawing>
          <wp:inline distT="0" distB="0" distL="0" distR="0">
            <wp:extent cx="4116625" cy="2468880"/>
            <wp:effectExtent l="0" t="0" r="0" b="7620"/>
            <wp:docPr id="963" name="Рисунок 963" descr="C:\Users\Усольцев\Desktop\Темп.-осад-ки\ель.пих.древ.Т.Р\Исход. карты Е и П\1_Ель_древосто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Усольцев\Desktop\Темп.-осад-ки\ель.пих.древ.Т.Р\Исход. карты Е и П\1_Ель_древостои.jp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6625" cy="2468880"/>
                    </a:xfrm>
                    <a:prstGeom prst="rect">
                      <a:avLst/>
                    </a:prstGeom>
                    <a:noFill/>
                    <a:ln>
                      <a:noFill/>
                    </a:ln>
                  </pic:spPr>
                </pic:pic>
              </a:graphicData>
            </a:graphic>
          </wp:inline>
        </w:drawing>
      </w:r>
    </w:p>
    <w:p w:rsidR="00260932" w:rsidRPr="00127F3F" w:rsidRDefault="006063F6" w:rsidP="005E76FE">
      <w:pPr>
        <w:spacing w:after="0" w:line="240" w:lineRule="auto"/>
        <w:jc w:val="both"/>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lang w:val="en-US" w:eastAsia="ru-RU"/>
        </w:rPr>
        <w:t>Figure</w:t>
      </w:r>
      <w:r w:rsidR="00260932" w:rsidRPr="00127F3F">
        <w:rPr>
          <w:rFonts w:ascii="Times New Roman" w:eastAsia="Times New Roman" w:hAnsi="Times New Roman" w:cs="Times New Roman"/>
          <w:lang w:val="en-US" w:eastAsia="ru-RU"/>
        </w:rPr>
        <w:t xml:space="preserve"> 1.</w:t>
      </w:r>
      <w:proofErr w:type="gramEnd"/>
      <w:r w:rsidR="00260932" w:rsidRPr="00127F3F">
        <w:rPr>
          <w:rFonts w:ascii="Times New Roman" w:eastAsia="Times New Roman" w:hAnsi="Times New Roman" w:cs="Times New Roman"/>
          <w:lang w:val="en-US" w:eastAsia="ru-RU"/>
        </w:rPr>
        <w:t xml:space="preserve"> </w:t>
      </w:r>
      <w:proofErr w:type="gramStart"/>
      <w:r w:rsidRPr="00C054B6">
        <w:rPr>
          <w:rFonts w:ascii="Times New Roman" w:eastAsia="Times New Roman" w:hAnsi="Times New Roman" w:cs="Times New Roman"/>
          <w:lang w:val="en-US" w:eastAsia="ru-RU"/>
        </w:rPr>
        <w:t>Distribution</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of</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biomass</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harvest</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data</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of</w:t>
      </w:r>
      <w:r w:rsidRPr="006063F6">
        <w:rPr>
          <w:rFonts w:ascii="Times New Roman" w:eastAsia="Times New Roman" w:hAnsi="Times New Roman" w:cs="Times New Roman"/>
          <w:lang w:val="en-US" w:eastAsia="ru-RU"/>
        </w:rPr>
        <w:t xml:space="preserve"> 900 </w:t>
      </w:r>
      <w:proofErr w:type="spellStart"/>
      <w:r w:rsidRPr="006063F6">
        <w:rPr>
          <w:rFonts w:ascii="Times New Roman" w:eastAsia="Times New Roman" w:hAnsi="Times New Roman" w:cs="Times New Roman"/>
          <w:i/>
          <w:lang w:val="en-US" w:eastAsia="ru-RU"/>
        </w:rPr>
        <w:t>Picea</w:t>
      </w:r>
      <w:proofErr w:type="spellEnd"/>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sample</w:t>
      </w:r>
      <w:r w:rsidRPr="006063F6">
        <w:rPr>
          <w:rFonts w:ascii="Times New Roman" w:eastAsia="Times New Roman" w:hAnsi="Times New Roman" w:cs="Times New Roman"/>
          <w:lang w:val="en-US" w:eastAsia="ru-RU"/>
        </w:rPr>
        <w:t xml:space="preserve"> </w:t>
      </w:r>
      <w:r>
        <w:rPr>
          <w:rFonts w:ascii="Times New Roman" w:eastAsia="Times New Roman" w:hAnsi="Times New Roman" w:cs="Times New Roman"/>
          <w:lang w:val="en-US" w:eastAsia="ru-RU"/>
        </w:rPr>
        <w:t>plots</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on</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the</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map</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of</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the</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mean</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January</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temperature</w:t>
      </w:r>
      <w:r w:rsidRPr="006063F6">
        <w:rPr>
          <w:rFonts w:ascii="Times New Roman" w:eastAsia="Times New Roman" w:hAnsi="Times New Roman" w:cs="Times New Roman"/>
          <w:lang w:val="en-US" w:eastAsia="ru-RU"/>
        </w:rPr>
        <w:t>, °</w:t>
      </w:r>
      <w:r w:rsidRPr="00C054B6">
        <w:rPr>
          <w:rFonts w:ascii="Times New Roman" w:eastAsia="Times New Roman" w:hAnsi="Times New Roman" w:cs="Times New Roman"/>
          <w:lang w:val="en-US" w:eastAsia="ru-RU"/>
        </w:rPr>
        <w:t>C</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World</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Weather</w:t>
      </w:r>
      <w:r w:rsidRPr="006063F6">
        <w:rPr>
          <w:rFonts w:ascii="Times New Roman" w:eastAsia="Times New Roman" w:hAnsi="Times New Roman" w:cs="Times New Roman"/>
          <w:lang w:val="en-US" w:eastAsia="ru-RU"/>
        </w:rPr>
        <w:t xml:space="preserve"> </w:t>
      </w:r>
      <w:r w:rsidRPr="00C054B6">
        <w:rPr>
          <w:rFonts w:ascii="Times New Roman" w:eastAsia="Times New Roman" w:hAnsi="Times New Roman" w:cs="Times New Roman"/>
          <w:lang w:val="en-US" w:eastAsia="ru-RU"/>
        </w:rPr>
        <w:t>Maps</w:t>
      </w:r>
      <w:r w:rsidRPr="006063F6">
        <w:rPr>
          <w:rFonts w:ascii="Times New Roman" w:eastAsia="Times New Roman" w:hAnsi="Times New Roman" w:cs="Times New Roman"/>
          <w:lang w:val="en-US" w:eastAsia="ru-RU"/>
        </w:rPr>
        <w:t>, 2007).</w:t>
      </w:r>
      <w:proofErr w:type="gramEnd"/>
    </w:p>
    <w:p w:rsidR="005E76FE" w:rsidRDefault="005E76FE" w:rsidP="00D208DE">
      <w:pPr>
        <w:spacing w:after="0" w:line="240" w:lineRule="auto"/>
        <w:jc w:val="center"/>
        <w:rPr>
          <w:rFonts w:ascii="Times New Roman" w:eastAsia="Times New Roman" w:hAnsi="Times New Roman" w:cs="Times New Roman"/>
          <w:lang w:val="en-US" w:eastAsia="ru-RU"/>
        </w:rPr>
      </w:pPr>
      <w:r w:rsidRPr="00260932">
        <w:rPr>
          <w:rFonts w:ascii="Times New Roman" w:eastAsia="Times New Roman" w:hAnsi="Times New Roman" w:cs="Times New Roman"/>
          <w:noProof/>
          <w:sz w:val="24"/>
          <w:szCs w:val="24"/>
          <w:lang w:val="en-GB" w:eastAsia="zh-CN"/>
        </w:rPr>
        <w:lastRenderedPageBreak/>
        <w:drawing>
          <wp:inline distT="0" distB="0" distL="0" distR="0">
            <wp:extent cx="4136315" cy="2600022"/>
            <wp:effectExtent l="0" t="0" r="0" b="0"/>
            <wp:docPr id="964" name="Рисунок 964" descr="C:\Users\Усольцев\Desktop\Темп.-осад-ки\ель.пих.древ.Т.Р\Исход. карты Е и П\2_Ель_древосто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сольцев\Desktop\Темп.-осад-ки\ель.пих.древ.Т.Р\Исход. карты Е и П\2_Ель_древостои.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52093" cy="2609940"/>
                    </a:xfrm>
                    <a:prstGeom prst="rect">
                      <a:avLst/>
                    </a:prstGeom>
                    <a:noFill/>
                    <a:ln>
                      <a:noFill/>
                    </a:ln>
                  </pic:spPr>
                </pic:pic>
              </a:graphicData>
            </a:graphic>
          </wp:inline>
        </w:drawing>
      </w:r>
    </w:p>
    <w:p w:rsidR="00260932" w:rsidRDefault="6315E21F" w:rsidP="6315E21F">
      <w:pPr>
        <w:spacing w:after="0" w:line="240" w:lineRule="auto"/>
        <w:jc w:val="both"/>
        <w:rPr>
          <w:rFonts w:ascii="Times New Roman" w:eastAsia="Times New Roman" w:hAnsi="Times New Roman" w:cs="Times New Roman"/>
          <w:lang w:val="en-US" w:eastAsia="ru-RU"/>
        </w:rPr>
      </w:pPr>
      <w:proofErr w:type="gramStart"/>
      <w:r w:rsidRPr="6315E21F">
        <w:rPr>
          <w:rFonts w:ascii="Times New Roman" w:eastAsia="Times New Roman" w:hAnsi="Times New Roman" w:cs="Times New Roman"/>
          <w:lang w:val="en-US" w:eastAsia="ru-RU"/>
        </w:rPr>
        <w:t>Figure 2.</w:t>
      </w:r>
      <w:proofErr w:type="gramEnd"/>
      <w:r w:rsidRPr="6315E21F">
        <w:rPr>
          <w:rFonts w:ascii="Times New Roman" w:eastAsia="Times New Roman" w:hAnsi="Times New Roman" w:cs="Times New Roman"/>
          <w:lang w:val="en-US" w:eastAsia="ru-RU"/>
        </w:rPr>
        <w:t xml:space="preserve"> Distribution of biomass harvest data of 900 </w:t>
      </w:r>
      <w:proofErr w:type="spellStart"/>
      <w:r w:rsidRPr="6315E21F">
        <w:rPr>
          <w:rFonts w:ascii="Times New Roman" w:eastAsia="Times New Roman" w:hAnsi="Times New Roman" w:cs="Times New Roman"/>
          <w:i/>
          <w:iCs/>
          <w:lang w:val="en-US" w:eastAsia="ru-RU"/>
        </w:rPr>
        <w:t>Picea</w:t>
      </w:r>
      <w:proofErr w:type="spellEnd"/>
      <w:r w:rsidRPr="6315E21F">
        <w:rPr>
          <w:rFonts w:ascii="Times New Roman" w:eastAsia="Times New Roman" w:hAnsi="Times New Roman" w:cs="Times New Roman"/>
          <w:lang w:val="en-US" w:eastAsia="ru-RU"/>
        </w:rPr>
        <w:t xml:space="preserve"> sample plots on the map of the mean annual precipitation, mm sample trees on the map of the mean annual precipitation, mm (World Weather Maps, 2007): (</w:t>
      </w:r>
      <w:hyperlink r:id="rId8">
        <w:r w:rsidRPr="6315E21F">
          <w:rPr>
            <w:rFonts w:ascii="Times New Roman" w:eastAsia="Times New Roman" w:hAnsi="Times New Roman" w:cs="Times New Roman"/>
            <w:lang w:val="en-US" w:eastAsia="ru-RU"/>
          </w:rPr>
          <w:t>http://www.mapmost.com/world-precipitation-map/free-world-precipitation-map/</w:t>
        </w:r>
      </w:hyperlink>
      <w:r w:rsidRPr="6315E21F">
        <w:rPr>
          <w:rFonts w:ascii="Times New Roman" w:eastAsia="Times New Roman" w:hAnsi="Times New Roman" w:cs="Times New Roman"/>
          <w:lang w:val="en-US" w:eastAsia="ru-RU"/>
        </w:rPr>
        <w:t>).</w:t>
      </w:r>
    </w:p>
    <w:p w:rsidR="00D208DE" w:rsidRDefault="00D208DE" w:rsidP="6315E21F">
      <w:pPr>
        <w:spacing w:after="0" w:line="240" w:lineRule="auto"/>
        <w:jc w:val="both"/>
        <w:rPr>
          <w:rFonts w:ascii="Times New Roman" w:eastAsia="Times New Roman" w:hAnsi="Times New Roman" w:cs="Times New Roman"/>
          <w:lang w:val="en-US" w:eastAsia="ru-RU"/>
        </w:rPr>
      </w:pPr>
    </w:p>
    <w:p w:rsidR="00D208DE" w:rsidRDefault="00D208DE" w:rsidP="00D208DE">
      <w:pPr>
        <w:spacing w:after="0" w:line="240" w:lineRule="auto"/>
        <w:jc w:val="center"/>
        <w:rPr>
          <w:rFonts w:ascii="Times New Roman" w:eastAsia="Times New Roman" w:hAnsi="Times New Roman" w:cs="Times New Roman"/>
          <w:lang w:val="en-US" w:eastAsia="ru-RU"/>
        </w:rPr>
      </w:pPr>
      <w:r w:rsidRPr="00D208DE">
        <w:rPr>
          <w:rFonts w:ascii="Times New Roman" w:eastAsia="Times New Roman" w:hAnsi="Times New Roman" w:cs="Times New Roman"/>
          <w:noProof/>
          <w:lang w:val="en-GB" w:eastAsia="zh-CN"/>
        </w:rPr>
        <w:drawing>
          <wp:inline distT="0" distB="0" distL="0" distR="0">
            <wp:extent cx="3348000" cy="1641054"/>
            <wp:effectExtent l="19050" t="0" r="4800" b="0"/>
            <wp:docPr id="26" name="Рисунок 4" descr="C:\Users\Усольцев\Desktop\Осмирко\Схемы аддит\Схема 1 анг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сольцев\Desktop\Осмирко\Схемы аддит\Схема 1 англ..jpg"/>
                    <pic:cNvPicPr>
                      <a:picLocks noChangeAspect="1" noChangeArrowheads="1"/>
                    </pic:cNvPicPr>
                  </pic:nvPicPr>
                  <pic:blipFill rotWithShape="1">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456" t="11874" r="6411" b="11924"/>
                    <a:stretch/>
                  </pic:blipFill>
                  <pic:spPr bwMode="auto">
                    <a:xfrm>
                      <a:off x="0" y="0"/>
                      <a:ext cx="3348000" cy="1641054"/>
                    </a:xfrm>
                    <a:prstGeom prst="rect">
                      <a:avLst/>
                    </a:prstGeom>
                    <a:noFill/>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208DE" w:rsidRPr="00C054B6" w:rsidRDefault="00D208DE" w:rsidP="00D208DE">
      <w:pPr>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Figure 3.</w:t>
      </w:r>
      <w:proofErr w:type="gramEnd"/>
      <w:r w:rsidRPr="6315E21F">
        <w:rPr>
          <w:rFonts w:ascii="Times New Roman" w:eastAsia="Calibri" w:hAnsi="Times New Roman" w:cs="Times New Roman"/>
          <w:sz w:val="24"/>
          <w:szCs w:val="24"/>
          <w:lang w:val="en-US"/>
        </w:rPr>
        <w:t xml:space="preserve"> </w:t>
      </w:r>
      <w:proofErr w:type="gramStart"/>
      <w:r w:rsidRPr="6315E21F">
        <w:rPr>
          <w:rFonts w:ascii="Times New Roman" w:eastAsia="Calibri" w:hAnsi="Times New Roman" w:cs="Times New Roman"/>
          <w:sz w:val="24"/>
          <w:szCs w:val="24"/>
          <w:lang w:val="en-US"/>
        </w:rPr>
        <w:t>The pattern of disaggregating three-step proportional weighting additive model.</w:t>
      </w:r>
      <w:proofErr w:type="gramEnd"/>
      <w:r w:rsidRPr="6315E21F">
        <w:rPr>
          <w:rFonts w:ascii="Times New Roman" w:eastAsia="Calibri" w:hAnsi="Times New Roman" w:cs="Times New Roman"/>
          <w:sz w:val="24"/>
          <w:szCs w:val="24"/>
          <w:lang w:val="en-US"/>
        </w:rPr>
        <w:t xml:space="preserve"> Designation: </w:t>
      </w:r>
      <w:r w:rsidRPr="6315E21F">
        <w:rPr>
          <w:rFonts w:ascii="Times New Roman" w:eastAsia="Calibri" w:hAnsi="Times New Roman" w:cs="Times New Roman"/>
          <w:i/>
          <w:iCs/>
          <w:sz w:val="24"/>
          <w:szCs w:val="24"/>
          <w:lang w:val="en-US"/>
        </w:rPr>
        <w:t>P</w:t>
      </w:r>
      <w:r w:rsidRPr="6315E21F">
        <w:rPr>
          <w:rFonts w:ascii="Times New Roman" w:eastAsia="Calibri" w:hAnsi="Times New Roman" w:cs="Times New Roman"/>
          <w:i/>
          <w:iCs/>
          <w:sz w:val="24"/>
          <w:szCs w:val="24"/>
          <w:vertAlign w:val="subscript"/>
          <w:lang w:val="en-US"/>
        </w:rPr>
        <w:t>t</w:t>
      </w:r>
      <w:r w:rsidRPr="6315E21F">
        <w:rPr>
          <w:rFonts w:ascii="Times New Roman" w:eastAsia="Calibri" w:hAnsi="Times New Roman" w:cs="Times New Roman"/>
          <w:i/>
          <w:iCs/>
          <w:sz w:val="24"/>
          <w:szCs w:val="24"/>
          <w:lang w:val="en-US"/>
        </w:rPr>
        <w:t>, P</w:t>
      </w:r>
      <w:r w:rsidRPr="6315E21F">
        <w:rPr>
          <w:rFonts w:ascii="Times New Roman" w:eastAsia="Calibri" w:hAnsi="Times New Roman" w:cs="Times New Roman"/>
          <w:i/>
          <w:iCs/>
          <w:sz w:val="24"/>
          <w:szCs w:val="24"/>
          <w:vertAlign w:val="subscript"/>
          <w:lang w:val="en-US"/>
        </w:rPr>
        <w:t>r</w:t>
      </w:r>
      <w:r w:rsidRPr="6315E21F">
        <w:rPr>
          <w:rFonts w:ascii="Times New Roman" w:eastAsia="Calibri" w:hAnsi="Times New Roman" w:cs="Times New Roman"/>
          <w:i/>
          <w:iCs/>
          <w:sz w:val="24"/>
          <w:szCs w:val="24"/>
          <w:lang w:val="en-US"/>
        </w:rPr>
        <w:t>, P</w:t>
      </w:r>
      <w:r w:rsidRPr="6315E21F">
        <w:rPr>
          <w:rFonts w:ascii="Times New Roman" w:eastAsia="Calibri" w:hAnsi="Times New Roman" w:cs="Times New Roman"/>
          <w:i/>
          <w:iCs/>
          <w:sz w:val="24"/>
          <w:szCs w:val="24"/>
          <w:vertAlign w:val="subscript"/>
          <w:lang w:val="en-US"/>
        </w:rPr>
        <w:t>a</w:t>
      </w:r>
      <w:r w:rsidRPr="6315E21F">
        <w:rPr>
          <w:rFonts w:ascii="Times New Roman" w:eastAsia="Calibri" w:hAnsi="Times New Roman" w:cs="Times New Roman"/>
          <w:i/>
          <w:iCs/>
          <w:sz w:val="24"/>
          <w:szCs w:val="24"/>
          <w:lang w:val="en-US"/>
        </w:rPr>
        <w:t>, P</w:t>
      </w:r>
      <w:r w:rsidRPr="6315E21F">
        <w:rPr>
          <w:rFonts w:ascii="Times New Roman" w:eastAsia="Calibri" w:hAnsi="Times New Roman" w:cs="Times New Roman"/>
          <w:i/>
          <w:iCs/>
          <w:sz w:val="24"/>
          <w:szCs w:val="24"/>
          <w:vertAlign w:val="subscript"/>
          <w:lang w:val="en-US"/>
        </w:rPr>
        <w:t>c</w:t>
      </w:r>
      <w:r w:rsidRPr="6315E21F">
        <w:rPr>
          <w:rFonts w:ascii="Times New Roman" w:eastAsia="Calibri" w:hAnsi="Times New Roman" w:cs="Times New Roman"/>
          <w:i/>
          <w:iCs/>
          <w:sz w:val="24"/>
          <w:szCs w:val="24"/>
          <w:lang w:val="en-US"/>
        </w:rPr>
        <w:t>, P</w:t>
      </w:r>
      <w:r w:rsidRPr="6315E21F">
        <w:rPr>
          <w:rFonts w:ascii="Times New Roman" w:eastAsia="Calibri" w:hAnsi="Times New Roman" w:cs="Times New Roman"/>
          <w:i/>
          <w:iCs/>
          <w:sz w:val="24"/>
          <w:szCs w:val="24"/>
          <w:vertAlign w:val="subscript"/>
          <w:lang w:val="en-US"/>
        </w:rPr>
        <w:t>s</w:t>
      </w:r>
      <w:r w:rsidRPr="6315E21F">
        <w:rPr>
          <w:rFonts w:ascii="Times New Roman" w:eastAsia="Calibri" w:hAnsi="Times New Roman" w:cs="Times New Roman"/>
          <w:i/>
          <w:iCs/>
          <w:sz w:val="24"/>
          <w:szCs w:val="24"/>
          <w:lang w:val="en-US"/>
        </w:rPr>
        <w:t>, P</w:t>
      </w:r>
      <w:r w:rsidRPr="6315E21F">
        <w:rPr>
          <w:rFonts w:ascii="Times New Roman" w:eastAsia="Calibri" w:hAnsi="Times New Roman" w:cs="Times New Roman"/>
          <w:i/>
          <w:iCs/>
          <w:sz w:val="24"/>
          <w:szCs w:val="24"/>
          <w:vertAlign w:val="subscript"/>
          <w:lang w:val="en-US"/>
        </w:rPr>
        <w:t>f</w:t>
      </w:r>
      <w:r w:rsidRPr="6315E21F">
        <w:rPr>
          <w:rFonts w:ascii="Times New Roman" w:eastAsia="Calibri" w:hAnsi="Times New Roman" w:cs="Times New Roman"/>
          <w:i/>
          <w:iCs/>
          <w:sz w:val="24"/>
          <w:szCs w:val="24"/>
          <w:lang w:val="en-US"/>
        </w:rPr>
        <w:t xml:space="preserve">, </w:t>
      </w:r>
      <w:proofErr w:type="spellStart"/>
      <w:r w:rsidRPr="6315E21F">
        <w:rPr>
          <w:rFonts w:ascii="Times New Roman" w:eastAsia="Calibri" w:hAnsi="Times New Roman" w:cs="Times New Roman"/>
          <w:i/>
          <w:iCs/>
          <w:sz w:val="24"/>
          <w:szCs w:val="24"/>
          <w:lang w:val="en-US"/>
        </w:rPr>
        <w:t>P</w:t>
      </w:r>
      <w:r w:rsidRPr="6315E21F">
        <w:rPr>
          <w:rFonts w:ascii="Times New Roman" w:eastAsia="Calibri" w:hAnsi="Times New Roman" w:cs="Times New Roman"/>
          <w:i/>
          <w:iCs/>
          <w:sz w:val="24"/>
          <w:szCs w:val="24"/>
          <w:vertAlign w:val="subscript"/>
          <w:lang w:val="en-US"/>
        </w:rPr>
        <w:t>b</w:t>
      </w:r>
      <w:proofErr w:type="spellEnd"/>
      <w:r w:rsidRPr="6315E21F">
        <w:rPr>
          <w:rFonts w:ascii="Times New Roman" w:eastAsia="Calibri" w:hAnsi="Times New Roman" w:cs="Times New Roman"/>
          <w:i/>
          <w:iCs/>
          <w:sz w:val="24"/>
          <w:szCs w:val="24"/>
          <w:lang w:val="en-US"/>
        </w:rPr>
        <w:t>, P</w:t>
      </w:r>
      <w:r w:rsidRPr="6315E21F">
        <w:rPr>
          <w:rFonts w:ascii="Times New Roman" w:eastAsia="Calibri" w:hAnsi="Times New Roman" w:cs="Times New Roman"/>
          <w:i/>
          <w:iCs/>
          <w:sz w:val="24"/>
          <w:szCs w:val="24"/>
          <w:vertAlign w:val="subscript"/>
          <w:lang w:val="en-US"/>
        </w:rPr>
        <w:t>w</w:t>
      </w:r>
      <w:r w:rsidRPr="6315E21F">
        <w:rPr>
          <w:rFonts w:ascii="Times New Roman" w:eastAsia="Calibri" w:hAnsi="Times New Roman" w:cs="Times New Roman"/>
          <w:sz w:val="24"/>
          <w:szCs w:val="24"/>
          <w:lang w:val="en-US"/>
        </w:rPr>
        <w:t xml:space="preserve"> and </w:t>
      </w:r>
      <w:proofErr w:type="spellStart"/>
      <w:r w:rsidRPr="6315E21F">
        <w:rPr>
          <w:rFonts w:ascii="Times New Roman" w:eastAsia="Calibri" w:hAnsi="Times New Roman" w:cs="Times New Roman"/>
          <w:i/>
          <w:iCs/>
          <w:sz w:val="24"/>
          <w:szCs w:val="24"/>
          <w:lang w:val="en-US"/>
        </w:rPr>
        <w:t>P</w:t>
      </w:r>
      <w:r w:rsidRPr="6315E21F">
        <w:rPr>
          <w:rFonts w:ascii="Times New Roman" w:eastAsia="Calibri" w:hAnsi="Times New Roman" w:cs="Times New Roman"/>
          <w:i/>
          <w:iCs/>
          <w:sz w:val="24"/>
          <w:szCs w:val="24"/>
          <w:vertAlign w:val="subscript"/>
          <w:lang w:val="en-US"/>
        </w:rPr>
        <w:t>bk</w:t>
      </w:r>
      <w:proofErr w:type="spellEnd"/>
      <w:r w:rsidRPr="6315E21F">
        <w:rPr>
          <w:rFonts w:ascii="Times New Roman" w:eastAsia="Calibri" w:hAnsi="Times New Roman" w:cs="Times New Roman"/>
          <w:sz w:val="24"/>
          <w:szCs w:val="24"/>
          <w:lang w:val="en-US"/>
        </w:rPr>
        <w:t xml:space="preserve"> are forest stand biomass respectively: total, underground (roots), aboveground, crown (foliage and branches), stems above bark (wood and bark), foliage, branches, stem wood and stem bark correspondingly, t per ha.</w:t>
      </w:r>
    </w:p>
    <w:p w:rsidR="00D208DE" w:rsidRDefault="00D208DE" w:rsidP="6315E21F">
      <w:pPr>
        <w:spacing w:after="0" w:line="240" w:lineRule="auto"/>
        <w:jc w:val="both"/>
        <w:rPr>
          <w:rFonts w:ascii="Times New Roman" w:eastAsia="Times New Roman" w:hAnsi="Times New Roman" w:cs="Times New Roman"/>
          <w:lang w:val="en-US" w:eastAsia="ru-RU"/>
        </w:rPr>
      </w:pPr>
    </w:p>
    <w:p w:rsidR="005E76FE" w:rsidRPr="00127F3F" w:rsidRDefault="005E76FE" w:rsidP="00D208DE">
      <w:pPr>
        <w:spacing w:after="0" w:line="240" w:lineRule="auto"/>
        <w:jc w:val="both"/>
        <w:rPr>
          <w:rFonts w:ascii="Times New Roman" w:eastAsia="Calibri" w:hAnsi="Times New Roman" w:cs="Times New Roman"/>
          <w:sz w:val="24"/>
          <w:szCs w:val="24"/>
          <w:lang w:val="en-US"/>
        </w:rPr>
      </w:pPr>
    </w:p>
    <w:p w:rsidR="005E76FE" w:rsidRPr="00C054B6" w:rsidRDefault="6315E21F" w:rsidP="6315E21F">
      <w:pPr>
        <w:tabs>
          <w:tab w:val="left" w:pos="9315"/>
        </w:tabs>
        <w:jc w:val="both"/>
        <w:rPr>
          <w:rFonts w:ascii="Times New Roman" w:hAnsi="Times New Roman"/>
          <w:sz w:val="24"/>
          <w:szCs w:val="24"/>
          <w:lang w:val="en-US"/>
        </w:rPr>
      </w:pPr>
      <w:proofErr w:type="gramStart"/>
      <w:r w:rsidRPr="6315E21F">
        <w:rPr>
          <w:rFonts w:ascii="Times New Roman" w:hAnsi="Times New Roman"/>
          <w:sz w:val="24"/>
          <w:szCs w:val="24"/>
          <w:lang w:val="en-US"/>
        </w:rPr>
        <w:t>Table 1.</w:t>
      </w:r>
      <w:proofErr w:type="gramEnd"/>
      <w:r w:rsidRPr="6315E21F">
        <w:rPr>
          <w:rFonts w:ascii="Times New Roman" w:hAnsi="Times New Roman"/>
          <w:sz w:val="24"/>
          <w:szCs w:val="24"/>
          <w:lang w:val="en-US"/>
        </w:rPr>
        <w:t xml:space="preserve"> The structure of the three-step additive model sold under proportional weighting when using 122 sample trees of </w:t>
      </w:r>
      <w:proofErr w:type="spellStart"/>
      <w:r w:rsidRPr="6315E21F">
        <w:rPr>
          <w:rFonts w:ascii="Times New Roman" w:hAnsi="Times New Roman"/>
          <w:i/>
          <w:iCs/>
          <w:sz w:val="24"/>
          <w:szCs w:val="24"/>
          <w:lang w:val="en-US"/>
        </w:rPr>
        <w:t>Larix</w:t>
      </w:r>
      <w:proofErr w:type="spellEnd"/>
      <w:r w:rsidRPr="6315E21F">
        <w:rPr>
          <w:rFonts w:ascii="Times New Roman" w:hAnsi="Times New Roman"/>
          <w:i/>
          <w:iCs/>
          <w:sz w:val="24"/>
          <w:szCs w:val="24"/>
          <w:lang w:val="en-US"/>
        </w:rPr>
        <w:t xml:space="preserve"> </w:t>
      </w:r>
      <w:proofErr w:type="spellStart"/>
      <w:r w:rsidRPr="6315E21F">
        <w:rPr>
          <w:rFonts w:ascii="Times New Roman" w:hAnsi="Times New Roman"/>
          <w:i/>
          <w:iCs/>
          <w:sz w:val="24"/>
          <w:szCs w:val="24"/>
          <w:lang w:val="en-US"/>
        </w:rPr>
        <w:t>gmelinii</w:t>
      </w:r>
      <w:proofErr w:type="spellEnd"/>
      <w:r w:rsidRPr="6315E21F">
        <w:rPr>
          <w:rFonts w:ascii="Times New Roman" w:hAnsi="Times New Roman"/>
          <w:sz w:val="24"/>
          <w:szCs w:val="24"/>
          <w:lang w:val="en-US"/>
        </w:rPr>
        <w:t xml:space="preserve"> </w:t>
      </w:r>
      <w:proofErr w:type="spellStart"/>
      <w:r w:rsidRPr="6315E21F">
        <w:rPr>
          <w:rFonts w:ascii="Times New Roman" w:hAnsi="Times New Roman"/>
          <w:sz w:val="24"/>
          <w:szCs w:val="24"/>
          <w:lang w:val="en-US"/>
        </w:rPr>
        <w:t>Rupr</w:t>
      </w:r>
      <w:proofErr w:type="spellEnd"/>
      <w:r w:rsidRPr="6315E21F">
        <w:rPr>
          <w:rFonts w:ascii="Times New Roman" w:hAnsi="Times New Roman"/>
          <w:sz w:val="24"/>
          <w:szCs w:val="24"/>
          <w:lang w:val="en-US"/>
        </w:rPr>
        <w:t xml:space="preserve">. </w:t>
      </w:r>
      <w:proofErr w:type="gramStart"/>
      <w:r w:rsidRPr="6315E21F">
        <w:rPr>
          <w:rFonts w:ascii="Times New Roman" w:hAnsi="Times New Roman"/>
          <w:sz w:val="24"/>
          <w:szCs w:val="24"/>
          <w:lang w:val="en-US"/>
        </w:rPr>
        <w:t>(Dong et al., 2015).</w:t>
      </w:r>
      <w:proofErr w:type="gramEnd"/>
      <w:r w:rsidRPr="6315E21F">
        <w:rPr>
          <w:rFonts w:ascii="Times New Roman" w:hAnsi="Times New Roman"/>
          <w:sz w:val="24"/>
          <w:szCs w:val="24"/>
          <w:lang w:val="en-US"/>
        </w:rPr>
        <w:t xml:space="preserve"> </w:t>
      </w:r>
      <w:proofErr w:type="gramStart"/>
      <w:r w:rsidRPr="6315E21F">
        <w:rPr>
          <w:rFonts w:ascii="Times New Roman" w:hAnsi="Times New Roman"/>
          <w:sz w:val="24"/>
          <w:szCs w:val="24"/>
          <w:lang w:val="en-US"/>
        </w:rPr>
        <w:t>Symbols here and further as per Fig. 3 and equation (1).</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2"/>
        <w:gridCol w:w="4130"/>
        <w:gridCol w:w="4104"/>
      </w:tblGrid>
      <w:tr w:rsidR="005E76FE" w:rsidRPr="00845872" w:rsidTr="002E10E7">
        <w:trPr>
          <w:trHeight w:val="1009"/>
        </w:trPr>
        <w:tc>
          <w:tcPr>
            <w:tcW w:w="1052" w:type="dxa"/>
            <w:shd w:val="clear" w:color="auto" w:fill="auto"/>
            <w:vAlign w:val="center"/>
          </w:tcPr>
          <w:p w:rsidR="005E76FE" w:rsidRPr="00C054B6" w:rsidRDefault="005E76FE" w:rsidP="005F448B">
            <w:pPr>
              <w:tabs>
                <w:tab w:val="left" w:pos="9315"/>
              </w:tabs>
              <w:spacing w:line="360" w:lineRule="auto"/>
              <w:jc w:val="center"/>
              <w:rPr>
                <w:rFonts w:ascii="Times New Roman" w:eastAsia="Times New Roman" w:hAnsi="Times New Roman"/>
                <w:lang w:val="en-US" w:eastAsia="ru-RU"/>
              </w:rPr>
            </w:pPr>
          </w:p>
          <w:p w:rsidR="005E76FE" w:rsidRPr="00A43BDE" w:rsidRDefault="00AE2D49" w:rsidP="005F448B">
            <w:pPr>
              <w:tabs>
                <w:tab w:val="left" w:pos="9315"/>
              </w:tabs>
              <w:spacing w:line="360" w:lineRule="auto"/>
              <w:jc w:val="center"/>
              <w:rPr>
                <w:rFonts w:ascii="Times New Roman" w:eastAsia="Times New Roman" w:hAnsi="Times New Roman"/>
                <w:i/>
                <w:lang w:eastAsia="ru-RU"/>
              </w:rPr>
            </w:pPr>
            <w:r w:rsidRPr="00AE2D49">
              <w:rPr>
                <w:rFonts w:ascii="Times New Roman" w:eastAsia="Times New Roman" w:hAnsi="Times New Roman"/>
                <w:lang w:eastAsia="ru-RU"/>
              </w:rPr>
              <w:t>Step</w:t>
            </w:r>
            <w:r w:rsidR="005E76FE" w:rsidRPr="00845872">
              <w:rPr>
                <w:rFonts w:ascii="Times New Roman" w:eastAsia="Times New Roman" w:hAnsi="Times New Roman"/>
                <w:lang w:eastAsia="ru-RU"/>
              </w:rPr>
              <w:t xml:space="preserve"> 1</w:t>
            </w:r>
          </w:p>
        </w:tc>
        <w:tc>
          <w:tcPr>
            <w:tcW w:w="4130" w:type="dxa"/>
            <w:shd w:val="clear" w:color="auto" w:fill="auto"/>
            <w:vAlign w:val="center"/>
          </w:tcPr>
          <w:p w:rsidR="005E76FE" w:rsidRPr="00A43BDE" w:rsidRDefault="004C13C2" w:rsidP="3BE9C843">
            <w:pPr>
              <w:ind w:firstLine="709"/>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eastAsia="Times New Roman" w:hAnsi="Cambria Math"/>
                        <w:lang w:val="en-US" w:eastAsia="ru-RU"/>
                      </w:rPr>
                      <m:t>P</m:t>
                    </m:r>
                  </m:e>
                  <m:sub>
                    <m:r>
                      <w:rPr>
                        <w:rFonts w:ascii="Cambria Math" w:eastAsia="Times New Roman" w:hAnsi="Cambria Math"/>
                        <w:lang w:val="en-US" w:eastAsia="ru-RU"/>
                      </w:rPr>
                      <m:t>a</m:t>
                    </m:r>
                  </m:sub>
                </m:sSub>
                <m:r>
                  <w:rPr>
                    <w:rFonts w:ascii="Cambria Math" w:eastAsia="Times New Roman" w:hAnsi="Cambria Math"/>
                    <w:lang w:eastAsia="ru-RU"/>
                  </w:rPr>
                  <m:t>=</m:t>
                </m:r>
                <m:f>
                  <m:fPr>
                    <m:ctrlPr>
                      <w:rPr>
                        <w:rFonts w:ascii="Cambria Math" w:hAnsi="Cambria Math"/>
                        <w:i/>
                        <w:lang w:val="en-US" w:eastAsia="ru-RU"/>
                      </w:rPr>
                    </m:ctrlPr>
                  </m:fPr>
                  <m:num>
                    <m:r>
                      <w:rPr>
                        <w:rFonts w:ascii="Cambria Math" w:eastAsia="Times New Roman" w:hAnsi="Cambria Math"/>
                        <w:lang w:eastAsia="ru-RU"/>
                      </w:rPr>
                      <m:t>1</m:t>
                    </m:r>
                  </m:num>
                  <m:den>
                    <m:r>
                      <w:rPr>
                        <w:rFonts w:ascii="Cambria Math" w:eastAsia="Times New Roman"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eastAsia="Times New Roman" w:hAnsi="Cambria Math"/>
                                <w:lang w:val="en-US" w:eastAsia="ru-RU"/>
                              </w:rPr>
                              <m:t>a</m:t>
                            </m:r>
                          </m:e>
                          <m:sub>
                            <m:r>
                              <w:rPr>
                                <w:rFonts w:ascii="Cambria Math" w:eastAsia="Times New Roman" w:hAnsi="Cambria Math"/>
                                <w:lang w:val="en-US" w:eastAsia="ru-RU"/>
                              </w:rPr>
                              <m:t>r</m:t>
                            </m:r>
                          </m:sub>
                        </m:sSub>
                        <m:sSup>
                          <m:sSupPr>
                            <m:ctrlPr>
                              <w:rPr>
                                <w:rFonts w:ascii="Cambria Math" w:hAnsi="Cambria Math"/>
                                <w:i/>
                                <w:lang w:val="en-US" w:eastAsia="ru-RU"/>
                              </w:rPr>
                            </m:ctrlPr>
                          </m:sSupPr>
                          <m:e>
                            <m:r>
                              <w:rPr>
                                <w:rFonts w:ascii="Cambria Math" w:eastAsia="Times New Roman" w:hAnsi="Cambria Math"/>
                                <w:lang w:val="en-US" w:eastAsia="ru-RU"/>
                              </w:rPr>
                              <m:t>D</m:t>
                            </m:r>
                          </m:e>
                          <m:sup>
                            <m:sSub>
                              <m:sSubPr>
                                <m:ctrlPr>
                                  <w:rPr>
                                    <w:rFonts w:ascii="Cambria Math" w:hAnsi="Cambria Math"/>
                                    <w:i/>
                                    <w:lang w:val="en-US" w:eastAsia="ru-RU"/>
                                  </w:rPr>
                                </m:ctrlPr>
                              </m:sSubPr>
                              <m:e>
                                <m:r>
                                  <w:rPr>
                                    <w:rFonts w:ascii="Cambria Math" w:eastAsia="Times New Roman" w:hAnsi="Cambria Math"/>
                                    <w:lang w:val="en-US" w:eastAsia="ru-RU"/>
                                  </w:rPr>
                                  <m:t>b</m:t>
                                </m:r>
                              </m:e>
                              <m:sub>
                                <m:r>
                                  <w:rPr>
                                    <w:rFonts w:ascii="Cambria Math" w:eastAsia="Times New Roman" w:hAnsi="Cambria Math"/>
                                    <w:lang w:val="en-US" w:eastAsia="ru-RU"/>
                                  </w:rPr>
                                  <m:t>r</m:t>
                                </m:r>
                              </m:sub>
                            </m:sSub>
                          </m:sup>
                        </m:sSup>
                        <m:sSup>
                          <m:sSupPr>
                            <m:ctrlPr>
                              <w:rPr>
                                <w:rFonts w:ascii="Cambria Math" w:hAnsi="Cambria Math"/>
                                <w:i/>
                                <w:lang w:val="en-US" w:eastAsia="ru-RU"/>
                              </w:rPr>
                            </m:ctrlPr>
                          </m:sSupPr>
                          <m:e>
                            <m:r>
                              <w:rPr>
                                <w:rFonts w:ascii="Cambria Math" w:eastAsia="Times New Roman" w:hAnsi="Cambria Math"/>
                                <w:lang w:val="en-US" w:eastAsia="ru-RU"/>
                              </w:rPr>
                              <m:t>H</m:t>
                            </m:r>
                          </m:e>
                          <m:sup>
                            <m:sSub>
                              <m:sSubPr>
                                <m:ctrlPr>
                                  <w:rPr>
                                    <w:rFonts w:ascii="Cambria Math" w:hAnsi="Cambria Math"/>
                                    <w:i/>
                                    <w:lang w:val="en-US" w:eastAsia="ru-RU"/>
                                  </w:rPr>
                                </m:ctrlPr>
                              </m:sSubPr>
                              <m:e>
                                <m:r>
                                  <w:rPr>
                                    <w:rFonts w:ascii="Cambria Math" w:eastAsia="Times New Roman" w:hAnsi="Cambria Math"/>
                                    <w:lang w:val="en-US" w:eastAsia="ru-RU"/>
                                  </w:rPr>
                                  <m:t>c</m:t>
                                </m:r>
                              </m:e>
                              <m:sub>
                                <m:r>
                                  <w:rPr>
                                    <w:rFonts w:ascii="Cambria Math" w:eastAsia="Times New Roman" w:hAnsi="Cambria Math"/>
                                    <w:lang w:val="en-US" w:eastAsia="ru-RU"/>
                                  </w:rPr>
                                  <m:t>r</m:t>
                                </m:r>
                              </m:sub>
                            </m:sSub>
                          </m:sup>
                        </m:sSup>
                      </m:num>
                      <m:den>
                        <m:sSub>
                          <m:sSubPr>
                            <m:ctrlPr>
                              <w:rPr>
                                <w:rFonts w:ascii="Cambria Math" w:hAnsi="Cambria Math"/>
                                <w:i/>
                                <w:lang w:val="en-US" w:eastAsia="ru-RU"/>
                              </w:rPr>
                            </m:ctrlPr>
                          </m:sSubPr>
                          <m:e>
                            <m:r>
                              <w:rPr>
                                <w:rFonts w:ascii="Cambria Math" w:eastAsia="Times New Roman" w:hAnsi="Cambria Math"/>
                                <w:lang w:val="en-US" w:eastAsia="ru-RU"/>
                              </w:rPr>
                              <m:t>a</m:t>
                            </m:r>
                          </m:e>
                          <m:sub>
                            <m:r>
                              <w:rPr>
                                <w:rFonts w:ascii="Cambria Math" w:eastAsia="Times New Roman" w:hAnsi="Cambria Math"/>
                                <w:lang w:val="en-US" w:eastAsia="ru-RU"/>
                              </w:rPr>
                              <m:t>a</m:t>
                            </m:r>
                          </m:sub>
                        </m:sSub>
                        <m:sSup>
                          <m:sSupPr>
                            <m:ctrlPr>
                              <w:rPr>
                                <w:rFonts w:ascii="Cambria Math" w:hAnsi="Cambria Math"/>
                                <w:i/>
                                <w:lang w:val="en-US" w:eastAsia="ru-RU"/>
                              </w:rPr>
                            </m:ctrlPr>
                          </m:sSupPr>
                          <m:e>
                            <m:r>
                              <w:rPr>
                                <w:rFonts w:ascii="Cambria Math" w:eastAsia="Times New Roman" w:hAnsi="Cambria Math"/>
                                <w:lang w:val="en-US" w:eastAsia="ru-RU"/>
                              </w:rPr>
                              <m:t>D</m:t>
                            </m:r>
                          </m:e>
                          <m:sup>
                            <m:sSub>
                              <m:sSubPr>
                                <m:ctrlPr>
                                  <w:rPr>
                                    <w:rFonts w:ascii="Cambria Math" w:hAnsi="Cambria Math"/>
                                    <w:i/>
                                    <w:lang w:val="en-US" w:eastAsia="ru-RU"/>
                                  </w:rPr>
                                </m:ctrlPr>
                              </m:sSubPr>
                              <m:e>
                                <m:r>
                                  <w:rPr>
                                    <w:rFonts w:ascii="Cambria Math" w:eastAsia="Times New Roman" w:hAnsi="Cambria Math"/>
                                    <w:lang w:val="en-US" w:eastAsia="ru-RU"/>
                                  </w:rPr>
                                  <m:t>b</m:t>
                                </m:r>
                              </m:e>
                              <m:sub>
                                <m:r>
                                  <w:rPr>
                                    <w:rFonts w:ascii="Cambria Math" w:eastAsia="Times New Roman" w:hAnsi="Cambria Math"/>
                                    <w:lang w:val="en-US" w:eastAsia="ru-RU"/>
                                  </w:rPr>
                                  <m:t>a</m:t>
                                </m:r>
                              </m:sub>
                            </m:sSub>
                          </m:sup>
                        </m:sSup>
                        <m:sSup>
                          <m:sSupPr>
                            <m:ctrlPr>
                              <w:rPr>
                                <w:rFonts w:ascii="Cambria Math" w:hAnsi="Cambria Math"/>
                                <w:i/>
                                <w:lang w:val="en-US" w:eastAsia="ru-RU"/>
                              </w:rPr>
                            </m:ctrlPr>
                          </m:sSupPr>
                          <m:e>
                            <m:r>
                              <w:rPr>
                                <w:rFonts w:ascii="Cambria Math" w:eastAsia="Times New Roman" w:hAnsi="Cambria Math"/>
                                <w:lang w:val="en-US" w:eastAsia="ru-RU"/>
                              </w:rPr>
                              <m:t>H</m:t>
                            </m:r>
                          </m:e>
                          <m:sup>
                            <m:sSub>
                              <m:sSubPr>
                                <m:ctrlPr>
                                  <w:rPr>
                                    <w:rFonts w:ascii="Cambria Math" w:hAnsi="Cambria Math"/>
                                    <w:i/>
                                    <w:lang w:val="en-US" w:eastAsia="ru-RU"/>
                                  </w:rPr>
                                </m:ctrlPr>
                              </m:sSubPr>
                              <m:e>
                                <m:r>
                                  <w:rPr>
                                    <w:rFonts w:ascii="Cambria Math" w:eastAsia="Times New Roman" w:hAnsi="Cambria Math"/>
                                    <w:lang w:val="en-US" w:eastAsia="ru-RU"/>
                                  </w:rPr>
                                  <m:t>c</m:t>
                                </m:r>
                              </m:e>
                              <m:sub>
                                <m:r>
                                  <w:rPr>
                                    <w:rFonts w:ascii="Cambria Math" w:eastAsia="Times New Roman" w:hAnsi="Cambria Math"/>
                                    <w:lang w:val="en-US" w:eastAsia="ru-RU"/>
                                  </w:rPr>
                                  <m:t>a</m:t>
                                </m:r>
                              </m:sub>
                            </m:sSub>
                          </m:sup>
                        </m:sSup>
                      </m:den>
                    </m:f>
                  </m:den>
                </m:f>
                <m:r>
                  <w:rPr>
                    <w:rFonts w:ascii="Cambria Math" w:eastAsia="Times New Roman" w:hAnsi="Cambria Math"/>
                    <w:lang w:eastAsia="ru-RU"/>
                  </w:rPr>
                  <m:t>×</m:t>
                </m:r>
                <m:sSub>
                  <m:sSubPr>
                    <m:ctrlPr>
                      <w:rPr>
                        <w:rFonts w:ascii="Cambria Math" w:hAnsi="Cambria Math"/>
                        <w:i/>
                        <w:lang w:val="en-US" w:eastAsia="ru-RU"/>
                      </w:rPr>
                    </m:ctrlPr>
                  </m:sSubPr>
                  <m:e>
                    <m:r>
                      <w:rPr>
                        <w:rFonts w:ascii="Cambria Math" w:eastAsia="Times New Roman" w:hAnsi="Cambria Math"/>
                        <w:lang w:val="en-US" w:eastAsia="ru-RU"/>
                      </w:rPr>
                      <m:t>P</m:t>
                    </m:r>
                  </m:e>
                  <m:sub>
                    <m:r>
                      <w:rPr>
                        <w:rFonts w:ascii="Cambria Math" w:eastAsia="Times New Roman" w:hAnsi="Cambria Math"/>
                        <w:lang w:val="en-US" w:eastAsia="ru-RU"/>
                      </w:rPr>
                      <m:t>t</m:t>
                    </m:r>
                  </m:sub>
                </m:sSub>
              </m:oMath>
            </m:oMathPara>
          </w:p>
        </w:tc>
        <w:tc>
          <w:tcPr>
            <w:tcW w:w="4104" w:type="dxa"/>
            <w:shd w:val="clear" w:color="auto" w:fill="auto"/>
            <w:vAlign w:val="center"/>
          </w:tcPr>
          <w:p w:rsidR="005E76FE" w:rsidRPr="00845872" w:rsidRDefault="004C13C2" w:rsidP="005F448B">
            <w:pPr>
              <w:jc w:val="center"/>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eastAsia="Times New Roman" w:hAnsi="Cambria Math"/>
                        <w:lang w:val="en-US" w:eastAsia="ru-RU"/>
                      </w:rPr>
                      <m:t>P</m:t>
                    </m:r>
                  </m:e>
                  <m:sub>
                    <m:r>
                      <w:rPr>
                        <w:rFonts w:ascii="Cambria Math" w:eastAsia="Times New Roman" w:hAnsi="Cambria Math"/>
                        <w:lang w:val="en-US" w:eastAsia="ru-RU"/>
                      </w:rPr>
                      <m:t>r</m:t>
                    </m:r>
                  </m:sub>
                </m:sSub>
                <m:r>
                  <w:rPr>
                    <w:rFonts w:ascii="Cambria Math" w:eastAsia="Times New Roman" w:hAnsi="Cambria Math"/>
                    <w:lang w:eastAsia="ru-RU"/>
                  </w:rPr>
                  <m:t>=</m:t>
                </m:r>
                <m:f>
                  <m:fPr>
                    <m:ctrlPr>
                      <w:rPr>
                        <w:rFonts w:ascii="Cambria Math" w:hAnsi="Cambria Math"/>
                        <w:i/>
                        <w:lang w:val="en-US" w:eastAsia="ru-RU"/>
                      </w:rPr>
                    </m:ctrlPr>
                  </m:fPr>
                  <m:num>
                    <m:r>
                      <w:rPr>
                        <w:rFonts w:ascii="Cambria Math" w:eastAsia="Times New Roman" w:hAnsi="Cambria Math"/>
                        <w:lang w:eastAsia="ru-RU"/>
                      </w:rPr>
                      <m:t>1</m:t>
                    </m:r>
                  </m:num>
                  <m:den>
                    <m:r>
                      <w:rPr>
                        <w:rFonts w:ascii="Cambria Math" w:eastAsia="Times New Roman"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eastAsia="Times New Roman" w:hAnsi="Cambria Math"/>
                                <w:lang w:val="en-US" w:eastAsia="ru-RU"/>
                              </w:rPr>
                              <m:t>a</m:t>
                            </m:r>
                          </m:e>
                          <m:sub>
                            <m:r>
                              <w:rPr>
                                <w:rFonts w:ascii="Cambria Math" w:eastAsia="Times New Roman" w:hAnsi="Cambria Math"/>
                                <w:lang w:val="en-US" w:eastAsia="ru-RU"/>
                              </w:rPr>
                              <m:t>a</m:t>
                            </m:r>
                          </m:sub>
                        </m:sSub>
                        <m:sSup>
                          <m:sSupPr>
                            <m:ctrlPr>
                              <w:rPr>
                                <w:rFonts w:ascii="Cambria Math" w:hAnsi="Cambria Math"/>
                                <w:i/>
                                <w:lang w:val="en-US" w:eastAsia="ru-RU"/>
                              </w:rPr>
                            </m:ctrlPr>
                          </m:sSupPr>
                          <m:e>
                            <m:r>
                              <w:rPr>
                                <w:rFonts w:ascii="Cambria Math" w:eastAsia="Times New Roman" w:hAnsi="Cambria Math"/>
                                <w:lang w:val="en-US" w:eastAsia="ru-RU"/>
                              </w:rPr>
                              <m:t>D</m:t>
                            </m:r>
                          </m:e>
                          <m:sup>
                            <m:sSub>
                              <m:sSubPr>
                                <m:ctrlPr>
                                  <w:rPr>
                                    <w:rFonts w:ascii="Cambria Math" w:hAnsi="Cambria Math"/>
                                    <w:i/>
                                    <w:lang w:val="en-US" w:eastAsia="ru-RU"/>
                                  </w:rPr>
                                </m:ctrlPr>
                              </m:sSubPr>
                              <m:e>
                                <m:r>
                                  <w:rPr>
                                    <w:rFonts w:ascii="Cambria Math" w:eastAsia="Times New Roman" w:hAnsi="Cambria Math"/>
                                    <w:lang w:val="en-US" w:eastAsia="ru-RU"/>
                                  </w:rPr>
                                  <m:t>b</m:t>
                                </m:r>
                              </m:e>
                              <m:sub>
                                <m:r>
                                  <w:rPr>
                                    <w:rFonts w:ascii="Cambria Math" w:eastAsia="Times New Roman" w:hAnsi="Cambria Math"/>
                                    <w:lang w:val="en-US" w:eastAsia="ru-RU"/>
                                  </w:rPr>
                                  <m:t>a</m:t>
                                </m:r>
                              </m:sub>
                            </m:sSub>
                          </m:sup>
                        </m:sSup>
                        <m:sSup>
                          <m:sSupPr>
                            <m:ctrlPr>
                              <w:rPr>
                                <w:rFonts w:ascii="Cambria Math" w:hAnsi="Cambria Math"/>
                                <w:i/>
                                <w:lang w:val="en-US" w:eastAsia="ru-RU"/>
                              </w:rPr>
                            </m:ctrlPr>
                          </m:sSupPr>
                          <m:e>
                            <m:r>
                              <w:rPr>
                                <w:rFonts w:ascii="Cambria Math" w:eastAsia="Times New Roman" w:hAnsi="Cambria Math"/>
                                <w:lang w:val="en-US" w:eastAsia="ru-RU"/>
                              </w:rPr>
                              <m:t>H</m:t>
                            </m:r>
                          </m:e>
                          <m:sup>
                            <m:sSub>
                              <m:sSubPr>
                                <m:ctrlPr>
                                  <w:rPr>
                                    <w:rFonts w:ascii="Cambria Math" w:hAnsi="Cambria Math"/>
                                    <w:i/>
                                    <w:lang w:val="en-US" w:eastAsia="ru-RU"/>
                                  </w:rPr>
                                </m:ctrlPr>
                              </m:sSubPr>
                              <m:e>
                                <m:r>
                                  <w:rPr>
                                    <w:rFonts w:ascii="Cambria Math" w:eastAsia="Times New Roman" w:hAnsi="Cambria Math"/>
                                    <w:lang w:val="en-US" w:eastAsia="ru-RU"/>
                                  </w:rPr>
                                  <m:t>c</m:t>
                                </m:r>
                              </m:e>
                              <m:sub>
                                <m:r>
                                  <w:rPr>
                                    <w:rFonts w:ascii="Cambria Math" w:eastAsia="Times New Roman" w:hAnsi="Cambria Math"/>
                                    <w:lang w:val="en-US" w:eastAsia="ru-RU"/>
                                  </w:rPr>
                                  <m:t>a</m:t>
                                </m:r>
                              </m:sub>
                            </m:sSub>
                          </m:sup>
                        </m:sSup>
                      </m:num>
                      <m:den>
                        <m:sSub>
                          <m:sSubPr>
                            <m:ctrlPr>
                              <w:rPr>
                                <w:rFonts w:ascii="Cambria Math" w:hAnsi="Cambria Math"/>
                                <w:i/>
                                <w:lang w:val="en-US" w:eastAsia="ru-RU"/>
                              </w:rPr>
                            </m:ctrlPr>
                          </m:sSubPr>
                          <m:e>
                            <m:r>
                              <w:rPr>
                                <w:rFonts w:ascii="Cambria Math" w:eastAsia="Times New Roman" w:hAnsi="Cambria Math"/>
                                <w:lang w:val="en-US" w:eastAsia="ru-RU"/>
                              </w:rPr>
                              <m:t>a</m:t>
                            </m:r>
                          </m:e>
                          <m:sub>
                            <m:r>
                              <w:rPr>
                                <w:rFonts w:ascii="Cambria Math" w:eastAsia="Times New Roman" w:hAnsi="Cambria Math"/>
                                <w:lang w:val="en-US" w:eastAsia="ru-RU"/>
                              </w:rPr>
                              <m:t>r</m:t>
                            </m:r>
                          </m:sub>
                        </m:sSub>
                        <m:sSup>
                          <m:sSupPr>
                            <m:ctrlPr>
                              <w:rPr>
                                <w:rFonts w:ascii="Cambria Math" w:hAnsi="Cambria Math"/>
                                <w:i/>
                                <w:lang w:val="en-US" w:eastAsia="ru-RU"/>
                              </w:rPr>
                            </m:ctrlPr>
                          </m:sSupPr>
                          <m:e>
                            <m:r>
                              <w:rPr>
                                <w:rFonts w:ascii="Cambria Math" w:eastAsia="Times New Roman" w:hAnsi="Cambria Math"/>
                                <w:lang w:val="en-US" w:eastAsia="ru-RU"/>
                              </w:rPr>
                              <m:t>D</m:t>
                            </m:r>
                          </m:e>
                          <m:sup>
                            <m:sSub>
                              <m:sSubPr>
                                <m:ctrlPr>
                                  <w:rPr>
                                    <w:rFonts w:ascii="Cambria Math" w:hAnsi="Cambria Math"/>
                                    <w:i/>
                                    <w:lang w:val="en-US" w:eastAsia="ru-RU"/>
                                  </w:rPr>
                                </m:ctrlPr>
                              </m:sSubPr>
                              <m:e>
                                <m:r>
                                  <w:rPr>
                                    <w:rFonts w:ascii="Cambria Math" w:eastAsia="Times New Roman" w:hAnsi="Cambria Math"/>
                                    <w:lang w:val="en-US" w:eastAsia="ru-RU"/>
                                  </w:rPr>
                                  <m:t>b</m:t>
                                </m:r>
                              </m:e>
                              <m:sub>
                                <m:r>
                                  <w:rPr>
                                    <w:rFonts w:ascii="Cambria Math" w:eastAsia="Times New Roman" w:hAnsi="Cambria Math"/>
                                    <w:lang w:val="en-US" w:eastAsia="ru-RU"/>
                                  </w:rPr>
                                  <m:t>r</m:t>
                                </m:r>
                              </m:sub>
                            </m:sSub>
                          </m:sup>
                        </m:sSup>
                        <m:sSup>
                          <m:sSupPr>
                            <m:ctrlPr>
                              <w:rPr>
                                <w:rFonts w:ascii="Cambria Math" w:hAnsi="Cambria Math"/>
                                <w:i/>
                                <w:lang w:val="en-US" w:eastAsia="ru-RU"/>
                              </w:rPr>
                            </m:ctrlPr>
                          </m:sSupPr>
                          <m:e>
                            <m:r>
                              <w:rPr>
                                <w:rFonts w:ascii="Cambria Math" w:eastAsia="Times New Roman" w:hAnsi="Cambria Math"/>
                                <w:lang w:val="en-US" w:eastAsia="ru-RU"/>
                              </w:rPr>
                              <m:t>H</m:t>
                            </m:r>
                          </m:e>
                          <m:sup>
                            <m:sSub>
                              <m:sSubPr>
                                <m:ctrlPr>
                                  <w:rPr>
                                    <w:rFonts w:ascii="Cambria Math" w:hAnsi="Cambria Math"/>
                                    <w:i/>
                                    <w:lang w:val="en-US" w:eastAsia="ru-RU"/>
                                  </w:rPr>
                                </m:ctrlPr>
                              </m:sSubPr>
                              <m:e>
                                <m:r>
                                  <w:rPr>
                                    <w:rFonts w:ascii="Cambria Math" w:eastAsia="Times New Roman" w:hAnsi="Cambria Math"/>
                                    <w:lang w:val="en-US" w:eastAsia="ru-RU"/>
                                  </w:rPr>
                                  <m:t>c</m:t>
                                </m:r>
                              </m:e>
                              <m:sub>
                                <m:r>
                                  <w:rPr>
                                    <w:rFonts w:ascii="Cambria Math" w:eastAsia="Times New Roman" w:hAnsi="Cambria Math"/>
                                    <w:lang w:val="en-US" w:eastAsia="ru-RU"/>
                                  </w:rPr>
                                  <m:t>r</m:t>
                                </m:r>
                              </m:sub>
                            </m:sSub>
                          </m:sup>
                        </m:sSup>
                      </m:den>
                    </m:f>
                  </m:den>
                </m:f>
                <m:r>
                  <w:rPr>
                    <w:rFonts w:ascii="Cambria Math" w:eastAsia="Times New Roman" w:hAnsi="Cambria Math"/>
                    <w:lang w:eastAsia="ru-RU"/>
                  </w:rPr>
                  <m:t>×</m:t>
                </m:r>
                <m:sSub>
                  <m:sSubPr>
                    <m:ctrlPr>
                      <w:rPr>
                        <w:rFonts w:ascii="Cambria Math" w:hAnsi="Cambria Math"/>
                        <w:i/>
                        <w:lang w:val="en-US" w:eastAsia="ru-RU"/>
                      </w:rPr>
                    </m:ctrlPr>
                  </m:sSubPr>
                  <m:e>
                    <m:r>
                      <w:rPr>
                        <w:rFonts w:ascii="Cambria Math" w:eastAsia="Times New Roman" w:hAnsi="Cambria Math"/>
                        <w:lang w:val="en-US" w:eastAsia="ru-RU"/>
                      </w:rPr>
                      <m:t>P</m:t>
                    </m:r>
                  </m:e>
                  <m:sub>
                    <m:r>
                      <w:rPr>
                        <w:rFonts w:ascii="Cambria Math" w:eastAsia="Times New Roman" w:hAnsi="Cambria Math"/>
                        <w:lang w:val="en-US" w:eastAsia="ru-RU"/>
                      </w:rPr>
                      <m:t>t</m:t>
                    </m:r>
                  </m:sub>
                </m:sSub>
              </m:oMath>
            </m:oMathPara>
          </w:p>
        </w:tc>
      </w:tr>
      <w:tr w:rsidR="005E76FE" w:rsidRPr="00845872" w:rsidTr="002E10E7">
        <w:tc>
          <w:tcPr>
            <w:tcW w:w="1052" w:type="dxa"/>
            <w:shd w:val="clear" w:color="auto" w:fill="auto"/>
            <w:vAlign w:val="center"/>
          </w:tcPr>
          <w:p w:rsidR="005E76FE" w:rsidRPr="00845872" w:rsidRDefault="005E76FE" w:rsidP="005F448B">
            <w:pPr>
              <w:tabs>
                <w:tab w:val="left" w:pos="9315"/>
              </w:tabs>
              <w:spacing w:line="360" w:lineRule="auto"/>
              <w:jc w:val="center"/>
              <w:rPr>
                <w:rFonts w:ascii="Times New Roman" w:eastAsia="Times New Roman" w:hAnsi="Times New Roman"/>
                <w:lang w:eastAsia="ru-RU"/>
              </w:rPr>
            </w:pPr>
          </w:p>
          <w:p w:rsidR="005E76FE" w:rsidRPr="00845872" w:rsidRDefault="00AE2D49" w:rsidP="005F448B">
            <w:pPr>
              <w:tabs>
                <w:tab w:val="left" w:pos="9315"/>
              </w:tabs>
              <w:spacing w:line="360" w:lineRule="auto"/>
              <w:jc w:val="center"/>
              <w:rPr>
                <w:rFonts w:ascii="Times New Roman" w:eastAsia="Times New Roman" w:hAnsi="Times New Roman"/>
                <w:i/>
                <w:lang w:val="en-US" w:eastAsia="ru-RU"/>
              </w:rPr>
            </w:pPr>
            <w:r w:rsidRPr="00AE2D49">
              <w:rPr>
                <w:rFonts w:ascii="Times New Roman" w:eastAsia="Times New Roman" w:hAnsi="Times New Roman"/>
                <w:lang w:eastAsia="ru-RU"/>
              </w:rPr>
              <w:t>Step</w:t>
            </w:r>
            <w:r w:rsidR="005E76FE" w:rsidRPr="00845872">
              <w:rPr>
                <w:rFonts w:ascii="Times New Roman" w:eastAsia="Times New Roman" w:hAnsi="Times New Roman"/>
                <w:lang w:eastAsia="ru-RU"/>
              </w:rPr>
              <w:t xml:space="preserve"> 2</w:t>
            </w:r>
          </w:p>
        </w:tc>
        <w:tc>
          <w:tcPr>
            <w:tcW w:w="4130" w:type="dxa"/>
            <w:shd w:val="clear" w:color="auto" w:fill="auto"/>
            <w:vAlign w:val="center"/>
          </w:tcPr>
          <w:p w:rsidR="005E76FE" w:rsidRPr="00845872" w:rsidRDefault="004C13C2" w:rsidP="005F448B">
            <w:pPr>
              <w:jc w:val="center"/>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c</m:t>
                    </m:r>
                  </m:sub>
                </m:sSub>
                <m:r>
                  <w:rPr>
                    <w:rFonts w:ascii="Cambria Math" w:hAnsi="Cambria Math"/>
                    <w:lang w:eastAsia="ru-RU"/>
                  </w:rPr>
                  <m:t>=</m:t>
                </m:r>
                <m:f>
                  <m:fPr>
                    <m:ctrlPr>
                      <w:rPr>
                        <w:rFonts w:ascii="Cambria Math" w:hAnsi="Cambria Math"/>
                        <w:i/>
                        <w:lang w:val="en-US" w:eastAsia="ru-RU"/>
                      </w:rPr>
                    </m:ctrlPr>
                  </m:fPr>
                  <m:num>
                    <m:r>
                      <w:rPr>
                        <w:rFonts w:ascii="Cambria Math" w:hAnsi="Cambria Math"/>
                        <w:lang w:eastAsia="ru-RU"/>
                      </w:rPr>
                      <m:t>1</m:t>
                    </m:r>
                  </m:num>
                  <m:den>
                    <m:r>
                      <w:rPr>
                        <w:rFonts w:ascii="Cambria Math"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s</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s</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s</m:t>
                                </m:r>
                              </m:sub>
                            </m:sSub>
                          </m:sup>
                        </m:sSup>
                      </m:num>
                      <m:den>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c</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c</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c</m:t>
                                </m:r>
                              </m:sub>
                            </m:sSub>
                          </m:sup>
                        </m:sSup>
                      </m:den>
                    </m:f>
                  </m:den>
                </m:f>
                <m:r>
                  <w:rPr>
                    <w:rFonts w:ascii="Cambria Math" w:hAnsi="Cambria Math"/>
                    <w:lang w:eastAsia="ru-RU"/>
                  </w:rPr>
                  <m:t>×</m:t>
                </m:r>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a</m:t>
                    </m:r>
                  </m:sub>
                </m:sSub>
              </m:oMath>
            </m:oMathPara>
          </w:p>
        </w:tc>
        <w:tc>
          <w:tcPr>
            <w:tcW w:w="4104" w:type="dxa"/>
            <w:shd w:val="clear" w:color="auto" w:fill="auto"/>
            <w:vAlign w:val="center"/>
          </w:tcPr>
          <w:p w:rsidR="005E76FE" w:rsidRPr="00845872" w:rsidRDefault="004C13C2" w:rsidP="005F448B">
            <w:pPr>
              <w:tabs>
                <w:tab w:val="left" w:pos="9315"/>
              </w:tabs>
              <w:spacing w:line="360" w:lineRule="auto"/>
              <w:jc w:val="center"/>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s</m:t>
                    </m:r>
                  </m:sub>
                </m:sSub>
                <m:r>
                  <w:rPr>
                    <w:rFonts w:ascii="Cambria Math" w:hAnsi="Cambria Math"/>
                    <w:lang w:eastAsia="ru-RU"/>
                  </w:rPr>
                  <m:t>=</m:t>
                </m:r>
                <m:f>
                  <m:fPr>
                    <m:ctrlPr>
                      <w:rPr>
                        <w:rFonts w:ascii="Cambria Math" w:hAnsi="Cambria Math"/>
                        <w:i/>
                        <w:lang w:val="en-US" w:eastAsia="ru-RU"/>
                      </w:rPr>
                    </m:ctrlPr>
                  </m:fPr>
                  <m:num>
                    <m:r>
                      <w:rPr>
                        <w:rFonts w:ascii="Cambria Math" w:hAnsi="Cambria Math"/>
                        <w:lang w:eastAsia="ru-RU"/>
                      </w:rPr>
                      <m:t>1</m:t>
                    </m:r>
                  </m:num>
                  <m:den>
                    <m:r>
                      <w:rPr>
                        <w:rFonts w:ascii="Cambria Math"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c</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c</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c</m:t>
                                </m:r>
                              </m:sub>
                            </m:sSub>
                          </m:sup>
                        </m:sSup>
                      </m:num>
                      <m:den>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s</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s</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s</m:t>
                                </m:r>
                              </m:sub>
                            </m:sSub>
                          </m:sup>
                        </m:sSup>
                      </m:den>
                    </m:f>
                  </m:den>
                </m:f>
                <m:r>
                  <w:rPr>
                    <w:rFonts w:ascii="Cambria Math" w:hAnsi="Cambria Math"/>
                    <w:lang w:eastAsia="ru-RU"/>
                  </w:rPr>
                  <m:t>×</m:t>
                </m:r>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a</m:t>
                    </m:r>
                  </m:sub>
                </m:sSub>
              </m:oMath>
            </m:oMathPara>
          </w:p>
        </w:tc>
      </w:tr>
      <w:tr w:rsidR="005E76FE" w:rsidRPr="00845872" w:rsidTr="002E10E7">
        <w:tc>
          <w:tcPr>
            <w:tcW w:w="1052" w:type="dxa"/>
            <w:shd w:val="clear" w:color="auto" w:fill="auto"/>
            <w:vAlign w:val="center"/>
          </w:tcPr>
          <w:p w:rsidR="005E76FE" w:rsidRPr="00845872" w:rsidRDefault="005E76FE" w:rsidP="005F448B">
            <w:pPr>
              <w:tabs>
                <w:tab w:val="left" w:pos="9315"/>
              </w:tabs>
              <w:spacing w:line="360" w:lineRule="auto"/>
              <w:jc w:val="center"/>
              <w:rPr>
                <w:rFonts w:ascii="Times New Roman" w:eastAsia="Times New Roman" w:hAnsi="Times New Roman"/>
                <w:lang w:eastAsia="ru-RU"/>
              </w:rPr>
            </w:pPr>
          </w:p>
          <w:p w:rsidR="005E76FE" w:rsidRPr="00845872" w:rsidRDefault="00AE2D49" w:rsidP="005F448B">
            <w:pPr>
              <w:tabs>
                <w:tab w:val="left" w:pos="9315"/>
              </w:tabs>
              <w:spacing w:line="360" w:lineRule="auto"/>
              <w:jc w:val="center"/>
              <w:rPr>
                <w:rFonts w:ascii="Times New Roman" w:eastAsia="Times New Roman" w:hAnsi="Times New Roman"/>
                <w:lang w:val="en-US" w:eastAsia="ru-RU"/>
              </w:rPr>
            </w:pPr>
            <w:r w:rsidRPr="00AE2D49">
              <w:rPr>
                <w:rFonts w:ascii="Times New Roman" w:eastAsia="Times New Roman" w:hAnsi="Times New Roman"/>
                <w:lang w:eastAsia="ru-RU"/>
              </w:rPr>
              <w:t>Step</w:t>
            </w:r>
            <w:r w:rsidR="005E76FE" w:rsidRPr="00845872">
              <w:rPr>
                <w:rFonts w:ascii="Times New Roman" w:eastAsia="Times New Roman" w:hAnsi="Times New Roman"/>
                <w:lang w:eastAsia="ru-RU"/>
              </w:rPr>
              <w:t xml:space="preserve"> 3</w:t>
            </w:r>
            <w:r w:rsidR="005E76FE" w:rsidRPr="00845872">
              <w:rPr>
                <w:rFonts w:ascii="Times New Roman" w:eastAsia="Times New Roman" w:hAnsi="Times New Roman"/>
                <w:i/>
                <w:lang w:eastAsia="ru-RU"/>
              </w:rPr>
              <w:t>а</w:t>
            </w:r>
          </w:p>
        </w:tc>
        <w:tc>
          <w:tcPr>
            <w:tcW w:w="4130" w:type="dxa"/>
            <w:shd w:val="clear" w:color="auto" w:fill="auto"/>
            <w:vAlign w:val="center"/>
          </w:tcPr>
          <w:p w:rsidR="005E76FE" w:rsidRPr="00845872" w:rsidRDefault="004C13C2" w:rsidP="005F448B">
            <w:pPr>
              <w:tabs>
                <w:tab w:val="left" w:pos="9315"/>
              </w:tabs>
              <w:spacing w:line="360" w:lineRule="auto"/>
              <w:jc w:val="center"/>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f</m:t>
                    </m:r>
                  </m:sub>
                </m:sSub>
                <m:r>
                  <w:rPr>
                    <w:rFonts w:ascii="Cambria Math" w:hAnsi="Cambria Math"/>
                    <w:lang w:eastAsia="ru-RU"/>
                  </w:rPr>
                  <m:t>=</m:t>
                </m:r>
                <m:f>
                  <m:fPr>
                    <m:ctrlPr>
                      <w:rPr>
                        <w:rFonts w:ascii="Cambria Math" w:hAnsi="Cambria Math"/>
                        <w:i/>
                        <w:lang w:val="en-US" w:eastAsia="ru-RU"/>
                      </w:rPr>
                    </m:ctrlPr>
                  </m:fPr>
                  <m:num>
                    <m:r>
                      <w:rPr>
                        <w:rFonts w:ascii="Cambria Math" w:hAnsi="Cambria Math"/>
                        <w:lang w:eastAsia="ru-RU"/>
                      </w:rPr>
                      <m:t>1</m:t>
                    </m:r>
                  </m:num>
                  <m:den>
                    <m:r>
                      <w:rPr>
                        <w:rFonts w:ascii="Cambria Math"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b</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b</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b</m:t>
                                </m:r>
                              </m:sub>
                            </m:sSub>
                          </m:sup>
                        </m:sSup>
                      </m:num>
                      <m:den>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f</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f</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f</m:t>
                                </m:r>
                              </m:sub>
                            </m:sSub>
                          </m:sup>
                        </m:sSup>
                      </m:den>
                    </m:f>
                  </m:den>
                </m:f>
                <m:r>
                  <w:rPr>
                    <w:rFonts w:ascii="Cambria Math" w:hAnsi="Cambria Math"/>
                    <w:lang w:eastAsia="ru-RU"/>
                  </w:rPr>
                  <m:t>×</m:t>
                </m:r>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c</m:t>
                    </m:r>
                  </m:sub>
                </m:sSub>
              </m:oMath>
            </m:oMathPara>
          </w:p>
        </w:tc>
        <w:tc>
          <w:tcPr>
            <w:tcW w:w="4104" w:type="dxa"/>
            <w:shd w:val="clear" w:color="auto" w:fill="auto"/>
            <w:vAlign w:val="center"/>
          </w:tcPr>
          <w:p w:rsidR="005E76FE" w:rsidRPr="00845872" w:rsidRDefault="004C13C2" w:rsidP="005F448B">
            <w:pPr>
              <w:tabs>
                <w:tab w:val="left" w:pos="9315"/>
              </w:tabs>
              <w:spacing w:line="360" w:lineRule="auto"/>
              <w:jc w:val="center"/>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b</m:t>
                    </m:r>
                  </m:sub>
                </m:sSub>
                <m:r>
                  <w:rPr>
                    <w:rFonts w:ascii="Cambria Math" w:hAnsi="Cambria Math"/>
                    <w:lang w:eastAsia="ru-RU"/>
                  </w:rPr>
                  <m:t>=</m:t>
                </m:r>
                <m:f>
                  <m:fPr>
                    <m:ctrlPr>
                      <w:rPr>
                        <w:rFonts w:ascii="Cambria Math" w:hAnsi="Cambria Math"/>
                        <w:i/>
                        <w:lang w:val="en-US" w:eastAsia="ru-RU"/>
                      </w:rPr>
                    </m:ctrlPr>
                  </m:fPr>
                  <m:num>
                    <m:r>
                      <w:rPr>
                        <w:rFonts w:ascii="Cambria Math" w:hAnsi="Cambria Math"/>
                        <w:lang w:eastAsia="ru-RU"/>
                      </w:rPr>
                      <m:t>1</m:t>
                    </m:r>
                  </m:num>
                  <m:den>
                    <m:r>
                      <w:rPr>
                        <w:rFonts w:ascii="Cambria Math"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f</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argPr>
                                  <m:argSz m:val="-1"/>
                                </m:argPr>
                                <m:r>
                                  <w:rPr>
                                    <w:rFonts w:ascii="Cambria Math" w:hAnsi="Cambria Math"/>
                                    <w:lang w:val="en-US" w:eastAsia="ru-RU"/>
                                  </w:rPr>
                                  <m:t>f</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f</m:t>
                                </m:r>
                              </m:sub>
                            </m:sSub>
                          </m:sup>
                        </m:sSup>
                      </m:num>
                      <m:den>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b</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b</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b</m:t>
                                </m:r>
                              </m:sub>
                            </m:sSub>
                          </m:sup>
                        </m:sSup>
                      </m:den>
                    </m:f>
                  </m:den>
                </m:f>
                <m:r>
                  <w:rPr>
                    <w:rFonts w:ascii="Cambria Math" w:hAnsi="Cambria Math"/>
                    <w:lang w:eastAsia="ru-RU"/>
                  </w:rPr>
                  <m:t>×</m:t>
                </m:r>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c</m:t>
                    </m:r>
                  </m:sub>
                </m:sSub>
              </m:oMath>
            </m:oMathPara>
          </w:p>
        </w:tc>
      </w:tr>
      <w:tr w:rsidR="005E76FE" w:rsidRPr="00845872" w:rsidTr="002E10E7">
        <w:tc>
          <w:tcPr>
            <w:tcW w:w="1052" w:type="dxa"/>
            <w:shd w:val="clear" w:color="auto" w:fill="auto"/>
            <w:vAlign w:val="center"/>
          </w:tcPr>
          <w:p w:rsidR="005E76FE" w:rsidRPr="00845872" w:rsidRDefault="005E76FE" w:rsidP="005F448B">
            <w:pPr>
              <w:tabs>
                <w:tab w:val="left" w:pos="9315"/>
              </w:tabs>
              <w:spacing w:line="360" w:lineRule="auto"/>
              <w:jc w:val="center"/>
              <w:rPr>
                <w:rFonts w:ascii="Times New Roman" w:eastAsia="Times New Roman" w:hAnsi="Times New Roman"/>
                <w:lang w:eastAsia="ru-RU"/>
              </w:rPr>
            </w:pPr>
          </w:p>
          <w:p w:rsidR="005E76FE" w:rsidRPr="00AE2D49" w:rsidRDefault="00AE2D49" w:rsidP="00AE2D49">
            <w:pPr>
              <w:tabs>
                <w:tab w:val="left" w:pos="9315"/>
              </w:tabs>
              <w:spacing w:line="360" w:lineRule="auto"/>
              <w:jc w:val="center"/>
              <w:rPr>
                <w:rFonts w:ascii="Times New Roman" w:eastAsia="Times New Roman" w:hAnsi="Times New Roman"/>
                <w:lang w:val="en-US" w:eastAsia="ru-RU"/>
              </w:rPr>
            </w:pPr>
            <w:r w:rsidRPr="00AE2D49">
              <w:rPr>
                <w:rFonts w:ascii="Times New Roman" w:eastAsia="Times New Roman" w:hAnsi="Times New Roman"/>
                <w:lang w:eastAsia="ru-RU"/>
              </w:rPr>
              <w:t>Step</w:t>
            </w:r>
            <w:r w:rsidR="005E76FE" w:rsidRPr="00845872">
              <w:rPr>
                <w:rFonts w:ascii="Times New Roman" w:eastAsia="Times New Roman" w:hAnsi="Times New Roman"/>
                <w:lang w:eastAsia="ru-RU"/>
              </w:rPr>
              <w:t xml:space="preserve"> 3</w:t>
            </w:r>
            <w:r>
              <w:rPr>
                <w:rFonts w:ascii="Times New Roman" w:eastAsia="Times New Roman" w:hAnsi="Times New Roman"/>
                <w:i/>
                <w:lang w:val="en-US" w:eastAsia="ru-RU"/>
              </w:rPr>
              <w:t>b</w:t>
            </w:r>
          </w:p>
        </w:tc>
        <w:tc>
          <w:tcPr>
            <w:tcW w:w="4130" w:type="dxa"/>
            <w:shd w:val="clear" w:color="auto" w:fill="auto"/>
            <w:vAlign w:val="center"/>
          </w:tcPr>
          <w:p w:rsidR="005E76FE" w:rsidRPr="00845872" w:rsidRDefault="004C13C2" w:rsidP="005F448B">
            <w:pPr>
              <w:tabs>
                <w:tab w:val="left" w:pos="9315"/>
              </w:tabs>
              <w:spacing w:line="360" w:lineRule="auto"/>
              <w:jc w:val="center"/>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w</m:t>
                    </m:r>
                  </m:sub>
                </m:sSub>
                <m:r>
                  <w:rPr>
                    <w:rFonts w:ascii="Cambria Math" w:hAnsi="Cambria Math"/>
                    <w:lang w:eastAsia="ru-RU"/>
                  </w:rPr>
                  <m:t>=</m:t>
                </m:r>
                <m:f>
                  <m:fPr>
                    <m:ctrlPr>
                      <w:rPr>
                        <w:rFonts w:ascii="Cambria Math" w:hAnsi="Cambria Math"/>
                        <w:i/>
                        <w:lang w:val="en-US" w:eastAsia="ru-RU"/>
                      </w:rPr>
                    </m:ctrlPr>
                  </m:fPr>
                  <m:num>
                    <m:r>
                      <w:rPr>
                        <w:rFonts w:ascii="Cambria Math" w:hAnsi="Cambria Math"/>
                        <w:lang w:eastAsia="ru-RU"/>
                      </w:rPr>
                      <m:t>1</m:t>
                    </m:r>
                  </m:num>
                  <m:den>
                    <m:r>
                      <w:rPr>
                        <w:rFonts w:ascii="Cambria Math"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bk</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bk</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bk</m:t>
                                </m:r>
                              </m:sub>
                            </m:sSub>
                          </m:sup>
                        </m:sSup>
                      </m:num>
                      <m:den>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w</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w</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w</m:t>
                                </m:r>
                              </m:sub>
                            </m:sSub>
                          </m:sup>
                        </m:sSup>
                      </m:den>
                    </m:f>
                  </m:den>
                </m:f>
                <m:r>
                  <w:rPr>
                    <w:rFonts w:ascii="Cambria Math" w:hAnsi="Cambria Math"/>
                    <w:lang w:eastAsia="ru-RU"/>
                  </w:rPr>
                  <m:t>×</m:t>
                </m:r>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s</m:t>
                    </m:r>
                  </m:sub>
                </m:sSub>
              </m:oMath>
            </m:oMathPara>
          </w:p>
        </w:tc>
        <w:tc>
          <w:tcPr>
            <w:tcW w:w="4104" w:type="dxa"/>
            <w:shd w:val="clear" w:color="auto" w:fill="auto"/>
            <w:vAlign w:val="center"/>
          </w:tcPr>
          <w:p w:rsidR="005E76FE" w:rsidRPr="00845872" w:rsidRDefault="004C13C2" w:rsidP="005F448B">
            <w:pPr>
              <w:tabs>
                <w:tab w:val="left" w:pos="9315"/>
              </w:tabs>
              <w:spacing w:line="360" w:lineRule="auto"/>
              <w:ind w:left="-90" w:right="-143"/>
              <w:jc w:val="center"/>
              <w:rPr>
                <w:rFonts w:ascii="Times New Roman" w:eastAsia="Times New Roman" w:hAnsi="Times New Roman"/>
                <w:lang w:eastAsia="ru-RU"/>
              </w:rPr>
            </w:pPr>
            <m:oMathPara>
              <m:oMath>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bk</m:t>
                    </m:r>
                  </m:sub>
                </m:sSub>
                <m:r>
                  <w:rPr>
                    <w:rFonts w:ascii="Cambria Math" w:hAnsi="Cambria Math"/>
                    <w:lang w:eastAsia="ru-RU"/>
                  </w:rPr>
                  <m:t>=</m:t>
                </m:r>
                <m:f>
                  <m:fPr>
                    <m:ctrlPr>
                      <w:rPr>
                        <w:rFonts w:ascii="Cambria Math" w:hAnsi="Cambria Math"/>
                        <w:i/>
                        <w:lang w:val="en-US" w:eastAsia="ru-RU"/>
                      </w:rPr>
                    </m:ctrlPr>
                  </m:fPr>
                  <m:num>
                    <m:r>
                      <w:rPr>
                        <w:rFonts w:ascii="Cambria Math" w:hAnsi="Cambria Math"/>
                        <w:lang w:eastAsia="ru-RU"/>
                      </w:rPr>
                      <m:t>1</m:t>
                    </m:r>
                  </m:num>
                  <m:den>
                    <m:r>
                      <w:rPr>
                        <w:rFonts w:ascii="Cambria Math" w:hAnsi="Cambria Math"/>
                        <w:lang w:eastAsia="ru-RU"/>
                      </w:rPr>
                      <m:t>1+</m:t>
                    </m:r>
                    <m:f>
                      <m:fPr>
                        <m:ctrlPr>
                          <w:rPr>
                            <w:rFonts w:ascii="Cambria Math" w:hAnsi="Cambria Math"/>
                            <w:i/>
                            <w:lang w:val="en-US" w:eastAsia="ru-RU"/>
                          </w:rPr>
                        </m:ctrlPr>
                      </m:fPr>
                      <m:num>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w</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argPr>
                                  <m:argSz m:val="-1"/>
                                </m:argPr>
                                <m:r>
                                  <w:rPr>
                                    <w:rFonts w:ascii="Cambria Math" w:hAnsi="Cambria Math"/>
                                    <w:lang w:val="en-US" w:eastAsia="ru-RU"/>
                                  </w:rPr>
                                  <m:t>w</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w</m:t>
                                </m:r>
                              </m:sub>
                            </m:sSub>
                          </m:sup>
                        </m:sSup>
                      </m:num>
                      <m:den>
                        <m:sSub>
                          <m:sSubPr>
                            <m:ctrlPr>
                              <w:rPr>
                                <w:rFonts w:ascii="Cambria Math" w:hAnsi="Cambria Math"/>
                                <w:i/>
                                <w:lang w:val="en-US" w:eastAsia="ru-RU"/>
                              </w:rPr>
                            </m:ctrlPr>
                          </m:sSubPr>
                          <m:e>
                            <m:r>
                              <w:rPr>
                                <w:rFonts w:ascii="Cambria Math" w:hAnsi="Cambria Math"/>
                                <w:lang w:val="en-US" w:eastAsia="ru-RU"/>
                              </w:rPr>
                              <m:t>a</m:t>
                            </m:r>
                          </m:e>
                          <m:sub>
                            <m:r>
                              <w:rPr>
                                <w:rFonts w:ascii="Cambria Math" w:hAnsi="Cambria Math"/>
                                <w:lang w:val="en-US" w:eastAsia="ru-RU"/>
                              </w:rPr>
                              <m:t>bk</m:t>
                            </m:r>
                          </m:sub>
                        </m:sSub>
                        <m:sSup>
                          <m:sSupPr>
                            <m:ctrlPr>
                              <w:rPr>
                                <w:rFonts w:ascii="Cambria Math" w:hAnsi="Cambria Math"/>
                                <w:i/>
                                <w:lang w:val="en-US" w:eastAsia="ru-RU"/>
                              </w:rPr>
                            </m:ctrlPr>
                          </m:sSupPr>
                          <m:e>
                            <m:r>
                              <w:rPr>
                                <w:rFonts w:ascii="Cambria Math" w:hAnsi="Cambria Math"/>
                                <w:lang w:val="en-US" w:eastAsia="ru-RU"/>
                              </w:rPr>
                              <m:t>D</m:t>
                            </m:r>
                          </m:e>
                          <m:sup>
                            <m:sSub>
                              <m:sSubPr>
                                <m:ctrlPr>
                                  <w:rPr>
                                    <w:rFonts w:ascii="Cambria Math" w:hAnsi="Cambria Math"/>
                                    <w:i/>
                                    <w:lang w:val="en-US" w:eastAsia="ru-RU"/>
                                  </w:rPr>
                                </m:ctrlPr>
                              </m:sSubPr>
                              <m:e>
                                <m:r>
                                  <w:rPr>
                                    <w:rFonts w:ascii="Cambria Math" w:hAnsi="Cambria Math"/>
                                    <w:lang w:val="en-US" w:eastAsia="ru-RU"/>
                                  </w:rPr>
                                  <m:t>b</m:t>
                                </m:r>
                              </m:e>
                              <m:sub>
                                <m:r>
                                  <w:rPr>
                                    <w:rFonts w:ascii="Cambria Math" w:hAnsi="Cambria Math"/>
                                    <w:lang w:val="en-US" w:eastAsia="ru-RU"/>
                                  </w:rPr>
                                  <m:t>bk</m:t>
                                </m:r>
                              </m:sub>
                            </m:sSub>
                          </m:sup>
                        </m:sSup>
                        <m:sSup>
                          <m:sSupPr>
                            <m:ctrlPr>
                              <w:rPr>
                                <w:rFonts w:ascii="Cambria Math" w:hAnsi="Cambria Math"/>
                                <w:i/>
                                <w:lang w:val="en-US" w:eastAsia="ru-RU"/>
                              </w:rPr>
                            </m:ctrlPr>
                          </m:sSupPr>
                          <m:e>
                            <m:r>
                              <w:rPr>
                                <w:rFonts w:ascii="Cambria Math" w:hAnsi="Cambria Math"/>
                                <w:lang w:val="en-US" w:eastAsia="ru-RU"/>
                              </w:rPr>
                              <m:t>H</m:t>
                            </m:r>
                          </m:e>
                          <m:sup>
                            <m:sSub>
                              <m:sSubPr>
                                <m:ctrlPr>
                                  <w:rPr>
                                    <w:rFonts w:ascii="Cambria Math" w:hAnsi="Cambria Math"/>
                                    <w:i/>
                                    <w:lang w:val="en-US" w:eastAsia="ru-RU"/>
                                  </w:rPr>
                                </m:ctrlPr>
                              </m:sSubPr>
                              <m:e>
                                <m:r>
                                  <w:rPr>
                                    <w:rFonts w:ascii="Cambria Math" w:hAnsi="Cambria Math"/>
                                    <w:lang w:val="en-US" w:eastAsia="ru-RU"/>
                                  </w:rPr>
                                  <m:t>c</m:t>
                                </m:r>
                              </m:e>
                              <m:sub>
                                <m:r>
                                  <w:rPr>
                                    <w:rFonts w:ascii="Cambria Math" w:hAnsi="Cambria Math"/>
                                    <w:lang w:val="en-US" w:eastAsia="ru-RU"/>
                                  </w:rPr>
                                  <m:t>bk</m:t>
                                </m:r>
                              </m:sub>
                            </m:sSub>
                          </m:sup>
                        </m:sSup>
                      </m:den>
                    </m:f>
                  </m:den>
                </m:f>
                <m:r>
                  <w:rPr>
                    <w:rFonts w:ascii="Cambria Math" w:hAnsi="Cambria Math"/>
                    <w:lang w:eastAsia="ru-RU"/>
                  </w:rPr>
                  <m:t>×</m:t>
                </m:r>
                <m:sSub>
                  <m:sSubPr>
                    <m:ctrlPr>
                      <w:rPr>
                        <w:rFonts w:ascii="Cambria Math" w:hAnsi="Cambria Math"/>
                        <w:i/>
                        <w:lang w:val="en-US" w:eastAsia="ru-RU"/>
                      </w:rPr>
                    </m:ctrlPr>
                  </m:sSubPr>
                  <m:e>
                    <m:r>
                      <w:rPr>
                        <w:rFonts w:ascii="Cambria Math" w:hAnsi="Cambria Math"/>
                        <w:lang w:val="en-US" w:eastAsia="ru-RU"/>
                      </w:rPr>
                      <m:t>P</m:t>
                    </m:r>
                  </m:e>
                  <m:sub>
                    <m:r>
                      <w:rPr>
                        <w:rFonts w:ascii="Cambria Math" w:hAnsi="Cambria Math"/>
                        <w:lang w:val="en-US" w:eastAsia="ru-RU"/>
                      </w:rPr>
                      <m:t>s</m:t>
                    </m:r>
                  </m:sub>
                </m:sSub>
              </m:oMath>
            </m:oMathPara>
          </w:p>
        </w:tc>
      </w:tr>
    </w:tbl>
    <w:p w:rsidR="005E76FE" w:rsidRDefault="005E76FE" w:rsidP="005E76FE">
      <w:pPr>
        <w:spacing w:after="0" w:line="240" w:lineRule="auto"/>
        <w:jc w:val="both"/>
        <w:rPr>
          <w:rFonts w:ascii="Times New Roman" w:eastAsia="Calibri" w:hAnsi="Times New Roman" w:cs="Times New Roman"/>
          <w:sz w:val="24"/>
          <w:szCs w:val="24"/>
        </w:rPr>
      </w:pPr>
    </w:p>
    <w:p w:rsidR="005E76FE" w:rsidRPr="007B0C3F" w:rsidRDefault="005E76FE" w:rsidP="005E76FE">
      <w:pPr>
        <w:spacing w:after="0" w:line="240" w:lineRule="auto"/>
        <w:ind w:firstLine="709"/>
        <w:jc w:val="both"/>
        <w:rPr>
          <w:rFonts w:ascii="Times New Roman" w:eastAsia="Times New Roman" w:hAnsi="Times New Roman" w:cs="Times New Roman"/>
          <w:sz w:val="24"/>
          <w:szCs w:val="24"/>
          <w:lang w:val="en-US" w:eastAsia="ru-RU"/>
        </w:rPr>
      </w:pPr>
      <w:r w:rsidRPr="0084157C">
        <w:rPr>
          <w:rFonts w:ascii="Times New Roman" w:eastAsia="Calibri" w:hAnsi="Times New Roman" w:cs="Times New Roman"/>
          <w:sz w:val="24"/>
          <w:szCs w:val="24"/>
          <w:lang w:val="en-US"/>
        </w:rPr>
        <w:t xml:space="preserve">We used a schematic map of the contours of the </w:t>
      </w:r>
      <w:r>
        <w:rPr>
          <w:rFonts w:ascii="Times New Roman" w:eastAsia="Calibri" w:hAnsi="Times New Roman" w:cs="Times New Roman"/>
          <w:sz w:val="24"/>
          <w:szCs w:val="24"/>
          <w:lang w:val="en-US"/>
        </w:rPr>
        <w:t>mean</w:t>
      </w:r>
      <w:r w:rsidRPr="0084157C">
        <w:rPr>
          <w:rFonts w:ascii="Times New Roman" w:eastAsia="Calibri" w:hAnsi="Times New Roman" w:cs="Times New Roman"/>
          <w:sz w:val="24"/>
          <w:szCs w:val="24"/>
          <w:lang w:val="en-US"/>
        </w:rPr>
        <w:t xml:space="preserve"> January temperature, rather than the </w:t>
      </w:r>
      <w:r>
        <w:rPr>
          <w:rFonts w:ascii="Times New Roman" w:eastAsia="Calibri" w:hAnsi="Times New Roman" w:cs="Times New Roman"/>
          <w:sz w:val="24"/>
          <w:szCs w:val="24"/>
          <w:lang w:val="en-US"/>
        </w:rPr>
        <w:t>mean</w:t>
      </w:r>
      <w:r w:rsidRPr="0084157C">
        <w:rPr>
          <w:rFonts w:ascii="Times New Roman" w:eastAsia="Calibri" w:hAnsi="Times New Roman" w:cs="Times New Roman"/>
          <w:sz w:val="24"/>
          <w:szCs w:val="24"/>
          <w:lang w:val="en-US"/>
        </w:rPr>
        <w:t xml:space="preserve"> annual temperature, as warming is most pronounced in the cold half of the year (</w:t>
      </w:r>
      <w:proofErr w:type="spellStart"/>
      <w:r w:rsidRPr="0084157C">
        <w:rPr>
          <w:rFonts w:ascii="Times New Roman" w:eastAsia="Calibri" w:hAnsi="Times New Roman" w:cs="Times New Roman"/>
          <w:sz w:val="24"/>
          <w:szCs w:val="24"/>
          <w:lang w:val="en-US"/>
        </w:rPr>
        <w:t>Golubyatnikov</w:t>
      </w:r>
      <w:proofErr w:type="spellEnd"/>
      <w:r w:rsidRPr="0084157C">
        <w:rPr>
          <w:rFonts w:ascii="Times New Roman" w:eastAsia="Calibri" w:hAnsi="Times New Roman" w:cs="Times New Roman"/>
          <w:sz w:val="24"/>
          <w:szCs w:val="24"/>
          <w:lang w:val="en-US"/>
        </w:rPr>
        <w:t xml:space="preserve">, </w:t>
      </w:r>
      <w:proofErr w:type="spellStart"/>
      <w:r w:rsidRPr="0084157C">
        <w:rPr>
          <w:rFonts w:ascii="Times New Roman" w:eastAsia="Calibri" w:hAnsi="Times New Roman" w:cs="Times New Roman"/>
          <w:sz w:val="24"/>
          <w:szCs w:val="24"/>
          <w:lang w:val="en-US"/>
        </w:rPr>
        <w:t>Denisenko</w:t>
      </w:r>
      <w:proofErr w:type="spellEnd"/>
      <w:r w:rsidRPr="0084157C">
        <w:rPr>
          <w:rFonts w:ascii="Times New Roman" w:eastAsia="Calibri" w:hAnsi="Times New Roman" w:cs="Times New Roman"/>
          <w:sz w:val="24"/>
          <w:szCs w:val="24"/>
          <w:lang w:val="en-US"/>
        </w:rPr>
        <w:t xml:space="preserve">, 2009; Laing, Binyamin, 2013). </w:t>
      </w:r>
      <w:r>
        <w:rPr>
          <w:rFonts w:ascii="Times New Roman" w:eastAsia="Calibri" w:hAnsi="Times New Roman" w:cs="Times New Roman"/>
          <w:sz w:val="24"/>
          <w:szCs w:val="24"/>
          <w:lang w:val="en-US"/>
        </w:rPr>
        <w:t xml:space="preserve">F. </w:t>
      </w:r>
      <w:r w:rsidRPr="0084157C">
        <w:rPr>
          <w:rFonts w:ascii="Times New Roman" w:eastAsia="Calibri" w:hAnsi="Times New Roman" w:cs="Times New Roman"/>
          <w:sz w:val="24"/>
          <w:szCs w:val="24"/>
          <w:lang w:val="en-US"/>
        </w:rPr>
        <w:t>Schwarz</w:t>
      </w:r>
      <w:r>
        <w:rPr>
          <w:rFonts w:ascii="Times New Roman" w:eastAsia="Calibri" w:hAnsi="Times New Roman" w:cs="Times New Roman"/>
          <w:sz w:val="24"/>
          <w:szCs w:val="24"/>
          <w:lang w:val="en-US"/>
        </w:rPr>
        <w:t xml:space="preserve"> (</w:t>
      </w:r>
      <w:r w:rsidRPr="007B0C3F">
        <w:rPr>
          <w:rFonts w:ascii="Times New Roman" w:eastAsia="Calibri" w:hAnsi="Times New Roman" w:cs="Times New Roman"/>
          <w:sz w:val="24"/>
          <w:szCs w:val="24"/>
          <w:lang w:val="en-US"/>
        </w:rPr>
        <w:t>1899)</w:t>
      </w:r>
      <w:r>
        <w:rPr>
          <w:rFonts w:ascii="Times New Roman" w:eastAsia="Calibri" w:hAnsi="Times New Roman" w:cs="Times New Roman"/>
          <w:sz w:val="24"/>
          <w:szCs w:val="24"/>
          <w:lang w:val="en-US"/>
        </w:rPr>
        <w:t xml:space="preserve"> showed</w:t>
      </w:r>
      <w:r w:rsidRPr="00BA7C47">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at</w:t>
      </w:r>
      <w:r w:rsidRPr="0084157C">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hi</w:t>
      </w:r>
      <w:r w:rsidRPr="0084157C">
        <w:rPr>
          <w:rFonts w:ascii="Times New Roman" w:eastAsia="Calibri" w:hAnsi="Times New Roman" w:cs="Times New Roman"/>
          <w:sz w:val="24"/>
          <w:szCs w:val="24"/>
          <w:lang w:val="en-US"/>
        </w:rPr>
        <w:t>s time, the air temperature in the period from January to March</w:t>
      </w:r>
      <w:r w:rsidRPr="007B0C3F">
        <w:rPr>
          <w:rFonts w:ascii="Times New Roman" w:eastAsia="Calibri" w:hAnsi="Times New Roman" w:cs="Times New Roman"/>
          <w:sz w:val="24"/>
          <w:szCs w:val="24"/>
          <w:lang w:val="en-US"/>
        </w:rPr>
        <w:t xml:space="preserve"> </w:t>
      </w:r>
      <w:r w:rsidRPr="0084157C">
        <w:rPr>
          <w:rFonts w:ascii="Times New Roman" w:eastAsia="Calibri" w:hAnsi="Times New Roman" w:cs="Times New Roman"/>
          <w:sz w:val="24"/>
          <w:szCs w:val="24"/>
          <w:lang w:val="en-US"/>
        </w:rPr>
        <w:t xml:space="preserve">to be decisive for the growth of trees is twice as strong as the precipitation in the period from </w:t>
      </w:r>
      <w:r>
        <w:rPr>
          <w:rFonts w:ascii="Times New Roman" w:eastAsia="Calibri" w:hAnsi="Times New Roman" w:cs="Times New Roman"/>
          <w:sz w:val="24"/>
          <w:szCs w:val="24"/>
          <w:lang w:val="en-US"/>
        </w:rPr>
        <w:t>M</w:t>
      </w:r>
      <w:r w:rsidRPr="0084157C">
        <w:rPr>
          <w:rFonts w:ascii="Times New Roman" w:eastAsia="Calibri" w:hAnsi="Times New Roman" w:cs="Times New Roman"/>
          <w:sz w:val="24"/>
          <w:szCs w:val="24"/>
          <w:lang w:val="en-US"/>
        </w:rPr>
        <w:t>ay to June.</w:t>
      </w:r>
      <w:r>
        <w:rPr>
          <w:rFonts w:ascii="Times New Roman" w:eastAsia="Calibri" w:hAnsi="Times New Roman" w:cs="Times New Roman"/>
          <w:sz w:val="24"/>
          <w:szCs w:val="24"/>
          <w:lang w:val="en-US"/>
        </w:rPr>
        <w:t xml:space="preserve"> </w:t>
      </w:r>
      <w:r w:rsidRPr="007D5144">
        <w:rPr>
          <w:rFonts w:ascii="Times New Roman" w:eastAsia="Times New Roman" w:hAnsi="Times New Roman" w:cs="Times New Roman"/>
          <w:sz w:val="24"/>
          <w:szCs w:val="24"/>
          <w:lang w:val="en-US" w:eastAsia="ru-RU"/>
        </w:rPr>
        <w:t xml:space="preserve">Since the mean January temperature in the </w:t>
      </w:r>
      <w:r>
        <w:rPr>
          <w:rFonts w:ascii="Times New Roman" w:eastAsia="Times New Roman" w:hAnsi="Times New Roman" w:cs="Times New Roman"/>
          <w:sz w:val="24"/>
          <w:szCs w:val="24"/>
          <w:lang w:val="en-US" w:eastAsia="ru-RU"/>
        </w:rPr>
        <w:t>n</w:t>
      </w:r>
      <w:r w:rsidRPr="007D5144">
        <w:rPr>
          <w:rFonts w:ascii="Times New Roman" w:eastAsia="Times New Roman" w:hAnsi="Times New Roman" w:cs="Times New Roman"/>
          <w:sz w:val="24"/>
          <w:szCs w:val="24"/>
          <w:lang w:val="en-US" w:eastAsia="ru-RU"/>
        </w:rPr>
        <w:t>orth</w:t>
      </w:r>
      <w:r>
        <w:rPr>
          <w:rFonts w:ascii="Times New Roman" w:eastAsia="Times New Roman" w:hAnsi="Times New Roman" w:cs="Times New Roman"/>
          <w:sz w:val="24"/>
          <w:szCs w:val="24"/>
          <w:lang w:val="en-US" w:eastAsia="ru-RU"/>
        </w:rPr>
        <w:t>ern limit</w:t>
      </w:r>
      <w:r w:rsidRPr="007D5144">
        <w:rPr>
          <w:rFonts w:ascii="Times New Roman" w:eastAsia="Times New Roman" w:hAnsi="Times New Roman" w:cs="Times New Roman"/>
          <w:sz w:val="24"/>
          <w:szCs w:val="24"/>
          <w:lang w:val="en-US" w:eastAsia="ru-RU"/>
        </w:rPr>
        <w:t xml:space="preserve"> of Eurasia has negative values, the corresponding independent variable is modified to the form (</w:t>
      </w:r>
      <w:r w:rsidRPr="00B3470D">
        <w:rPr>
          <w:rFonts w:ascii="Times New Roman" w:eastAsia="Times New Roman" w:hAnsi="Times New Roman" w:cs="Times New Roman"/>
          <w:i/>
          <w:sz w:val="24"/>
          <w:szCs w:val="24"/>
          <w:lang w:eastAsia="ru-RU"/>
        </w:rPr>
        <w:t>Т</w:t>
      </w:r>
      <w:r w:rsidRPr="00B3470D">
        <w:rPr>
          <w:rFonts w:ascii="Times New Roman" w:eastAsia="Times New Roman" w:hAnsi="Times New Roman" w:cs="Times New Roman"/>
          <w:i/>
          <w:sz w:val="24"/>
          <w:szCs w:val="24"/>
          <w:lang w:val="en-US" w:eastAsia="ru-RU"/>
        </w:rPr>
        <w:t>m</w:t>
      </w:r>
      <w:r w:rsidRPr="007D514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4</w:t>
      </w:r>
      <w:r w:rsidRPr="007D5144">
        <w:rPr>
          <w:rFonts w:ascii="Times New Roman" w:eastAsia="Times New Roman" w:hAnsi="Times New Roman" w:cs="Times New Roman"/>
          <w:sz w:val="24"/>
          <w:szCs w:val="24"/>
          <w:lang w:val="en-US" w:eastAsia="ru-RU"/>
        </w:rPr>
        <w:t>0)</w:t>
      </w:r>
      <w:r>
        <w:rPr>
          <w:rFonts w:ascii="Times New Roman" w:eastAsia="Times New Roman" w:hAnsi="Times New Roman" w:cs="Times New Roman"/>
          <w:sz w:val="24"/>
          <w:szCs w:val="24"/>
          <w:lang w:val="en-US" w:eastAsia="ru-RU"/>
        </w:rPr>
        <w:t xml:space="preserve"> </w:t>
      </w:r>
      <w:r w:rsidRPr="007D5144">
        <w:rPr>
          <w:rFonts w:ascii="Times New Roman" w:eastAsia="Times New Roman" w:hAnsi="Times New Roman" w:cs="Times New Roman"/>
          <w:sz w:val="24"/>
          <w:szCs w:val="24"/>
          <w:lang w:val="en-US" w:eastAsia="ru-RU"/>
        </w:rPr>
        <w:t>which may be subject</w:t>
      </w:r>
      <w:r>
        <w:rPr>
          <w:rFonts w:ascii="Times New Roman" w:eastAsia="Times New Roman" w:hAnsi="Times New Roman" w:cs="Times New Roman"/>
          <w:sz w:val="24"/>
          <w:szCs w:val="24"/>
          <w:lang w:val="en-US" w:eastAsia="ru-RU"/>
        </w:rPr>
        <w:t>ed</w:t>
      </w:r>
      <w:r w:rsidRPr="007D5144">
        <w:rPr>
          <w:rFonts w:ascii="Times New Roman" w:eastAsia="Times New Roman" w:hAnsi="Times New Roman" w:cs="Times New Roman"/>
          <w:sz w:val="24"/>
          <w:szCs w:val="24"/>
          <w:lang w:val="en-US" w:eastAsia="ru-RU"/>
        </w:rPr>
        <w:t xml:space="preserve"> to logarithm</w:t>
      </w:r>
      <w:r>
        <w:rPr>
          <w:rFonts w:ascii="Times New Roman" w:eastAsia="Times New Roman" w:hAnsi="Times New Roman" w:cs="Times New Roman"/>
          <w:sz w:val="24"/>
          <w:szCs w:val="24"/>
          <w:lang w:val="en-US" w:eastAsia="ru-RU"/>
        </w:rPr>
        <w:t>ic procedure</w:t>
      </w:r>
      <w:r w:rsidRPr="007D5144">
        <w:rPr>
          <w:rFonts w:ascii="Times New Roman" w:eastAsia="Times New Roman" w:hAnsi="Times New Roman" w:cs="Times New Roman"/>
          <w:sz w:val="24"/>
          <w:szCs w:val="24"/>
          <w:lang w:val="en-US" w:eastAsia="ru-RU"/>
        </w:rPr>
        <w:t>.</w:t>
      </w:r>
    </w:p>
    <w:p w:rsidR="00B33710" w:rsidRDefault="6315E21F" w:rsidP="6315E21F">
      <w:pPr>
        <w:spacing w:after="0" w:line="240" w:lineRule="auto"/>
        <w:ind w:firstLine="567"/>
        <w:jc w:val="both"/>
        <w:rPr>
          <w:rFonts w:ascii="Times New Roman" w:eastAsia="Calibri" w:hAnsi="Times New Roman" w:cs="Times New Roman"/>
          <w:sz w:val="24"/>
          <w:szCs w:val="24"/>
          <w:lang w:val="en-US"/>
        </w:rPr>
      </w:pPr>
      <w:r w:rsidRPr="6315E21F">
        <w:rPr>
          <w:rFonts w:ascii="Times New Roman" w:eastAsia="Calibri" w:hAnsi="Times New Roman" w:cs="Times New Roman"/>
          <w:sz w:val="24"/>
          <w:szCs w:val="24"/>
          <w:lang w:val="en-US"/>
        </w:rPr>
        <w:t xml:space="preserve">The coefficients of equations (1) are calculated using the </w:t>
      </w:r>
      <w:proofErr w:type="spellStart"/>
      <w:r w:rsidRPr="6315E21F">
        <w:rPr>
          <w:rFonts w:ascii="Times New Roman" w:eastAsia="Calibri" w:hAnsi="Times New Roman" w:cs="Times New Roman"/>
          <w:sz w:val="24"/>
          <w:szCs w:val="24"/>
          <w:lang w:val="en-US"/>
        </w:rPr>
        <w:t>Statgraphics</w:t>
      </w:r>
      <w:proofErr w:type="spellEnd"/>
      <w:r w:rsidRPr="6315E21F">
        <w:rPr>
          <w:rFonts w:ascii="Times New Roman" w:eastAsia="Calibri" w:hAnsi="Times New Roman" w:cs="Times New Roman"/>
          <w:sz w:val="24"/>
          <w:szCs w:val="24"/>
          <w:lang w:val="en-US"/>
        </w:rPr>
        <w:t xml:space="preserve"> software for multiple regression analysis and their characteristics are obtained. Equations after correcting on logarithmic transformation by G. L. Baskerville (1972) and anti-log transforming are given in the Table 2. They are characterized by the significance level of not lower than 0.05. The equations are adequate to the harvest data presented in the above-mentioned database. The equations obtained are modified to the additive form according to the above-mentioned algorithm (Fig. 3 and Table 1), and the final form of the transcontinental additive model of component composition of </w:t>
      </w:r>
      <w:proofErr w:type="spellStart"/>
      <w:r w:rsidRPr="6315E21F">
        <w:rPr>
          <w:rFonts w:ascii="Times New Roman" w:eastAsia="Calibri" w:hAnsi="Times New Roman" w:cs="Times New Roman"/>
          <w:i/>
          <w:iCs/>
          <w:sz w:val="24"/>
          <w:szCs w:val="24"/>
          <w:lang w:val="en-US"/>
        </w:rPr>
        <w:t>Picea</w:t>
      </w:r>
      <w:proofErr w:type="spellEnd"/>
      <w:r w:rsidRPr="6315E21F">
        <w:rPr>
          <w:rFonts w:ascii="Times New Roman" w:eastAsia="Calibri" w:hAnsi="Times New Roman" w:cs="Times New Roman"/>
          <w:sz w:val="24"/>
          <w:szCs w:val="24"/>
          <w:lang w:val="en-US"/>
        </w:rPr>
        <w:t xml:space="preserve"> biomass is shown in Table 3.</w:t>
      </w:r>
    </w:p>
    <w:p w:rsidR="6315E21F" w:rsidRDefault="6315E21F" w:rsidP="6315E21F">
      <w:pPr>
        <w:spacing w:after="0" w:line="240" w:lineRule="auto"/>
        <w:ind w:firstLine="567"/>
        <w:jc w:val="both"/>
        <w:rPr>
          <w:rFonts w:ascii="Times New Roman" w:eastAsia="Calibri" w:hAnsi="Times New Roman" w:cs="Times New Roman"/>
          <w:sz w:val="24"/>
          <w:szCs w:val="24"/>
          <w:lang w:val="en-US"/>
        </w:rPr>
      </w:pPr>
    </w:p>
    <w:p w:rsidR="00260932" w:rsidRPr="00AE2D49"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Table 2.</w:t>
      </w:r>
      <w:proofErr w:type="gramEnd"/>
      <w:r w:rsidRPr="6315E21F">
        <w:rPr>
          <w:rFonts w:ascii="Times New Roman" w:eastAsia="Calibri" w:hAnsi="Times New Roman" w:cs="Times New Roman"/>
          <w:sz w:val="24"/>
          <w:szCs w:val="24"/>
          <w:lang w:val="en-US"/>
        </w:rPr>
        <w:t xml:space="preserve"> Characteristics of initial model (1) after its anti-log transforming  </w:t>
      </w:r>
    </w:p>
    <w:tbl>
      <w:tblPr>
        <w:tblW w:w="5004" w:type="pct"/>
        <w:tblLayout w:type="fixed"/>
        <w:tblLook w:val="04A0"/>
      </w:tblPr>
      <w:tblGrid>
        <w:gridCol w:w="1449"/>
        <w:gridCol w:w="1743"/>
        <w:gridCol w:w="167"/>
        <w:gridCol w:w="1974"/>
        <w:gridCol w:w="435"/>
        <w:gridCol w:w="1537"/>
        <w:gridCol w:w="100"/>
        <w:gridCol w:w="907"/>
        <w:gridCol w:w="981"/>
      </w:tblGrid>
      <w:tr w:rsidR="00260932" w:rsidRPr="00260932" w:rsidTr="6315E21F">
        <w:trPr>
          <w:trHeight w:val="20"/>
        </w:trPr>
        <w:tc>
          <w:tcPr>
            <w:tcW w:w="77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color w:val="000000"/>
                <w:sz w:val="24"/>
                <w:szCs w:val="24"/>
                <w:lang w:eastAsia="ru-RU"/>
              </w:rPr>
            </w:pPr>
            <w:r w:rsidRPr="00AE2D49">
              <w:rPr>
                <w:rFonts w:ascii="Times New Roman" w:eastAsia="Times New Roman" w:hAnsi="Times New Roman" w:cs="Times New Roman"/>
                <w:color w:val="000000"/>
                <w:sz w:val="24"/>
                <w:szCs w:val="24"/>
                <w:lang w:eastAsia="ru-RU"/>
              </w:rPr>
              <w:t>Biomass components</w:t>
            </w:r>
          </w:p>
        </w:tc>
        <w:tc>
          <w:tcPr>
            <w:tcW w:w="4221" w:type="pct"/>
            <w:gridSpan w:val="8"/>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color w:val="000000"/>
                <w:sz w:val="24"/>
                <w:szCs w:val="24"/>
                <w:lang w:eastAsia="ru-RU"/>
              </w:rPr>
            </w:pPr>
            <w:r w:rsidRPr="00AE2D49">
              <w:rPr>
                <w:rFonts w:ascii="Times New Roman" w:eastAsia="Times New Roman" w:hAnsi="Times New Roman" w:cs="Times New Roman"/>
                <w:color w:val="000000"/>
                <w:sz w:val="24"/>
                <w:szCs w:val="24"/>
                <w:lang w:eastAsia="ru-RU"/>
              </w:rPr>
              <w:t>The initial model characteristics</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t</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1</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6868</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0631</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8917</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0303</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bCs/>
                <w:color w:val="000000"/>
                <w:sz w:val="24"/>
                <w:szCs w:val="24"/>
                <w:lang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1</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a</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1</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84E-01</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0528</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8846</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0456</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r</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7</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34E+01</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0144</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8453</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0528</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bCs/>
                <w:color w:val="000000"/>
                <w:sz w:val="24"/>
                <w:szCs w:val="24"/>
                <w:lang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2</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c</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1</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37E-05</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2301</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7464</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2057</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s</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2</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98E-01</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0435</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9822</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0235</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bCs/>
                <w:color w:val="000000"/>
                <w:sz w:val="24"/>
                <w:szCs w:val="24"/>
                <w:lang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3а</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f</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1</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83E-10</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2702</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6718</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2592</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b</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1</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84E-04</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1596</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8371</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2046</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AE2D49" w:rsidRDefault="00AE2D49" w:rsidP="00AE2D49">
            <w:pPr>
              <w:spacing w:after="0" w:line="240" w:lineRule="auto"/>
              <w:jc w:val="center"/>
              <w:rPr>
                <w:rFonts w:ascii="Times New Roman" w:eastAsia="Times New Roman" w:hAnsi="Times New Roman" w:cs="Times New Roman"/>
                <w:bCs/>
                <w:color w:val="000000"/>
                <w:sz w:val="24"/>
                <w:szCs w:val="24"/>
                <w:lang w:val="en-US"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3</w:t>
            </w:r>
            <w:r>
              <w:rPr>
                <w:rFonts w:ascii="Times New Roman" w:eastAsia="Times New Roman" w:hAnsi="Times New Roman" w:cs="Times New Roman"/>
                <w:bCs/>
                <w:color w:val="000000"/>
                <w:sz w:val="24"/>
                <w:szCs w:val="24"/>
                <w:lang w:val="en-US" w:eastAsia="ru-RU"/>
              </w:rPr>
              <w:t>b</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w</w:t>
            </w:r>
          </w:p>
        </w:tc>
        <w:tc>
          <w:tcPr>
            <w:tcW w:w="1028" w:type="pct"/>
            <w:gridSpan w:val="2"/>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7</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05E-02</w:t>
            </w:r>
          </w:p>
        </w:tc>
        <w:tc>
          <w:tcPr>
            <w:tcW w:w="106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0950</w:t>
            </w:r>
          </w:p>
        </w:tc>
        <w:tc>
          <w:tcPr>
            <w:tcW w:w="106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9731</w:t>
            </w:r>
          </w:p>
        </w:tc>
        <w:tc>
          <w:tcPr>
            <w:tcW w:w="1070"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0138</w:t>
            </w:r>
          </w:p>
        </w:tc>
      </w:tr>
      <w:tr w:rsidR="00260932" w:rsidRPr="00260932" w:rsidTr="6315E21F">
        <w:trPr>
          <w:trHeight w:val="20"/>
        </w:trPr>
        <w:tc>
          <w:tcPr>
            <w:tcW w:w="77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bk</w:t>
            </w:r>
          </w:p>
        </w:tc>
        <w:tc>
          <w:tcPr>
            <w:tcW w:w="1028" w:type="pct"/>
            <w:gridSpan w:val="2"/>
            <w:tcBorders>
              <w:top w:val="single" w:sz="4" w:space="0" w:color="auto"/>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3</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11E-01</w:t>
            </w:r>
          </w:p>
        </w:tc>
        <w:tc>
          <w:tcPr>
            <w:tcW w:w="1062" w:type="pct"/>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1663</w:t>
            </w:r>
          </w:p>
        </w:tc>
        <w:tc>
          <w:tcPr>
            <w:tcW w:w="1061" w:type="pct"/>
            <w:gridSpan w:val="2"/>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en-US" w:eastAsia="ru-RU"/>
              </w:rPr>
              <w:t>V</w:t>
            </w:r>
            <w:r w:rsidR="00260932" w:rsidRPr="00260932">
              <w:rPr>
                <w:rFonts w:ascii="Times New Roman" w:eastAsia="Times New Roman" w:hAnsi="Times New Roman" w:cs="Times New Roman"/>
                <w:color w:val="000000"/>
                <w:sz w:val="20"/>
                <w:szCs w:val="20"/>
                <w:lang w:eastAsia="ru-RU"/>
              </w:rPr>
              <w:t xml:space="preserve"> </w:t>
            </w:r>
            <w:r w:rsidR="00260932"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00260932" w:rsidRPr="00260932">
              <w:rPr>
                <w:rFonts w:ascii="Times New Roman" w:eastAsia="Times New Roman" w:hAnsi="Times New Roman" w:cs="Times New Roman"/>
                <w:color w:val="000000"/>
                <w:sz w:val="20"/>
                <w:szCs w:val="20"/>
                <w:vertAlign w:val="superscript"/>
                <w:lang w:eastAsia="ru-RU"/>
              </w:rPr>
              <w:t>7954</w:t>
            </w:r>
          </w:p>
        </w:tc>
        <w:tc>
          <w:tcPr>
            <w:tcW w:w="1070" w:type="pct"/>
            <w:gridSpan w:val="3"/>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 xml:space="preserve"> </w:t>
            </w:r>
            <w:r w:rsidRPr="00260932">
              <w:rPr>
                <w:rFonts w:ascii="Times New Roman" w:eastAsia="Times New Roman" w:hAnsi="Times New Roman" w:cs="Times New Roman"/>
                <w:color w:val="000000"/>
                <w:sz w:val="20"/>
                <w:szCs w:val="20"/>
                <w:vertAlign w:val="superscript"/>
                <w:lang w:eastAsia="ru-RU"/>
              </w:rPr>
              <w:t>0</w:t>
            </w:r>
            <w:r w:rsidR="005F448B">
              <w:rPr>
                <w:rFonts w:ascii="Times New Roman" w:eastAsia="Times New Roman" w:hAnsi="Times New Roman" w:cs="Times New Roman"/>
                <w:color w:val="000000"/>
                <w:sz w:val="20"/>
                <w:szCs w:val="20"/>
                <w:vertAlign w:val="superscript"/>
                <w:lang w:eastAsia="ru-RU"/>
              </w:rPr>
              <w:t>.</w:t>
            </w:r>
            <w:r w:rsidRPr="00260932">
              <w:rPr>
                <w:rFonts w:ascii="Times New Roman" w:eastAsia="Times New Roman" w:hAnsi="Times New Roman" w:cs="Times New Roman"/>
                <w:color w:val="000000"/>
                <w:sz w:val="20"/>
                <w:szCs w:val="20"/>
                <w:vertAlign w:val="superscript"/>
                <w:lang w:eastAsia="ru-RU"/>
              </w:rPr>
              <w:t>1152</w:t>
            </w:r>
          </w:p>
        </w:tc>
      </w:tr>
      <w:tr w:rsidR="00260932" w:rsidRPr="00260932" w:rsidTr="6315E21F">
        <w:trPr>
          <w:trHeight w:val="20"/>
        </w:trPr>
        <w:tc>
          <w:tcPr>
            <w:tcW w:w="5000" w:type="pct"/>
            <w:gridSpan w:val="9"/>
            <w:tcBorders>
              <w:top w:val="single" w:sz="4" w:space="0" w:color="auto"/>
              <w:bottom w:val="single" w:sz="4" w:space="0" w:color="auto"/>
            </w:tcBorders>
            <w:shd w:val="clear" w:color="auto" w:fill="auto"/>
            <w:vAlign w:val="center"/>
          </w:tcPr>
          <w:p w:rsidR="00260932" w:rsidRPr="00260932" w:rsidRDefault="6315E21F" w:rsidP="6315E21F">
            <w:pPr>
              <w:spacing w:after="0" w:line="240" w:lineRule="auto"/>
              <w:jc w:val="both"/>
              <w:rPr>
                <w:rFonts w:ascii="Times New Roman" w:eastAsia="Times New Roman" w:hAnsi="Times New Roman" w:cs="Times New Roman"/>
                <w:color w:val="000000" w:themeColor="text1"/>
                <w:sz w:val="24"/>
                <w:szCs w:val="24"/>
                <w:lang w:eastAsia="ru-RU"/>
              </w:rPr>
            </w:pPr>
            <w:r w:rsidRPr="6315E21F">
              <w:rPr>
                <w:rFonts w:ascii="Times New Roman" w:eastAsia="Times New Roman" w:hAnsi="Times New Roman" w:cs="Times New Roman"/>
                <w:color w:val="000000" w:themeColor="text1"/>
                <w:sz w:val="24"/>
                <w:szCs w:val="24"/>
                <w:lang w:eastAsia="ru-RU"/>
              </w:rPr>
              <w:t>Continuation of Table 2.</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color w:val="000000"/>
                <w:sz w:val="24"/>
                <w:szCs w:val="24"/>
                <w:lang w:eastAsia="ru-RU"/>
              </w:rPr>
            </w:pPr>
            <w:r w:rsidRPr="00AE2D49">
              <w:rPr>
                <w:rFonts w:ascii="Times New Roman" w:eastAsia="Times New Roman" w:hAnsi="Times New Roman" w:cs="Times New Roman"/>
                <w:color w:val="000000"/>
                <w:sz w:val="24"/>
                <w:szCs w:val="24"/>
                <w:lang w:eastAsia="ru-RU"/>
              </w:rPr>
              <w:t>Biomass components</w:t>
            </w:r>
          </w:p>
        </w:tc>
        <w:tc>
          <w:tcPr>
            <w:tcW w:w="3205" w:type="pct"/>
            <w:gridSpan w:val="6"/>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color w:val="000000"/>
                <w:sz w:val="24"/>
                <w:szCs w:val="24"/>
                <w:lang w:eastAsia="ru-RU"/>
              </w:rPr>
            </w:pPr>
            <w:r w:rsidRPr="00AE2D49">
              <w:rPr>
                <w:rFonts w:ascii="Times New Roman" w:eastAsia="Times New Roman" w:hAnsi="Times New Roman" w:cs="Times New Roman"/>
                <w:color w:val="000000"/>
                <w:sz w:val="24"/>
                <w:szCs w:val="24"/>
                <w:lang w:eastAsia="ru-RU"/>
              </w:rPr>
              <w:t>The initial model characteristics</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val="en-US" w:eastAsia="ru-RU"/>
              </w:rPr>
            </w:pPr>
            <w:r w:rsidRPr="00260932">
              <w:rPr>
                <w:rFonts w:ascii="Times New Roman" w:eastAsia="Times New Roman" w:hAnsi="Times New Roman" w:cs="Times New Roman"/>
                <w:i/>
                <w:iCs/>
                <w:color w:val="000000"/>
                <w:sz w:val="24"/>
                <w:szCs w:val="24"/>
                <w:lang w:eastAsia="ru-RU"/>
              </w:rPr>
              <w:t>adjR</w:t>
            </w:r>
            <w:r w:rsidRPr="00260932">
              <w:rPr>
                <w:rFonts w:ascii="Times New Roman" w:eastAsia="Times New Roman" w:hAnsi="Times New Roman" w:cs="Times New Roman"/>
                <w:i/>
                <w:iCs/>
                <w:color w:val="000000"/>
                <w:sz w:val="24"/>
                <w:szCs w:val="24"/>
                <w:vertAlign w:val="superscript"/>
                <w:lang w:val="en-US" w:eastAsia="ru-RU"/>
              </w:rPr>
              <w:t>2</w:t>
            </w:r>
            <w:r w:rsidR="00AE2D49">
              <w:rPr>
                <w:rFonts w:ascii="Times New Roman" w:eastAsia="Times New Roman" w:hAnsi="Times New Roman" w:cs="Times New Roman"/>
                <w:i/>
                <w:iCs/>
                <w:color w:val="000000"/>
                <w:sz w:val="24"/>
                <w:szCs w:val="24"/>
                <w:vertAlign w:val="superscript"/>
                <w:lang w:val="en-US" w:eastAsia="ru-RU"/>
              </w:rPr>
              <w:t>*</w:t>
            </w:r>
          </w:p>
        </w:tc>
        <w:tc>
          <w:tcPr>
            <w:tcW w:w="528" w:type="pct"/>
            <w:tcBorders>
              <w:top w:val="nil"/>
              <w:left w:val="nil"/>
              <w:bottom w:val="single" w:sz="4" w:space="0" w:color="auto"/>
              <w:right w:val="single" w:sz="4" w:space="0" w:color="auto"/>
            </w:tcBorders>
            <w:shd w:val="clear" w:color="auto" w:fill="auto"/>
            <w:vAlign w:val="center"/>
            <w:hideMark/>
          </w:tcPr>
          <w:p w:rsidR="00260932" w:rsidRPr="00AE2D49" w:rsidRDefault="00260932" w:rsidP="00260932">
            <w:pPr>
              <w:spacing w:after="0" w:line="240" w:lineRule="auto"/>
              <w:jc w:val="center"/>
              <w:rPr>
                <w:rFonts w:ascii="Times New Roman" w:eastAsia="Times New Roman" w:hAnsi="Times New Roman" w:cs="Times New Roman"/>
                <w:i/>
                <w:color w:val="000000"/>
                <w:sz w:val="24"/>
                <w:szCs w:val="24"/>
                <w:lang w:val="en-US" w:eastAsia="ru-RU"/>
              </w:rPr>
            </w:pPr>
            <w:r w:rsidRPr="00260932">
              <w:rPr>
                <w:rFonts w:ascii="Times New Roman" w:eastAsia="Times New Roman" w:hAnsi="Times New Roman" w:cs="Times New Roman"/>
                <w:i/>
                <w:color w:val="000000"/>
                <w:sz w:val="24"/>
                <w:szCs w:val="24"/>
                <w:lang w:eastAsia="ru-RU"/>
              </w:rPr>
              <w:t>SE</w:t>
            </w:r>
            <w:r w:rsidR="00AE2D49">
              <w:rPr>
                <w:rFonts w:ascii="Times New Roman" w:eastAsia="Times New Roman" w:hAnsi="Times New Roman" w:cs="Times New Roman"/>
                <w:i/>
                <w:color w:val="000000"/>
                <w:sz w:val="24"/>
                <w:szCs w:val="24"/>
                <w:lang w:val="en-US" w:eastAsia="ru-RU"/>
              </w:rPr>
              <w:t>*</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t</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4910</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0924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0487</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974</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25</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bCs/>
                <w:color w:val="000000"/>
                <w:sz w:val="24"/>
                <w:szCs w:val="24"/>
                <w:lang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1</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a</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8254</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1201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2744</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974</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21</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r</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7995</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0772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6934</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913</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49</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bCs/>
                <w:color w:val="000000"/>
                <w:sz w:val="24"/>
                <w:szCs w:val="24"/>
                <w:lang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2</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c</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3</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9073</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6237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1</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8394</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812</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50</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s</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3354</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0491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0240</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986</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17</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AE2D49" w:rsidP="00260932">
            <w:pPr>
              <w:spacing w:after="0" w:line="240" w:lineRule="auto"/>
              <w:jc w:val="center"/>
              <w:rPr>
                <w:rFonts w:ascii="Times New Roman" w:eastAsia="Times New Roman" w:hAnsi="Times New Roman" w:cs="Times New Roman"/>
                <w:bCs/>
                <w:color w:val="000000"/>
                <w:sz w:val="24"/>
                <w:szCs w:val="24"/>
                <w:lang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3а</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f</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6</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6083</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-1</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0477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3</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5374</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700</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63</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lastRenderedPageBreak/>
              <w:t>P</w:t>
            </w:r>
            <w:r w:rsidRPr="00260932">
              <w:rPr>
                <w:rFonts w:ascii="Times New Roman" w:eastAsia="Times New Roman" w:hAnsi="Times New Roman" w:cs="Times New Roman"/>
                <w:i/>
                <w:iCs/>
                <w:color w:val="000000"/>
                <w:sz w:val="24"/>
                <w:szCs w:val="24"/>
                <w:vertAlign w:val="subscript"/>
                <w:lang w:eastAsia="ru-RU"/>
              </w:rPr>
              <w:t>b</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2</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8783</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4661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1</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2422</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817</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60</w:t>
            </w:r>
          </w:p>
        </w:tc>
      </w:tr>
      <w:tr w:rsidR="00260932" w:rsidRPr="00260932" w:rsidTr="6315E21F">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AE2D49" w:rsidRDefault="00AE2D49" w:rsidP="00AE2D49">
            <w:pPr>
              <w:spacing w:after="0" w:line="240" w:lineRule="auto"/>
              <w:jc w:val="center"/>
              <w:rPr>
                <w:rFonts w:ascii="Times New Roman" w:eastAsia="Times New Roman" w:hAnsi="Times New Roman" w:cs="Times New Roman"/>
                <w:bCs/>
                <w:color w:val="000000"/>
                <w:sz w:val="24"/>
                <w:szCs w:val="24"/>
                <w:lang w:val="en-US" w:eastAsia="ru-RU"/>
              </w:rPr>
            </w:pPr>
            <w:r w:rsidRPr="00AE2D49">
              <w:rPr>
                <w:rFonts w:ascii="Times New Roman" w:eastAsia="Times New Roman" w:hAnsi="Times New Roman" w:cs="Times New Roman"/>
                <w:bCs/>
                <w:color w:val="000000"/>
                <w:sz w:val="24"/>
                <w:szCs w:val="24"/>
                <w:lang w:eastAsia="ru-RU"/>
              </w:rPr>
              <w:t>Step</w:t>
            </w:r>
            <w:r w:rsidR="00260932" w:rsidRPr="00260932">
              <w:rPr>
                <w:rFonts w:ascii="Times New Roman" w:eastAsia="Times New Roman" w:hAnsi="Times New Roman" w:cs="Times New Roman"/>
                <w:bCs/>
                <w:color w:val="000000"/>
                <w:sz w:val="24"/>
                <w:szCs w:val="24"/>
                <w:lang w:eastAsia="ru-RU"/>
              </w:rPr>
              <w:t xml:space="preserve"> 3</w:t>
            </w:r>
            <w:r>
              <w:rPr>
                <w:rFonts w:ascii="Times New Roman" w:eastAsia="Times New Roman" w:hAnsi="Times New Roman" w:cs="Times New Roman"/>
                <w:bCs/>
                <w:color w:val="000000"/>
                <w:sz w:val="24"/>
                <w:szCs w:val="24"/>
                <w:lang w:val="en-US" w:eastAsia="ru-RU"/>
              </w:rPr>
              <w:t>b</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w</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3654</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0489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1941</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989</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16</w:t>
            </w:r>
          </w:p>
        </w:tc>
      </w:tr>
      <w:tr w:rsidR="00260932" w:rsidRPr="00260932" w:rsidTr="6315E21F">
        <w:trPr>
          <w:trHeight w:val="20"/>
        </w:trPr>
        <w:tc>
          <w:tcPr>
            <w:tcW w:w="779"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w:t>
            </w:r>
            <w:r w:rsidRPr="00260932">
              <w:rPr>
                <w:rFonts w:ascii="Times New Roman" w:eastAsia="Times New Roman" w:hAnsi="Times New Roman" w:cs="Times New Roman"/>
                <w:i/>
                <w:iCs/>
                <w:color w:val="000000"/>
                <w:sz w:val="24"/>
                <w:szCs w:val="24"/>
                <w:vertAlign w:val="subscript"/>
                <w:lang w:eastAsia="ru-RU"/>
              </w:rPr>
              <w:t>bk</w:t>
            </w:r>
          </w:p>
        </w:tc>
        <w:tc>
          <w:tcPr>
            <w:tcW w:w="9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6774</w:t>
            </w:r>
          </w:p>
        </w:tc>
        <w:tc>
          <w:tcPr>
            <w:tcW w:w="1386" w:type="pct"/>
            <w:gridSpan w:val="3"/>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i/>
                <w:iCs/>
                <w:color w:val="000000"/>
                <w:sz w:val="24"/>
                <w:szCs w:val="24"/>
                <w:lang w:eastAsia="ru-RU"/>
              </w:rPr>
              <w:t>T</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+40)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0880 ln(</w:t>
            </w:r>
            <w:r w:rsidRPr="00260932">
              <w:rPr>
                <w:rFonts w:ascii="Times New Roman" w:eastAsia="Times New Roman" w:hAnsi="Times New Roman" w:cs="Times New Roman"/>
                <w:i/>
                <w:iCs/>
                <w:color w:val="000000"/>
                <w:sz w:val="24"/>
                <w:szCs w:val="24"/>
                <w:vertAlign w:val="superscript"/>
                <w:lang w:eastAsia="ru-RU"/>
              </w:rPr>
              <w:t>PRm</w:t>
            </w:r>
            <w:r w:rsidRPr="00260932">
              <w:rPr>
                <w:rFonts w:ascii="Times New Roman" w:eastAsia="Times New Roman" w:hAnsi="Times New Roman" w:cs="Times New Roman"/>
                <w:color w:val="000000"/>
                <w:sz w:val="24"/>
                <w:szCs w:val="24"/>
                <w:vertAlign w:val="superscript"/>
                <w:lang w:eastAsia="ru-RU"/>
              </w:rPr>
              <w:t>)</w:t>
            </w:r>
          </w:p>
        </w:tc>
        <w:tc>
          <w:tcPr>
            <w:tcW w:w="881" w:type="pct"/>
            <w:gridSpan w:val="2"/>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4"/>
                <w:szCs w:val="24"/>
                <w:lang w:eastAsia="ru-RU"/>
              </w:rPr>
            </w:pPr>
            <w:r w:rsidRPr="00260932">
              <w:rPr>
                <w:rFonts w:ascii="Times New Roman" w:eastAsia="Times New Roman" w:hAnsi="Times New Roman" w:cs="Times New Roman"/>
                <w:i/>
                <w:iCs/>
                <w:color w:val="000000"/>
                <w:sz w:val="24"/>
                <w:szCs w:val="24"/>
                <w:lang w:eastAsia="ru-RU"/>
              </w:rPr>
              <w:t>PR</w:t>
            </w:r>
            <w:r w:rsidRPr="00260932">
              <w:rPr>
                <w:rFonts w:ascii="Times New Roman" w:eastAsia="Times New Roman" w:hAnsi="Times New Roman" w:cs="Times New Roman"/>
                <w:i/>
                <w:iCs/>
                <w:color w:val="000000"/>
                <w:sz w:val="24"/>
                <w:szCs w:val="24"/>
                <w:lang w:val="en-US" w:eastAsia="ru-RU"/>
              </w:rPr>
              <w:t>m</w:t>
            </w:r>
            <w:r w:rsidRPr="00260932">
              <w:rPr>
                <w:rFonts w:ascii="Times New Roman" w:eastAsia="Times New Roman" w:hAnsi="Times New Roman" w:cs="Times New Roman"/>
                <w:color w:val="000000"/>
                <w:sz w:val="24"/>
                <w:szCs w:val="24"/>
                <w:lang w:eastAsia="ru-RU"/>
              </w:rPr>
              <w:t xml:space="preserve"> </w:t>
            </w:r>
            <w:r w:rsidRPr="00260932">
              <w:rPr>
                <w:rFonts w:ascii="Times New Roman" w:eastAsia="Times New Roman" w:hAnsi="Times New Roman" w:cs="Times New Roman"/>
                <w:color w:val="000000"/>
                <w:sz w:val="24"/>
                <w:szCs w:val="24"/>
                <w:vertAlign w:val="superscript"/>
                <w:lang w:eastAsia="ru-RU"/>
              </w:rPr>
              <w:t>-0</w:t>
            </w:r>
            <w:r w:rsidR="005F448B">
              <w:rPr>
                <w:rFonts w:ascii="Times New Roman" w:eastAsia="Times New Roman" w:hAnsi="Times New Roman" w:cs="Times New Roman"/>
                <w:color w:val="000000"/>
                <w:sz w:val="24"/>
                <w:szCs w:val="24"/>
                <w:vertAlign w:val="superscript"/>
                <w:lang w:eastAsia="ru-RU"/>
              </w:rPr>
              <w:t>.</w:t>
            </w:r>
            <w:r w:rsidRPr="00260932">
              <w:rPr>
                <w:rFonts w:ascii="Times New Roman" w:eastAsia="Times New Roman" w:hAnsi="Times New Roman" w:cs="Times New Roman"/>
                <w:color w:val="000000"/>
                <w:sz w:val="24"/>
                <w:szCs w:val="24"/>
                <w:vertAlign w:val="superscript"/>
                <w:lang w:eastAsia="ru-RU"/>
              </w:rPr>
              <w:t>1867</w:t>
            </w:r>
          </w:p>
        </w:tc>
        <w:tc>
          <w:tcPr>
            <w:tcW w:w="48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934</w:t>
            </w:r>
          </w:p>
        </w:tc>
        <w:tc>
          <w:tcPr>
            <w:tcW w:w="528" w:type="pct"/>
            <w:tcBorders>
              <w:top w:val="nil"/>
              <w:left w:val="nil"/>
              <w:bottom w:val="single" w:sz="4" w:space="0" w:color="auto"/>
              <w:right w:val="single" w:sz="4" w:space="0" w:color="auto"/>
            </w:tcBorders>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1</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36</w:t>
            </w:r>
          </w:p>
        </w:tc>
      </w:tr>
    </w:tbl>
    <w:p w:rsidR="009D4BB8" w:rsidRDefault="009D4BB8" w:rsidP="009D4BB8">
      <w:pPr>
        <w:spacing w:after="0" w:line="240" w:lineRule="auto"/>
        <w:rPr>
          <w:rFonts w:ascii="Times New Roman" w:eastAsia="Calibri" w:hAnsi="Times New Roman" w:cs="Times New Roman"/>
          <w:lang w:val="en-US"/>
        </w:rPr>
      </w:pPr>
      <w:r w:rsidRPr="00832A13">
        <w:rPr>
          <w:rFonts w:ascii="Times New Roman" w:eastAsia="Calibri" w:hAnsi="Times New Roman" w:cs="Times New Roman"/>
          <w:lang w:val="en-US"/>
        </w:rPr>
        <w:t xml:space="preserve">              * </w:t>
      </w:r>
      <w:r w:rsidRPr="00B3470D">
        <w:rPr>
          <w:rFonts w:ascii="Times New Roman" w:eastAsia="Calibri" w:hAnsi="Times New Roman" w:cs="Times New Roman"/>
          <w:i/>
          <w:lang w:val="en-US"/>
        </w:rPr>
        <w:t>adjR</w:t>
      </w:r>
      <w:r w:rsidRPr="00832A13">
        <w:rPr>
          <w:rFonts w:ascii="Times New Roman" w:eastAsia="Calibri" w:hAnsi="Times New Roman" w:cs="Times New Roman"/>
          <w:i/>
          <w:vertAlign w:val="superscript"/>
          <w:lang w:val="en-US"/>
        </w:rPr>
        <w:t>2</w:t>
      </w:r>
      <w:r w:rsidRPr="00832A13">
        <w:rPr>
          <w:rFonts w:ascii="Times New Roman" w:eastAsia="Calibri" w:hAnsi="Times New Roman" w:cs="Times New Roman"/>
          <w:lang w:val="en-US"/>
        </w:rPr>
        <w:t xml:space="preserve"> – coefficient of determination adjusted for the number of parameters; </w:t>
      </w:r>
      <w:r w:rsidRPr="003E29D9">
        <w:rPr>
          <w:rFonts w:ascii="Times New Roman" w:eastAsia="Calibri" w:hAnsi="Times New Roman" w:cs="Times New Roman"/>
          <w:i/>
          <w:lang w:val="en-US"/>
        </w:rPr>
        <w:t>SE</w:t>
      </w:r>
      <w:r w:rsidRPr="00832A13">
        <w:rPr>
          <w:rFonts w:ascii="Times New Roman" w:eastAsia="Calibri" w:hAnsi="Times New Roman" w:cs="Times New Roman"/>
          <w:lang w:val="en-US"/>
        </w:rPr>
        <w:t xml:space="preserve"> – equation standard error.</w:t>
      </w:r>
    </w:p>
    <w:p w:rsidR="002E10E7" w:rsidRDefault="002E10E7" w:rsidP="009D4BB8">
      <w:pPr>
        <w:spacing w:after="0" w:line="240" w:lineRule="auto"/>
        <w:rPr>
          <w:rFonts w:ascii="Times New Roman" w:eastAsia="Calibri" w:hAnsi="Times New Roman" w:cs="Times New Roman"/>
          <w:lang w:val="en-US"/>
        </w:rPr>
      </w:pPr>
    </w:p>
    <w:p w:rsidR="002E10E7" w:rsidRDefault="002E10E7" w:rsidP="009D4BB8">
      <w:pPr>
        <w:spacing w:after="0" w:line="240" w:lineRule="auto"/>
        <w:rPr>
          <w:rFonts w:ascii="Times New Roman" w:eastAsia="Calibri" w:hAnsi="Times New Roman" w:cs="Times New Roman"/>
          <w:lang w:val="en-US"/>
        </w:rPr>
      </w:pPr>
    </w:p>
    <w:p w:rsidR="002E10E7" w:rsidRDefault="002E10E7" w:rsidP="009D4BB8">
      <w:pPr>
        <w:spacing w:after="0" w:line="240" w:lineRule="auto"/>
        <w:rPr>
          <w:rFonts w:ascii="Times New Roman" w:eastAsia="Calibri" w:hAnsi="Times New Roman" w:cs="Times New Roman"/>
          <w:lang w:val="en-US"/>
        </w:rPr>
      </w:pPr>
    </w:p>
    <w:p w:rsidR="002E10E7" w:rsidRDefault="002E10E7" w:rsidP="009D4BB8">
      <w:pPr>
        <w:spacing w:after="0" w:line="240" w:lineRule="auto"/>
        <w:rPr>
          <w:rFonts w:ascii="Times New Roman" w:eastAsia="Calibri" w:hAnsi="Times New Roman" w:cs="Times New Roman"/>
          <w:lang w:val="en-US"/>
        </w:rPr>
      </w:pPr>
    </w:p>
    <w:p w:rsidR="002E10E7" w:rsidRDefault="002E10E7" w:rsidP="009D4BB8">
      <w:pPr>
        <w:spacing w:after="0" w:line="240" w:lineRule="auto"/>
        <w:rPr>
          <w:rFonts w:ascii="Times New Roman" w:eastAsia="Calibri" w:hAnsi="Times New Roman" w:cs="Times New Roman"/>
          <w:lang w:val="en-US"/>
        </w:rPr>
      </w:pPr>
    </w:p>
    <w:p w:rsidR="002E10E7" w:rsidRDefault="002E10E7" w:rsidP="009D4BB8">
      <w:pPr>
        <w:spacing w:after="0" w:line="240" w:lineRule="auto"/>
        <w:rPr>
          <w:rFonts w:ascii="Times New Roman" w:eastAsia="Calibri" w:hAnsi="Times New Roman" w:cs="Times New Roman"/>
          <w:lang w:val="en-US"/>
        </w:rPr>
      </w:pPr>
    </w:p>
    <w:p w:rsidR="002E10E7" w:rsidRDefault="002E10E7" w:rsidP="009D4BB8">
      <w:pPr>
        <w:spacing w:after="0" w:line="240" w:lineRule="auto"/>
        <w:rPr>
          <w:rFonts w:ascii="Times New Roman" w:eastAsia="Calibri" w:hAnsi="Times New Roman" w:cs="Times New Roman"/>
          <w:lang w:val="en-US"/>
        </w:rPr>
      </w:pPr>
    </w:p>
    <w:p w:rsidR="002E10E7" w:rsidRDefault="002E10E7" w:rsidP="009D4BB8">
      <w:pPr>
        <w:spacing w:after="0" w:line="240" w:lineRule="auto"/>
        <w:rPr>
          <w:rFonts w:ascii="Times New Roman" w:eastAsia="Calibri" w:hAnsi="Times New Roman" w:cs="Times New Roman"/>
          <w:lang w:val="en-US"/>
        </w:rPr>
      </w:pPr>
    </w:p>
    <w:p w:rsidR="002E10E7" w:rsidRPr="00832A13" w:rsidRDefault="002E10E7" w:rsidP="009D4BB8">
      <w:pPr>
        <w:spacing w:after="0" w:line="240" w:lineRule="auto"/>
        <w:rPr>
          <w:rFonts w:ascii="Times New Roman" w:eastAsia="Calibri" w:hAnsi="Times New Roman" w:cs="Times New Roman"/>
          <w:lang w:val="en-US"/>
        </w:rPr>
      </w:pPr>
    </w:p>
    <w:p w:rsidR="00260932" w:rsidRPr="009D4BB8" w:rsidRDefault="00260932" w:rsidP="00260932">
      <w:pPr>
        <w:spacing w:after="0" w:line="240" w:lineRule="auto"/>
        <w:ind w:firstLine="567"/>
        <w:jc w:val="both"/>
        <w:rPr>
          <w:rFonts w:ascii="Times New Roman" w:eastAsia="Calibri" w:hAnsi="Times New Roman" w:cs="Times New Roman"/>
          <w:sz w:val="24"/>
          <w:szCs w:val="24"/>
          <w:lang w:val="en-US"/>
        </w:rPr>
      </w:pPr>
    </w:p>
    <w:p w:rsidR="00260932" w:rsidRPr="005F448B"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Table 3.</w:t>
      </w:r>
      <w:proofErr w:type="gramEnd"/>
      <w:r w:rsidRPr="6315E21F">
        <w:rPr>
          <w:rFonts w:ascii="Times New Roman" w:eastAsia="Calibri" w:hAnsi="Times New Roman" w:cs="Times New Roman"/>
          <w:sz w:val="24"/>
          <w:szCs w:val="24"/>
          <w:lang w:val="en-US"/>
        </w:rPr>
        <w:t xml:space="preserve"> Final three-step additive model of </w:t>
      </w:r>
      <w:proofErr w:type="spellStart"/>
      <w:r w:rsidRPr="6315E21F">
        <w:rPr>
          <w:rFonts w:ascii="Times New Roman" w:eastAsia="Times New Roman" w:hAnsi="Times New Roman" w:cs="Times New Roman"/>
          <w:i/>
          <w:iCs/>
          <w:sz w:val="24"/>
          <w:szCs w:val="24"/>
          <w:lang w:val="en-US" w:eastAsia="ru-RU"/>
        </w:rPr>
        <w:t>Picea</w:t>
      </w:r>
      <w:proofErr w:type="spellEnd"/>
      <w:r w:rsidRPr="6315E21F">
        <w:rPr>
          <w:rFonts w:ascii="Times New Roman" w:eastAsia="Calibri" w:hAnsi="Times New Roman" w:cs="Times New Roman"/>
          <w:sz w:val="24"/>
          <w:szCs w:val="24"/>
          <w:lang w:val="en-US"/>
        </w:rPr>
        <w:t xml:space="preserve"> forest biomass</w:t>
      </w: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1"/>
        <w:gridCol w:w="8400"/>
      </w:tblGrid>
      <w:tr w:rsidR="00260932" w:rsidRPr="00883C64" w:rsidTr="6315E21F">
        <w:trPr>
          <w:jc w:val="center"/>
        </w:trPr>
        <w:tc>
          <w:tcPr>
            <w:tcW w:w="9151" w:type="dxa"/>
            <w:gridSpan w:val="2"/>
            <w:vAlign w:val="center"/>
          </w:tcPr>
          <w:p w:rsidR="00260932" w:rsidRPr="00260932" w:rsidRDefault="00260932" w:rsidP="005F448B">
            <w:pPr>
              <w:spacing w:after="0" w:line="240" w:lineRule="auto"/>
              <w:jc w:val="center"/>
              <w:rPr>
                <w:rFonts w:ascii="Times New Roman" w:eastAsia="Times New Roman" w:hAnsi="Times New Roman" w:cs="Times New Roman"/>
                <w:sz w:val="24"/>
                <w:szCs w:val="24"/>
                <w:lang w:val="en-US"/>
              </w:rPr>
            </w:pPr>
            <m:oMathPara>
              <m:oMath>
                <m:r>
                  <m:rPr>
                    <m:nor/>
                  </m:rPr>
                  <w:rPr>
                    <w:rFonts w:ascii="Times New Roman" w:eastAsia="Calibri" w:hAnsi="Times New Roman" w:cs="Times New Roman"/>
                    <w:i/>
                    <w:sz w:val="24"/>
                    <w:szCs w:val="24"/>
                    <w:lang w:val="en-US"/>
                  </w:rPr>
                  <m:t>Pt</m:t>
                </m:r>
                <m:r>
                  <m:rPr>
                    <m:nor/>
                  </m:rPr>
                  <w:rPr>
                    <w:rFonts w:ascii="Times New Roman" w:eastAsia="Calibri" w:hAnsi="Times New Roman" w:cs="Times New Roman"/>
                    <w:sz w:val="24"/>
                    <w:szCs w:val="24"/>
                    <w:lang w:val="en-US"/>
                  </w:rPr>
                  <m:t xml:space="preserve">= </m:t>
                </m:r>
                <m:r>
                  <m:rPr>
                    <m:nor/>
                  </m:rPr>
                  <w:rPr>
                    <w:rFonts w:ascii="Times New Roman" w:eastAsia="Times New Roman" w:hAnsi="Times New Roman" w:cs="Times New Roman"/>
                    <w:color w:val="000000"/>
                    <w:sz w:val="24"/>
                    <w:szCs w:val="24"/>
                    <w:lang w:val="en-US" w:eastAsia="ru-RU"/>
                  </w:rPr>
                  <m:t xml:space="preserve"> </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1</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6868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0631</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8917</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0303</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4910</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0487</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0924</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oMath>
            </m:oMathPara>
          </w:p>
        </w:tc>
      </w:tr>
      <w:tr w:rsidR="00260932" w:rsidRPr="00883C64" w:rsidTr="6315E21F">
        <w:trPr>
          <w:jc w:val="center"/>
        </w:trPr>
        <w:tc>
          <w:tcPr>
            <w:tcW w:w="751" w:type="dxa"/>
            <w:vMerge w:val="restart"/>
            <w:vAlign w:val="center"/>
          </w:tcPr>
          <w:p w:rsidR="00260932" w:rsidRPr="00260932" w:rsidRDefault="005F448B" w:rsidP="00260932">
            <w:pPr>
              <w:spacing w:after="0" w:line="240" w:lineRule="auto"/>
              <w:jc w:val="center"/>
              <w:rPr>
                <w:rFonts w:ascii="Times New Roman" w:eastAsia="Calibri" w:hAnsi="Times New Roman" w:cs="Times New Roman"/>
                <w:sz w:val="24"/>
                <w:szCs w:val="24"/>
                <w:lang w:val="en-US"/>
              </w:rPr>
            </w:pPr>
            <w:r w:rsidRPr="005F448B">
              <w:rPr>
                <w:rFonts w:ascii="Times New Roman" w:eastAsia="Calibri" w:hAnsi="Times New Roman" w:cs="Times New Roman"/>
                <w:sz w:val="24"/>
                <w:szCs w:val="24"/>
              </w:rPr>
              <w:t>Step</w:t>
            </w:r>
            <w:r w:rsidR="00260932" w:rsidRPr="00260932">
              <w:rPr>
                <w:rFonts w:ascii="Times New Roman" w:eastAsia="Calibri" w:hAnsi="Times New Roman" w:cs="Times New Roman"/>
                <w:sz w:val="24"/>
                <w:szCs w:val="24"/>
                <w:lang w:val="en-US"/>
              </w:rPr>
              <w:t xml:space="preserve"> 1</w:t>
            </w:r>
          </w:p>
        </w:tc>
        <w:tc>
          <w:tcPr>
            <w:tcW w:w="8400" w:type="dxa"/>
            <w:vAlign w:val="center"/>
          </w:tcPr>
          <w:p w:rsidR="00260932" w:rsidRPr="00260932" w:rsidRDefault="00260932" w:rsidP="005F448B">
            <w:pPr>
              <w:spacing w:after="0" w:line="240" w:lineRule="auto"/>
              <w:rPr>
                <w:rFonts w:ascii="Times New Roman" w:eastAsia="Times New Roman" w:hAnsi="Times New Roman" w:cs="Times New Roman"/>
                <w:i/>
                <w:sz w:val="24"/>
                <w:szCs w:val="24"/>
                <w:lang w:val="en-US"/>
              </w:rPr>
            </w:pPr>
            <w:r w:rsidRPr="00260932">
              <w:rPr>
                <w:rFonts w:ascii="Times New Roman" w:eastAsia="Calibri" w:hAnsi="Times New Roman" w:cs="Times New Roman"/>
                <w:i/>
                <w:sz w:val="24"/>
                <w:szCs w:val="24"/>
                <w:lang w:val="en-US"/>
              </w:rPr>
              <w:t>Pa=</w:t>
            </w:r>
            <m:oMath>
              <m:f>
                <m:fPr>
                  <m:ctrlPr>
                    <w:rPr>
                      <w:rFonts w:ascii="Cambria Math" w:eastAsia="Calibri" w:hAnsi="Times New Roman" w:cs="Times New Roman"/>
                      <w:i/>
                      <w:sz w:val="24"/>
                      <w:szCs w:val="24"/>
                      <w:lang w:val="en-US"/>
                    </w:rPr>
                  </m:ctrlPr>
                </m:fPr>
                <m:num>
                  <m:r>
                    <m:rPr>
                      <m:nor/>
                    </m:rPr>
                    <w:rPr>
                      <w:rFonts w:ascii="Times New Roman" w:eastAsia="Calibri" w:hAnsi="Times New Roman" w:cs="Times New Roman"/>
                      <w:sz w:val="24"/>
                      <w:szCs w:val="24"/>
                      <w:lang w:val="en-US"/>
                    </w:rPr>
                    <m:t>1</m:t>
                  </m:r>
                </m:num>
                <m:den>
                  <m:r>
                    <m:rPr>
                      <m:nor/>
                    </m:rPr>
                    <w:rPr>
                      <w:rFonts w:ascii="Times New Roman" w:eastAsia="Calibri" w:hAnsi="Times New Roman" w:cs="Times New Roman"/>
                      <w:sz w:val="24"/>
                      <w:szCs w:val="24"/>
                      <w:lang w:val="en-US"/>
                    </w:rPr>
                    <m:t>1+</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4</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00E+02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0672</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0393</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0072</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-1</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6249</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9679</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1973</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den>
              </m:f>
            </m:oMath>
            <w:r w:rsidRPr="00260932">
              <w:rPr>
                <w:rFonts w:ascii="Times New Roman" w:eastAsia="Calibri" w:hAnsi="Times New Roman" w:cs="Times New Roman"/>
                <w:sz w:val="24"/>
                <w:szCs w:val="24"/>
                <w:lang w:val="en-US"/>
              </w:rPr>
              <w:t>×</w:t>
            </w:r>
            <w:r w:rsidRPr="00260932">
              <w:rPr>
                <w:rFonts w:ascii="Times New Roman" w:eastAsia="Calibri" w:hAnsi="Times New Roman" w:cs="Times New Roman"/>
                <w:i/>
                <w:sz w:val="24"/>
                <w:szCs w:val="24"/>
                <w:lang w:val="en-US"/>
              </w:rPr>
              <w:t>Pt</w:t>
            </w:r>
          </w:p>
        </w:tc>
      </w:tr>
      <w:tr w:rsidR="00260932" w:rsidRPr="00883C64" w:rsidTr="6315E21F">
        <w:trPr>
          <w:jc w:val="center"/>
        </w:trPr>
        <w:tc>
          <w:tcPr>
            <w:tcW w:w="751" w:type="dxa"/>
            <w:vMerge/>
            <w:vAlign w:val="center"/>
          </w:tcPr>
          <w:p w:rsidR="00260932" w:rsidRPr="00260932" w:rsidRDefault="00260932" w:rsidP="00260932">
            <w:pPr>
              <w:spacing w:after="0" w:line="240" w:lineRule="auto"/>
              <w:jc w:val="center"/>
              <w:rPr>
                <w:rFonts w:ascii="Times New Roman" w:eastAsia="Calibri" w:hAnsi="Times New Roman" w:cs="Times New Roman"/>
                <w:sz w:val="24"/>
                <w:szCs w:val="24"/>
                <w:lang w:val="en-US"/>
              </w:rPr>
            </w:pPr>
          </w:p>
        </w:tc>
        <w:tc>
          <w:tcPr>
            <w:tcW w:w="8400" w:type="dxa"/>
            <w:vAlign w:val="center"/>
          </w:tcPr>
          <w:p w:rsidR="00260932" w:rsidRPr="00260932" w:rsidRDefault="00260932" w:rsidP="005F448B">
            <w:pPr>
              <w:spacing w:after="0" w:line="240" w:lineRule="auto"/>
              <w:rPr>
                <w:rFonts w:ascii="Times New Roman" w:eastAsia="Calibri" w:hAnsi="Times New Roman" w:cs="Times New Roman"/>
                <w:i/>
                <w:sz w:val="24"/>
                <w:szCs w:val="24"/>
                <w:lang w:val="en-US"/>
              </w:rPr>
            </w:pPr>
            <w:r w:rsidRPr="00260932">
              <w:rPr>
                <w:rFonts w:ascii="Times New Roman" w:eastAsia="Calibri" w:hAnsi="Times New Roman" w:cs="Times New Roman"/>
                <w:i/>
                <w:sz w:val="24"/>
                <w:szCs w:val="24"/>
                <w:lang w:val="en-US"/>
              </w:rPr>
              <w:t>Pr=</w:t>
            </w:r>
            <m:oMath>
              <m:f>
                <m:fPr>
                  <m:ctrlPr>
                    <w:rPr>
                      <w:rFonts w:ascii="Cambria Math" w:eastAsia="Calibri" w:hAnsi="Times New Roman" w:cs="Times New Roman"/>
                      <w:i/>
                      <w:sz w:val="24"/>
                      <w:szCs w:val="24"/>
                      <w:lang w:val="en-US"/>
                    </w:rPr>
                  </m:ctrlPr>
                </m:fPr>
                <m:num>
                  <m:r>
                    <m:rPr>
                      <m:nor/>
                    </m:rPr>
                    <w:rPr>
                      <w:rFonts w:ascii="Times New Roman" w:eastAsia="Calibri" w:hAnsi="Times New Roman" w:cs="Times New Roman"/>
                      <w:sz w:val="24"/>
                      <w:szCs w:val="24"/>
                      <w:lang w:val="en-US"/>
                    </w:rPr>
                    <m:t>1</m:t>
                  </m:r>
                </m:num>
                <m:den>
                  <m:r>
                    <m:rPr>
                      <m:nor/>
                    </m:rPr>
                    <w:rPr>
                      <w:rFonts w:ascii="Times New Roman" w:eastAsia="Calibri" w:hAnsi="Times New Roman" w:cs="Times New Roman"/>
                      <w:sz w:val="24"/>
                      <w:szCs w:val="24"/>
                      <w:lang w:val="en-US"/>
                    </w:rPr>
                    <m:t>1+</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2</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50E-03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0672</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0393</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0072</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1</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6249</m:t>
                      </m:r>
                    </m:sup>
                  </m:sSup>
                  <m:sSup>
                    <m:sSupPr>
                      <m:ctrlPr>
                        <w:rPr>
                          <w:rFonts w:ascii="Cambria Math" w:eastAsia="Times New Roman" w:hAnsi="Times New Roman" w:cs="Times New Roman"/>
                          <w:sz w:val="24"/>
                          <w:szCs w:val="24"/>
                          <w:lang w:val="en-US" w:eastAsia="ru-RU"/>
                        </w:rPr>
                      </m:ctrlPr>
                    </m:sSupPr>
                    <m:e>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9679</m:t>
                          </m:r>
                        </m:sup>
                      </m:sSup>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1973</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den>
              </m:f>
            </m:oMath>
            <w:r w:rsidRPr="00260932">
              <w:rPr>
                <w:rFonts w:ascii="Times New Roman" w:eastAsia="Calibri" w:hAnsi="Times New Roman" w:cs="Times New Roman"/>
                <w:sz w:val="24"/>
                <w:szCs w:val="24"/>
                <w:lang w:val="en-US"/>
              </w:rPr>
              <w:t>×</w:t>
            </w:r>
            <w:r w:rsidRPr="00260932">
              <w:rPr>
                <w:rFonts w:ascii="Times New Roman" w:eastAsia="Calibri" w:hAnsi="Times New Roman" w:cs="Times New Roman"/>
                <w:i/>
                <w:sz w:val="24"/>
                <w:szCs w:val="24"/>
                <w:lang w:val="en-US"/>
              </w:rPr>
              <w:t>Pt</w:t>
            </w:r>
          </w:p>
        </w:tc>
      </w:tr>
      <w:tr w:rsidR="00260932" w:rsidRPr="00883C64" w:rsidTr="6315E21F">
        <w:trPr>
          <w:jc w:val="center"/>
        </w:trPr>
        <w:tc>
          <w:tcPr>
            <w:tcW w:w="751" w:type="dxa"/>
            <w:vMerge w:val="restart"/>
            <w:vAlign w:val="center"/>
          </w:tcPr>
          <w:p w:rsidR="00260932" w:rsidRPr="00260932" w:rsidRDefault="005F448B" w:rsidP="00260932">
            <w:pPr>
              <w:spacing w:after="0" w:line="240" w:lineRule="auto"/>
              <w:jc w:val="center"/>
              <w:rPr>
                <w:rFonts w:ascii="Times New Roman" w:eastAsia="Calibri" w:hAnsi="Times New Roman" w:cs="Times New Roman"/>
                <w:sz w:val="24"/>
                <w:szCs w:val="24"/>
                <w:lang w:val="en-US"/>
              </w:rPr>
            </w:pPr>
            <w:r w:rsidRPr="005F448B">
              <w:rPr>
                <w:rFonts w:ascii="Times New Roman" w:eastAsia="Calibri" w:hAnsi="Times New Roman" w:cs="Times New Roman"/>
                <w:sz w:val="24"/>
                <w:szCs w:val="24"/>
              </w:rPr>
              <w:t>Step</w:t>
            </w:r>
            <w:r w:rsidR="00260932" w:rsidRPr="00260932">
              <w:rPr>
                <w:rFonts w:ascii="Times New Roman" w:eastAsia="Calibri" w:hAnsi="Times New Roman" w:cs="Times New Roman"/>
                <w:sz w:val="24"/>
                <w:szCs w:val="24"/>
                <w:lang w:val="en-US"/>
              </w:rPr>
              <w:t xml:space="preserve"> 2</w:t>
            </w:r>
          </w:p>
        </w:tc>
        <w:tc>
          <w:tcPr>
            <w:tcW w:w="8400" w:type="dxa"/>
            <w:vAlign w:val="center"/>
          </w:tcPr>
          <w:p w:rsidR="00260932" w:rsidRPr="00260932" w:rsidRDefault="00260932" w:rsidP="005F448B">
            <w:pPr>
              <w:spacing w:after="0" w:line="240" w:lineRule="auto"/>
              <w:rPr>
                <w:rFonts w:ascii="Times New Roman" w:eastAsia="Calibri" w:hAnsi="Times New Roman" w:cs="Times New Roman"/>
                <w:sz w:val="24"/>
                <w:szCs w:val="24"/>
                <w:lang w:val="en-US"/>
              </w:rPr>
            </w:pPr>
            <w:r w:rsidRPr="00260932">
              <w:rPr>
                <w:rFonts w:ascii="Times New Roman" w:eastAsia="Calibri" w:hAnsi="Times New Roman" w:cs="Times New Roman"/>
                <w:i/>
                <w:sz w:val="24"/>
                <w:szCs w:val="24"/>
                <w:lang w:val="en-US"/>
              </w:rPr>
              <w:t>Pc=</w:t>
            </w:r>
            <m:oMath>
              <m:f>
                <m:fPr>
                  <m:ctrlPr>
                    <w:rPr>
                      <w:rFonts w:ascii="Cambria Math" w:eastAsia="Calibri" w:hAnsi="Times New Roman" w:cs="Times New Roman"/>
                      <w:i/>
                      <w:sz w:val="24"/>
                      <w:szCs w:val="24"/>
                      <w:lang w:val="en-US"/>
                    </w:rPr>
                  </m:ctrlPr>
                </m:fPr>
                <m:num>
                  <m:r>
                    <m:rPr>
                      <m:nor/>
                    </m:rPr>
                    <w:rPr>
                      <w:rFonts w:ascii="Times New Roman" w:eastAsia="Calibri" w:hAnsi="Times New Roman" w:cs="Times New Roman"/>
                      <w:sz w:val="24"/>
                      <w:szCs w:val="24"/>
                      <w:lang w:val="en-US"/>
                    </w:rPr>
                    <m:t>1</m:t>
                  </m:r>
                </m:num>
                <m:den>
                  <m:r>
                    <m:rPr>
                      <m:nor/>
                    </m:rPr>
                    <w:rPr>
                      <w:rFonts w:ascii="Times New Roman" w:eastAsia="Calibri" w:hAnsi="Times New Roman" w:cs="Times New Roman"/>
                      <w:sz w:val="24"/>
                      <w:szCs w:val="24"/>
                      <w:lang w:val="en-US"/>
                    </w:rPr>
                    <m:t>1+</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2</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18E+04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2737</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2358</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1822</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-3</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5683</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-1</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8154</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5745</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den>
              </m:f>
            </m:oMath>
            <w:r w:rsidRPr="00260932">
              <w:rPr>
                <w:rFonts w:ascii="Times New Roman" w:eastAsia="Calibri" w:hAnsi="Times New Roman" w:cs="Times New Roman"/>
                <w:sz w:val="24"/>
                <w:szCs w:val="24"/>
                <w:lang w:val="en-US"/>
              </w:rPr>
              <w:t>×</w:t>
            </w:r>
            <w:r w:rsidRPr="00260932">
              <w:rPr>
                <w:rFonts w:ascii="Times New Roman" w:eastAsia="Calibri" w:hAnsi="Times New Roman" w:cs="Times New Roman"/>
                <w:i/>
                <w:sz w:val="24"/>
                <w:szCs w:val="24"/>
                <w:lang w:val="en-US"/>
              </w:rPr>
              <w:t>Pa</w:t>
            </w:r>
          </w:p>
        </w:tc>
      </w:tr>
      <w:tr w:rsidR="00260932" w:rsidRPr="005159A1" w:rsidTr="6315E21F">
        <w:trPr>
          <w:jc w:val="center"/>
        </w:trPr>
        <w:tc>
          <w:tcPr>
            <w:tcW w:w="751" w:type="dxa"/>
            <w:vMerge/>
            <w:vAlign w:val="center"/>
          </w:tcPr>
          <w:p w:rsidR="00260932" w:rsidRPr="00260932" w:rsidRDefault="00260932" w:rsidP="00260932">
            <w:pPr>
              <w:spacing w:after="0" w:line="240" w:lineRule="auto"/>
              <w:jc w:val="center"/>
              <w:rPr>
                <w:rFonts w:ascii="Times New Roman" w:eastAsia="Calibri" w:hAnsi="Times New Roman" w:cs="Times New Roman"/>
                <w:sz w:val="24"/>
                <w:szCs w:val="24"/>
                <w:lang w:val="en-US"/>
              </w:rPr>
            </w:pPr>
          </w:p>
        </w:tc>
        <w:tc>
          <w:tcPr>
            <w:tcW w:w="8400" w:type="dxa"/>
            <w:vAlign w:val="center"/>
          </w:tcPr>
          <w:p w:rsidR="00260932" w:rsidRPr="00260932" w:rsidRDefault="00260932" w:rsidP="6315E21F">
            <w:pPr>
              <w:spacing w:after="0" w:line="240" w:lineRule="auto"/>
              <w:rPr>
                <w:rFonts w:ascii="Times New Roman" w:eastAsia="Calibri" w:hAnsi="Times New Roman" w:cs="Times New Roman"/>
                <w:i/>
                <w:iCs/>
                <w:sz w:val="24"/>
                <w:szCs w:val="24"/>
                <w:lang w:val="en-US"/>
              </w:rPr>
            </w:pPr>
            <w:r w:rsidRPr="6315E21F">
              <w:rPr>
                <w:rFonts w:ascii="Times New Roman" w:eastAsia="Calibri" w:hAnsi="Times New Roman" w:cs="Times New Roman"/>
                <w:i/>
                <w:iCs/>
                <w:sz w:val="24"/>
                <w:szCs w:val="24"/>
                <w:lang w:val="en-US"/>
              </w:rPr>
              <w:t>Ps=</w:t>
            </w:r>
            <w:r w:rsidRPr="00260932">
              <w:rPr>
                <w:rFonts w:ascii="Times New Roman" w:eastAsia="Calibri" w:hAnsi="Times New Roman" w:cs="Times New Roman"/>
                <w:sz w:val="24"/>
                <w:szCs w:val="24"/>
                <w:lang w:val="en-US"/>
              </w:rPr>
              <w:t>×</w:t>
            </w:r>
            <w:r w:rsidRPr="6315E21F">
              <w:rPr>
                <w:rFonts w:ascii="Times New Roman" w:eastAsia="Calibri" w:hAnsi="Times New Roman" w:cs="Times New Roman"/>
                <w:i/>
                <w:iCs/>
                <w:sz w:val="24"/>
                <w:szCs w:val="24"/>
                <w:lang w:val="en-US"/>
              </w:rPr>
              <w:t>Pa</w:t>
            </w:r>
          </w:p>
        </w:tc>
      </w:tr>
      <w:tr w:rsidR="00260932" w:rsidRPr="00883C64" w:rsidTr="6315E21F">
        <w:trPr>
          <w:jc w:val="center"/>
        </w:trPr>
        <w:tc>
          <w:tcPr>
            <w:tcW w:w="751" w:type="dxa"/>
            <w:vMerge w:val="restart"/>
            <w:vAlign w:val="center"/>
          </w:tcPr>
          <w:p w:rsidR="00260932" w:rsidRPr="00260932" w:rsidRDefault="005F448B" w:rsidP="00260932">
            <w:pPr>
              <w:spacing w:after="0" w:line="240" w:lineRule="auto"/>
              <w:jc w:val="center"/>
              <w:rPr>
                <w:rFonts w:ascii="Times New Roman" w:eastAsia="Calibri" w:hAnsi="Times New Roman" w:cs="Times New Roman"/>
                <w:i/>
                <w:sz w:val="24"/>
                <w:szCs w:val="24"/>
                <w:lang w:val="en-US"/>
              </w:rPr>
            </w:pPr>
            <w:r w:rsidRPr="005F448B">
              <w:rPr>
                <w:rFonts w:ascii="Times New Roman" w:eastAsia="Calibri" w:hAnsi="Times New Roman" w:cs="Times New Roman"/>
                <w:sz w:val="24"/>
                <w:szCs w:val="24"/>
              </w:rPr>
              <w:t>Step</w:t>
            </w:r>
            <w:r w:rsidR="00260932" w:rsidRPr="00260932">
              <w:rPr>
                <w:rFonts w:ascii="Times New Roman" w:eastAsia="Calibri" w:hAnsi="Times New Roman" w:cs="Times New Roman"/>
                <w:sz w:val="24"/>
                <w:szCs w:val="24"/>
                <w:lang w:val="en-US"/>
              </w:rPr>
              <w:t xml:space="preserve"> 3</w:t>
            </w:r>
            <w:r w:rsidR="00260932" w:rsidRPr="00260932">
              <w:rPr>
                <w:rFonts w:ascii="Times New Roman" w:eastAsia="Calibri" w:hAnsi="Times New Roman" w:cs="Times New Roman"/>
                <w:i/>
                <w:sz w:val="24"/>
                <w:szCs w:val="24"/>
              </w:rPr>
              <w:t>а</w:t>
            </w:r>
          </w:p>
        </w:tc>
        <w:tc>
          <w:tcPr>
            <w:tcW w:w="8400" w:type="dxa"/>
            <w:vAlign w:val="center"/>
          </w:tcPr>
          <w:p w:rsidR="00260932" w:rsidRPr="00260932" w:rsidRDefault="00260932" w:rsidP="005F448B">
            <w:pPr>
              <w:spacing w:after="0" w:line="240" w:lineRule="auto"/>
              <w:rPr>
                <w:rFonts w:ascii="Times New Roman" w:eastAsia="Calibri" w:hAnsi="Times New Roman" w:cs="Times New Roman"/>
                <w:sz w:val="24"/>
                <w:szCs w:val="24"/>
                <w:lang w:val="en-US"/>
              </w:rPr>
            </w:pPr>
            <w:r w:rsidRPr="00260932">
              <w:rPr>
                <w:rFonts w:ascii="Times New Roman" w:eastAsia="Calibri" w:hAnsi="Times New Roman" w:cs="Times New Roman"/>
                <w:i/>
                <w:sz w:val="24"/>
                <w:szCs w:val="24"/>
                <w:lang w:val="en-US"/>
              </w:rPr>
              <w:t>Pf=</w:t>
            </w:r>
            <m:oMath>
              <m:f>
                <m:fPr>
                  <m:ctrlPr>
                    <w:rPr>
                      <w:rFonts w:ascii="Cambria Math" w:eastAsia="Calibri" w:hAnsi="Times New Roman" w:cs="Times New Roman"/>
                      <w:i/>
                      <w:sz w:val="24"/>
                      <w:szCs w:val="24"/>
                      <w:lang w:val="en-US"/>
                    </w:rPr>
                  </m:ctrlPr>
                </m:fPr>
                <m:num>
                  <m:r>
                    <m:rPr>
                      <m:nor/>
                    </m:rPr>
                    <w:rPr>
                      <w:rFonts w:ascii="Times New Roman" w:eastAsia="Calibri" w:hAnsi="Times New Roman" w:cs="Times New Roman"/>
                      <w:sz w:val="24"/>
                      <w:szCs w:val="24"/>
                      <w:lang w:val="en-US"/>
                    </w:rPr>
                    <m:t>1</m:t>
                  </m:r>
                </m:num>
                <m:den>
                  <m:r>
                    <m:rPr>
                      <m:nor/>
                    </m:rPr>
                    <w:rPr>
                      <w:rFonts w:ascii="Times New Roman" w:eastAsia="Calibri" w:hAnsi="Times New Roman" w:cs="Times New Roman"/>
                      <w:sz w:val="24"/>
                      <w:szCs w:val="24"/>
                      <w:lang w:val="en-US"/>
                    </w:rPr>
                    <m:t>1+</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1</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00E+06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1107</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1653</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0546</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-3</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7300</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-2</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2952</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5817</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den>
              </m:f>
            </m:oMath>
            <w:r w:rsidRPr="00260932">
              <w:rPr>
                <w:rFonts w:ascii="Times New Roman" w:eastAsia="Calibri" w:hAnsi="Times New Roman" w:cs="Times New Roman"/>
                <w:sz w:val="24"/>
                <w:szCs w:val="24"/>
                <w:lang w:val="en-US"/>
              </w:rPr>
              <w:t>×</w:t>
            </w:r>
            <w:r w:rsidRPr="00260932">
              <w:rPr>
                <w:rFonts w:ascii="Times New Roman" w:eastAsia="Calibri" w:hAnsi="Times New Roman" w:cs="Times New Roman"/>
                <w:i/>
                <w:sz w:val="24"/>
                <w:szCs w:val="24"/>
                <w:lang w:val="en-US"/>
              </w:rPr>
              <w:t>Pc</w:t>
            </w:r>
          </w:p>
        </w:tc>
      </w:tr>
      <w:tr w:rsidR="00260932" w:rsidRPr="00883C64" w:rsidTr="6315E21F">
        <w:trPr>
          <w:jc w:val="center"/>
        </w:trPr>
        <w:tc>
          <w:tcPr>
            <w:tcW w:w="751" w:type="dxa"/>
            <w:vMerge/>
            <w:vAlign w:val="center"/>
          </w:tcPr>
          <w:p w:rsidR="00260932" w:rsidRPr="00260932" w:rsidRDefault="00260932" w:rsidP="00260932">
            <w:pPr>
              <w:spacing w:after="0" w:line="240" w:lineRule="auto"/>
              <w:jc w:val="center"/>
              <w:rPr>
                <w:rFonts w:ascii="Times New Roman" w:eastAsia="Calibri" w:hAnsi="Times New Roman" w:cs="Times New Roman"/>
                <w:sz w:val="24"/>
                <w:szCs w:val="24"/>
                <w:lang w:val="en-US"/>
              </w:rPr>
            </w:pPr>
          </w:p>
        </w:tc>
        <w:tc>
          <w:tcPr>
            <w:tcW w:w="8400" w:type="dxa"/>
            <w:vAlign w:val="center"/>
          </w:tcPr>
          <w:p w:rsidR="00260932" w:rsidRPr="00260932" w:rsidRDefault="00260932" w:rsidP="005F448B">
            <w:pPr>
              <w:spacing w:after="0" w:line="240" w:lineRule="auto"/>
              <w:rPr>
                <w:rFonts w:ascii="Times New Roman" w:eastAsia="Calibri" w:hAnsi="Times New Roman" w:cs="Times New Roman"/>
                <w:sz w:val="24"/>
                <w:szCs w:val="24"/>
                <w:lang w:val="en-US"/>
              </w:rPr>
            </w:pPr>
            <w:proofErr w:type="spellStart"/>
            <w:r w:rsidRPr="00260932">
              <w:rPr>
                <w:rFonts w:ascii="Times New Roman" w:eastAsia="Calibri" w:hAnsi="Times New Roman" w:cs="Times New Roman"/>
                <w:i/>
                <w:sz w:val="24"/>
                <w:szCs w:val="24"/>
                <w:lang w:val="en-US"/>
              </w:rPr>
              <w:t>Pb</w:t>
            </w:r>
            <w:proofErr w:type="spellEnd"/>
            <w:r w:rsidRPr="00260932">
              <w:rPr>
                <w:rFonts w:ascii="Times New Roman" w:eastAsia="Calibri" w:hAnsi="Times New Roman" w:cs="Times New Roman"/>
                <w:i/>
                <w:sz w:val="24"/>
                <w:szCs w:val="24"/>
                <w:lang w:val="en-US"/>
              </w:rPr>
              <w:t>=</w:t>
            </w:r>
            <m:oMath>
              <m:f>
                <m:fPr>
                  <m:ctrlPr>
                    <w:rPr>
                      <w:rFonts w:ascii="Cambria Math" w:eastAsia="Calibri" w:hAnsi="Times New Roman" w:cs="Times New Roman"/>
                      <w:i/>
                      <w:sz w:val="24"/>
                      <w:szCs w:val="24"/>
                      <w:lang w:val="en-US"/>
                    </w:rPr>
                  </m:ctrlPr>
                </m:fPr>
                <m:num>
                  <m:r>
                    <m:rPr>
                      <m:nor/>
                    </m:rPr>
                    <w:rPr>
                      <w:rFonts w:ascii="Times New Roman" w:eastAsia="Calibri" w:hAnsi="Times New Roman" w:cs="Times New Roman"/>
                      <w:sz w:val="24"/>
                      <w:szCs w:val="24"/>
                      <w:lang w:val="en-US"/>
                    </w:rPr>
                    <m:t>1</m:t>
                  </m:r>
                </m:num>
                <m:den>
                  <m:r>
                    <m:rPr>
                      <m:nor/>
                    </m:rPr>
                    <w:rPr>
                      <w:rFonts w:ascii="Times New Roman" w:eastAsia="Calibri" w:hAnsi="Times New Roman" w:cs="Times New Roman"/>
                      <w:sz w:val="24"/>
                      <w:szCs w:val="24"/>
                      <w:lang w:val="en-US"/>
                    </w:rPr>
                    <m:t>1+</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9</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96E-07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1107</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1653</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0546</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3</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7300</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2</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2952</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5817</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den>
              </m:f>
            </m:oMath>
            <w:r w:rsidRPr="00260932">
              <w:rPr>
                <w:rFonts w:ascii="Times New Roman" w:eastAsia="Calibri" w:hAnsi="Times New Roman" w:cs="Times New Roman"/>
                <w:sz w:val="24"/>
                <w:szCs w:val="24"/>
                <w:lang w:val="en-US"/>
              </w:rPr>
              <w:t>×</w:t>
            </w:r>
            <w:r w:rsidRPr="00260932">
              <w:rPr>
                <w:rFonts w:ascii="Times New Roman" w:eastAsia="Calibri" w:hAnsi="Times New Roman" w:cs="Times New Roman"/>
                <w:i/>
                <w:sz w:val="24"/>
                <w:szCs w:val="24"/>
                <w:lang w:val="en-US"/>
              </w:rPr>
              <w:t>Pc</w:t>
            </w:r>
          </w:p>
        </w:tc>
      </w:tr>
      <w:tr w:rsidR="00260932" w:rsidRPr="00883C64" w:rsidTr="6315E21F">
        <w:trPr>
          <w:jc w:val="center"/>
        </w:trPr>
        <w:tc>
          <w:tcPr>
            <w:tcW w:w="751" w:type="dxa"/>
            <w:vMerge w:val="restart"/>
            <w:vAlign w:val="center"/>
          </w:tcPr>
          <w:p w:rsidR="00260932" w:rsidRPr="005F448B" w:rsidRDefault="005F448B" w:rsidP="005F448B">
            <w:pPr>
              <w:spacing w:after="0" w:line="240" w:lineRule="auto"/>
              <w:jc w:val="center"/>
              <w:rPr>
                <w:rFonts w:ascii="Times New Roman" w:eastAsia="Calibri" w:hAnsi="Times New Roman" w:cs="Times New Roman"/>
                <w:sz w:val="24"/>
                <w:szCs w:val="24"/>
                <w:lang w:val="en-US"/>
              </w:rPr>
            </w:pPr>
            <w:r w:rsidRPr="005F448B">
              <w:rPr>
                <w:rFonts w:ascii="Times New Roman" w:eastAsia="Calibri" w:hAnsi="Times New Roman" w:cs="Times New Roman"/>
                <w:sz w:val="24"/>
                <w:szCs w:val="24"/>
              </w:rPr>
              <w:t>Step</w:t>
            </w:r>
            <w:r w:rsidR="00260932" w:rsidRPr="00260932">
              <w:rPr>
                <w:rFonts w:ascii="Times New Roman" w:eastAsia="Calibri" w:hAnsi="Times New Roman" w:cs="Times New Roman"/>
                <w:sz w:val="24"/>
                <w:szCs w:val="24"/>
                <w:lang w:val="en-US"/>
              </w:rPr>
              <w:t xml:space="preserve"> 3</w:t>
            </w:r>
            <w:r>
              <w:rPr>
                <w:rFonts w:ascii="Times New Roman" w:eastAsia="Calibri" w:hAnsi="Times New Roman" w:cs="Times New Roman"/>
                <w:i/>
                <w:sz w:val="24"/>
                <w:szCs w:val="24"/>
                <w:lang w:val="en-US"/>
              </w:rPr>
              <w:t>b</w:t>
            </w:r>
          </w:p>
        </w:tc>
        <w:tc>
          <w:tcPr>
            <w:tcW w:w="8400" w:type="dxa"/>
            <w:vAlign w:val="center"/>
          </w:tcPr>
          <w:p w:rsidR="00260932" w:rsidRPr="00260932" w:rsidRDefault="00260932" w:rsidP="005F448B">
            <w:pPr>
              <w:spacing w:after="0" w:line="240" w:lineRule="auto"/>
              <w:rPr>
                <w:rFonts w:ascii="Times New Roman" w:eastAsia="Calibri" w:hAnsi="Times New Roman" w:cs="Times New Roman"/>
                <w:sz w:val="24"/>
                <w:szCs w:val="24"/>
                <w:lang w:val="en-US"/>
              </w:rPr>
            </w:pPr>
            <w:r w:rsidRPr="00260932">
              <w:rPr>
                <w:rFonts w:ascii="Times New Roman" w:eastAsia="Calibri" w:hAnsi="Times New Roman" w:cs="Times New Roman"/>
                <w:i/>
                <w:sz w:val="24"/>
                <w:szCs w:val="24"/>
                <w:lang w:val="en-US"/>
              </w:rPr>
              <w:t>Pw=</w:t>
            </w:r>
            <m:oMath>
              <m:f>
                <m:fPr>
                  <m:ctrlPr>
                    <w:rPr>
                      <w:rFonts w:ascii="Cambria Math" w:eastAsia="Calibri" w:hAnsi="Times New Roman" w:cs="Times New Roman"/>
                      <w:i/>
                      <w:sz w:val="24"/>
                      <w:szCs w:val="24"/>
                      <w:lang w:val="en-US"/>
                    </w:rPr>
                  </m:ctrlPr>
                </m:fPr>
                <m:num>
                  <m:r>
                    <m:rPr>
                      <m:nor/>
                    </m:rPr>
                    <w:rPr>
                      <w:rFonts w:ascii="Times New Roman" w:eastAsia="Calibri" w:hAnsi="Times New Roman" w:cs="Times New Roman"/>
                      <w:sz w:val="24"/>
                      <w:szCs w:val="24"/>
                      <w:lang w:val="en-US"/>
                    </w:rPr>
                    <m:t>1</m:t>
                  </m:r>
                </m:num>
                <m:den>
                  <m:r>
                    <m:rPr>
                      <m:nor/>
                    </m:rPr>
                    <w:rPr>
                      <w:rFonts w:ascii="Times New Roman" w:eastAsia="Calibri" w:hAnsi="Times New Roman" w:cs="Times New Roman"/>
                      <w:sz w:val="24"/>
                      <w:szCs w:val="24"/>
                      <w:lang w:val="en-US"/>
                    </w:rPr>
                    <m:t>1+</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4</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4055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0713</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1776</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1290</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-1</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0428</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3808</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1369</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den>
              </m:f>
            </m:oMath>
            <w:r w:rsidRPr="00260932">
              <w:rPr>
                <w:rFonts w:ascii="Times New Roman" w:eastAsia="Calibri" w:hAnsi="Times New Roman" w:cs="Times New Roman"/>
                <w:sz w:val="24"/>
                <w:szCs w:val="24"/>
                <w:lang w:val="en-US"/>
              </w:rPr>
              <w:t>×</w:t>
            </w:r>
            <w:r w:rsidRPr="00260932">
              <w:rPr>
                <w:rFonts w:ascii="Times New Roman" w:eastAsia="Calibri" w:hAnsi="Times New Roman" w:cs="Times New Roman"/>
                <w:i/>
                <w:sz w:val="24"/>
                <w:szCs w:val="24"/>
                <w:lang w:val="en-US"/>
              </w:rPr>
              <w:t>Ps</w:t>
            </w:r>
          </w:p>
        </w:tc>
      </w:tr>
      <w:tr w:rsidR="00260932" w:rsidRPr="00883C64" w:rsidTr="6315E21F">
        <w:trPr>
          <w:jc w:val="center"/>
        </w:trPr>
        <w:tc>
          <w:tcPr>
            <w:tcW w:w="751" w:type="dxa"/>
            <w:vMerge/>
            <w:vAlign w:val="center"/>
          </w:tcPr>
          <w:p w:rsidR="00260932" w:rsidRPr="00260932" w:rsidRDefault="00260932" w:rsidP="00260932">
            <w:pPr>
              <w:spacing w:after="0" w:line="240" w:lineRule="auto"/>
              <w:jc w:val="center"/>
              <w:rPr>
                <w:rFonts w:ascii="Times New Roman" w:eastAsia="Calibri" w:hAnsi="Times New Roman" w:cs="Times New Roman"/>
                <w:sz w:val="24"/>
                <w:szCs w:val="24"/>
                <w:lang w:val="en-US"/>
              </w:rPr>
            </w:pPr>
          </w:p>
        </w:tc>
        <w:tc>
          <w:tcPr>
            <w:tcW w:w="8400" w:type="dxa"/>
            <w:vAlign w:val="center"/>
          </w:tcPr>
          <w:p w:rsidR="00260932" w:rsidRPr="00260932" w:rsidRDefault="00260932" w:rsidP="005F448B">
            <w:pPr>
              <w:spacing w:after="0" w:line="240" w:lineRule="auto"/>
              <w:rPr>
                <w:rFonts w:ascii="Times New Roman" w:eastAsia="Calibri" w:hAnsi="Times New Roman" w:cs="Times New Roman"/>
                <w:sz w:val="24"/>
                <w:szCs w:val="24"/>
                <w:lang w:val="en-US"/>
              </w:rPr>
            </w:pPr>
            <w:proofErr w:type="spellStart"/>
            <w:r w:rsidRPr="00260932">
              <w:rPr>
                <w:rFonts w:ascii="Times New Roman" w:eastAsia="Calibri" w:hAnsi="Times New Roman" w:cs="Times New Roman"/>
                <w:i/>
                <w:sz w:val="24"/>
                <w:szCs w:val="24"/>
                <w:lang w:val="en-US"/>
              </w:rPr>
              <w:t>Pbk</w:t>
            </w:r>
            <w:proofErr w:type="spellEnd"/>
            <w:r w:rsidRPr="00260932">
              <w:rPr>
                <w:rFonts w:ascii="Times New Roman" w:eastAsia="Calibri" w:hAnsi="Times New Roman" w:cs="Times New Roman"/>
                <w:i/>
                <w:sz w:val="24"/>
                <w:szCs w:val="24"/>
                <w:lang w:val="en-US"/>
              </w:rPr>
              <w:t>=</w:t>
            </w:r>
            <m:oMath>
              <m:f>
                <m:fPr>
                  <m:ctrlPr>
                    <w:rPr>
                      <w:rFonts w:ascii="Cambria Math" w:eastAsia="Calibri" w:hAnsi="Times New Roman" w:cs="Times New Roman"/>
                      <w:i/>
                      <w:sz w:val="24"/>
                      <w:szCs w:val="24"/>
                      <w:lang w:val="en-US"/>
                    </w:rPr>
                  </m:ctrlPr>
                </m:fPr>
                <m:num>
                  <m:r>
                    <m:rPr>
                      <m:nor/>
                    </m:rPr>
                    <w:rPr>
                      <w:rFonts w:ascii="Times New Roman" w:eastAsia="Calibri" w:hAnsi="Times New Roman" w:cs="Times New Roman"/>
                      <w:sz w:val="24"/>
                      <w:szCs w:val="24"/>
                      <w:lang w:val="en-US"/>
                    </w:rPr>
                    <m:t>1</m:t>
                  </m:r>
                </m:num>
                <m:den>
                  <m:r>
                    <m:rPr>
                      <m:nor/>
                    </m:rPr>
                    <w:rPr>
                      <w:rFonts w:ascii="Times New Roman" w:eastAsia="Calibri" w:hAnsi="Times New Roman" w:cs="Times New Roman"/>
                      <w:sz w:val="24"/>
                      <w:szCs w:val="24"/>
                      <w:lang w:val="en-US"/>
                    </w:rPr>
                    <m:t>1+</m:t>
                  </m:r>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color w:val="000000"/>
                          <w:sz w:val="24"/>
                          <w:szCs w:val="24"/>
                          <w:lang w:val="en-US" w:eastAsia="ru-RU"/>
                        </w:rPr>
                        <m:t>2</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 xml:space="preserve">27E-01 </m:t>
                      </m:r>
                      <m:r>
                        <m:rPr>
                          <m:nor/>
                        </m:rPr>
                        <w:rPr>
                          <w:rFonts w:ascii="Times New Roman" w:eastAsia="Times New Roman" w:hAnsi="Times New Roman" w:cs="Times New Roman"/>
                          <w:i/>
                          <w:sz w:val="24"/>
                          <w:szCs w:val="24"/>
                          <w:lang w:val="en-US" w:eastAsia="ru-RU"/>
                        </w:rPr>
                        <m:t>A</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0713</m:t>
                      </m:r>
                    </m:sup>
                  </m:sSup>
                  <m:sSup>
                    <m:sSupPr>
                      <m:ctrlPr>
                        <w:rPr>
                          <w:rFonts w:ascii="Cambria Math" w:eastAsia="Times New Roman" w:hAnsi="Times New Roman" w:cs="Times New Roman"/>
                          <w:i/>
                          <w:sz w:val="24"/>
                          <w:szCs w:val="24"/>
                          <w:lang w:val="en-US" w:eastAsia="ru-RU"/>
                        </w:rPr>
                      </m:ctrlPr>
                    </m:sSupPr>
                    <m:e>
                      <m:r>
                        <m:rPr>
                          <m:nor/>
                        </m:rPr>
                        <w:rPr>
                          <w:rFonts w:ascii="Cambria Math" w:eastAsia="Times New Roman" w:hAnsi="Times New Roman" w:cs="Times New Roman"/>
                          <w:i/>
                          <w:sz w:val="24"/>
                          <w:szCs w:val="24"/>
                          <w:lang w:val="en-US" w:eastAsia="ru-RU"/>
                        </w:rPr>
                        <m:t>V</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1776</m:t>
                      </m:r>
                    </m:sup>
                  </m:sSup>
                  <m:sSup>
                    <m:sSupPr>
                      <m:ctrlPr>
                        <w:rPr>
                          <w:rFonts w:ascii="Cambria Math" w:eastAsia="Times New Roman" w:hAnsi="Times New Roman" w:cs="Times New Roman"/>
                          <w:i/>
                          <w:sz w:val="24"/>
                          <w:szCs w:val="24"/>
                          <w:lang w:val="en-US" w:eastAsia="ru-RU"/>
                        </w:rPr>
                      </m:ctrlPr>
                    </m:sSupPr>
                    <m:e>
                      <m:r>
                        <m:rPr>
                          <m:nor/>
                        </m:rPr>
                        <w:rPr>
                          <w:rFonts w:ascii="Times New Roman" w:eastAsia="Times New Roman" w:hAnsi="Times New Roman" w:cs="Times New Roman"/>
                          <w:i/>
                          <w:sz w:val="24"/>
                          <w:szCs w:val="24"/>
                          <w:lang w:val="en-US" w:eastAsia="ru-RU"/>
                        </w:rPr>
                        <m:t>N</m:t>
                      </m:r>
                      <m:r>
                        <m:rPr>
                          <m:nor/>
                        </m:rPr>
                        <w:rPr>
                          <w:rFonts w:ascii="Times New Roman" w:eastAsia="Times New Roman" w:hAnsi="Times New Roman" w:cs="Times New Roman"/>
                          <w:sz w:val="24"/>
                          <w:szCs w:val="24"/>
                          <w:lang w:val="en-US" w:eastAsia="ru-RU"/>
                        </w:rPr>
                        <m:t xml:space="preserve"> </m:t>
                      </m:r>
                    </m:e>
                    <m:sup>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1290</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 xml:space="preserve">+40) </m:t>
                      </m:r>
                    </m:e>
                    <m:sup>
                      <m:r>
                        <m:rPr>
                          <m:nor/>
                        </m:rPr>
                        <w:rPr>
                          <w:rFonts w:ascii="Times New Roman" w:eastAsia="Times New Roman" w:hAnsi="Times New Roman" w:cs="Times New Roman"/>
                          <w:color w:val="000000"/>
                          <w:sz w:val="24"/>
                          <w:szCs w:val="24"/>
                          <w:lang w:val="en-US" w:eastAsia="ru-RU"/>
                        </w:rPr>
                        <m:t>1</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0428</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i/>
                          <w:sz w:val="24"/>
                          <w:szCs w:val="24"/>
                          <w:lang w:val="en-US" w:eastAsia="ru-RU"/>
                        </w:rPr>
                        <m:t>PRm</m:t>
                      </m:r>
                    </m:e>
                    <m:sup>
                      <m:r>
                        <m:rPr>
                          <m:nor/>
                        </m:rPr>
                        <w:rPr>
                          <w:rFonts w:ascii="Times New Roman" w:eastAsia="Times New Roman" w:hAnsi="Times New Roman" w:cs="Times New Roman"/>
                          <w:color w:val="000000"/>
                          <w:sz w:val="24"/>
                          <w:szCs w:val="24"/>
                          <w:lang w:val="en-US" w:eastAsia="ru-RU"/>
                        </w:rPr>
                        <m:t xml:space="preserve"> 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3808</m:t>
                      </m:r>
                    </m:sup>
                  </m:sSup>
                  <m:sSup>
                    <m:sSupPr>
                      <m:ctrlPr>
                        <w:rPr>
                          <w:rFonts w:ascii="Cambria Math" w:eastAsia="Times New Roman" w:hAnsi="Times New Roman" w:cs="Times New Roman"/>
                          <w:sz w:val="24"/>
                          <w:szCs w:val="24"/>
                          <w:lang w:val="en-US" w:eastAsia="ru-RU"/>
                        </w:rPr>
                      </m:ctrlPr>
                    </m:sSupPr>
                    <m:e>
                      <m:r>
                        <m:rPr>
                          <m:nor/>
                        </m:rPr>
                        <w:rPr>
                          <w:rFonts w:ascii="Times New Roman" w:eastAsia="Times New Roman" w:hAnsi="Times New Roman" w:cs="Times New Roman"/>
                          <w:sz w:val="24"/>
                          <w:szCs w:val="24"/>
                          <w:lang w:val="en-US" w:eastAsia="ru-RU"/>
                        </w:rPr>
                        <m:t>(</m:t>
                      </m:r>
                      <m:r>
                        <m:rPr>
                          <m:nor/>
                        </m:rPr>
                        <w:rPr>
                          <w:rFonts w:ascii="Times New Roman" w:eastAsia="Times New Roman" w:hAnsi="Times New Roman" w:cs="Times New Roman"/>
                          <w:i/>
                          <w:sz w:val="24"/>
                          <w:szCs w:val="24"/>
                          <w:lang w:val="en-US" w:eastAsia="ru-RU"/>
                        </w:rPr>
                        <m:t>Tm</m:t>
                      </m:r>
                      <m:r>
                        <m:rPr>
                          <m:nor/>
                        </m:rPr>
                        <w:rPr>
                          <w:rFonts w:ascii="Times New Roman" w:eastAsia="Times New Roman" w:hAnsi="Times New Roman" w:cs="Times New Roman"/>
                          <w:sz w:val="24"/>
                          <w:szCs w:val="24"/>
                          <w:lang w:val="en-US" w:eastAsia="ru-RU"/>
                        </w:rPr>
                        <m:t>+40)</m:t>
                      </m:r>
                    </m:e>
                    <m:sup>
                      <m:r>
                        <m:rPr>
                          <m:nor/>
                        </m:rPr>
                        <w:rPr>
                          <w:rFonts w:ascii="Times New Roman" w:eastAsia="Times New Roman" w:hAnsi="Times New Roman" w:cs="Times New Roman"/>
                          <w:sz w:val="24"/>
                          <w:szCs w:val="24"/>
                          <w:lang w:val="en-US" w:eastAsia="ru-RU"/>
                        </w:rPr>
                        <m:t xml:space="preserve"> </m:t>
                      </m:r>
                      <m:r>
                        <m:rPr>
                          <m:nor/>
                        </m:rPr>
                        <w:rPr>
                          <w:rFonts w:ascii="Times New Roman" w:eastAsia="Times New Roman" w:hAnsi="Times New Roman" w:cs="Times New Roman"/>
                          <w:color w:val="000000"/>
                          <w:sz w:val="24"/>
                          <w:szCs w:val="24"/>
                          <w:lang w:val="en-US" w:eastAsia="ru-RU"/>
                        </w:rPr>
                        <m:t>-0</m:t>
                      </m:r>
                      <m:r>
                        <m:rPr>
                          <m:nor/>
                        </m:rPr>
                        <w:rPr>
                          <w:rFonts w:ascii="Cambria Math" w:eastAsia="Times New Roman" w:hAnsi="Times New Roman" w:cs="Times New Roman"/>
                          <w:color w:val="000000"/>
                          <w:sz w:val="24"/>
                          <w:szCs w:val="24"/>
                          <w:lang w:val="en-US" w:eastAsia="ru-RU"/>
                        </w:rPr>
                        <m:t>.</m:t>
                      </m:r>
                      <m:r>
                        <m:rPr>
                          <m:nor/>
                        </m:rPr>
                        <w:rPr>
                          <w:rFonts w:ascii="Times New Roman" w:eastAsia="Times New Roman" w:hAnsi="Times New Roman" w:cs="Times New Roman"/>
                          <w:color w:val="000000"/>
                          <w:sz w:val="24"/>
                          <w:szCs w:val="24"/>
                          <w:lang w:val="en-US" w:eastAsia="ru-RU"/>
                        </w:rPr>
                        <m:t>1369</m:t>
                      </m:r>
                      <m:r>
                        <m:rPr>
                          <m:nor/>
                        </m:rPr>
                        <w:rPr>
                          <w:rFonts w:ascii="Times New Roman" w:eastAsia="Times New Roman" w:hAnsi="Times New Roman" w:cs="Times New Roman"/>
                          <w:sz w:val="24"/>
                          <w:szCs w:val="24"/>
                          <w:lang w:val="en-US" w:eastAsia="ru-RU"/>
                        </w:rPr>
                        <m:t>(ln</m:t>
                      </m:r>
                      <m:r>
                        <m:rPr>
                          <m:nor/>
                        </m:rPr>
                        <w:rPr>
                          <w:rFonts w:ascii="Times New Roman" w:eastAsia="Times New Roman" w:hAnsi="Times New Roman" w:cs="Times New Roman"/>
                          <w:i/>
                          <w:sz w:val="24"/>
                          <w:szCs w:val="24"/>
                          <w:lang w:val="en-US" w:eastAsia="ru-RU"/>
                        </w:rPr>
                        <m:t>PRm</m:t>
                      </m:r>
                      <m:r>
                        <m:rPr>
                          <m:nor/>
                        </m:rPr>
                        <w:rPr>
                          <w:rFonts w:ascii="Times New Roman" w:eastAsia="Times New Roman" w:hAnsi="Times New Roman" w:cs="Times New Roman"/>
                          <w:sz w:val="24"/>
                          <w:szCs w:val="24"/>
                          <w:lang w:val="en-US" w:eastAsia="ru-RU"/>
                        </w:rPr>
                        <m:t>)</m:t>
                      </m:r>
                    </m:sup>
                  </m:sSup>
                </m:den>
              </m:f>
            </m:oMath>
            <w:r w:rsidRPr="00260932">
              <w:rPr>
                <w:rFonts w:ascii="Times New Roman" w:eastAsia="Calibri" w:hAnsi="Times New Roman" w:cs="Times New Roman"/>
                <w:sz w:val="24"/>
                <w:szCs w:val="24"/>
                <w:lang w:val="en-US"/>
              </w:rPr>
              <w:t>×</w:t>
            </w:r>
            <w:r w:rsidRPr="00260932">
              <w:rPr>
                <w:rFonts w:ascii="Times New Roman" w:eastAsia="Calibri" w:hAnsi="Times New Roman" w:cs="Times New Roman"/>
                <w:i/>
                <w:sz w:val="24"/>
                <w:szCs w:val="24"/>
                <w:lang w:val="en-US"/>
              </w:rPr>
              <w:t>Ps</w:t>
            </w:r>
          </w:p>
        </w:tc>
      </w:tr>
    </w:tbl>
    <w:p w:rsidR="0057325C" w:rsidRPr="00127F3F" w:rsidRDefault="0057325C" w:rsidP="0057325C">
      <w:pPr>
        <w:spacing w:after="0" w:line="240" w:lineRule="auto"/>
        <w:ind w:firstLine="567"/>
        <w:jc w:val="both"/>
        <w:rPr>
          <w:rFonts w:ascii="Times New Roman" w:eastAsia="Calibri" w:hAnsi="Times New Roman" w:cs="Times New Roman"/>
          <w:sz w:val="24"/>
          <w:szCs w:val="24"/>
          <w:lang w:val="en-US"/>
        </w:rPr>
      </w:pPr>
    </w:p>
    <w:p w:rsidR="0057325C" w:rsidRPr="00157DFF" w:rsidRDefault="0057325C" w:rsidP="0057325C">
      <w:pPr>
        <w:spacing w:after="0" w:line="240" w:lineRule="auto"/>
        <w:ind w:firstLine="567"/>
        <w:jc w:val="both"/>
        <w:rPr>
          <w:rFonts w:ascii="Times New Roman" w:eastAsia="Calibri" w:hAnsi="Times New Roman" w:cs="Times New Roman"/>
          <w:lang w:val="en-US"/>
        </w:rPr>
      </w:pPr>
      <w:r w:rsidRPr="00235668">
        <w:rPr>
          <w:rFonts w:ascii="Times New Roman" w:eastAsia="Calibri" w:hAnsi="Times New Roman" w:cs="Times New Roman"/>
          <w:sz w:val="24"/>
          <w:szCs w:val="24"/>
          <w:lang w:val="en-US"/>
        </w:rPr>
        <w:t xml:space="preserve">For comparison of the adequacy of the </w:t>
      </w:r>
      <w:r>
        <w:rPr>
          <w:rFonts w:ascii="Times New Roman" w:eastAsia="Calibri" w:hAnsi="Times New Roman" w:cs="Times New Roman"/>
          <w:sz w:val="24"/>
          <w:szCs w:val="24"/>
          <w:lang w:val="en-US"/>
        </w:rPr>
        <w:t>initial</w:t>
      </w:r>
      <w:r w:rsidRPr="00235668">
        <w:rPr>
          <w:rFonts w:ascii="Times New Roman" w:eastAsia="Calibri" w:hAnsi="Times New Roman" w:cs="Times New Roman"/>
          <w:sz w:val="24"/>
          <w:szCs w:val="24"/>
          <w:lang w:val="en-US"/>
        </w:rPr>
        <w:t xml:space="preserve"> (see Table </w:t>
      </w:r>
      <w:r>
        <w:rPr>
          <w:rFonts w:ascii="Times New Roman" w:eastAsia="Calibri" w:hAnsi="Times New Roman" w:cs="Times New Roman"/>
          <w:sz w:val="24"/>
          <w:szCs w:val="24"/>
          <w:lang w:val="en-US"/>
        </w:rPr>
        <w:t>2</w:t>
      </w:r>
      <w:r w:rsidRPr="00235668">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235668">
        <w:rPr>
          <w:rFonts w:ascii="Times New Roman" w:eastAsia="Calibri" w:hAnsi="Times New Roman" w:cs="Times New Roman"/>
          <w:sz w:val="24"/>
          <w:szCs w:val="24"/>
          <w:lang w:val="en-US"/>
        </w:rPr>
        <w:t xml:space="preserve">and additive (see Table </w:t>
      </w:r>
      <w:r>
        <w:rPr>
          <w:rFonts w:ascii="Times New Roman" w:eastAsia="Calibri" w:hAnsi="Times New Roman" w:cs="Times New Roman"/>
          <w:sz w:val="24"/>
          <w:szCs w:val="24"/>
          <w:lang w:val="en-US"/>
        </w:rPr>
        <w:t>3</w:t>
      </w:r>
      <w:r w:rsidRPr="00235668">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235668">
        <w:rPr>
          <w:rFonts w:ascii="Times New Roman" w:eastAsia="Calibri" w:hAnsi="Times New Roman" w:cs="Times New Roman"/>
          <w:sz w:val="24"/>
          <w:szCs w:val="24"/>
          <w:lang w:val="en-US"/>
        </w:rPr>
        <w:t xml:space="preserve">equations those </w:t>
      </w:r>
      <w:r>
        <w:rPr>
          <w:rFonts w:ascii="Times New Roman" w:eastAsia="Calibri" w:hAnsi="Times New Roman" w:cs="Times New Roman"/>
          <w:sz w:val="24"/>
          <w:szCs w:val="24"/>
          <w:lang w:val="en-US"/>
        </w:rPr>
        <w:t xml:space="preserve">and </w:t>
      </w:r>
      <w:r w:rsidRPr="00235668">
        <w:rPr>
          <w:rFonts w:ascii="Times New Roman" w:eastAsia="Calibri" w:hAnsi="Times New Roman" w:cs="Times New Roman"/>
          <w:sz w:val="24"/>
          <w:szCs w:val="24"/>
          <w:lang w:val="en-US"/>
        </w:rPr>
        <w:t xml:space="preserve">other are tabulated on the experimental mass-forming indices, and the </w:t>
      </w:r>
      <w:r>
        <w:rPr>
          <w:rFonts w:ascii="Times New Roman" w:eastAsia="Calibri" w:hAnsi="Times New Roman" w:cs="Times New Roman"/>
          <w:sz w:val="24"/>
          <w:szCs w:val="24"/>
          <w:lang w:val="en-US"/>
        </w:rPr>
        <w:t>predicted</w:t>
      </w:r>
      <w:r w:rsidRPr="00235668">
        <w:rPr>
          <w:rFonts w:ascii="Times New Roman" w:eastAsia="Calibri" w:hAnsi="Times New Roman" w:cs="Times New Roman"/>
          <w:sz w:val="24"/>
          <w:szCs w:val="24"/>
          <w:lang w:val="en-US"/>
        </w:rPr>
        <w:t xml:space="preserve"> biomass values obtained are compared with the </w:t>
      </w:r>
      <w:r>
        <w:rPr>
          <w:rFonts w:ascii="Times New Roman" w:eastAsia="Calibri" w:hAnsi="Times New Roman" w:cs="Times New Roman"/>
          <w:sz w:val="24"/>
          <w:szCs w:val="24"/>
          <w:lang w:val="en-US"/>
        </w:rPr>
        <w:t>observed</w:t>
      </w:r>
      <w:r w:rsidRPr="00235668">
        <w:rPr>
          <w:rFonts w:ascii="Times New Roman" w:eastAsia="Calibri" w:hAnsi="Times New Roman" w:cs="Times New Roman"/>
          <w:sz w:val="24"/>
          <w:szCs w:val="24"/>
          <w:lang w:val="en-US"/>
        </w:rPr>
        <w:t xml:space="preserve"> ones according to </w:t>
      </w:r>
      <w:r w:rsidRPr="00B3470D">
        <w:rPr>
          <w:rFonts w:ascii="Times New Roman" w:eastAsia="Times New Roman" w:hAnsi="Times New Roman" w:cs="Times New Roman"/>
          <w:i/>
          <w:iCs/>
          <w:color w:val="000000"/>
          <w:sz w:val="24"/>
          <w:szCs w:val="24"/>
          <w:lang w:val="en-US" w:eastAsia="ru-RU"/>
        </w:rPr>
        <w:t>adjR</w:t>
      </w:r>
      <w:r w:rsidRPr="00235668">
        <w:rPr>
          <w:rFonts w:ascii="Times New Roman" w:eastAsia="Times New Roman" w:hAnsi="Times New Roman" w:cs="Times New Roman"/>
          <w:i/>
          <w:iCs/>
          <w:color w:val="000000"/>
          <w:sz w:val="24"/>
          <w:szCs w:val="24"/>
          <w:vertAlign w:val="superscript"/>
          <w:lang w:val="en-US" w:eastAsia="ru-RU"/>
        </w:rPr>
        <w:t>2</w:t>
      </w:r>
      <w:r>
        <w:rPr>
          <w:rFonts w:ascii="Times New Roman" w:eastAsia="Calibri" w:hAnsi="Times New Roman" w:cs="Times New Roman"/>
          <w:sz w:val="24"/>
          <w:szCs w:val="24"/>
          <w:lang w:val="en-US"/>
        </w:rPr>
        <w:t xml:space="preserve"> (Table 4).</w:t>
      </w:r>
      <w:r w:rsidR="00157DFF">
        <w:rPr>
          <w:rFonts w:ascii="Times New Roman" w:eastAsia="Calibri" w:hAnsi="Times New Roman" w:cs="Times New Roman"/>
          <w:sz w:val="24"/>
          <w:szCs w:val="24"/>
          <w:lang w:val="en-US"/>
        </w:rPr>
        <w:t xml:space="preserve"> </w:t>
      </w:r>
      <w:r w:rsidRPr="0057325C">
        <w:rPr>
          <w:rFonts w:ascii="Times New Roman" w:eastAsia="Calibri" w:hAnsi="Times New Roman" w:cs="Times New Roman"/>
          <w:sz w:val="24"/>
          <w:szCs w:val="24"/>
          <w:lang w:val="en-US"/>
        </w:rPr>
        <w:t xml:space="preserve"> </w:t>
      </w:r>
      <w:r w:rsidR="00157DFF" w:rsidRPr="003E29D9">
        <w:rPr>
          <w:rFonts w:ascii="Times New Roman" w:eastAsia="Calibri" w:hAnsi="Times New Roman" w:cs="Times New Roman"/>
          <w:sz w:val="24"/>
          <w:szCs w:val="24"/>
          <w:lang w:val="en-US"/>
        </w:rPr>
        <w:t xml:space="preserve">The results of the comparison shown in </w:t>
      </w:r>
      <w:r w:rsidR="00157DFF">
        <w:rPr>
          <w:rFonts w:ascii="Times New Roman" w:eastAsia="Calibri" w:hAnsi="Times New Roman" w:cs="Times New Roman"/>
          <w:sz w:val="24"/>
          <w:szCs w:val="24"/>
          <w:lang w:val="en-US"/>
        </w:rPr>
        <w:t>T</w:t>
      </w:r>
      <w:r w:rsidR="00157DFF" w:rsidRPr="003E29D9">
        <w:rPr>
          <w:rFonts w:ascii="Times New Roman" w:eastAsia="Calibri" w:hAnsi="Times New Roman" w:cs="Times New Roman"/>
          <w:sz w:val="24"/>
          <w:szCs w:val="24"/>
          <w:lang w:val="en-US"/>
        </w:rPr>
        <w:t xml:space="preserve">able </w:t>
      </w:r>
      <w:proofErr w:type="gramStart"/>
      <w:r w:rsidR="00157DFF" w:rsidRPr="003E29D9">
        <w:rPr>
          <w:rFonts w:ascii="Times New Roman" w:eastAsia="Calibri" w:hAnsi="Times New Roman" w:cs="Times New Roman"/>
          <w:sz w:val="24"/>
          <w:szCs w:val="24"/>
          <w:lang w:val="en-US"/>
        </w:rPr>
        <w:t>4,</w:t>
      </w:r>
      <w:proofErr w:type="gramEnd"/>
      <w:r w:rsidR="00157DFF" w:rsidRPr="003E29D9">
        <w:rPr>
          <w:rFonts w:ascii="Times New Roman" w:eastAsia="Calibri" w:hAnsi="Times New Roman" w:cs="Times New Roman"/>
          <w:sz w:val="24"/>
          <w:szCs w:val="24"/>
          <w:lang w:val="en-US"/>
        </w:rPr>
        <w:t xml:space="preserve"> indicate that the adequacy indic</w:t>
      </w:r>
      <w:r w:rsidR="00157DFF">
        <w:rPr>
          <w:rFonts w:ascii="Times New Roman" w:eastAsia="Calibri" w:hAnsi="Times New Roman" w:cs="Times New Roman"/>
          <w:sz w:val="24"/>
          <w:szCs w:val="24"/>
          <w:lang w:val="en-US"/>
        </w:rPr>
        <w:t>e</w:t>
      </w:r>
      <w:r w:rsidR="00157DFF" w:rsidRPr="003E29D9">
        <w:rPr>
          <w:rFonts w:ascii="Times New Roman" w:eastAsia="Calibri" w:hAnsi="Times New Roman" w:cs="Times New Roman"/>
          <w:sz w:val="24"/>
          <w:szCs w:val="24"/>
          <w:lang w:val="en-US"/>
        </w:rPr>
        <w:t>s of the two systems of equations are close to each other.</w:t>
      </w:r>
      <w:r w:rsidR="00157DFF">
        <w:rPr>
          <w:rFonts w:ascii="Times New Roman" w:eastAsia="Calibri" w:hAnsi="Times New Roman" w:cs="Times New Roman"/>
          <w:sz w:val="24"/>
          <w:szCs w:val="24"/>
          <w:lang w:val="en-US"/>
        </w:rPr>
        <w:t xml:space="preserve"> </w:t>
      </w:r>
      <w:r w:rsidR="00157DFF" w:rsidRPr="005E0C58">
        <w:rPr>
          <w:rFonts w:ascii="Times New Roman" w:eastAsia="Calibri" w:hAnsi="Times New Roman" w:cs="Times New Roman"/>
          <w:sz w:val="24"/>
          <w:szCs w:val="24"/>
          <w:lang w:val="en-US"/>
        </w:rPr>
        <w:t xml:space="preserve">The ratio of harvest biomass data and values obtained by the calculation of initial and additive models of </w:t>
      </w:r>
      <w:proofErr w:type="spellStart"/>
      <w:r w:rsidR="00157DFF" w:rsidRPr="005F448B">
        <w:rPr>
          <w:rFonts w:ascii="Times New Roman" w:eastAsia="Times New Roman" w:hAnsi="Times New Roman" w:cs="Times New Roman"/>
          <w:i/>
          <w:sz w:val="24"/>
          <w:szCs w:val="24"/>
          <w:lang w:val="en-US" w:eastAsia="ru-RU"/>
        </w:rPr>
        <w:t>Picea</w:t>
      </w:r>
      <w:proofErr w:type="spellEnd"/>
      <w:r w:rsidR="00157DFF">
        <w:rPr>
          <w:rFonts w:ascii="Times New Roman" w:eastAsia="Calibri" w:hAnsi="Times New Roman" w:cs="Times New Roman"/>
          <w:sz w:val="24"/>
          <w:szCs w:val="24"/>
          <w:lang w:val="en-US"/>
        </w:rPr>
        <w:t xml:space="preserve"> </w:t>
      </w:r>
      <w:r w:rsidR="00157DFF" w:rsidRPr="005E0C58">
        <w:rPr>
          <w:rFonts w:ascii="Times New Roman" w:eastAsia="Calibri" w:hAnsi="Times New Roman" w:cs="Times New Roman"/>
          <w:sz w:val="24"/>
          <w:szCs w:val="24"/>
          <w:lang w:val="en-US"/>
        </w:rPr>
        <w:t xml:space="preserve">biomass (Figure </w:t>
      </w:r>
      <w:r w:rsidR="00157DFF">
        <w:rPr>
          <w:rFonts w:ascii="Times New Roman" w:eastAsia="Calibri" w:hAnsi="Times New Roman" w:cs="Times New Roman"/>
          <w:sz w:val="24"/>
          <w:szCs w:val="24"/>
          <w:lang w:val="en-US"/>
        </w:rPr>
        <w:t>4</w:t>
      </w:r>
      <w:proofErr w:type="gramStart"/>
      <w:r w:rsidR="00157DFF" w:rsidRPr="005E0C58">
        <w:rPr>
          <w:rFonts w:ascii="Times New Roman" w:eastAsia="Calibri" w:hAnsi="Times New Roman" w:cs="Times New Roman"/>
          <w:sz w:val="24"/>
          <w:szCs w:val="24"/>
          <w:lang w:val="en-US"/>
        </w:rPr>
        <w:t>),</w:t>
      </w:r>
      <w:proofErr w:type="gramEnd"/>
      <w:r w:rsidR="00157DFF" w:rsidRPr="005E0C58">
        <w:rPr>
          <w:rFonts w:ascii="Times New Roman" w:eastAsia="Calibri" w:hAnsi="Times New Roman" w:cs="Times New Roman"/>
          <w:sz w:val="24"/>
          <w:szCs w:val="24"/>
          <w:lang w:val="en-US"/>
        </w:rPr>
        <w:t xml:space="preserve"> shows the degree of correlation of these values and the absence of visible differences in the structure of residual dispersions obtained from the two models.</w:t>
      </w:r>
    </w:p>
    <w:p w:rsidR="0057325C" w:rsidRPr="00157DFF" w:rsidRDefault="00157DFF" w:rsidP="0057325C">
      <w:pPr>
        <w:spacing w:after="0" w:line="240" w:lineRule="auto"/>
        <w:ind w:firstLine="709"/>
        <w:jc w:val="both"/>
        <w:rPr>
          <w:rFonts w:ascii="Times New Roman" w:eastAsia="Calibri" w:hAnsi="Times New Roman" w:cs="Times New Roman"/>
          <w:sz w:val="24"/>
          <w:szCs w:val="24"/>
          <w:lang w:val="en-US"/>
        </w:rPr>
      </w:pPr>
      <w:r w:rsidRPr="00871179">
        <w:rPr>
          <w:rFonts w:ascii="Times New Roman" w:eastAsia="Calibri" w:hAnsi="Times New Roman" w:cs="Times New Roman"/>
          <w:sz w:val="24"/>
          <w:szCs w:val="24"/>
          <w:lang w:val="en-US"/>
        </w:rPr>
        <w:t>The problem of transform</w:t>
      </w:r>
      <w:r>
        <w:rPr>
          <w:rFonts w:ascii="Times New Roman" w:eastAsia="Calibri" w:hAnsi="Times New Roman" w:cs="Times New Roman"/>
          <w:sz w:val="24"/>
          <w:szCs w:val="24"/>
          <w:lang w:val="en-US"/>
        </w:rPr>
        <w:t>ing</w:t>
      </w:r>
      <w:r w:rsidRPr="00871179">
        <w:rPr>
          <w:rFonts w:ascii="Times New Roman" w:eastAsia="Calibri" w:hAnsi="Times New Roman" w:cs="Times New Roman"/>
          <w:sz w:val="24"/>
          <w:szCs w:val="24"/>
          <w:lang w:val="en-US"/>
        </w:rPr>
        <w:t xml:space="preserve"> the model (1) into a tabular variant is that we can specify only the indicators of the </w:t>
      </w:r>
      <w:r>
        <w:rPr>
          <w:rFonts w:ascii="Times New Roman" w:eastAsia="Calibri" w:hAnsi="Times New Roman" w:cs="Times New Roman"/>
          <w:sz w:val="24"/>
          <w:szCs w:val="24"/>
          <w:lang w:val="en-US"/>
        </w:rPr>
        <w:t xml:space="preserve">stand </w:t>
      </w:r>
      <w:r w:rsidRPr="00871179">
        <w:rPr>
          <w:rFonts w:ascii="Times New Roman" w:eastAsia="Calibri" w:hAnsi="Times New Roman" w:cs="Times New Roman"/>
          <w:sz w:val="24"/>
          <w:szCs w:val="24"/>
          <w:lang w:val="en-US"/>
        </w:rPr>
        <w:t xml:space="preserve">age, </w:t>
      </w:r>
      <w:r>
        <w:rPr>
          <w:rFonts w:ascii="Times New Roman" w:eastAsia="Calibri" w:hAnsi="Times New Roman" w:cs="Times New Roman"/>
          <w:sz w:val="24"/>
          <w:szCs w:val="24"/>
          <w:lang w:val="en-US"/>
        </w:rPr>
        <w:t xml:space="preserve">as well as </w:t>
      </w:r>
      <w:r w:rsidRPr="00871179">
        <w:rPr>
          <w:rFonts w:ascii="Times New Roman" w:eastAsia="Calibri" w:hAnsi="Times New Roman" w:cs="Times New Roman"/>
          <w:sz w:val="24"/>
          <w:szCs w:val="24"/>
          <w:lang w:val="en-US"/>
        </w:rPr>
        <w:t xml:space="preserve">temperature and precipitation, </w:t>
      </w:r>
      <w:r>
        <w:rPr>
          <w:rFonts w:ascii="Times New Roman" w:eastAsia="Calibri" w:hAnsi="Times New Roman" w:cs="Times New Roman"/>
          <w:sz w:val="24"/>
          <w:szCs w:val="24"/>
          <w:lang w:val="en-US"/>
        </w:rPr>
        <w:t>while</w:t>
      </w:r>
      <w:r w:rsidRPr="00871179">
        <w:rPr>
          <w:rFonts w:ascii="Times New Roman" w:eastAsia="Calibri" w:hAnsi="Times New Roman" w:cs="Times New Roman"/>
          <w:sz w:val="24"/>
          <w:szCs w:val="24"/>
          <w:lang w:val="en-US"/>
        </w:rPr>
        <w:t xml:space="preserve"> the values of </w:t>
      </w:r>
      <w:r>
        <w:rPr>
          <w:rFonts w:ascii="Times New Roman" w:eastAsia="Calibri" w:hAnsi="Times New Roman" w:cs="Times New Roman"/>
          <w:sz w:val="24"/>
          <w:szCs w:val="24"/>
          <w:lang w:val="en-US"/>
        </w:rPr>
        <w:t>stem volume</w:t>
      </w:r>
      <w:r w:rsidRPr="00871179">
        <w:rPr>
          <w:rFonts w:ascii="Times New Roman" w:eastAsia="Calibri" w:hAnsi="Times New Roman" w:cs="Times New Roman"/>
          <w:sz w:val="24"/>
          <w:szCs w:val="24"/>
          <w:lang w:val="en-US"/>
        </w:rPr>
        <w:t xml:space="preserve"> and </w:t>
      </w:r>
      <w:r>
        <w:rPr>
          <w:rFonts w:ascii="Times New Roman" w:eastAsia="Calibri" w:hAnsi="Times New Roman" w:cs="Times New Roman"/>
          <w:sz w:val="24"/>
          <w:szCs w:val="24"/>
          <w:lang w:val="en-US"/>
        </w:rPr>
        <w:t xml:space="preserve">tree </w:t>
      </w:r>
      <w:r w:rsidRPr="00871179">
        <w:rPr>
          <w:rFonts w:ascii="Times New Roman" w:eastAsia="Calibri" w:hAnsi="Times New Roman" w:cs="Times New Roman"/>
          <w:sz w:val="24"/>
          <w:szCs w:val="24"/>
          <w:lang w:val="en-US"/>
        </w:rPr>
        <w:t xml:space="preserve">density can be entered into the table in the form of calculated values obtained by a system of auxiliary recursive equations having </w:t>
      </w:r>
      <w:r>
        <w:rPr>
          <w:rFonts w:ascii="Times New Roman" w:eastAsia="Calibri" w:hAnsi="Times New Roman" w:cs="Times New Roman"/>
          <w:sz w:val="24"/>
          <w:szCs w:val="24"/>
          <w:lang w:val="en-US"/>
        </w:rPr>
        <w:t>the</w:t>
      </w:r>
      <w:r w:rsidRPr="0087117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g</w:t>
      </w:r>
      <w:r w:rsidRPr="00871179">
        <w:rPr>
          <w:rFonts w:ascii="Times New Roman" w:eastAsia="Calibri" w:hAnsi="Times New Roman" w:cs="Times New Roman"/>
          <w:sz w:val="24"/>
          <w:szCs w:val="24"/>
          <w:lang w:val="en-US"/>
        </w:rPr>
        <w:t>eneral form:</w:t>
      </w:r>
    </w:p>
    <w:p w:rsidR="0057325C" w:rsidRPr="00127F3F" w:rsidRDefault="0057325C" w:rsidP="0057325C">
      <w:pPr>
        <w:spacing w:after="0" w:line="240" w:lineRule="auto"/>
        <w:ind w:firstLine="709"/>
        <w:jc w:val="both"/>
        <w:rPr>
          <w:rFonts w:ascii="Times New Roman" w:eastAsia="Calibri" w:hAnsi="Times New Roman" w:cs="Times New Roman"/>
          <w:sz w:val="24"/>
          <w:szCs w:val="24"/>
          <w:lang w:val="en-US"/>
        </w:rPr>
      </w:pPr>
      <w:r w:rsidRPr="00157DFF">
        <w:rPr>
          <w:rFonts w:ascii="Times New Roman" w:eastAsia="Calibri" w:hAnsi="Times New Roman" w:cs="Times New Roman"/>
          <w:i/>
          <w:sz w:val="24"/>
          <w:szCs w:val="24"/>
          <w:lang w:val="en-US"/>
        </w:rPr>
        <w:t xml:space="preserve">                  </w:t>
      </w:r>
      <w:r w:rsidR="002E10E7">
        <w:rPr>
          <w:rFonts w:ascii="Times New Roman" w:eastAsia="Calibri" w:hAnsi="Times New Roman" w:cs="Times New Roman"/>
          <w:i/>
          <w:sz w:val="24"/>
          <w:szCs w:val="24"/>
          <w:lang w:val="en-US"/>
        </w:rPr>
        <w:t xml:space="preserve">             </w:t>
      </w:r>
      <w:r w:rsidRPr="00157DFF">
        <w:rPr>
          <w:rFonts w:ascii="Times New Roman" w:eastAsia="Calibri" w:hAnsi="Times New Roman" w:cs="Times New Roman"/>
          <w:i/>
          <w:sz w:val="24"/>
          <w:szCs w:val="24"/>
          <w:lang w:val="en-US"/>
        </w:rPr>
        <w:t xml:space="preserve">   </w:t>
      </w:r>
      <w:r w:rsidRPr="00260932">
        <w:rPr>
          <w:rFonts w:ascii="Times New Roman" w:eastAsia="Calibri" w:hAnsi="Times New Roman" w:cs="Times New Roman"/>
          <w:i/>
          <w:sz w:val="24"/>
          <w:szCs w:val="24"/>
          <w:lang w:val="en-US"/>
        </w:rPr>
        <w:t>N</w:t>
      </w:r>
      <w:r w:rsidRPr="00127F3F">
        <w:rPr>
          <w:rFonts w:ascii="Times New Roman" w:eastAsia="Calibri" w:hAnsi="Times New Roman" w:cs="Times New Roman"/>
          <w:sz w:val="24"/>
          <w:szCs w:val="24"/>
          <w:lang w:val="en-US"/>
        </w:rPr>
        <w:t xml:space="preserve"> = </w:t>
      </w:r>
      <w:r w:rsidRPr="00260932">
        <w:rPr>
          <w:rFonts w:ascii="Times New Roman" w:eastAsia="Calibri" w:hAnsi="Times New Roman" w:cs="Times New Roman"/>
          <w:sz w:val="24"/>
          <w:szCs w:val="24"/>
          <w:lang w:val="en-US"/>
        </w:rPr>
        <w:t>f</w:t>
      </w:r>
      <w:r w:rsidRPr="00127F3F">
        <w:rPr>
          <w:rFonts w:ascii="Times New Roman" w:eastAsia="Calibri" w:hAnsi="Times New Roman" w:cs="Times New Roman"/>
          <w:sz w:val="24"/>
          <w:szCs w:val="24"/>
          <w:lang w:val="en-US"/>
        </w:rPr>
        <w:t xml:space="preserve"> [</w:t>
      </w:r>
      <w:r w:rsidRPr="00260932">
        <w:rPr>
          <w:rFonts w:ascii="Times New Roman" w:eastAsia="Calibri" w:hAnsi="Times New Roman" w:cs="Times New Roman"/>
          <w:i/>
          <w:sz w:val="24"/>
          <w:szCs w:val="24"/>
          <w:lang w:val="en-US"/>
        </w:rPr>
        <w:t>A</w:t>
      </w:r>
      <w:r w:rsidRPr="00127F3F">
        <w:rPr>
          <w:rFonts w:ascii="Times New Roman" w:eastAsia="Calibri" w:hAnsi="Times New Roman" w:cs="Times New Roman"/>
          <w:i/>
          <w:sz w:val="24"/>
          <w:szCs w:val="24"/>
          <w:lang w:val="en-US"/>
        </w:rPr>
        <w:t>,</w:t>
      </w:r>
      <w:r w:rsidRPr="00127F3F">
        <w:rPr>
          <w:rFonts w:ascii="Times New Roman" w:eastAsia="Calibri" w:hAnsi="Times New Roman" w:cs="Times New Roman"/>
          <w:sz w:val="24"/>
          <w:szCs w:val="24"/>
          <w:lang w:val="en-US"/>
        </w:rPr>
        <w:t xml:space="preserve"> </w:t>
      </w:r>
      <w:r w:rsidRPr="00127F3F">
        <w:rPr>
          <w:rFonts w:ascii="Times New Roman" w:eastAsia="Times New Roman" w:hAnsi="Times New Roman" w:cs="Times New Roman"/>
          <w:iCs/>
          <w:color w:val="000000"/>
          <w:sz w:val="24"/>
          <w:szCs w:val="24"/>
          <w:lang w:val="en-US" w:eastAsia="ru-RU"/>
        </w:rPr>
        <w:t>1</w:t>
      </w:r>
      <w:r w:rsidRPr="00127F3F">
        <w:rPr>
          <w:rFonts w:ascii="Times New Roman" w:eastAsia="Times New Roman" w:hAnsi="Times New Roman" w:cs="Times New Roman"/>
          <w:i/>
          <w:iCs/>
          <w:color w:val="000000"/>
          <w:sz w:val="24"/>
          <w:szCs w:val="24"/>
          <w:lang w:val="en-US" w:eastAsia="ru-RU"/>
        </w:rPr>
        <w:t>/</w:t>
      </w:r>
      <w:r w:rsidRPr="00260932">
        <w:rPr>
          <w:rFonts w:ascii="Times New Roman" w:eastAsia="Times New Roman" w:hAnsi="Times New Roman" w:cs="Times New Roman"/>
          <w:i/>
          <w:iCs/>
          <w:color w:val="000000"/>
          <w:sz w:val="24"/>
          <w:szCs w:val="24"/>
          <w:lang w:val="en-US" w:eastAsia="ru-RU"/>
        </w:rPr>
        <w:t>A</w:t>
      </w:r>
      <w:r w:rsidRPr="00127F3F">
        <w:rPr>
          <w:rFonts w:ascii="Times New Roman" w:eastAsia="Times New Roman" w:hAnsi="Times New Roman" w:cs="Times New Roman"/>
          <w:i/>
          <w:iCs/>
          <w:color w:val="000000"/>
          <w:sz w:val="24"/>
          <w:szCs w:val="24"/>
          <w:lang w:val="en-US" w:eastAsia="ru-RU"/>
        </w:rPr>
        <w:t>,</w:t>
      </w:r>
      <w:r w:rsidRPr="00127F3F">
        <w:rPr>
          <w:rFonts w:ascii="Times New Roman" w:eastAsia="Calibri" w:hAnsi="Times New Roman" w:cs="Times New Roman"/>
          <w:sz w:val="24"/>
          <w:szCs w:val="24"/>
          <w:lang w:val="en-US"/>
        </w:rPr>
        <w:t xml:space="preserve"> (</w:t>
      </w:r>
      <w:r w:rsidRPr="00260932">
        <w:rPr>
          <w:rFonts w:ascii="Times New Roman" w:eastAsia="Calibri" w:hAnsi="Times New Roman" w:cs="Times New Roman"/>
          <w:i/>
          <w:sz w:val="24"/>
          <w:szCs w:val="24"/>
          <w:lang w:val="en-US"/>
        </w:rPr>
        <w:t>Tm</w:t>
      </w:r>
      <w:r w:rsidRPr="00127F3F">
        <w:rPr>
          <w:rFonts w:ascii="Times New Roman" w:eastAsia="Calibri" w:hAnsi="Times New Roman" w:cs="Times New Roman"/>
          <w:sz w:val="24"/>
          <w:szCs w:val="24"/>
          <w:lang w:val="en-US"/>
        </w:rPr>
        <w:t xml:space="preserve">+40), </w:t>
      </w:r>
      <w:proofErr w:type="spellStart"/>
      <w:r w:rsidRPr="00260932">
        <w:rPr>
          <w:rFonts w:ascii="Times New Roman" w:eastAsia="Calibri" w:hAnsi="Times New Roman" w:cs="Times New Roman"/>
          <w:i/>
          <w:sz w:val="24"/>
          <w:szCs w:val="24"/>
          <w:lang w:val="en-US"/>
        </w:rPr>
        <w:t>PRm</w:t>
      </w:r>
      <w:proofErr w:type="spellEnd"/>
      <w:r w:rsidR="002E10E7">
        <w:rPr>
          <w:rFonts w:ascii="Times New Roman" w:eastAsia="Calibri" w:hAnsi="Times New Roman" w:cs="Times New Roman"/>
          <w:sz w:val="24"/>
          <w:szCs w:val="24"/>
          <w:lang w:val="en-US"/>
        </w:rPr>
        <w:t xml:space="preserve">],                  </w:t>
      </w:r>
      <w:r w:rsidRPr="00127F3F">
        <w:rPr>
          <w:rFonts w:ascii="Times New Roman" w:eastAsia="Calibri" w:hAnsi="Times New Roman" w:cs="Times New Roman"/>
          <w:sz w:val="24"/>
          <w:szCs w:val="24"/>
          <w:lang w:val="en-US"/>
        </w:rPr>
        <w:t xml:space="preserve">                                 (2)</w:t>
      </w:r>
    </w:p>
    <w:p w:rsidR="0057325C" w:rsidRPr="00127F3F" w:rsidRDefault="0057325C" w:rsidP="0057325C">
      <w:pPr>
        <w:spacing w:after="0" w:line="240" w:lineRule="auto"/>
        <w:ind w:firstLine="709"/>
        <w:jc w:val="both"/>
        <w:rPr>
          <w:rFonts w:ascii="Times New Roman" w:eastAsia="Calibri" w:hAnsi="Times New Roman" w:cs="Times New Roman"/>
          <w:sz w:val="24"/>
          <w:szCs w:val="24"/>
          <w:lang w:val="en-US"/>
        </w:rPr>
      </w:pPr>
      <w:r w:rsidRPr="00127F3F">
        <w:rPr>
          <w:rFonts w:ascii="Times New Roman" w:eastAsia="Calibri" w:hAnsi="Times New Roman" w:cs="Times New Roman"/>
          <w:i/>
          <w:sz w:val="24"/>
          <w:szCs w:val="24"/>
          <w:lang w:val="en-US"/>
        </w:rPr>
        <w:t xml:space="preserve">              </w:t>
      </w:r>
      <w:r w:rsidR="002E10E7">
        <w:rPr>
          <w:rFonts w:ascii="Times New Roman" w:eastAsia="Calibri" w:hAnsi="Times New Roman" w:cs="Times New Roman"/>
          <w:i/>
          <w:sz w:val="24"/>
          <w:szCs w:val="24"/>
          <w:lang w:val="en-US"/>
        </w:rPr>
        <w:t xml:space="preserve">      </w:t>
      </w:r>
      <w:r w:rsidRPr="00127F3F">
        <w:rPr>
          <w:rFonts w:ascii="Times New Roman" w:eastAsia="Calibri" w:hAnsi="Times New Roman" w:cs="Times New Roman"/>
          <w:i/>
          <w:sz w:val="24"/>
          <w:szCs w:val="24"/>
          <w:lang w:val="en-US"/>
        </w:rPr>
        <w:t xml:space="preserve">  </w:t>
      </w:r>
      <w:r w:rsidR="002E10E7">
        <w:rPr>
          <w:rFonts w:ascii="Times New Roman" w:eastAsia="Calibri" w:hAnsi="Times New Roman" w:cs="Times New Roman"/>
          <w:i/>
          <w:sz w:val="24"/>
          <w:szCs w:val="24"/>
          <w:lang w:val="en-US"/>
        </w:rPr>
        <w:t xml:space="preserve">   </w:t>
      </w:r>
      <w:r w:rsidRPr="00127F3F">
        <w:rPr>
          <w:rFonts w:ascii="Times New Roman" w:eastAsia="Calibri" w:hAnsi="Times New Roman" w:cs="Times New Roman"/>
          <w:i/>
          <w:sz w:val="24"/>
          <w:szCs w:val="24"/>
          <w:lang w:val="en-US"/>
        </w:rPr>
        <w:t xml:space="preserve">  </w:t>
      </w:r>
      <w:r w:rsidR="002E10E7">
        <w:rPr>
          <w:rFonts w:ascii="Times New Roman" w:eastAsia="Calibri" w:hAnsi="Times New Roman" w:cs="Times New Roman"/>
          <w:i/>
          <w:sz w:val="24"/>
          <w:szCs w:val="24"/>
          <w:lang w:val="en-US"/>
        </w:rPr>
        <w:t xml:space="preserve">   </w:t>
      </w:r>
      <w:r w:rsidR="00157DFF">
        <w:rPr>
          <w:rFonts w:ascii="Times New Roman" w:eastAsia="Calibri" w:hAnsi="Times New Roman" w:cs="Times New Roman"/>
          <w:i/>
          <w:sz w:val="24"/>
          <w:szCs w:val="24"/>
          <w:lang w:val="en-US"/>
        </w:rPr>
        <w:t xml:space="preserve"> </w:t>
      </w:r>
      <w:r w:rsidRPr="00127F3F">
        <w:rPr>
          <w:rFonts w:ascii="Times New Roman" w:eastAsia="Calibri" w:hAnsi="Times New Roman" w:cs="Times New Roman"/>
          <w:i/>
          <w:sz w:val="24"/>
          <w:szCs w:val="24"/>
          <w:lang w:val="en-US"/>
        </w:rPr>
        <w:t xml:space="preserve">  </w:t>
      </w:r>
      <w:r>
        <w:rPr>
          <w:rFonts w:ascii="Times New Roman" w:eastAsia="Calibri" w:hAnsi="Times New Roman" w:cs="Times New Roman"/>
          <w:i/>
          <w:sz w:val="24"/>
          <w:szCs w:val="24"/>
          <w:lang w:val="en-US"/>
        </w:rPr>
        <w:t>V</w:t>
      </w:r>
      <w:r w:rsidRPr="00127F3F">
        <w:rPr>
          <w:rFonts w:ascii="Times New Roman" w:eastAsia="Calibri" w:hAnsi="Times New Roman" w:cs="Times New Roman"/>
          <w:sz w:val="24"/>
          <w:szCs w:val="24"/>
          <w:lang w:val="en-US"/>
        </w:rPr>
        <w:t xml:space="preserve"> = </w:t>
      </w:r>
      <w:r w:rsidRPr="00260932">
        <w:rPr>
          <w:rFonts w:ascii="Times New Roman" w:eastAsia="Calibri" w:hAnsi="Times New Roman" w:cs="Times New Roman"/>
          <w:sz w:val="24"/>
          <w:szCs w:val="24"/>
          <w:lang w:val="en-US"/>
        </w:rPr>
        <w:t>f</w:t>
      </w:r>
      <w:r w:rsidRPr="00127F3F">
        <w:rPr>
          <w:rFonts w:ascii="Times New Roman" w:eastAsia="Calibri" w:hAnsi="Times New Roman" w:cs="Times New Roman"/>
          <w:sz w:val="24"/>
          <w:szCs w:val="24"/>
          <w:lang w:val="en-US"/>
        </w:rPr>
        <w:t xml:space="preserve"> [</w:t>
      </w:r>
      <w:r w:rsidRPr="00127F3F">
        <w:rPr>
          <w:rFonts w:ascii="Times New Roman" w:eastAsia="Times New Roman" w:hAnsi="Times New Roman" w:cs="Times New Roman"/>
          <w:iCs/>
          <w:color w:val="000000"/>
          <w:sz w:val="24"/>
          <w:szCs w:val="24"/>
          <w:lang w:val="en-US" w:eastAsia="ru-RU"/>
        </w:rPr>
        <w:t>1</w:t>
      </w:r>
      <w:r w:rsidRPr="00127F3F">
        <w:rPr>
          <w:rFonts w:ascii="Times New Roman" w:eastAsia="Times New Roman" w:hAnsi="Times New Roman" w:cs="Times New Roman"/>
          <w:i/>
          <w:iCs/>
          <w:color w:val="000000"/>
          <w:sz w:val="24"/>
          <w:szCs w:val="24"/>
          <w:lang w:val="en-US" w:eastAsia="ru-RU"/>
        </w:rPr>
        <w:t>/</w:t>
      </w:r>
      <w:r w:rsidRPr="00260932">
        <w:rPr>
          <w:rFonts w:ascii="Times New Roman" w:eastAsia="Times New Roman" w:hAnsi="Times New Roman" w:cs="Times New Roman"/>
          <w:i/>
          <w:iCs/>
          <w:color w:val="000000"/>
          <w:sz w:val="24"/>
          <w:szCs w:val="24"/>
          <w:lang w:val="en-US" w:eastAsia="ru-RU"/>
        </w:rPr>
        <w:t>A</w:t>
      </w:r>
      <w:r w:rsidRPr="00127F3F">
        <w:rPr>
          <w:rFonts w:ascii="Times New Roman" w:eastAsia="Times New Roman" w:hAnsi="Times New Roman" w:cs="Times New Roman"/>
          <w:i/>
          <w:iCs/>
          <w:color w:val="000000"/>
          <w:sz w:val="24"/>
          <w:szCs w:val="24"/>
          <w:lang w:val="en-US" w:eastAsia="ru-RU"/>
        </w:rPr>
        <w:t>,</w:t>
      </w:r>
      <w:r w:rsidRPr="00127F3F">
        <w:rPr>
          <w:rFonts w:ascii="Times New Roman" w:eastAsia="Calibri" w:hAnsi="Times New Roman" w:cs="Times New Roman"/>
          <w:i/>
          <w:sz w:val="24"/>
          <w:szCs w:val="24"/>
          <w:lang w:val="en-US"/>
        </w:rPr>
        <w:t xml:space="preserve"> </w:t>
      </w:r>
      <w:r w:rsidRPr="00260932">
        <w:rPr>
          <w:rFonts w:ascii="Times New Roman" w:eastAsia="Calibri" w:hAnsi="Times New Roman" w:cs="Times New Roman"/>
          <w:i/>
          <w:sz w:val="24"/>
          <w:szCs w:val="24"/>
          <w:lang w:val="en-US"/>
        </w:rPr>
        <w:t>N</w:t>
      </w:r>
      <w:r w:rsidRPr="00127F3F">
        <w:rPr>
          <w:rFonts w:ascii="Times New Roman" w:eastAsia="Calibri" w:hAnsi="Times New Roman" w:cs="Times New Roman"/>
          <w:sz w:val="24"/>
          <w:szCs w:val="24"/>
          <w:lang w:val="en-US"/>
        </w:rPr>
        <w:t>, (</w:t>
      </w:r>
      <w:r w:rsidRPr="00260932">
        <w:rPr>
          <w:rFonts w:ascii="Times New Roman" w:eastAsia="Calibri" w:hAnsi="Times New Roman" w:cs="Times New Roman"/>
          <w:i/>
          <w:sz w:val="24"/>
          <w:szCs w:val="24"/>
          <w:lang w:val="en-US"/>
        </w:rPr>
        <w:t>Tm</w:t>
      </w:r>
      <w:r w:rsidRPr="00127F3F">
        <w:rPr>
          <w:rFonts w:ascii="Times New Roman" w:eastAsia="Calibri" w:hAnsi="Times New Roman" w:cs="Times New Roman"/>
          <w:sz w:val="24"/>
          <w:szCs w:val="24"/>
          <w:lang w:val="en-US"/>
        </w:rPr>
        <w:t xml:space="preserve">+40), </w:t>
      </w:r>
      <w:proofErr w:type="spellStart"/>
      <w:r w:rsidRPr="00260932">
        <w:rPr>
          <w:rFonts w:ascii="Times New Roman" w:eastAsia="Calibri" w:hAnsi="Times New Roman" w:cs="Times New Roman"/>
          <w:i/>
          <w:sz w:val="24"/>
          <w:szCs w:val="24"/>
          <w:lang w:val="en-US"/>
        </w:rPr>
        <w:t>PRm</w:t>
      </w:r>
      <w:proofErr w:type="spellEnd"/>
      <w:r w:rsidRPr="00127F3F">
        <w:rPr>
          <w:rFonts w:ascii="Times New Roman" w:eastAsia="Calibri" w:hAnsi="Times New Roman" w:cs="Times New Roman"/>
          <w:sz w:val="24"/>
          <w:szCs w:val="24"/>
          <w:lang w:val="en-US"/>
        </w:rPr>
        <w:t xml:space="preserve">].   </w:t>
      </w:r>
      <w:r w:rsidR="002E10E7">
        <w:rPr>
          <w:rFonts w:ascii="Times New Roman" w:eastAsia="Calibri" w:hAnsi="Times New Roman" w:cs="Times New Roman"/>
          <w:sz w:val="24"/>
          <w:szCs w:val="24"/>
          <w:lang w:val="en-US"/>
        </w:rPr>
        <w:t xml:space="preserve">                               </w:t>
      </w:r>
      <w:r w:rsidRPr="00127F3F">
        <w:rPr>
          <w:rFonts w:ascii="Times New Roman" w:eastAsia="Calibri" w:hAnsi="Times New Roman" w:cs="Times New Roman"/>
          <w:sz w:val="24"/>
          <w:szCs w:val="24"/>
          <w:lang w:val="en-US"/>
        </w:rPr>
        <w:t xml:space="preserve">                  (3) </w:t>
      </w:r>
    </w:p>
    <w:p w:rsidR="0057325C" w:rsidRPr="005F448B" w:rsidRDefault="6315E21F" w:rsidP="0057325C">
      <w:pPr>
        <w:spacing w:after="0" w:line="240" w:lineRule="auto"/>
        <w:ind w:firstLine="567"/>
        <w:jc w:val="both"/>
        <w:rPr>
          <w:rFonts w:ascii="Times New Roman" w:eastAsia="Calibri" w:hAnsi="Times New Roman" w:cs="Times New Roman"/>
          <w:sz w:val="24"/>
          <w:szCs w:val="24"/>
          <w:lang w:val="en-US"/>
        </w:rPr>
      </w:pPr>
      <w:r w:rsidRPr="6315E21F">
        <w:rPr>
          <w:rFonts w:ascii="Times New Roman" w:eastAsia="Calibri" w:hAnsi="Times New Roman" w:cs="Times New Roman"/>
          <w:sz w:val="24"/>
          <w:szCs w:val="24"/>
          <w:lang w:val="en-US"/>
        </w:rPr>
        <w:t xml:space="preserve">The results of calculating (2) and (3) are given in Table 5.  </w:t>
      </w:r>
    </w:p>
    <w:p w:rsidR="6315E21F" w:rsidRDefault="6315E21F" w:rsidP="6315E21F">
      <w:pPr>
        <w:spacing w:after="0" w:line="240" w:lineRule="auto"/>
        <w:ind w:firstLine="567"/>
        <w:jc w:val="right"/>
        <w:rPr>
          <w:rFonts w:ascii="Times New Roman" w:eastAsia="Calibri" w:hAnsi="Times New Roman" w:cs="Times New Roman"/>
          <w:sz w:val="24"/>
          <w:szCs w:val="24"/>
          <w:lang w:val="en-US"/>
        </w:rPr>
      </w:pPr>
    </w:p>
    <w:p w:rsidR="00260932" w:rsidRPr="005F448B"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Table 4.</w:t>
      </w:r>
      <w:proofErr w:type="gramEnd"/>
      <w:r w:rsidRPr="6315E21F">
        <w:rPr>
          <w:rFonts w:ascii="Times New Roman" w:eastAsia="Calibri" w:hAnsi="Times New Roman" w:cs="Times New Roman"/>
          <w:sz w:val="24"/>
          <w:szCs w:val="24"/>
          <w:lang w:val="en-US"/>
        </w:rPr>
        <w:t xml:space="preserve"> Comparison of coefficients of determination of the initial and additive equations of </w:t>
      </w:r>
      <w:proofErr w:type="spellStart"/>
      <w:r w:rsidRPr="6315E21F">
        <w:rPr>
          <w:rFonts w:ascii="Times New Roman" w:eastAsia="Times New Roman" w:hAnsi="Times New Roman" w:cs="Times New Roman"/>
          <w:i/>
          <w:iCs/>
          <w:sz w:val="24"/>
          <w:szCs w:val="24"/>
          <w:lang w:val="en-US" w:eastAsia="ru-RU"/>
        </w:rPr>
        <w:t>Picea</w:t>
      </w:r>
      <w:proofErr w:type="spellEnd"/>
      <w:r w:rsidRPr="6315E21F">
        <w:rPr>
          <w:rFonts w:ascii="Times New Roman" w:eastAsia="Calibri" w:hAnsi="Times New Roman" w:cs="Times New Roman"/>
          <w:sz w:val="24"/>
          <w:szCs w:val="24"/>
          <w:lang w:val="en-US"/>
        </w:rPr>
        <w:t xml:space="preserve"> forest biomass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4"/>
        <w:gridCol w:w="861"/>
        <w:gridCol w:w="1049"/>
        <w:gridCol w:w="862"/>
        <w:gridCol w:w="862"/>
        <w:gridCol w:w="862"/>
        <w:gridCol w:w="862"/>
        <w:gridCol w:w="862"/>
        <w:gridCol w:w="862"/>
        <w:gridCol w:w="860"/>
      </w:tblGrid>
      <w:tr w:rsidR="00260932" w:rsidRPr="00260932" w:rsidTr="00E02082">
        <w:trPr>
          <w:trHeight w:val="300"/>
        </w:trPr>
        <w:tc>
          <w:tcPr>
            <w:tcW w:w="724" w:type="pct"/>
            <w:vMerge w:val="restart"/>
            <w:shd w:val="clear" w:color="auto" w:fill="auto"/>
            <w:vAlign w:val="center"/>
            <w:hideMark/>
          </w:tcPr>
          <w:p w:rsidR="00260932" w:rsidRPr="00260932" w:rsidRDefault="009D4BB8" w:rsidP="00260932">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en-US" w:eastAsia="ru-RU"/>
              </w:rPr>
              <w:t>C</w:t>
            </w:r>
            <w:r w:rsidRPr="009D4BB8">
              <w:rPr>
                <w:rFonts w:ascii="Times New Roman" w:eastAsia="Times New Roman" w:hAnsi="Times New Roman" w:cs="Times New Roman"/>
                <w:color w:val="000000"/>
                <w:sz w:val="18"/>
                <w:szCs w:val="18"/>
                <w:lang w:eastAsia="ru-RU"/>
              </w:rPr>
              <w:t xml:space="preserve">oefficient of </w:t>
            </w:r>
            <w:r w:rsidRPr="009D4BB8">
              <w:rPr>
                <w:rFonts w:ascii="Times New Roman" w:eastAsia="Times New Roman" w:hAnsi="Times New Roman" w:cs="Times New Roman"/>
                <w:color w:val="000000"/>
                <w:sz w:val="18"/>
                <w:szCs w:val="18"/>
                <w:lang w:eastAsia="ru-RU"/>
              </w:rPr>
              <w:lastRenderedPageBreak/>
              <w:t>determination adjusted</w:t>
            </w:r>
          </w:p>
        </w:tc>
        <w:tc>
          <w:tcPr>
            <w:tcW w:w="4276" w:type="pct"/>
            <w:gridSpan w:val="9"/>
            <w:shd w:val="clear" w:color="auto" w:fill="auto"/>
            <w:vAlign w:val="center"/>
            <w:hideMark/>
          </w:tcPr>
          <w:p w:rsidR="00260932" w:rsidRPr="00260932" w:rsidRDefault="6315E21F" w:rsidP="6315E21F">
            <w:pPr>
              <w:spacing w:after="0" w:line="240" w:lineRule="auto"/>
              <w:jc w:val="center"/>
              <w:rPr>
                <w:rFonts w:ascii="Times New Roman" w:eastAsia="Times New Roman" w:hAnsi="Times New Roman" w:cs="Times New Roman"/>
                <w:color w:val="000000" w:themeColor="text1"/>
                <w:sz w:val="24"/>
                <w:szCs w:val="24"/>
                <w:lang w:eastAsia="ru-RU"/>
              </w:rPr>
            </w:pPr>
            <w:r w:rsidRPr="6315E21F">
              <w:rPr>
                <w:rFonts w:ascii="Times New Roman" w:eastAsia="Times New Roman" w:hAnsi="Times New Roman" w:cs="Times New Roman"/>
                <w:color w:val="000000" w:themeColor="text1"/>
                <w:sz w:val="24"/>
                <w:szCs w:val="24"/>
                <w:lang w:eastAsia="ru-RU"/>
              </w:rPr>
              <w:lastRenderedPageBreak/>
              <w:t>Biomass components</w:t>
            </w:r>
          </w:p>
        </w:tc>
      </w:tr>
      <w:tr w:rsidR="00260932" w:rsidRPr="00260932" w:rsidTr="00E02082">
        <w:trPr>
          <w:trHeight w:val="300"/>
        </w:trPr>
        <w:tc>
          <w:tcPr>
            <w:tcW w:w="724" w:type="pct"/>
            <w:vMerge/>
            <w:vAlign w:val="center"/>
            <w:hideMark/>
          </w:tcPr>
          <w:p w:rsidR="00260932" w:rsidRPr="00260932" w:rsidRDefault="00260932" w:rsidP="00260932">
            <w:pPr>
              <w:spacing w:after="0" w:line="240" w:lineRule="auto"/>
              <w:rPr>
                <w:rFonts w:ascii="Times New Roman" w:eastAsia="Times New Roman" w:hAnsi="Times New Roman" w:cs="Times New Roman"/>
                <w:color w:val="000000"/>
                <w:sz w:val="18"/>
                <w:szCs w:val="18"/>
                <w:lang w:eastAsia="ru-RU"/>
              </w:rPr>
            </w:pPr>
          </w:p>
        </w:tc>
        <w:tc>
          <w:tcPr>
            <w:tcW w:w="464"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Pt</w:t>
            </w:r>
          </w:p>
        </w:tc>
        <w:tc>
          <w:tcPr>
            <w:tcW w:w="565"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Pa</w:t>
            </w:r>
          </w:p>
        </w:tc>
        <w:tc>
          <w:tcPr>
            <w:tcW w:w="464"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Pr</w:t>
            </w:r>
          </w:p>
        </w:tc>
        <w:tc>
          <w:tcPr>
            <w:tcW w:w="464"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Ps</w:t>
            </w:r>
          </w:p>
        </w:tc>
        <w:tc>
          <w:tcPr>
            <w:tcW w:w="464"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Pw</w:t>
            </w:r>
          </w:p>
        </w:tc>
        <w:tc>
          <w:tcPr>
            <w:tcW w:w="464"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Pbk</w:t>
            </w:r>
          </w:p>
        </w:tc>
        <w:tc>
          <w:tcPr>
            <w:tcW w:w="464"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Pc</w:t>
            </w:r>
          </w:p>
        </w:tc>
        <w:tc>
          <w:tcPr>
            <w:tcW w:w="464"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Pb</w:t>
            </w:r>
          </w:p>
        </w:tc>
        <w:tc>
          <w:tcPr>
            <w:tcW w:w="463" w:type="pct"/>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Pf</w:t>
            </w:r>
          </w:p>
        </w:tc>
      </w:tr>
      <w:tr w:rsidR="00260932" w:rsidRPr="00260932" w:rsidTr="00E02082">
        <w:trPr>
          <w:trHeight w:val="315"/>
        </w:trPr>
        <w:tc>
          <w:tcPr>
            <w:tcW w:w="5000" w:type="pct"/>
            <w:gridSpan w:val="10"/>
            <w:shd w:val="clear" w:color="auto" w:fill="auto"/>
            <w:noWrap/>
            <w:vAlign w:val="center"/>
            <w:hideMark/>
          </w:tcPr>
          <w:p w:rsidR="00260932" w:rsidRPr="00260932" w:rsidRDefault="009D4BB8" w:rsidP="00260932">
            <w:pPr>
              <w:spacing w:after="0" w:line="240" w:lineRule="auto"/>
              <w:jc w:val="center"/>
              <w:rPr>
                <w:rFonts w:ascii="Times New Roman" w:eastAsia="Times New Roman" w:hAnsi="Times New Roman" w:cs="Times New Roman"/>
                <w:color w:val="000000"/>
                <w:sz w:val="24"/>
                <w:szCs w:val="24"/>
                <w:lang w:eastAsia="ru-RU"/>
              </w:rPr>
            </w:pPr>
            <w:r w:rsidRPr="009D4BB8">
              <w:rPr>
                <w:rFonts w:ascii="Times New Roman" w:eastAsia="Times New Roman" w:hAnsi="Times New Roman" w:cs="Times New Roman"/>
                <w:color w:val="000000"/>
                <w:sz w:val="24"/>
                <w:szCs w:val="24"/>
                <w:lang w:eastAsia="ru-RU"/>
              </w:rPr>
              <w:lastRenderedPageBreak/>
              <w:t>Initial equations</w:t>
            </w:r>
          </w:p>
        </w:tc>
      </w:tr>
      <w:tr w:rsidR="00260932" w:rsidRPr="00260932" w:rsidTr="00E02082">
        <w:trPr>
          <w:trHeight w:val="375"/>
        </w:trPr>
        <w:tc>
          <w:tcPr>
            <w:tcW w:w="724" w:type="pct"/>
            <w:shd w:val="clear" w:color="auto" w:fill="auto"/>
            <w:noWrap/>
            <w:vAlign w:val="center"/>
            <w:hideMark/>
          </w:tcPr>
          <w:p w:rsidR="00260932" w:rsidRPr="00260932" w:rsidRDefault="009D4BB8"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iCs/>
                <w:color w:val="000000"/>
                <w:sz w:val="24"/>
                <w:szCs w:val="24"/>
                <w:lang w:eastAsia="ru-RU"/>
              </w:rPr>
              <w:t>adjR</w:t>
            </w:r>
            <w:r w:rsidRPr="00260932">
              <w:rPr>
                <w:rFonts w:ascii="Times New Roman" w:eastAsia="Times New Roman" w:hAnsi="Times New Roman" w:cs="Times New Roman"/>
                <w:i/>
                <w:iCs/>
                <w:color w:val="000000"/>
                <w:sz w:val="24"/>
                <w:szCs w:val="24"/>
                <w:vertAlign w:val="superscript"/>
                <w:lang w:val="en-US" w:eastAsia="ru-RU"/>
              </w:rPr>
              <w:t>2</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883</w:t>
            </w:r>
          </w:p>
        </w:tc>
        <w:tc>
          <w:tcPr>
            <w:tcW w:w="565"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898</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595</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912</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956</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533</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410</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363</w:t>
            </w:r>
          </w:p>
        </w:tc>
        <w:tc>
          <w:tcPr>
            <w:tcW w:w="463"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249</w:t>
            </w:r>
          </w:p>
        </w:tc>
      </w:tr>
      <w:tr w:rsidR="00260932" w:rsidRPr="00260932" w:rsidTr="00E02082">
        <w:trPr>
          <w:trHeight w:val="315"/>
        </w:trPr>
        <w:tc>
          <w:tcPr>
            <w:tcW w:w="5000" w:type="pct"/>
            <w:gridSpan w:val="10"/>
            <w:shd w:val="clear" w:color="auto" w:fill="auto"/>
            <w:noWrap/>
            <w:vAlign w:val="center"/>
            <w:hideMark/>
          </w:tcPr>
          <w:p w:rsidR="00260932" w:rsidRPr="00260932" w:rsidRDefault="009D4BB8" w:rsidP="00260932">
            <w:pPr>
              <w:spacing w:after="0" w:line="240" w:lineRule="auto"/>
              <w:jc w:val="center"/>
              <w:rPr>
                <w:rFonts w:ascii="Times New Roman" w:eastAsia="Times New Roman" w:hAnsi="Times New Roman" w:cs="Times New Roman"/>
                <w:color w:val="000000"/>
                <w:sz w:val="24"/>
                <w:szCs w:val="24"/>
                <w:lang w:eastAsia="ru-RU"/>
              </w:rPr>
            </w:pPr>
            <w:r w:rsidRPr="009D4BB8">
              <w:rPr>
                <w:rFonts w:ascii="Times New Roman" w:eastAsia="Times New Roman" w:hAnsi="Times New Roman" w:cs="Times New Roman"/>
                <w:color w:val="000000"/>
                <w:sz w:val="24"/>
                <w:szCs w:val="24"/>
                <w:lang w:eastAsia="ru-RU"/>
              </w:rPr>
              <w:t>Additive equations</w:t>
            </w:r>
          </w:p>
        </w:tc>
      </w:tr>
      <w:tr w:rsidR="00260932" w:rsidRPr="00260932" w:rsidTr="00E02082">
        <w:trPr>
          <w:trHeight w:val="375"/>
        </w:trPr>
        <w:tc>
          <w:tcPr>
            <w:tcW w:w="724" w:type="pct"/>
            <w:shd w:val="clear" w:color="auto" w:fill="auto"/>
            <w:noWrap/>
            <w:vAlign w:val="center"/>
            <w:hideMark/>
          </w:tcPr>
          <w:p w:rsidR="00260932" w:rsidRPr="00260932" w:rsidRDefault="009D4BB8"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iCs/>
                <w:color w:val="000000"/>
                <w:sz w:val="24"/>
                <w:szCs w:val="24"/>
                <w:lang w:eastAsia="ru-RU"/>
              </w:rPr>
              <w:t>adjR</w:t>
            </w:r>
            <w:r w:rsidRPr="00260932">
              <w:rPr>
                <w:rFonts w:ascii="Times New Roman" w:eastAsia="Times New Roman" w:hAnsi="Times New Roman" w:cs="Times New Roman"/>
                <w:i/>
                <w:iCs/>
                <w:color w:val="000000"/>
                <w:sz w:val="24"/>
                <w:szCs w:val="24"/>
                <w:vertAlign w:val="superscript"/>
                <w:lang w:val="en-US" w:eastAsia="ru-RU"/>
              </w:rPr>
              <w:t>2</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883</w:t>
            </w:r>
          </w:p>
        </w:tc>
        <w:tc>
          <w:tcPr>
            <w:tcW w:w="565"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899</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595</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919</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947</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541</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448</w:t>
            </w:r>
          </w:p>
        </w:tc>
        <w:tc>
          <w:tcPr>
            <w:tcW w:w="464"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443</w:t>
            </w:r>
          </w:p>
        </w:tc>
        <w:tc>
          <w:tcPr>
            <w:tcW w:w="463" w:type="pct"/>
            <w:shd w:val="clear" w:color="auto" w:fill="auto"/>
            <w:noWrap/>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4"/>
                <w:szCs w:val="24"/>
                <w:lang w:eastAsia="ru-RU"/>
              </w:rPr>
            </w:pPr>
            <w:r w:rsidRPr="00260932">
              <w:rPr>
                <w:rFonts w:ascii="Times New Roman" w:eastAsia="Times New Roman" w:hAnsi="Times New Roman" w:cs="Times New Roman"/>
                <w:color w:val="000000"/>
                <w:sz w:val="24"/>
                <w:szCs w:val="24"/>
                <w:lang w:eastAsia="ru-RU"/>
              </w:rPr>
              <w:t>0</w:t>
            </w:r>
            <w:r w:rsidR="005F448B">
              <w:rPr>
                <w:rFonts w:ascii="Times New Roman" w:eastAsia="Times New Roman" w:hAnsi="Times New Roman" w:cs="Times New Roman"/>
                <w:color w:val="000000"/>
                <w:sz w:val="24"/>
                <w:szCs w:val="24"/>
                <w:lang w:eastAsia="ru-RU"/>
              </w:rPr>
              <w:t>.</w:t>
            </w:r>
            <w:r w:rsidRPr="00260932">
              <w:rPr>
                <w:rFonts w:ascii="Times New Roman" w:eastAsia="Times New Roman" w:hAnsi="Times New Roman" w:cs="Times New Roman"/>
                <w:color w:val="000000"/>
                <w:sz w:val="24"/>
                <w:szCs w:val="24"/>
                <w:lang w:eastAsia="ru-RU"/>
              </w:rPr>
              <w:t>349</w:t>
            </w:r>
          </w:p>
        </w:tc>
      </w:tr>
    </w:tbl>
    <w:p w:rsidR="6315E21F" w:rsidRDefault="6315E21F" w:rsidP="6315E21F">
      <w:pPr>
        <w:spacing w:after="0" w:line="240" w:lineRule="auto"/>
        <w:ind w:firstLine="567"/>
        <w:jc w:val="both"/>
        <w:rPr>
          <w:rFonts w:ascii="Times New Roman" w:eastAsia="Calibri" w:hAnsi="Times New Roman" w:cs="Times New Roman"/>
          <w:sz w:val="24"/>
          <w:szCs w:val="24"/>
          <w:lang w:val="en-US"/>
        </w:rPr>
      </w:pPr>
    </w:p>
    <w:p w:rsidR="00260932" w:rsidRDefault="00157DFF" w:rsidP="00260932">
      <w:pPr>
        <w:spacing w:after="0" w:line="240" w:lineRule="auto"/>
        <w:ind w:firstLine="567"/>
        <w:jc w:val="both"/>
        <w:rPr>
          <w:rFonts w:ascii="Times New Roman" w:eastAsia="Calibri" w:hAnsi="Times New Roman" w:cs="Times New Roman"/>
          <w:sz w:val="24"/>
          <w:szCs w:val="24"/>
          <w:lang w:val="en-US"/>
        </w:rPr>
      </w:pPr>
      <w:r w:rsidRPr="00871179">
        <w:rPr>
          <w:rFonts w:ascii="Times New Roman" w:eastAsia="Calibri" w:hAnsi="Times New Roman" w:cs="Times New Roman"/>
          <w:sz w:val="24"/>
          <w:szCs w:val="24"/>
          <w:lang w:val="en-US"/>
        </w:rPr>
        <w:t>The results of tabulati</w:t>
      </w:r>
      <w:r>
        <w:rPr>
          <w:rFonts w:ascii="Times New Roman" w:eastAsia="Calibri" w:hAnsi="Times New Roman" w:cs="Times New Roman"/>
          <w:sz w:val="24"/>
          <w:szCs w:val="24"/>
          <w:lang w:val="en-US"/>
        </w:rPr>
        <w:t>ng</w:t>
      </w:r>
      <w:r w:rsidRPr="00871179">
        <w:rPr>
          <w:rFonts w:ascii="Times New Roman" w:eastAsia="Calibri" w:hAnsi="Times New Roman" w:cs="Times New Roman"/>
          <w:sz w:val="24"/>
          <w:szCs w:val="24"/>
          <w:lang w:val="en-US"/>
        </w:rPr>
        <w:t xml:space="preserve"> the equations in the sequence (2), (3) and (1) represent a rather cumbersome table.</w:t>
      </w:r>
      <w:r>
        <w:rPr>
          <w:rFonts w:ascii="Times New Roman" w:eastAsia="Calibri" w:hAnsi="Times New Roman" w:cs="Times New Roman"/>
          <w:sz w:val="24"/>
          <w:szCs w:val="24"/>
          <w:lang w:val="en-US"/>
        </w:rPr>
        <w:t xml:space="preserve"> </w:t>
      </w:r>
      <w:r w:rsidRPr="00E778FD">
        <w:rPr>
          <w:rFonts w:ascii="Times New Roman" w:eastAsia="Calibri" w:hAnsi="Times New Roman" w:cs="Times New Roman"/>
          <w:sz w:val="24"/>
          <w:szCs w:val="24"/>
          <w:lang w:val="en-US"/>
        </w:rPr>
        <w:t xml:space="preserve">We took from it the </w:t>
      </w:r>
      <w:r>
        <w:rPr>
          <w:rFonts w:ascii="Times New Roman" w:eastAsia="Calibri" w:hAnsi="Times New Roman" w:cs="Times New Roman"/>
          <w:sz w:val="24"/>
          <w:szCs w:val="24"/>
          <w:lang w:val="en-US"/>
        </w:rPr>
        <w:t>component bi</w:t>
      </w:r>
      <w:r w:rsidRPr="00E778FD">
        <w:rPr>
          <w:rFonts w:ascii="Times New Roman" w:eastAsia="Calibri" w:hAnsi="Times New Roman" w:cs="Times New Roman"/>
          <w:sz w:val="24"/>
          <w:szCs w:val="24"/>
          <w:lang w:val="en-US"/>
        </w:rPr>
        <w:t xml:space="preserve">omass for the age of 100 years and built </w:t>
      </w:r>
      <w:r>
        <w:rPr>
          <w:rFonts w:ascii="Times New Roman" w:eastAsia="Calibri" w:hAnsi="Times New Roman" w:cs="Times New Roman"/>
          <w:sz w:val="24"/>
          <w:szCs w:val="24"/>
          <w:lang w:val="en-US"/>
        </w:rPr>
        <w:t xml:space="preserve">the </w:t>
      </w:r>
      <w:r w:rsidRPr="00E778FD">
        <w:rPr>
          <w:rFonts w:ascii="Times New Roman" w:eastAsia="Calibri" w:hAnsi="Times New Roman" w:cs="Times New Roman"/>
          <w:sz w:val="24"/>
          <w:szCs w:val="24"/>
          <w:lang w:val="en-US"/>
        </w:rPr>
        <w:t>graphs of their dependence on temperature and precipitation (Fig. 5).</w:t>
      </w:r>
      <w:r>
        <w:rPr>
          <w:rFonts w:ascii="Times New Roman" w:eastAsia="Calibri" w:hAnsi="Times New Roman" w:cs="Times New Roman"/>
          <w:sz w:val="24"/>
          <w:szCs w:val="24"/>
          <w:lang w:val="en-US"/>
        </w:rPr>
        <w:t xml:space="preserve"> </w:t>
      </w:r>
      <w:r w:rsidR="00260932" w:rsidRPr="00157DFF">
        <w:rPr>
          <w:rFonts w:ascii="Times New Roman" w:eastAsia="Calibri" w:hAnsi="Times New Roman" w:cs="Times New Roman"/>
          <w:sz w:val="24"/>
          <w:szCs w:val="24"/>
          <w:lang w:val="en-US"/>
        </w:rPr>
        <w:t xml:space="preserve"> </w:t>
      </w:r>
    </w:p>
    <w:p w:rsidR="00E02082" w:rsidRDefault="00E02082" w:rsidP="00260932">
      <w:pPr>
        <w:spacing w:after="0" w:line="240" w:lineRule="auto"/>
        <w:ind w:firstLine="567"/>
        <w:jc w:val="both"/>
        <w:rPr>
          <w:rFonts w:ascii="Times New Roman" w:eastAsia="Calibri" w:hAnsi="Times New Roman" w:cs="Times New Roman"/>
          <w:sz w:val="24"/>
          <w:szCs w:val="24"/>
          <w:lang w:val="en-US"/>
        </w:rPr>
      </w:pPr>
    </w:p>
    <w:p w:rsidR="00E02082" w:rsidRDefault="00E02082" w:rsidP="00260932">
      <w:pPr>
        <w:spacing w:after="0" w:line="240" w:lineRule="auto"/>
        <w:ind w:firstLine="567"/>
        <w:jc w:val="both"/>
        <w:rPr>
          <w:rFonts w:ascii="Times New Roman" w:eastAsia="Calibri" w:hAnsi="Times New Roman" w:cs="Times New Roman"/>
          <w:sz w:val="24"/>
          <w:szCs w:val="24"/>
          <w:lang w:val="en-US"/>
        </w:rPr>
      </w:pPr>
    </w:p>
    <w:p w:rsidR="00E02082" w:rsidRDefault="00E02082" w:rsidP="00260932">
      <w:pPr>
        <w:spacing w:after="0" w:line="240" w:lineRule="auto"/>
        <w:ind w:firstLine="567"/>
        <w:jc w:val="both"/>
        <w:rPr>
          <w:rFonts w:ascii="Times New Roman" w:eastAsia="Calibri" w:hAnsi="Times New Roman" w:cs="Times New Roman"/>
          <w:sz w:val="24"/>
          <w:szCs w:val="24"/>
          <w:lang w:val="en-US"/>
        </w:rPr>
      </w:pPr>
    </w:p>
    <w:p w:rsidR="00E02082" w:rsidRPr="00157DFF" w:rsidRDefault="00E02082" w:rsidP="00260932">
      <w:pPr>
        <w:spacing w:after="0" w:line="240" w:lineRule="auto"/>
        <w:ind w:firstLine="567"/>
        <w:jc w:val="both"/>
        <w:rPr>
          <w:rFonts w:ascii="Times New Roman" w:eastAsia="Calibri" w:hAnsi="Times New Roman" w:cs="Times New Roman"/>
          <w:sz w:val="24"/>
          <w:szCs w:val="24"/>
          <w:lang w:val="en-US"/>
        </w:rPr>
      </w:pPr>
    </w:p>
    <w:p w:rsidR="00504337" w:rsidRDefault="00504337" w:rsidP="00E6723B">
      <w:pPr>
        <w:spacing w:after="0" w:line="240" w:lineRule="auto"/>
        <w:ind w:firstLine="567"/>
        <w:jc w:val="center"/>
        <w:rPr>
          <w:rFonts w:ascii="Times New Roman" w:eastAsia="Times New Roman" w:hAnsi="Times New Roman" w:cs="Times New Roman"/>
          <w:b/>
          <w:sz w:val="24"/>
          <w:szCs w:val="24"/>
          <w:lang w:val="en-US" w:eastAsia="ru-RU"/>
        </w:rPr>
      </w:pPr>
    </w:p>
    <w:p w:rsidR="00E6723B" w:rsidRDefault="00E6723B" w:rsidP="002E10E7">
      <w:pPr>
        <w:spacing w:after="0" w:line="240" w:lineRule="auto"/>
        <w:ind w:firstLine="567"/>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Discussion</w:t>
      </w:r>
    </w:p>
    <w:p w:rsidR="007368C9" w:rsidRPr="00473F76" w:rsidRDefault="6315E21F" w:rsidP="6315E21F">
      <w:pPr>
        <w:spacing w:after="0" w:line="240" w:lineRule="auto"/>
        <w:ind w:firstLine="567"/>
        <w:jc w:val="both"/>
        <w:rPr>
          <w:rFonts w:ascii="Times New Roman" w:eastAsia="Calibri" w:hAnsi="Times New Roman" w:cs="Times New Roman"/>
          <w:sz w:val="24"/>
          <w:szCs w:val="24"/>
          <w:lang w:val="en-US"/>
        </w:rPr>
      </w:pPr>
      <w:r w:rsidRPr="6315E21F">
        <w:rPr>
          <w:rFonts w:ascii="Times New Roman" w:eastAsia="Calibri" w:hAnsi="Times New Roman" w:cs="Times New Roman"/>
          <w:sz w:val="24"/>
          <w:szCs w:val="24"/>
          <w:lang w:val="en-US"/>
        </w:rPr>
        <w:t>As we can see on these graphs (Fig. 5), all the spruce biomass components, with some exceptions for foliage, change in one general scheme, but in different ratios. The biomass of all components increases with the increase in the mean January temperature from -30°</w:t>
      </w:r>
      <w:r w:rsidRPr="6315E21F">
        <w:rPr>
          <w:rFonts w:ascii="Times New Roman" w:eastAsia="Calibri" w:hAnsi="Times New Roman" w:cs="Times New Roman"/>
          <w:sz w:val="24"/>
          <w:szCs w:val="24"/>
        </w:rPr>
        <w:t>С</w:t>
      </w:r>
      <w:r w:rsidRPr="6315E21F">
        <w:rPr>
          <w:rFonts w:ascii="Times New Roman" w:eastAsia="Calibri" w:hAnsi="Times New Roman" w:cs="Times New Roman"/>
          <w:sz w:val="24"/>
          <w:szCs w:val="24"/>
          <w:lang w:val="en-US"/>
        </w:rPr>
        <w:t xml:space="preserve"> to +10°</w:t>
      </w:r>
      <w:r w:rsidRPr="6315E21F">
        <w:rPr>
          <w:rFonts w:ascii="Times New Roman" w:eastAsia="Calibri" w:hAnsi="Times New Roman" w:cs="Times New Roman"/>
          <w:sz w:val="24"/>
          <w:szCs w:val="24"/>
        </w:rPr>
        <w:t>С</w:t>
      </w:r>
      <w:r w:rsidRPr="6315E21F">
        <w:rPr>
          <w:rFonts w:ascii="Times New Roman" w:eastAsia="Calibri" w:hAnsi="Times New Roman" w:cs="Times New Roman"/>
          <w:sz w:val="24"/>
          <w:szCs w:val="24"/>
          <w:lang w:val="en-US"/>
        </w:rPr>
        <w:t>, regardless of precipitation.</w:t>
      </w:r>
      <w:r w:rsidRPr="6315E21F">
        <w:rPr>
          <w:rFonts w:ascii="Calibri" w:eastAsia="Calibri" w:hAnsi="Calibri" w:cs="Times New Roman"/>
          <w:lang w:val="en-US"/>
        </w:rPr>
        <w:t xml:space="preserve"> </w:t>
      </w:r>
      <w:r w:rsidRPr="6315E21F">
        <w:rPr>
          <w:rFonts w:ascii="Times New Roman" w:eastAsia="Calibri" w:hAnsi="Times New Roman" w:cs="Times New Roman"/>
          <w:sz w:val="24"/>
          <w:szCs w:val="24"/>
          <w:lang w:val="en-US"/>
        </w:rPr>
        <w:t>In warm zonal belts (</w:t>
      </w:r>
      <w:r w:rsidRPr="6315E21F">
        <w:rPr>
          <w:rFonts w:ascii="Times New Roman" w:eastAsia="Calibri" w:hAnsi="Times New Roman" w:cs="Times New Roman"/>
          <w:i/>
          <w:iCs/>
          <w:sz w:val="24"/>
          <w:szCs w:val="24"/>
        </w:rPr>
        <w:t>Т</w:t>
      </w:r>
      <w:r w:rsidRPr="6315E21F">
        <w:rPr>
          <w:rFonts w:ascii="Times New Roman" w:eastAsia="Calibri" w:hAnsi="Times New Roman" w:cs="Times New Roman"/>
          <w:i/>
          <w:iCs/>
          <w:sz w:val="24"/>
          <w:szCs w:val="24"/>
          <w:lang w:val="en-US"/>
        </w:rPr>
        <w:t>m</w:t>
      </w:r>
      <w:r w:rsidRPr="6315E21F">
        <w:rPr>
          <w:rFonts w:ascii="Times New Roman" w:eastAsia="Calibri" w:hAnsi="Times New Roman" w:cs="Times New Roman"/>
          <w:sz w:val="24"/>
          <w:szCs w:val="24"/>
          <w:lang w:val="en-US"/>
        </w:rPr>
        <w:t xml:space="preserve"> = +10°</w:t>
      </w:r>
      <w:r w:rsidRPr="6315E21F">
        <w:rPr>
          <w:rFonts w:ascii="Times New Roman" w:eastAsia="Calibri" w:hAnsi="Times New Roman" w:cs="Times New Roman"/>
          <w:sz w:val="24"/>
          <w:szCs w:val="24"/>
        </w:rPr>
        <w:t>С</w:t>
      </w:r>
      <w:r w:rsidRPr="6315E21F">
        <w:rPr>
          <w:rFonts w:ascii="Times New Roman" w:eastAsia="Calibri" w:hAnsi="Times New Roman" w:cs="Times New Roman"/>
          <w:sz w:val="24"/>
          <w:szCs w:val="24"/>
          <w:lang w:val="en-US"/>
        </w:rPr>
        <w:t xml:space="preserve">) with increasing precipitation from 300 to 900 </w:t>
      </w:r>
      <w:proofErr w:type="spellStart"/>
      <w:r w:rsidRPr="6315E21F">
        <w:rPr>
          <w:rFonts w:ascii="Times New Roman" w:eastAsia="Calibri" w:hAnsi="Times New Roman" w:cs="Times New Roman"/>
          <w:sz w:val="24"/>
          <w:szCs w:val="24"/>
          <w:lang w:val="en-US"/>
        </w:rPr>
        <w:t>мм</w:t>
      </w:r>
      <w:proofErr w:type="spellEnd"/>
      <w:r w:rsidRPr="6315E21F">
        <w:rPr>
          <w:rFonts w:ascii="Times New Roman" w:eastAsia="Calibri" w:hAnsi="Times New Roman" w:cs="Times New Roman"/>
          <w:sz w:val="24"/>
          <w:szCs w:val="24"/>
          <w:lang w:val="en-US"/>
        </w:rPr>
        <w:t xml:space="preserve"> the biomass of all components increases, except for the foliage biomass, but the latter decreases under the same conditions. As the transition from warm zone zones (</w:t>
      </w:r>
      <w:r w:rsidRPr="6315E21F">
        <w:rPr>
          <w:rFonts w:ascii="Times New Roman" w:eastAsia="Calibri" w:hAnsi="Times New Roman" w:cs="Times New Roman"/>
          <w:i/>
          <w:iCs/>
          <w:sz w:val="24"/>
          <w:szCs w:val="24"/>
        </w:rPr>
        <w:t>Т</w:t>
      </w:r>
      <w:r w:rsidRPr="6315E21F">
        <w:rPr>
          <w:rFonts w:ascii="Times New Roman" w:eastAsia="Calibri" w:hAnsi="Times New Roman" w:cs="Times New Roman"/>
          <w:i/>
          <w:iCs/>
          <w:sz w:val="24"/>
          <w:szCs w:val="24"/>
          <w:lang w:val="en-US"/>
        </w:rPr>
        <w:t>m</w:t>
      </w:r>
      <w:r w:rsidRPr="6315E21F">
        <w:rPr>
          <w:rFonts w:ascii="Times New Roman" w:eastAsia="Calibri" w:hAnsi="Times New Roman" w:cs="Times New Roman"/>
          <w:sz w:val="24"/>
          <w:szCs w:val="24"/>
          <w:lang w:val="en-US"/>
        </w:rPr>
        <w:t xml:space="preserve"> = +10°C) to cold (</w:t>
      </w:r>
      <w:r w:rsidRPr="6315E21F">
        <w:rPr>
          <w:rFonts w:ascii="Times New Roman" w:hAnsi="Times New Roman"/>
          <w:i/>
          <w:iCs/>
          <w:sz w:val="24"/>
          <w:szCs w:val="24"/>
          <w:lang w:val="en-US"/>
        </w:rPr>
        <w:t>Tm</w:t>
      </w:r>
      <w:r w:rsidRPr="6315E21F">
        <w:rPr>
          <w:rFonts w:ascii="Times New Roman" w:hAnsi="Times New Roman"/>
          <w:sz w:val="24"/>
          <w:szCs w:val="24"/>
          <w:lang w:val="en-US"/>
        </w:rPr>
        <w:t xml:space="preserve"> = -30°C</w:t>
      </w:r>
      <w:r w:rsidRPr="6315E21F">
        <w:rPr>
          <w:rFonts w:ascii="Times New Roman" w:eastAsia="Calibri" w:hAnsi="Times New Roman" w:cs="Times New Roman"/>
          <w:sz w:val="24"/>
          <w:szCs w:val="24"/>
          <w:lang w:val="en-US"/>
        </w:rPr>
        <w:t xml:space="preserve">), the dependence of the biomass of all components, except for the foliage, upon precipitation is leveled, i.e. becomes less pronounced, and at the temperature </w:t>
      </w:r>
      <w:r w:rsidRPr="6315E21F">
        <w:rPr>
          <w:rFonts w:ascii="Times New Roman" w:hAnsi="Times New Roman"/>
          <w:i/>
          <w:iCs/>
          <w:sz w:val="24"/>
          <w:szCs w:val="24"/>
          <w:lang w:val="en-US"/>
        </w:rPr>
        <w:t>Tm</w:t>
      </w:r>
      <w:r w:rsidRPr="6315E21F">
        <w:rPr>
          <w:rFonts w:ascii="Times New Roman" w:eastAsia="Calibri" w:hAnsi="Times New Roman" w:cs="Times New Roman"/>
          <w:sz w:val="24"/>
          <w:szCs w:val="24"/>
          <w:lang w:val="en-US"/>
        </w:rPr>
        <w:t xml:space="preserve"> equal to -30°C acquires the weak negative trend. </w:t>
      </w:r>
      <w:r w:rsidRPr="6315E21F">
        <w:rPr>
          <w:rFonts w:ascii="Times New Roman" w:hAnsi="Times New Roman"/>
          <w:sz w:val="24"/>
          <w:szCs w:val="24"/>
          <w:lang w:val="en-US"/>
        </w:rPr>
        <w:t xml:space="preserve">This is consistent with the increase in relative radial increment, depersonalized by species composition, in boreal forests in Canada as both annual mean temperature and annual precipitation increase </w:t>
      </w:r>
      <w:r w:rsidRPr="6315E21F">
        <w:rPr>
          <w:rFonts w:ascii="Times New Roman" w:eastAsia="Calibri" w:hAnsi="Times New Roman" w:cs="Times New Roman"/>
          <w:sz w:val="24"/>
          <w:szCs w:val="24"/>
          <w:lang w:val="en-US"/>
        </w:rPr>
        <w:t>(</w:t>
      </w:r>
      <w:r w:rsidRPr="6315E21F">
        <w:rPr>
          <w:rFonts w:ascii="Times New Roman" w:eastAsia="Calibri" w:hAnsi="Times New Roman" w:cs="Times New Roman"/>
          <w:lang w:val="en-US"/>
        </w:rPr>
        <w:t>Miao, Li, 2011</w:t>
      </w:r>
      <w:r w:rsidRPr="6315E21F">
        <w:rPr>
          <w:rFonts w:ascii="Times New Roman" w:eastAsia="Calibri" w:hAnsi="Times New Roman" w:cs="Times New Roman"/>
          <w:sz w:val="24"/>
          <w:szCs w:val="24"/>
          <w:lang w:val="en-US"/>
        </w:rPr>
        <w:t>), but only in warm zones and with the exception of the foliage biomass.</w:t>
      </w:r>
    </w:p>
    <w:p w:rsidR="6315E21F" w:rsidRDefault="6315E21F" w:rsidP="6315E21F">
      <w:pPr>
        <w:spacing w:after="0" w:line="240" w:lineRule="auto"/>
        <w:ind w:firstLine="567"/>
        <w:jc w:val="both"/>
        <w:rPr>
          <w:rFonts w:ascii="Times New Roman" w:eastAsia="Calibri" w:hAnsi="Times New Roman" w:cs="Times New Roman"/>
          <w:sz w:val="24"/>
          <w:szCs w:val="24"/>
          <w:lang w:val="en-US"/>
        </w:rPr>
      </w:pPr>
    </w:p>
    <w:p w:rsidR="00260932" w:rsidRPr="00841972"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Table 5.</w:t>
      </w:r>
      <w:proofErr w:type="gramEnd"/>
      <w:r w:rsidRPr="6315E21F">
        <w:rPr>
          <w:rFonts w:ascii="Times New Roman" w:eastAsia="Calibri" w:hAnsi="Times New Roman" w:cs="Times New Roman"/>
          <w:sz w:val="24"/>
          <w:szCs w:val="24"/>
          <w:lang w:val="en-US"/>
        </w:rPr>
        <w:t xml:space="preserve"> Characteristics of the recursive system of auxiliary equations for mass-forming indices of spruce stands</w:t>
      </w:r>
    </w:p>
    <w:tbl>
      <w:tblPr>
        <w:tblW w:w="5066" w:type="pct"/>
        <w:tblInd w:w="-113" w:type="dxa"/>
        <w:tblLayout w:type="fixed"/>
        <w:tblLook w:val="04A0"/>
      </w:tblPr>
      <w:tblGrid>
        <w:gridCol w:w="1707"/>
        <w:gridCol w:w="1012"/>
        <w:gridCol w:w="1310"/>
        <w:gridCol w:w="1453"/>
        <w:gridCol w:w="1891"/>
        <w:gridCol w:w="2036"/>
      </w:tblGrid>
      <w:tr w:rsidR="00260932" w:rsidRPr="00260932" w:rsidTr="00E6723B">
        <w:trPr>
          <w:trHeight w:val="20"/>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841972" w:rsidP="00260932">
            <w:pPr>
              <w:spacing w:after="0" w:line="240" w:lineRule="auto"/>
              <w:jc w:val="center"/>
              <w:rPr>
                <w:rFonts w:ascii="Times New Roman" w:eastAsia="Times New Roman" w:hAnsi="Times New Roman" w:cs="Times New Roman"/>
                <w:color w:val="000000"/>
                <w:sz w:val="24"/>
                <w:szCs w:val="24"/>
                <w:lang w:eastAsia="ru-RU"/>
              </w:rPr>
            </w:pPr>
            <w:r w:rsidRPr="00841972">
              <w:rPr>
                <w:rFonts w:ascii="Times New Roman" w:eastAsia="Times New Roman" w:hAnsi="Times New Roman" w:cs="Times New Roman"/>
                <w:color w:val="000000"/>
                <w:sz w:val="24"/>
                <w:szCs w:val="24"/>
                <w:lang w:eastAsia="ru-RU"/>
              </w:rPr>
              <w:t>Mass-forming indices</w:t>
            </w:r>
          </w:p>
        </w:tc>
        <w:tc>
          <w:tcPr>
            <w:tcW w:w="4093" w:type="pct"/>
            <w:gridSpan w:val="5"/>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841972" w:rsidP="00260932">
            <w:pPr>
              <w:spacing w:after="0" w:line="240" w:lineRule="auto"/>
              <w:jc w:val="center"/>
              <w:rPr>
                <w:rFonts w:ascii="Times New Roman" w:eastAsia="Times New Roman" w:hAnsi="Times New Roman" w:cs="Times New Roman"/>
                <w:color w:val="000000"/>
                <w:sz w:val="24"/>
                <w:szCs w:val="24"/>
                <w:lang w:eastAsia="ru-RU"/>
              </w:rPr>
            </w:pPr>
            <w:r w:rsidRPr="00841972">
              <w:rPr>
                <w:rFonts w:ascii="Times New Roman" w:eastAsia="Times New Roman" w:hAnsi="Times New Roman" w:cs="Times New Roman"/>
                <w:color w:val="000000"/>
                <w:sz w:val="24"/>
                <w:szCs w:val="24"/>
                <w:lang w:eastAsia="ru-RU"/>
              </w:rPr>
              <w:t>The auxiliary equations characteristics</w:t>
            </w:r>
          </w:p>
        </w:tc>
      </w:tr>
      <w:tr w:rsidR="00260932" w:rsidRPr="00260932" w:rsidTr="00E6723B">
        <w:trPr>
          <w:trHeight w:val="20"/>
        </w:trPr>
        <w:tc>
          <w:tcPr>
            <w:tcW w:w="907"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i/>
                <w:iCs/>
                <w:color w:val="000000"/>
                <w:sz w:val="20"/>
                <w:szCs w:val="20"/>
                <w:lang w:eastAsia="ru-RU"/>
              </w:rPr>
              <w:t>N</w:t>
            </w:r>
          </w:p>
        </w:tc>
        <w:tc>
          <w:tcPr>
            <w:tcW w:w="5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val="en-US" w:eastAsia="ru-RU"/>
              </w:rPr>
              <w:t>-</w:t>
            </w:r>
            <w:r w:rsidRPr="00260932">
              <w:rPr>
                <w:rFonts w:ascii="Times New Roman" w:eastAsia="Times New Roman" w:hAnsi="Times New Roman" w:cs="Times New Roman"/>
                <w:color w:val="000000"/>
                <w:sz w:val="20"/>
                <w:szCs w:val="20"/>
                <w:lang w:eastAsia="ru-RU"/>
              </w:rPr>
              <w:t>6</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9760</w:t>
            </w:r>
          </w:p>
        </w:tc>
        <w:tc>
          <w:tcPr>
            <w:tcW w:w="696"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val="en-US" w:eastAsia="ru-RU"/>
              </w:rPr>
              <w:t>-1</w:t>
            </w:r>
            <w:r w:rsidR="005F448B">
              <w:rPr>
                <w:rFonts w:ascii="Times New Roman" w:eastAsia="Times New Roman" w:hAnsi="Times New Roman" w:cs="Times New Roman"/>
                <w:color w:val="000000"/>
                <w:sz w:val="20"/>
                <w:szCs w:val="20"/>
                <w:lang w:val="en-US" w:eastAsia="ru-RU"/>
              </w:rPr>
              <w:t>.</w:t>
            </w:r>
            <w:r w:rsidRPr="00260932">
              <w:rPr>
                <w:rFonts w:ascii="Times New Roman" w:eastAsia="Times New Roman" w:hAnsi="Times New Roman" w:cs="Times New Roman"/>
                <w:color w:val="000000"/>
                <w:sz w:val="20"/>
                <w:szCs w:val="20"/>
                <w:lang w:val="en-US" w:eastAsia="ru-RU"/>
              </w:rPr>
              <w:t xml:space="preserve">1359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color w:val="000000"/>
                <w:sz w:val="20"/>
                <w:szCs w:val="20"/>
                <w:lang w:eastAsia="ru-RU"/>
              </w:rPr>
              <w:t xml:space="preserve"> </w:t>
            </w:r>
          </w:p>
        </w:tc>
        <w:tc>
          <w:tcPr>
            <w:tcW w:w="77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eastAsia="ru-RU"/>
              </w:rPr>
              <w:t>-9</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0578</w:t>
            </w:r>
            <w:r w:rsidRPr="00260932">
              <w:rPr>
                <w:rFonts w:ascii="Times New Roman" w:eastAsia="Times New Roman" w:hAnsi="Times New Roman" w:cs="Times New Roman"/>
                <w:iCs/>
                <w:color w:val="000000"/>
                <w:sz w:val="20"/>
                <w:szCs w:val="20"/>
                <w:lang w:eastAsia="ru-RU"/>
              </w:rPr>
              <w:t xml:space="preserve"> (1</w:t>
            </w:r>
            <w:r w:rsidRPr="00260932">
              <w:rPr>
                <w:rFonts w:ascii="Times New Roman" w:eastAsia="Times New Roman" w:hAnsi="Times New Roman" w:cs="Times New Roman"/>
                <w:i/>
                <w:iCs/>
                <w:color w:val="000000"/>
                <w:sz w:val="20"/>
                <w:szCs w:val="20"/>
                <w:lang w:eastAsia="ru-RU"/>
              </w:rPr>
              <w:t>/</w:t>
            </w:r>
            <w:r w:rsidRPr="00260932">
              <w:rPr>
                <w:rFonts w:ascii="Times New Roman" w:eastAsia="Times New Roman" w:hAnsi="Times New Roman" w:cs="Times New Roman"/>
                <w:i/>
                <w:iCs/>
                <w:color w:val="000000"/>
                <w:sz w:val="20"/>
                <w:szCs w:val="20"/>
                <w:lang w:val="en-US" w:eastAsia="ru-RU"/>
              </w:rPr>
              <w:t>A</w:t>
            </w:r>
            <w:r w:rsidRPr="00260932">
              <w:rPr>
                <w:rFonts w:ascii="Times New Roman" w:eastAsia="Times New Roman" w:hAnsi="Times New Roman" w:cs="Times New Roman"/>
                <w:iCs/>
                <w:color w:val="000000"/>
                <w:sz w:val="20"/>
                <w:szCs w:val="20"/>
                <w:lang w:eastAsia="ru-RU"/>
              </w:rPr>
              <w:t>)</w:t>
            </w:r>
            <w:r w:rsidRPr="00260932">
              <w:rPr>
                <w:rFonts w:ascii="Times New Roman" w:eastAsia="Times New Roman" w:hAnsi="Times New Roman" w:cs="Times New Roman"/>
                <w:color w:val="000000"/>
                <w:sz w:val="20"/>
                <w:szCs w:val="20"/>
                <w:lang w:eastAsia="ru-RU"/>
              </w:rPr>
              <w:t xml:space="preserve"> </w:t>
            </w:r>
          </w:p>
        </w:tc>
        <w:tc>
          <w:tcPr>
            <w:tcW w:w="1005"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i/>
                <w:iCs/>
                <w:color w:val="000000"/>
                <w:sz w:val="20"/>
                <w:szCs w:val="20"/>
                <w:lang w:eastAsia="ru-RU"/>
              </w:rPr>
              <w:t>-</w:t>
            </w:r>
          </w:p>
        </w:tc>
        <w:tc>
          <w:tcPr>
            <w:tcW w:w="108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3</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 xml:space="preserve">9808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i/>
                <w:iCs/>
                <w:color w:val="000000"/>
                <w:sz w:val="20"/>
                <w:szCs w:val="20"/>
                <w:lang w:eastAsia="ru-RU"/>
              </w:rPr>
              <w:t>T</w:t>
            </w:r>
            <w:r w:rsidRPr="00260932">
              <w:rPr>
                <w:rFonts w:ascii="Times New Roman" w:eastAsia="Times New Roman" w:hAnsi="Times New Roman" w:cs="Times New Roman"/>
                <w:i/>
                <w:iCs/>
                <w:color w:val="000000"/>
                <w:sz w:val="20"/>
                <w:szCs w:val="20"/>
                <w:lang w:val="en-US" w:eastAsia="ru-RU"/>
              </w:rPr>
              <w:t>m</w:t>
            </w:r>
            <w:r w:rsidRPr="00260932">
              <w:rPr>
                <w:rFonts w:ascii="Times New Roman" w:eastAsia="Times New Roman" w:hAnsi="Times New Roman" w:cs="Times New Roman"/>
                <w:color w:val="000000"/>
                <w:sz w:val="20"/>
                <w:szCs w:val="20"/>
                <w:lang w:eastAsia="ru-RU"/>
              </w:rPr>
              <w:t xml:space="preserve">+40) </w:t>
            </w:r>
          </w:p>
        </w:tc>
      </w:tr>
      <w:tr w:rsidR="00260932" w:rsidRPr="00260932" w:rsidTr="00E6723B">
        <w:trPr>
          <w:trHeight w:val="20"/>
        </w:trPr>
        <w:tc>
          <w:tcPr>
            <w:tcW w:w="907" w:type="pct"/>
            <w:tcBorders>
              <w:top w:val="nil"/>
              <w:left w:val="single" w:sz="4" w:space="0" w:color="auto"/>
              <w:bottom w:val="single" w:sz="4" w:space="0" w:color="auto"/>
              <w:right w:val="single" w:sz="4" w:space="0" w:color="auto"/>
            </w:tcBorders>
            <w:shd w:val="clear" w:color="auto" w:fill="auto"/>
            <w:vAlign w:val="center"/>
            <w:hideMark/>
          </w:tcPr>
          <w:p w:rsidR="00260932" w:rsidRPr="00841972" w:rsidRDefault="00260932" w:rsidP="00841972">
            <w:pPr>
              <w:spacing w:after="0" w:line="240" w:lineRule="auto"/>
              <w:jc w:val="center"/>
              <w:rPr>
                <w:rFonts w:ascii="Times New Roman" w:eastAsia="Times New Roman" w:hAnsi="Times New Roman" w:cs="Times New Roman"/>
                <w:color w:val="000000"/>
                <w:sz w:val="20"/>
                <w:szCs w:val="20"/>
                <w:lang w:val="en-US" w:eastAsia="ru-RU"/>
              </w:rPr>
            </w:pPr>
            <w:proofErr w:type="spellStart"/>
            <w:r w:rsidRPr="00260932">
              <w:rPr>
                <w:rFonts w:ascii="Times New Roman" w:eastAsia="Times New Roman" w:hAnsi="Times New Roman" w:cs="Times New Roman"/>
                <w:iCs/>
                <w:color w:val="000000"/>
                <w:sz w:val="20"/>
                <w:szCs w:val="20"/>
                <w:lang w:val="en-US" w:eastAsia="ru-RU"/>
              </w:rPr>
              <w:t>ln</w:t>
            </w:r>
            <w:r w:rsidR="00841972">
              <w:rPr>
                <w:rFonts w:ascii="Times New Roman" w:eastAsia="Times New Roman" w:hAnsi="Times New Roman" w:cs="Times New Roman"/>
                <w:i/>
                <w:iCs/>
                <w:color w:val="000000"/>
                <w:sz w:val="20"/>
                <w:szCs w:val="20"/>
                <w:lang w:val="en-US" w:eastAsia="ru-RU"/>
              </w:rPr>
              <w:t>V</w:t>
            </w:r>
            <w:proofErr w:type="spellEnd"/>
          </w:p>
        </w:tc>
        <w:tc>
          <w:tcPr>
            <w:tcW w:w="538"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26</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6476</w:t>
            </w:r>
          </w:p>
        </w:tc>
        <w:tc>
          <w:tcPr>
            <w:tcW w:w="696"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val="en-US" w:eastAsia="ru-RU"/>
              </w:rPr>
              <w:t>0</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4128</w:t>
            </w:r>
            <w:r w:rsidRPr="00260932">
              <w:rPr>
                <w:rFonts w:ascii="Times New Roman" w:eastAsia="Times New Roman" w:hAnsi="Times New Roman" w:cs="Times New Roman"/>
                <w:color w:val="000000"/>
                <w:sz w:val="20"/>
                <w:szCs w:val="20"/>
                <w:lang w:val="en-US"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r w:rsidRPr="00260932">
              <w:rPr>
                <w:rFonts w:ascii="Times New Roman" w:eastAsia="Times New Roman" w:hAnsi="Times New Roman" w:cs="Times New Roman"/>
                <w:i/>
                <w:iCs/>
                <w:color w:val="000000"/>
                <w:sz w:val="20"/>
                <w:szCs w:val="20"/>
                <w:lang w:val="en-US" w:eastAsia="ru-RU"/>
              </w:rPr>
              <w:t>N</w:t>
            </w:r>
            <w:proofErr w:type="spellEnd"/>
            <w:r w:rsidRPr="00260932">
              <w:rPr>
                <w:rFonts w:ascii="Times New Roman" w:eastAsia="Times New Roman" w:hAnsi="Times New Roman" w:cs="Times New Roman"/>
                <w:color w:val="000000"/>
                <w:sz w:val="20"/>
                <w:szCs w:val="20"/>
                <w:lang w:eastAsia="ru-RU"/>
              </w:rPr>
              <w:t xml:space="preserve"> </w:t>
            </w:r>
          </w:p>
        </w:tc>
        <w:tc>
          <w:tcPr>
            <w:tcW w:w="77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eastAsia="ru-RU"/>
              </w:rPr>
              <w:t>-55</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2965</w:t>
            </w:r>
            <w:r w:rsidRPr="00260932">
              <w:rPr>
                <w:rFonts w:ascii="Times New Roman" w:eastAsia="Times New Roman" w:hAnsi="Times New Roman" w:cs="Times New Roman"/>
                <w:iCs/>
                <w:color w:val="000000"/>
                <w:sz w:val="20"/>
                <w:szCs w:val="20"/>
                <w:lang w:val="en-US" w:eastAsia="ru-RU"/>
              </w:rPr>
              <w:t xml:space="preserve"> (</w:t>
            </w:r>
            <w:r w:rsidRPr="00260932">
              <w:rPr>
                <w:rFonts w:ascii="Times New Roman" w:eastAsia="Times New Roman" w:hAnsi="Times New Roman" w:cs="Times New Roman"/>
                <w:iCs/>
                <w:color w:val="000000"/>
                <w:sz w:val="20"/>
                <w:szCs w:val="20"/>
                <w:lang w:eastAsia="ru-RU"/>
              </w:rPr>
              <w:t>1</w:t>
            </w:r>
            <w:r w:rsidRPr="00260932">
              <w:rPr>
                <w:rFonts w:ascii="Times New Roman" w:eastAsia="Times New Roman" w:hAnsi="Times New Roman" w:cs="Times New Roman"/>
                <w:i/>
                <w:iCs/>
                <w:color w:val="000000"/>
                <w:sz w:val="20"/>
                <w:szCs w:val="20"/>
                <w:lang w:eastAsia="ru-RU"/>
              </w:rPr>
              <w:t>/</w:t>
            </w:r>
            <w:r w:rsidRPr="00260932">
              <w:rPr>
                <w:rFonts w:ascii="Times New Roman" w:eastAsia="Times New Roman" w:hAnsi="Times New Roman" w:cs="Times New Roman"/>
                <w:i/>
                <w:iCs/>
                <w:color w:val="000000"/>
                <w:sz w:val="20"/>
                <w:szCs w:val="20"/>
                <w:lang w:val="en-US" w:eastAsia="ru-RU"/>
              </w:rPr>
              <w:t>A</w:t>
            </w:r>
            <w:r w:rsidRPr="00260932">
              <w:rPr>
                <w:rFonts w:ascii="Times New Roman" w:eastAsia="Times New Roman" w:hAnsi="Times New Roman" w:cs="Times New Roman"/>
                <w:iCs/>
                <w:color w:val="000000"/>
                <w:sz w:val="20"/>
                <w:szCs w:val="20"/>
                <w:lang w:val="en-US" w:eastAsia="ru-RU"/>
              </w:rPr>
              <w:t>)</w:t>
            </w:r>
            <w:r w:rsidRPr="00260932">
              <w:rPr>
                <w:rFonts w:ascii="Times New Roman" w:eastAsia="Times New Roman" w:hAnsi="Times New Roman" w:cs="Times New Roman"/>
                <w:color w:val="000000"/>
                <w:sz w:val="20"/>
                <w:szCs w:val="20"/>
                <w:lang w:eastAsia="ru-RU"/>
              </w:rPr>
              <w:t xml:space="preserve"> </w:t>
            </w:r>
          </w:p>
        </w:tc>
        <w:tc>
          <w:tcPr>
            <w:tcW w:w="1005"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eastAsia="ru-RU"/>
              </w:rPr>
              <w:t>-0</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 xml:space="preserve">0821 </w:t>
            </w:r>
            <w:r w:rsidRPr="00260932">
              <w:rPr>
                <w:rFonts w:ascii="Times New Roman" w:eastAsia="Times New Roman" w:hAnsi="Times New Roman" w:cs="Times New Roman"/>
                <w:color w:val="000000"/>
                <w:sz w:val="20"/>
                <w:szCs w:val="20"/>
                <w:lang w:val="en-US" w:eastAsia="ru-RU"/>
              </w:rPr>
              <w:t>(</w:t>
            </w:r>
            <w:r w:rsidRPr="00260932">
              <w:rPr>
                <w:rFonts w:ascii="Times New Roman" w:eastAsia="Times New Roman" w:hAnsi="Times New Roman" w:cs="Times New Roman"/>
                <w:color w:val="000000"/>
                <w:sz w:val="20"/>
                <w:szCs w:val="20"/>
                <w:lang w:eastAsia="ru-RU"/>
              </w:rPr>
              <w:t>ln</w:t>
            </w:r>
            <w:r w:rsidRPr="00260932">
              <w:rPr>
                <w:rFonts w:ascii="Times New Roman" w:eastAsia="Times New Roman" w:hAnsi="Times New Roman" w:cs="Times New Roman"/>
                <w:i/>
                <w:iCs/>
                <w:color w:val="000000"/>
                <w:sz w:val="20"/>
                <w:szCs w:val="20"/>
                <w:lang w:eastAsia="ru-RU"/>
              </w:rPr>
              <w:t>N</w:t>
            </w:r>
            <w:r w:rsidRPr="00260932">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val="en-US" w:eastAsia="ru-RU"/>
              </w:rPr>
              <w:t>(</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i/>
                <w:iCs/>
                <w:color w:val="000000"/>
                <w:sz w:val="20"/>
                <w:szCs w:val="20"/>
                <w:lang w:eastAsia="ru-RU"/>
              </w:rPr>
              <w:t>A</w:t>
            </w:r>
            <w:r w:rsidRPr="00260932">
              <w:rPr>
                <w:rFonts w:ascii="Times New Roman" w:eastAsia="Times New Roman" w:hAnsi="Times New Roman" w:cs="Times New Roman"/>
                <w:iCs/>
                <w:color w:val="000000"/>
                <w:sz w:val="20"/>
                <w:szCs w:val="20"/>
                <w:lang w:val="en-US" w:eastAsia="ru-RU"/>
              </w:rPr>
              <w:t>)</w:t>
            </w:r>
            <w:r w:rsidRPr="00260932">
              <w:rPr>
                <w:rFonts w:ascii="Times New Roman" w:eastAsia="Times New Roman" w:hAnsi="Times New Roman" w:cs="Times New Roman"/>
                <w:color w:val="000000"/>
                <w:sz w:val="20"/>
                <w:szCs w:val="20"/>
                <w:lang w:eastAsia="ru-RU"/>
              </w:rPr>
              <w:t xml:space="preserve"> </w:t>
            </w:r>
          </w:p>
        </w:tc>
        <w:tc>
          <w:tcPr>
            <w:tcW w:w="1082"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r w:rsidRPr="00260932">
              <w:rPr>
                <w:rFonts w:ascii="Times New Roman" w:eastAsia="Times New Roman" w:hAnsi="Times New Roman" w:cs="Times New Roman"/>
                <w:color w:val="000000"/>
                <w:sz w:val="20"/>
                <w:szCs w:val="20"/>
                <w:lang w:eastAsia="ru-RU"/>
              </w:rPr>
              <w:t>-6</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 xml:space="preserve">4361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i/>
                <w:iCs/>
                <w:color w:val="000000"/>
                <w:sz w:val="20"/>
                <w:szCs w:val="20"/>
                <w:lang w:eastAsia="ru-RU"/>
              </w:rPr>
              <w:t>T</w:t>
            </w:r>
            <w:r w:rsidRPr="00260932">
              <w:rPr>
                <w:rFonts w:ascii="Times New Roman" w:eastAsia="Times New Roman" w:hAnsi="Times New Roman" w:cs="Times New Roman"/>
                <w:i/>
                <w:iCs/>
                <w:color w:val="000000"/>
                <w:sz w:val="20"/>
                <w:szCs w:val="20"/>
                <w:lang w:val="en-US" w:eastAsia="ru-RU"/>
              </w:rPr>
              <w:t>m</w:t>
            </w:r>
            <w:r w:rsidRPr="00260932">
              <w:rPr>
                <w:rFonts w:ascii="Times New Roman" w:eastAsia="Times New Roman" w:hAnsi="Times New Roman" w:cs="Times New Roman"/>
                <w:color w:val="000000"/>
                <w:sz w:val="20"/>
                <w:szCs w:val="20"/>
                <w:lang w:eastAsia="ru-RU"/>
              </w:rPr>
              <w:t xml:space="preserve">+40) </w:t>
            </w:r>
          </w:p>
        </w:tc>
      </w:tr>
    </w:tbl>
    <w:p w:rsidR="00260932" w:rsidRPr="00260932" w:rsidRDefault="6315E21F" w:rsidP="6315E21F">
      <w:pPr>
        <w:spacing w:after="0" w:line="240" w:lineRule="auto"/>
        <w:jc w:val="both"/>
        <w:rPr>
          <w:rFonts w:ascii="Times New Roman" w:eastAsia="Calibri" w:hAnsi="Times New Roman" w:cs="Times New Roman"/>
          <w:color w:val="FF0000"/>
          <w:sz w:val="24"/>
          <w:szCs w:val="24"/>
        </w:rPr>
      </w:pPr>
      <w:r w:rsidRPr="6315E21F">
        <w:rPr>
          <w:rFonts w:ascii="Times New Roman" w:eastAsia="Times New Roman" w:hAnsi="Times New Roman" w:cs="Times New Roman"/>
          <w:color w:val="000000" w:themeColor="text1"/>
          <w:sz w:val="24"/>
          <w:szCs w:val="24"/>
          <w:lang w:eastAsia="ru-RU"/>
        </w:rPr>
        <w:t>Continuation of Table 5.</w:t>
      </w:r>
    </w:p>
    <w:tbl>
      <w:tblPr>
        <w:tblW w:w="5066" w:type="pct"/>
        <w:tblInd w:w="-113" w:type="dxa"/>
        <w:tblLayout w:type="fixed"/>
        <w:tblLook w:val="04A0"/>
      </w:tblPr>
      <w:tblGrid>
        <w:gridCol w:w="1709"/>
        <w:gridCol w:w="1887"/>
        <w:gridCol w:w="3342"/>
        <w:gridCol w:w="1598"/>
        <w:gridCol w:w="873"/>
      </w:tblGrid>
      <w:tr w:rsidR="00260932" w:rsidRPr="00260932" w:rsidTr="6315E21F">
        <w:trPr>
          <w:trHeight w:val="20"/>
        </w:trPr>
        <w:tc>
          <w:tcPr>
            <w:tcW w:w="9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0932" w:rsidRPr="00260932" w:rsidRDefault="00841972" w:rsidP="00260932">
            <w:pPr>
              <w:spacing w:after="0" w:line="240" w:lineRule="auto"/>
              <w:jc w:val="center"/>
              <w:rPr>
                <w:rFonts w:ascii="Times New Roman" w:eastAsia="Times New Roman" w:hAnsi="Times New Roman" w:cs="Times New Roman"/>
                <w:color w:val="000000"/>
                <w:sz w:val="24"/>
                <w:szCs w:val="24"/>
                <w:lang w:eastAsia="ru-RU"/>
              </w:rPr>
            </w:pPr>
            <w:r w:rsidRPr="00841972">
              <w:rPr>
                <w:rFonts w:ascii="Times New Roman" w:eastAsia="Times New Roman" w:hAnsi="Times New Roman" w:cs="Times New Roman"/>
                <w:color w:val="000000"/>
                <w:sz w:val="24"/>
                <w:szCs w:val="24"/>
                <w:lang w:eastAsia="ru-RU"/>
              </w:rPr>
              <w:t>Mass-forming indices</w:t>
            </w:r>
          </w:p>
        </w:tc>
        <w:tc>
          <w:tcPr>
            <w:tcW w:w="2779" w:type="pct"/>
            <w:gridSpan w:val="2"/>
            <w:tcBorders>
              <w:top w:val="single" w:sz="4" w:space="0" w:color="auto"/>
              <w:left w:val="nil"/>
              <w:bottom w:val="single" w:sz="4" w:space="0" w:color="auto"/>
              <w:right w:val="single" w:sz="4" w:space="0" w:color="000000" w:themeColor="text1"/>
            </w:tcBorders>
            <w:shd w:val="clear" w:color="auto" w:fill="auto"/>
            <w:noWrap/>
            <w:vAlign w:val="center"/>
            <w:hideMark/>
          </w:tcPr>
          <w:p w:rsidR="00260932" w:rsidRPr="00260932" w:rsidRDefault="6315E21F" w:rsidP="6315E21F">
            <w:pPr>
              <w:spacing w:after="0" w:line="240" w:lineRule="auto"/>
              <w:jc w:val="center"/>
              <w:rPr>
                <w:rFonts w:ascii="Times New Roman" w:eastAsia="Times New Roman" w:hAnsi="Times New Roman" w:cs="Times New Roman"/>
                <w:color w:val="000000"/>
                <w:sz w:val="24"/>
                <w:szCs w:val="24"/>
                <w:lang w:eastAsia="ru-RU"/>
              </w:rPr>
            </w:pPr>
            <w:r w:rsidRPr="6315E21F">
              <w:rPr>
                <w:rFonts w:ascii="Times New Roman" w:eastAsia="Times New Roman" w:hAnsi="Times New Roman" w:cs="Times New Roman"/>
                <w:sz w:val="24"/>
                <w:szCs w:val="24"/>
              </w:rPr>
              <w:t>Regression model coefficients</w:t>
            </w:r>
          </w:p>
        </w:tc>
        <w:tc>
          <w:tcPr>
            <w:tcW w:w="849" w:type="pct"/>
            <w:tcBorders>
              <w:top w:val="single" w:sz="4" w:space="0" w:color="auto"/>
              <w:left w:val="nil"/>
              <w:bottom w:val="single" w:sz="4" w:space="0" w:color="auto"/>
              <w:right w:val="single" w:sz="4" w:space="0" w:color="auto"/>
            </w:tcBorders>
            <w:shd w:val="clear" w:color="auto" w:fill="auto"/>
            <w:vAlign w:val="center"/>
            <w:hideMark/>
          </w:tcPr>
          <w:p w:rsidR="00260932" w:rsidRPr="005F448B" w:rsidRDefault="00260932" w:rsidP="00260932">
            <w:pPr>
              <w:spacing w:after="0" w:line="240" w:lineRule="auto"/>
              <w:jc w:val="center"/>
              <w:rPr>
                <w:rFonts w:ascii="Times New Roman" w:eastAsia="Times New Roman" w:hAnsi="Times New Roman" w:cs="Times New Roman"/>
                <w:i/>
                <w:iCs/>
                <w:color w:val="000000"/>
                <w:sz w:val="24"/>
                <w:szCs w:val="24"/>
                <w:lang w:val="en-US" w:eastAsia="ru-RU"/>
              </w:rPr>
            </w:pPr>
            <w:r w:rsidRPr="00260932">
              <w:rPr>
                <w:rFonts w:ascii="Times New Roman" w:eastAsia="Times New Roman" w:hAnsi="Times New Roman" w:cs="Times New Roman"/>
                <w:i/>
                <w:iCs/>
                <w:color w:val="000000"/>
                <w:sz w:val="24"/>
                <w:szCs w:val="24"/>
                <w:lang w:eastAsia="ru-RU"/>
              </w:rPr>
              <w:t>adjR</w:t>
            </w:r>
            <w:r w:rsidR="005F448B" w:rsidRPr="005F448B">
              <w:rPr>
                <w:rFonts w:ascii="Times New Roman" w:eastAsia="Times New Roman" w:hAnsi="Times New Roman" w:cs="Times New Roman"/>
                <w:i/>
                <w:iCs/>
                <w:color w:val="000000"/>
                <w:sz w:val="24"/>
                <w:szCs w:val="24"/>
                <w:vertAlign w:val="superscript"/>
                <w:lang w:val="en-US" w:eastAsia="ru-RU"/>
              </w:rPr>
              <w:t>2</w:t>
            </w:r>
          </w:p>
        </w:tc>
        <w:tc>
          <w:tcPr>
            <w:tcW w:w="464" w:type="pct"/>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color w:val="000000"/>
                <w:sz w:val="24"/>
                <w:szCs w:val="24"/>
                <w:lang w:eastAsia="ru-RU"/>
              </w:rPr>
            </w:pPr>
            <w:r w:rsidRPr="00260932">
              <w:rPr>
                <w:rFonts w:ascii="Times New Roman" w:eastAsia="Times New Roman" w:hAnsi="Times New Roman" w:cs="Times New Roman"/>
                <w:i/>
                <w:color w:val="000000"/>
                <w:sz w:val="24"/>
                <w:szCs w:val="24"/>
                <w:lang w:eastAsia="ru-RU"/>
              </w:rPr>
              <w:t>SE</w:t>
            </w:r>
          </w:p>
        </w:tc>
      </w:tr>
      <w:tr w:rsidR="00260932" w:rsidRPr="00260932" w:rsidTr="6315E21F">
        <w:trPr>
          <w:trHeight w:val="20"/>
        </w:trPr>
        <w:tc>
          <w:tcPr>
            <w:tcW w:w="908" w:type="pct"/>
            <w:tcBorders>
              <w:top w:val="nil"/>
              <w:left w:val="single" w:sz="4" w:space="0" w:color="auto"/>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eastAsia="ru-RU"/>
              </w:rPr>
            </w:pPr>
            <w:proofErr w:type="spellStart"/>
            <w:r w:rsidRPr="00260932">
              <w:rPr>
                <w:rFonts w:ascii="Times New Roman" w:eastAsia="Times New Roman" w:hAnsi="Times New Roman" w:cs="Times New Roman"/>
                <w:iCs/>
                <w:color w:val="000000"/>
                <w:sz w:val="20"/>
                <w:szCs w:val="20"/>
                <w:lang w:val="en-US" w:eastAsia="ru-RU"/>
              </w:rPr>
              <w:t>ln</w:t>
            </w:r>
            <w:proofErr w:type="spellEnd"/>
            <w:r w:rsidRPr="00260932">
              <w:rPr>
                <w:rFonts w:ascii="Times New Roman" w:eastAsia="Times New Roman" w:hAnsi="Times New Roman" w:cs="Times New Roman"/>
                <w:i/>
                <w:iCs/>
                <w:color w:val="000000"/>
                <w:sz w:val="20"/>
                <w:szCs w:val="20"/>
                <w:lang w:eastAsia="ru-RU"/>
              </w:rPr>
              <w:t>N</w:t>
            </w:r>
          </w:p>
        </w:tc>
        <w:tc>
          <w:tcPr>
            <w:tcW w:w="1003" w:type="pct"/>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eastAsia="ru-RU"/>
              </w:rPr>
              <w:t>2</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4072</w:t>
            </w:r>
            <w:r w:rsidRPr="00260932">
              <w:rPr>
                <w:rFonts w:ascii="Times New Roman" w:eastAsia="Times New Roman" w:hAnsi="Times New Roman" w:cs="Times New Roman"/>
                <w:color w:val="000000"/>
                <w:sz w:val="20"/>
                <w:szCs w:val="20"/>
                <w:lang w:val="en-US"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i/>
                <w:iCs/>
                <w:color w:val="000000"/>
                <w:sz w:val="20"/>
                <w:szCs w:val="20"/>
                <w:lang w:eastAsia="ru-RU"/>
              </w:rPr>
              <w:t>P</w:t>
            </w:r>
            <w:proofErr w:type="spellStart"/>
            <w:r w:rsidRPr="00260932">
              <w:rPr>
                <w:rFonts w:ascii="Times New Roman" w:eastAsia="Times New Roman" w:hAnsi="Times New Roman" w:cs="Times New Roman"/>
                <w:i/>
                <w:iCs/>
                <w:color w:val="000000"/>
                <w:sz w:val="20"/>
                <w:szCs w:val="20"/>
                <w:lang w:val="en-US" w:eastAsia="ru-RU"/>
              </w:rPr>
              <w:t>Rm</w:t>
            </w:r>
            <w:proofErr w:type="spellEnd"/>
            <w:r w:rsidRPr="00260932">
              <w:rPr>
                <w:rFonts w:ascii="Times New Roman" w:eastAsia="Times New Roman" w:hAnsi="Times New Roman" w:cs="Times New Roman"/>
                <w:color w:val="000000"/>
                <w:sz w:val="20"/>
                <w:szCs w:val="20"/>
                <w:lang w:eastAsia="ru-RU"/>
              </w:rPr>
              <w:t xml:space="preserve"> </w:t>
            </w:r>
          </w:p>
        </w:tc>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val="en-US" w:eastAsia="ru-RU"/>
              </w:rPr>
              <w:t>-0</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7650</w:t>
            </w:r>
            <w:r w:rsidRPr="00260932">
              <w:rPr>
                <w:rFonts w:ascii="Times New Roman" w:eastAsia="Times New Roman" w:hAnsi="Times New Roman" w:cs="Times New Roman"/>
                <w:color w:val="000000"/>
                <w:sz w:val="20"/>
                <w:szCs w:val="20"/>
                <w:lang w:val="en-US"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i/>
                <w:iCs/>
                <w:color w:val="000000"/>
                <w:sz w:val="20"/>
                <w:szCs w:val="20"/>
                <w:lang w:eastAsia="ru-RU"/>
              </w:rPr>
              <w:t>T</w:t>
            </w:r>
            <w:r w:rsidRPr="00260932">
              <w:rPr>
                <w:rFonts w:ascii="Times New Roman" w:eastAsia="Times New Roman" w:hAnsi="Times New Roman" w:cs="Times New Roman"/>
                <w:i/>
                <w:iCs/>
                <w:color w:val="000000"/>
                <w:sz w:val="20"/>
                <w:szCs w:val="20"/>
                <w:lang w:val="en-US" w:eastAsia="ru-RU"/>
              </w:rPr>
              <w:t>m</w:t>
            </w:r>
            <w:r w:rsidRPr="00260932">
              <w:rPr>
                <w:rFonts w:ascii="Times New Roman" w:eastAsia="Times New Roman" w:hAnsi="Times New Roman" w:cs="Times New Roman"/>
                <w:color w:val="000000"/>
                <w:sz w:val="20"/>
                <w:szCs w:val="20"/>
                <w:lang w:eastAsia="ru-RU"/>
              </w:rPr>
              <w:t>+40)</w:t>
            </w:r>
            <w:r w:rsidRPr="00260932">
              <w:rPr>
                <w:rFonts w:ascii="Times New Roman" w:eastAsia="Times New Roman" w:hAnsi="Times New Roman" w:cs="Times New Roman"/>
                <w:color w:val="000000"/>
                <w:sz w:val="20"/>
                <w:szCs w:val="20"/>
                <w:lang w:val="en-US" w:eastAsia="ru-RU"/>
              </w:rPr>
              <w:t>]</w:t>
            </w:r>
            <w:r w:rsidRPr="00260932">
              <w:rPr>
                <w:rFonts w:ascii="Times New Roman" w:eastAsia="Times New Roman" w:hAnsi="Times New Roman" w:cs="Times New Roman"/>
                <w:color w:val="000000"/>
                <w:sz w:val="20"/>
                <w:szCs w:val="20"/>
                <w:lang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color w:val="000000"/>
                <w:sz w:val="20"/>
                <w:szCs w:val="20"/>
                <w:lang w:val="en-US" w:eastAsia="ru-RU"/>
              </w:rPr>
              <w:t>(</w:t>
            </w:r>
            <w:proofErr w:type="spellStart"/>
            <w:r w:rsidRPr="00260932">
              <w:rPr>
                <w:rFonts w:ascii="Times New Roman" w:eastAsia="Times New Roman" w:hAnsi="Times New Roman" w:cs="Times New Roman"/>
                <w:i/>
                <w:color w:val="000000"/>
                <w:sz w:val="20"/>
                <w:szCs w:val="20"/>
                <w:lang w:val="en-US" w:eastAsia="ru-RU"/>
              </w:rPr>
              <w:t>PRm</w:t>
            </w:r>
            <w:proofErr w:type="spellEnd"/>
            <w:r w:rsidRPr="00260932">
              <w:rPr>
                <w:rFonts w:ascii="Times New Roman" w:eastAsia="Times New Roman" w:hAnsi="Times New Roman" w:cs="Times New Roman"/>
                <w:color w:val="000000"/>
                <w:sz w:val="20"/>
                <w:szCs w:val="20"/>
                <w:lang w:val="en-US" w:eastAsia="ru-RU"/>
              </w:rPr>
              <w:t>)</w:t>
            </w:r>
          </w:p>
        </w:tc>
        <w:tc>
          <w:tcPr>
            <w:tcW w:w="849"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val="en-US" w:eastAsia="ru-RU"/>
              </w:rPr>
            </w:pPr>
            <w:r w:rsidRPr="00260932">
              <w:rPr>
                <w:rFonts w:ascii="Times New Roman" w:eastAsia="Times New Roman" w:hAnsi="Times New Roman" w:cs="Times New Roman"/>
                <w:color w:val="000000"/>
                <w:sz w:val="20"/>
                <w:szCs w:val="20"/>
                <w:lang w:eastAsia="ru-RU"/>
              </w:rPr>
              <w:t>0</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567</w:t>
            </w:r>
          </w:p>
        </w:tc>
        <w:tc>
          <w:tcPr>
            <w:tcW w:w="464"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val="en-US" w:eastAsia="ru-RU"/>
              </w:rPr>
            </w:pPr>
            <w:r w:rsidRPr="00260932">
              <w:rPr>
                <w:rFonts w:ascii="Times New Roman" w:eastAsia="Times New Roman" w:hAnsi="Times New Roman" w:cs="Times New Roman"/>
                <w:color w:val="000000"/>
                <w:sz w:val="20"/>
                <w:szCs w:val="20"/>
                <w:lang w:val="en-US" w:eastAsia="ru-RU"/>
              </w:rPr>
              <w:t>0</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val="en-US" w:eastAsia="ru-RU"/>
              </w:rPr>
              <w:t>59</w:t>
            </w:r>
          </w:p>
        </w:tc>
      </w:tr>
      <w:tr w:rsidR="00260932" w:rsidRPr="00260932" w:rsidTr="6315E21F">
        <w:trPr>
          <w:trHeight w:val="20"/>
        </w:trPr>
        <w:tc>
          <w:tcPr>
            <w:tcW w:w="908" w:type="pct"/>
            <w:tcBorders>
              <w:top w:val="nil"/>
              <w:left w:val="single" w:sz="4" w:space="0" w:color="auto"/>
              <w:bottom w:val="single" w:sz="4" w:space="0" w:color="auto"/>
              <w:right w:val="single" w:sz="4" w:space="0" w:color="auto"/>
            </w:tcBorders>
            <w:shd w:val="clear" w:color="auto" w:fill="auto"/>
            <w:vAlign w:val="center"/>
            <w:hideMark/>
          </w:tcPr>
          <w:p w:rsidR="00260932" w:rsidRPr="00841972" w:rsidRDefault="00260932" w:rsidP="00841972">
            <w:pPr>
              <w:spacing w:after="0" w:line="240" w:lineRule="auto"/>
              <w:jc w:val="center"/>
              <w:rPr>
                <w:rFonts w:ascii="Times New Roman" w:eastAsia="Times New Roman" w:hAnsi="Times New Roman" w:cs="Times New Roman"/>
                <w:color w:val="000000"/>
                <w:sz w:val="20"/>
                <w:szCs w:val="20"/>
                <w:lang w:val="en-US" w:eastAsia="ru-RU"/>
              </w:rPr>
            </w:pPr>
            <w:proofErr w:type="spellStart"/>
            <w:r w:rsidRPr="00260932">
              <w:rPr>
                <w:rFonts w:ascii="Times New Roman" w:eastAsia="Times New Roman" w:hAnsi="Times New Roman" w:cs="Times New Roman"/>
                <w:iCs/>
                <w:color w:val="000000"/>
                <w:sz w:val="20"/>
                <w:szCs w:val="20"/>
                <w:lang w:val="en-US" w:eastAsia="ru-RU"/>
              </w:rPr>
              <w:t>ln</w:t>
            </w:r>
            <w:r w:rsidR="00841972">
              <w:rPr>
                <w:rFonts w:ascii="Times New Roman" w:eastAsia="Times New Roman" w:hAnsi="Times New Roman" w:cs="Times New Roman"/>
                <w:i/>
                <w:iCs/>
                <w:color w:val="000000"/>
                <w:sz w:val="20"/>
                <w:szCs w:val="20"/>
                <w:lang w:val="en-US" w:eastAsia="ru-RU"/>
              </w:rPr>
              <w:t>V</w:t>
            </w:r>
            <w:proofErr w:type="spellEnd"/>
          </w:p>
        </w:tc>
        <w:tc>
          <w:tcPr>
            <w:tcW w:w="1003" w:type="pct"/>
            <w:tcBorders>
              <w:top w:val="single" w:sz="4" w:space="0" w:color="auto"/>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eastAsia="ru-RU"/>
              </w:rPr>
              <w:t>-4</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2439</w:t>
            </w:r>
            <w:r w:rsidRPr="00260932">
              <w:rPr>
                <w:rFonts w:ascii="Times New Roman" w:eastAsia="Times New Roman" w:hAnsi="Times New Roman" w:cs="Times New Roman"/>
                <w:color w:val="000000"/>
                <w:sz w:val="20"/>
                <w:szCs w:val="20"/>
                <w:lang w:val="en-US"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i/>
                <w:iCs/>
                <w:color w:val="000000"/>
                <w:sz w:val="20"/>
                <w:szCs w:val="20"/>
                <w:lang w:eastAsia="ru-RU"/>
              </w:rPr>
              <w:t>P</w:t>
            </w:r>
            <w:proofErr w:type="spellStart"/>
            <w:r w:rsidRPr="00260932">
              <w:rPr>
                <w:rFonts w:ascii="Times New Roman" w:eastAsia="Times New Roman" w:hAnsi="Times New Roman" w:cs="Times New Roman"/>
                <w:i/>
                <w:iCs/>
                <w:color w:val="000000"/>
                <w:sz w:val="20"/>
                <w:szCs w:val="20"/>
                <w:lang w:val="en-US" w:eastAsia="ru-RU"/>
              </w:rPr>
              <w:t>Rm</w:t>
            </w:r>
            <w:proofErr w:type="spellEnd"/>
            <w:r w:rsidRPr="00260932">
              <w:rPr>
                <w:rFonts w:ascii="Times New Roman" w:eastAsia="Times New Roman" w:hAnsi="Times New Roman" w:cs="Times New Roman"/>
                <w:color w:val="000000"/>
                <w:sz w:val="20"/>
                <w:szCs w:val="20"/>
                <w:lang w:eastAsia="ru-RU"/>
              </w:rPr>
              <w:t xml:space="preserve"> </w:t>
            </w:r>
          </w:p>
        </w:tc>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rsidR="00260932" w:rsidRPr="00260932" w:rsidRDefault="00260932" w:rsidP="00260932">
            <w:pPr>
              <w:spacing w:after="0" w:line="240" w:lineRule="auto"/>
              <w:jc w:val="center"/>
              <w:rPr>
                <w:rFonts w:ascii="Times New Roman" w:eastAsia="Times New Roman" w:hAnsi="Times New Roman" w:cs="Times New Roman"/>
                <w:i/>
                <w:iCs/>
                <w:color w:val="000000"/>
                <w:sz w:val="20"/>
                <w:szCs w:val="20"/>
                <w:lang w:eastAsia="ru-RU"/>
              </w:rPr>
            </w:pPr>
            <w:r w:rsidRPr="00260932">
              <w:rPr>
                <w:rFonts w:ascii="Times New Roman" w:eastAsia="Times New Roman" w:hAnsi="Times New Roman" w:cs="Times New Roman"/>
                <w:color w:val="000000"/>
                <w:sz w:val="20"/>
                <w:szCs w:val="20"/>
                <w:lang w:eastAsia="ru-RU"/>
              </w:rPr>
              <w:t>1</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3318</w:t>
            </w:r>
            <w:r w:rsidRPr="00260932">
              <w:rPr>
                <w:rFonts w:ascii="Times New Roman" w:eastAsia="Times New Roman" w:hAnsi="Times New Roman" w:cs="Times New Roman"/>
                <w:color w:val="000000"/>
                <w:sz w:val="20"/>
                <w:szCs w:val="20"/>
                <w:lang w:val="en-US"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i/>
                <w:iCs/>
                <w:color w:val="000000"/>
                <w:sz w:val="20"/>
                <w:szCs w:val="20"/>
                <w:lang w:eastAsia="ru-RU"/>
              </w:rPr>
              <w:t>T</w:t>
            </w:r>
            <w:r w:rsidRPr="00260932">
              <w:rPr>
                <w:rFonts w:ascii="Times New Roman" w:eastAsia="Times New Roman" w:hAnsi="Times New Roman" w:cs="Times New Roman"/>
                <w:i/>
                <w:iCs/>
                <w:color w:val="000000"/>
                <w:sz w:val="20"/>
                <w:szCs w:val="20"/>
                <w:lang w:val="en-US" w:eastAsia="ru-RU"/>
              </w:rPr>
              <w:t>m</w:t>
            </w:r>
            <w:r w:rsidRPr="00260932">
              <w:rPr>
                <w:rFonts w:ascii="Times New Roman" w:eastAsia="Times New Roman" w:hAnsi="Times New Roman" w:cs="Times New Roman"/>
                <w:color w:val="000000"/>
                <w:sz w:val="20"/>
                <w:szCs w:val="20"/>
                <w:lang w:eastAsia="ru-RU"/>
              </w:rPr>
              <w:t>+40)</w:t>
            </w:r>
            <w:r w:rsidRPr="00260932">
              <w:rPr>
                <w:rFonts w:ascii="Times New Roman" w:eastAsia="Times New Roman" w:hAnsi="Times New Roman" w:cs="Times New Roman"/>
                <w:color w:val="000000"/>
                <w:sz w:val="20"/>
                <w:szCs w:val="20"/>
                <w:lang w:val="en-US" w:eastAsia="ru-RU"/>
              </w:rPr>
              <w:t>]</w:t>
            </w:r>
            <w:r w:rsidRPr="00260932">
              <w:rPr>
                <w:rFonts w:ascii="Times New Roman" w:eastAsia="Times New Roman" w:hAnsi="Times New Roman" w:cs="Times New Roman"/>
                <w:color w:val="000000"/>
                <w:sz w:val="20"/>
                <w:szCs w:val="20"/>
                <w:lang w:eastAsia="ru-RU"/>
              </w:rPr>
              <w:t xml:space="preserve"> </w:t>
            </w:r>
            <w:proofErr w:type="spellStart"/>
            <w:r w:rsidRPr="00260932">
              <w:rPr>
                <w:rFonts w:ascii="Times New Roman" w:eastAsia="Times New Roman" w:hAnsi="Times New Roman" w:cs="Times New Roman"/>
                <w:color w:val="000000"/>
                <w:sz w:val="20"/>
                <w:szCs w:val="20"/>
                <w:lang w:val="en-US" w:eastAsia="ru-RU"/>
              </w:rPr>
              <w:t>ln</w:t>
            </w:r>
            <w:proofErr w:type="spellEnd"/>
            <w:r w:rsidRPr="00260932">
              <w:rPr>
                <w:rFonts w:ascii="Times New Roman" w:eastAsia="Times New Roman" w:hAnsi="Times New Roman" w:cs="Times New Roman"/>
                <w:color w:val="000000"/>
                <w:sz w:val="20"/>
                <w:szCs w:val="20"/>
                <w:lang w:val="en-US" w:eastAsia="ru-RU"/>
              </w:rPr>
              <w:t>(</w:t>
            </w:r>
            <w:proofErr w:type="spellStart"/>
            <w:r w:rsidRPr="00260932">
              <w:rPr>
                <w:rFonts w:ascii="Times New Roman" w:eastAsia="Times New Roman" w:hAnsi="Times New Roman" w:cs="Times New Roman"/>
                <w:i/>
                <w:color w:val="000000"/>
                <w:sz w:val="20"/>
                <w:szCs w:val="20"/>
                <w:lang w:val="en-US" w:eastAsia="ru-RU"/>
              </w:rPr>
              <w:t>PRm</w:t>
            </w:r>
            <w:proofErr w:type="spellEnd"/>
            <w:r w:rsidRPr="00260932">
              <w:rPr>
                <w:rFonts w:ascii="Times New Roman" w:eastAsia="Times New Roman" w:hAnsi="Times New Roman" w:cs="Times New Roman"/>
                <w:color w:val="000000"/>
                <w:sz w:val="20"/>
                <w:szCs w:val="20"/>
                <w:lang w:val="en-US" w:eastAsia="ru-RU"/>
              </w:rPr>
              <w:t>)</w:t>
            </w:r>
          </w:p>
        </w:tc>
        <w:tc>
          <w:tcPr>
            <w:tcW w:w="849"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val="en-US" w:eastAsia="ru-RU"/>
              </w:rPr>
            </w:pPr>
            <w:r w:rsidRPr="00260932">
              <w:rPr>
                <w:rFonts w:ascii="Times New Roman" w:eastAsia="Times New Roman" w:hAnsi="Times New Roman" w:cs="Times New Roman"/>
                <w:color w:val="000000"/>
                <w:sz w:val="20"/>
                <w:szCs w:val="20"/>
                <w:lang w:eastAsia="ru-RU"/>
              </w:rPr>
              <w:t>0</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eastAsia="ru-RU"/>
              </w:rPr>
              <w:t>779</w:t>
            </w:r>
          </w:p>
        </w:tc>
        <w:tc>
          <w:tcPr>
            <w:tcW w:w="464" w:type="pct"/>
            <w:tcBorders>
              <w:top w:val="nil"/>
              <w:left w:val="nil"/>
              <w:bottom w:val="single" w:sz="4" w:space="0" w:color="auto"/>
              <w:right w:val="single" w:sz="4" w:space="0" w:color="auto"/>
            </w:tcBorders>
            <w:shd w:val="clear" w:color="auto" w:fill="auto"/>
            <w:vAlign w:val="center"/>
            <w:hideMark/>
          </w:tcPr>
          <w:p w:rsidR="00260932" w:rsidRPr="00260932" w:rsidRDefault="00260932" w:rsidP="00260932">
            <w:pPr>
              <w:spacing w:after="0" w:line="240" w:lineRule="auto"/>
              <w:jc w:val="center"/>
              <w:rPr>
                <w:rFonts w:ascii="Times New Roman" w:eastAsia="Times New Roman" w:hAnsi="Times New Roman" w:cs="Times New Roman"/>
                <w:color w:val="000000"/>
                <w:sz w:val="20"/>
                <w:szCs w:val="20"/>
                <w:lang w:val="en-US" w:eastAsia="ru-RU"/>
              </w:rPr>
            </w:pPr>
            <w:r w:rsidRPr="00260932">
              <w:rPr>
                <w:rFonts w:ascii="Times New Roman" w:eastAsia="Times New Roman" w:hAnsi="Times New Roman" w:cs="Times New Roman"/>
                <w:color w:val="000000"/>
                <w:sz w:val="20"/>
                <w:szCs w:val="20"/>
                <w:lang w:val="en-US" w:eastAsia="ru-RU"/>
              </w:rPr>
              <w:t>0</w:t>
            </w:r>
            <w:r w:rsidR="005F448B">
              <w:rPr>
                <w:rFonts w:ascii="Times New Roman" w:eastAsia="Times New Roman" w:hAnsi="Times New Roman" w:cs="Times New Roman"/>
                <w:color w:val="000000"/>
                <w:sz w:val="20"/>
                <w:szCs w:val="20"/>
                <w:lang w:eastAsia="ru-RU"/>
              </w:rPr>
              <w:t>.</w:t>
            </w:r>
            <w:r w:rsidRPr="00260932">
              <w:rPr>
                <w:rFonts w:ascii="Times New Roman" w:eastAsia="Times New Roman" w:hAnsi="Times New Roman" w:cs="Times New Roman"/>
                <w:color w:val="000000"/>
                <w:sz w:val="20"/>
                <w:szCs w:val="20"/>
                <w:lang w:val="en-US" w:eastAsia="ru-RU"/>
              </w:rPr>
              <w:t>64</w:t>
            </w:r>
          </w:p>
        </w:tc>
      </w:tr>
    </w:tbl>
    <w:p w:rsidR="00504337" w:rsidRDefault="00504337" w:rsidP="00260932">
      <w:pPr>
        <w:spacing w:after="0" w:line="240" w:lineRule="auto"/>
        <w:ind w:firstLine="851"/>
        <w:jc w:val="both"/>
        <w:rPr>
          <w:rFonts w:ascii="Times New Roman" w:eastAsia="Calibri" w:hAnsi="Times New Roman" w:cs="Times New Roman"/>
          <w:sz w:val="24"/>
          <w:szCs w:val="24"/>
          <w:lang w:val="en-US"/>
        </w:rPr>
        <w:sectPr w:rsidR="00504337" w:rsidSect="00504337">
          <w:pgSz w:w="11906" w:h="16838"/>
          <w:pgMar w:top="1247" w:right="1418" w:bottom="1247" w:left="1418" w:header="709" w:footer="709" w:gutter="0"/>
          <w:cols w:space="708"/>
          <w:docGrid w:linePitch="360"/>
        </w:sectPr>
      </w:pPr>
    </w:p>
    <w:tbl>
      <w:tblPr>
        <w:tblStyle w:val="1371"/>
        <w:tblW w:w="15026"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67"/>
        <w:gridCol w:w="425"/>
        <w:gridCol w:w="3402"/>
        <w:gridCol w:w="3402"/>
        <w:gridCol w:w="426"/>
        <w:gridCol w:w="3402"/>
        <w:gridCol w:w="3402"/>
      </w:tblGrid>
      <w:tr w:rsidR="00876BCB" w:rsidRPr="00876BCB" w:rsidTr="00396ED8">
        <w:trPr>
          <w:cantSplit/>
          <w:trHeight w:val="1134"/>
        </w:trPr>
        <w:tc>
          <w:tcPr>
            <w:tcW w:w="567" w:type="dxa"/>
            <w:vMerge w:val="restart"/>
            <w:textDirection w:val="btLr"/>
          </w:tcPr>
          <w:p w:rsidR="00876BCB" w:rsidRPr="00876BCB" w:rsidRDefault="00876BCB" w:rsidP="00876BCB">
            <w:pPr>
              <w:ind w:left="113" w:right="113"/>
              <w:jc w:val="center"/>
              <w:rPr>
                <w:rFonts w:eastAsia="Calibri"/>
                <w:lang w:val="en-US"/>
              </w:rPr>
            </w:pPr>
            <w:r w:rsidRPr="00876BCB">
              <w:rPr>
                <w:rFonts w:ascii="Times New Roman" w:eastAsia="Calibri" w:hAnsi="Times New Roman"/>
                <w:b/>
                <w:sz w:val="32"/>
                <w:lang w:val="en-US"/>
              </w:rPr>
              <w:lastRenderedPageBreak/>
              <w:t>Biomass observed values, t/h</w:t>
            </w:r>
            <w:r w:rsidRPr="00876BCB">
              <w:rPr>
                <w:rFonts w:ascii="Times New Roman" w:eastAsia="Calibri" w:hAnsi="Times New Roman"/>
                <w:b/>
                <w:sz w:val="32"/>
              </w:rPr>
              <w:t>а</w:t>
            </w:r>
          </w:p>
        </w:tc>
        <w:tc>
          <w:tcPr>
            <w:tcW w:w="425" w:type="dxa"/>
            <w:textDirection w:val="btLr"/>
          </w:tcPr>
          <w:p w:rsidR="00876BCB" w:rsidRPr="00876BCB" w:rsidRDefault="00876BCB" w:rsidP="00876BCB">
            <w:pPr>
              <w:ind w:left="113" w:right="113"/>
              <w:jc w:val="center"/>
              <w:rPr>
                <w:rFonts w:ascii="Times New Roman" w:eastAsia="Calibri" w:hAnsi="Times New Roman"/>
                <w:b/>
                <w:sz w:val="24"/>
                <w:szCs w:val="24"/>
              </w:rPr>
            </w:pPr>
            <w:r w:rsidRPr="00876BCB">
              <w:rPr>
                <w:rFonts w:ascii="Times New Roman" w:eastAsia="Calibri" w:hAnsi="Times New Roman"/>
                <w:b/>
                <w:sz w:val="24"/>
                <w:szCs w:val="24"/>
              </w:rPr>
              <w:t>Aboveground</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1" name="Диаграмма 1">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3" name="Диаграмма 2">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26" w:type="dxa"/>
            <w:textDirection w:val="btLr"/>
          </w:tcPr>
          <w:p w:rsidR="00876BCB" w:rsidRPr="00876BCB" w:rsidRDefault="00876BCB" w:rsidP="00876BCB">
            <w:pPr>
              <w:ind w:left="113" w:right="113"/>
              <w:jc w:val="center"/>
              <w:rPr>
                <w:rFonts w:ascii="Times New Roman" w:eastAsia="Calibri" w:hAnsi="Times New Roman"/>
                <w:b/>
                <w:sz w:val="24"/>
              </w:rPr>
            </w:pPr>
            <w:r w:rsidRPr="00876BCB">
              <w:rPr>
                <w:rFonts w:ascii="Times New Roman" w:eastAsia="Calibri" w:hAnsi="Times New Roman"/>
                <w:b/>
                <w:sz w:val="24"/>
              </w:rPr>
              <w:t>Foliage</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14" name="Диаграмма 9">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15" name="Диаграмма 10">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876BCB" w:rsidRPr="00876BCB" w:rsidTr="00396ED8">
        <w:trPr>
          <w:cantSplit/>
          <w:trHeight w:val="2068"/>
        </w:trPr>
        <w:tc>
          <w:tcPr>
            <w:tcW w:w="567" w:type="dxa"/>
            <w:vMerge/>
          </w:tcPr>
          <w:p w:rsidR="00876BCB" w:rsidRPr="00876BCB" w:rsidRDefault="00876BCB" w:rsidP="00876BCB">
            <w:pPr>
              <w:jc w:val="center"/>
              <w:rPr>
                <w:rFonts w:eastAsia="Calibri"/>
              </w:rPr>
            </w:pPr>
          </w:p>
        </w:tc>
        <w:tc>
          <w:tcPr>
            <w:tcW w:w="425" w:type="dxa"/>
            <w:textDirection w:val="btLr"/>
          </w:tcPr>
          <w:p w:rsidR="00876BCB" w:rsidRPr="00876BCB" w:rsidRDefault="00876BCB" w:rsidP="00876BCB">
            <w:pPr>
              <w:ind w:left="113" w:right="113"/>
              <w:jc w:val="center"/>
              <w:rPr>
                <w:rFonts w:ascii="Times New Roman" w:eastAsia="Calibri" w:hAnsi="Times New Roman"/>
                <w:b/>
                <w:sz w:val="24"/>
                <w:szCs w:val="24"/>
              </w:rPr>
            </w:pPr>
            <w:r w:rsidRPr="00876BCB">
              <w:rPr>
                <w:rFonts w:ascii="Times New Roman" w:eastAsia="Calibri" w:hAnsi="Times New Roman"/>
                <w:b/>
                <w:sz w:val="24"/>
                <w:szCs w:val="24"/>
              </w:rPr>
              <w:t>Roots</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2" name="Диаграмма 3">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5" name="Диаграмма 4">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26" w:type="dxa"/>
            <w:textDirection w:val="btLr"/>
          </w:tcPr>
          <w:p w:rsidR="00876BCB" w:rsidRPr="00876BCB" w:rsidRDefault="00876BCB" w:rsidP="00876BCB">
            <w:pPr>
              <w:ind w:left="113" w:right="113"/>
              <w:jc w:val="center"/>
              <w:rPr>
                <w:rFonts w:ascii="Times New Roman" w:eastAsia="Calibri" w:hAnsi="Times New Roman"/>
                <w:b/>
                <w:sz w:val="24"/>
              </w:rPr>
            </w:pPr>
            <w:r w:rsidRPr="00876BCB">
              <w:rPr>
                <w:rFonts w:ascii="Times New Roman" w:eastAsia="Calibri" w:hAnsi="Times New Roman"/>
                <w:b/>
                <w:sz w:val="24"/>
              </w:rPr>
              <w:t>Branches</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16" name="Диаграмма 11">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17" name="Диаграмма 12">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876BCB" w:rsidRPr="00876BCB" w:rsidTr="00396ED8">
        <w:trPr>
          <w:cantSplit/>
          <w:trHeight w:val="2198"/>
        </w:trPr>
        <w:tc>
          <w:tcPr>
            <w:tcW w:w="567" w:type="dxa"/>
            <w:vMerge/>
          </w:tcPr>
          <w:p w:rsidR="00876BCB" w:rsidRPr="00876BCB" w:rsidRDefault="00876BCB" w:rsidP="00876BCB">
            <w:pPr>
              <w:jc w:val="center"/>
              <w:rPr>
                <w:rFonts w:eastAsia="Calibri"/>
              </w:rPr>
            </w:pPr>
          </w:p>
        </w:tc>
        <w:tc>
          <w:tcPr>
            <w:tcW w:w="425" w:type="dxa"/>
            <w:textDirection w:val="btLr"/>
          </w:tcPr>
          <w:p w:rsidR="00876BCB" w:rsidRPr="00876BCB" w:rsidRDefault="00876BCB" w:rsidP="00876BCB">
            <w:pPr>
              <w:ind w:left="113" w:right="113"/>
              <w:jc w:val="center"/>
              <w:rPr>
                <w:rFonts w:ascii="Times New Roman" w:eastAsia="Calibri" w:hAnsi="Times New Roman"/>
                <w:b/>
                <w:sz w:val="24"/>
                <w:szCs w:val="24"/>
              </w:rPr>
            </w:pPr>
            <w:r w:rsidRPr="00876BCB">
              <w:rPr>
                <w:rFonts w:ascii="Times New Roman" w:eastAsia="Calibri" w:hAnsi="Times New Roman"/>
                <w:b/>
                <w:sz w:val="24"/>
                <w:szCs w:val="24"/>
              </w:rPr>
              <w:t>Crown</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10" name="Диаграмма 5">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11" name="Диаграмма 6">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26" w:type="dxa"/>
            <w:textDirection w:val="btLr"/>
          </w:tcPr>
          <w:p w:rsidR="00876BCB" w:rsidRPr="00876BCB" w:rsidRDefault="00876BCB" w:rsidP="00876BCB">
            <w:pPr>
              <w:ind w:left="113" w:right="113"/>
              <w:jc w:val="center"/>
              <w:rPr>
                <w:rFonts w:ascii="Times New Roman" w:eastAsia="Calibri" w:hAnsi="Times New Roman"/>
                <w:b/>
                <w:sz w:val="24"/>
              </w:rPr>
            </w:pPr>
            <w:r w:rsidRPr="00876BCB">
              <w:rPr>
                <w:rFonts w:ascii="Times New Roman" w:eastAsia="Calibri" w:hAnsi="Times New Roman"/>
                <w:b/>
                <w:sz w:val="24"/>
              </w:rPr>
              <w:t>Stem wood</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18" name="Диаграмма 13">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19" name="Диаграмма 14">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876BCB" w:rsidRPr="00876BCB" w:rsidTr="00396ED8">
        <w:trPr>
          <w:cantSplit/>
          <w:trHeight w:val="2148"/>
        </w:trPr>
        <w:tc>
          <w:tcPr>
            <w:tcW w:w="567" w:type="dxa"/>
            <w:vMerge/>
          </w:tcPr>
          <w:p w:rsidR="00876BCB" w:rsidRPr="00876BCB" w:rsidRDefault="00876BCB" w:rsidP="00876BCB">
            <w:pPr>
              <w:jc w:val="center"/>
              <w:rPr>
                <w:rFonts w:eastAsia="Calibri"/>
              </w:rPr>
            </w:pPr>
          </w:p>
        </w:tc>
        <w:tc>
          <w:tcPr>
            <w:tcW w:w="425" w:type="dxa"/>
            <w:textDirection w:val="btLr"/>
          </w:tcPr>
          <w:p w:rsidR="00876BCB" w:rsidRPr="00876BCB" w:rsidRDefault="00876BCB" w:rsidP="00876BCB">
            <w:pPr>
              <w:ind w:left="113" w:right="113"/>
              <w:jc w:val="center"/>
              <w:rPr>
                <w:rFonts w:ascii="Times New Roman" w:eastAsia="Calibri" w:hAnsi="Times New Roman"/>
                <w:b/>
                <w:sz w:val="24"/>
                <w:szCs w:val="24"/>
              </w:rPr>
            </w:pPr>
            <w:r w:rsidRPr="00876BCB">
              <w:rPr>
                <w:rFonts w:ascii="Times New Roman" w:eastAsia="Calibri" w:hAnsi="Times New Roman"/>
                <w:b/>
                <w:sz w:val="24"/>
                <w:szCs w:val="24"/>
              </w:rPr>
              <w:t>Stems total</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12" name="Диаграмма 7">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13" name="Диаграмма 8">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26" w:type="dxa"/>
            <w:textDirection w:val="btLr"/>
          </w:tcPr>
          <w:p w:rsidR="00876BCB" w:rsidRPr="00876BCB" w:rsidRDefault="00876BCB" w:rsidP="00876BCB">
            <w:pPr>
              <w:ind w:left="113" w:right="113"/>
              <w:jc w:val="center"/>
              <w:rPr>
                <w:rFonts w:ascii="Times New Roman" w:eastAsia="Calibri" w:hAnsi="Times New Roman"/>
                <w:b/>
                <w:sz w:val="24"/>
              </w:rPr>
            </w:pPr>
            <w:r w:rsidRPr="00876BCB">
              <w:rPr>
                <w:rFonts w:ascii="Times New Roman" w:eastAsia="Calibri" w:hAnsi="Times New Roman"/>
                <w:b/>
                <w:sz w:val="24"/>
              </w:rPr>
              <w:t>Stem bark</w:t>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19050" t="0" r="20250" b="0"/>
                  <wp:docPr id="20" name="Диаграмма 15">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3402" w:type="dxa"/>
          </w:tcPr>
          <w:p w:rsidR="00876BCB" w:rsidRPr="00876BCB" w:rsidRDefault="00876BCB" w:rsidP="00876BCB">
            <w:pPr>
              <w:rPr>
                <w:rFonts w:eastAsia="Calibri"/>
              </w:rPr>
            </w:pPr>
            <w:r w:rsidRPr="00876BCB">
              <w:rPr>
                <w:rFonts w:eastAsia="Calibri"/>
                <w:noProof/>
                <w:lang w:val="en-GB" w:eastAsia="zh-CN"/>
              </w:rPr>
              <w:drawing>
                <wp:inline distT="0" distB="0" distL="0" distR="0">
                  <wp:extent cx="1980000" cy="1170000"/>
                  <wp:effectExtent l="0" t="0" r="0" b="0"/>
                  <wp:docPr id="21" name="Диаграмма 16">
                    <a:extLst xmlns:a="http://schemas.openxmlformats.org/drawingml/2006/main">
                      <a:ext uri="{FF2B5EF4-FFF2-40B4-BE49-F238E27FC236}">
                        <a16:creationI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876BCB" w:rsidRPr="00883C64" w:rsidTr="00396ED8">
        <w:tc>
          <w:tcPr>
            <w:tcW w:w="567" w:type="dxa"/>
          </w:tcPr>
          <w:p w:rsidR="00876BCB" w:rsidRPr="00876BCB" w:rsidRDefault="00876BCB" w:rsidP="00876BCB">
            <w:pPr>
              <w:rPr>
                <w:rFonts w:eastAsia="Calibri"/>
              </w:rPr>
            </w:pPr>
          </w:p>
        </w:tc>
        <w:tc>
          <w:tcPr>
            <w:tcW w:w="425" w:type="dxa"/>
          </w:tcPr>
          <w:p w:rsidR="00876BCB" w:rsidRPr="00876BCB" w:rsidRDefault="00876BCB" w:rsidP="00876BCB">
            <w:pPr>
              <w:rPr>
                <w:rFonts w:eastAsia="Calibri"/>
              </w:rPr>
            </w:pPr>
          </w:p>
        </w:tc>
        <w:tc>
          <w:tcPr>
            <w:tcW w:w="14034" w:type="dxa"/>
            <w:gridSpan w:val="5"/>
          </w:tcPr>
          <w:p w:rsidR="00876BCB" w:rsidRPr="00876BCB" w:rsidRDefault="00876BCB" w:rsidP="00876BCB">
            <w:pPr>
              <w:jc w:val="center"/>
              <w:rPr>
                <w:rFonts w:eastAsia="Calibri"/>
                <w:lang w:val="en-US"/>
              </w:rPr>
            </w:pPr>
            <w:r w:rsidRPr="00876BCB">
              <w:rPr>
                <w:rFonts w:ascii="Times New Roman" w:eastAsia="Calibri" w:hAnsi="Times New Roman"/>
                <w:b/>
                <w:noProof/>
                <w:sz w:val="32"/>
                <w:lang w:val="en-US"/>
              </w:rPr>
              <w:t>Biomass predicted values, t/h</w:t>
            </w:r>
            <w:r w:rsidRPr="00876BCB">
              <w:rPr>
                <w:rFonts w:ascii="Times New Roman" w:eastAsia="Calibri" w:hAnsi="Times New Roman"/>
                <w:b/>
                <w:noProof/>
                <w:sz w:val="32"/>
              </w:rPr>
              <w:t>а</w:t>
            </w:r>
          </w:p>
        </w:tc>
      </w:tr>
    </w:tbl>
    <w:p w:rsidR="00504337" w:rsidRPr="00306409"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lang w:val="en-US"/>
        </w:rPr>
        <w:t>Figure 4.</w:t>
      </w:r>
      <w:proofErr w:type="gramEnd"/>
      <w:r w:rsidRPr="6315E21F">
        <w:rPr>
          <w:rFonts w:ascii="Times New Roman" w:eastAsia="Calibri" w:hAnsi="Times New Roman" w:cs="Times New Roman"/>
          <w:lang w:val="en-US"/>
        </w:rPr>
        <w:t xml:space="preserve"> </w:t>
      </w:r>
      <w:proofErr w:type="gramStart"/>
      <w:r w:rsidRPr="6315E21F">
        <w:rPr>
          <w:rFonts w:ascii="Times New Roman" w:eastAsia="Calibri" w:hAnsi="Times New Roman" w:cs="Times New Roman"/>
          <w:lang w:val="en-US"/>
        </w:rPr>
        <w:t xml:space="preserve">The ratio of the harvest biomass and its values obtained by calculating the </w:t>
      </w:r>
      <w:proofErr w:type="spellStart"/>
      <w:r w:rsidRPr="6315E21F">
        <w:rPr>
          <w:rFonts w:ascii="Times New Roman" w:eastAsia="Calibri" w:hAnsi="Times New Roman" w:cs="Times New Roman"/>
          <w:lang w:val="en-US"/>
        </w:rPr>
        <w:t>inital</w:t>
      </w:r>
      <w:proofErr w:type="spellEnd"/>
      <w:r w:rsidRPr="6315E21F">
        <w:rPr>
          <w:rFonts w:ascii="Times New Roman" w:eastAsia="Calibri" w:hAnsi="Times New Roman" w:cs="Times New Roman"/>
          <w:lang w:val="en-US"/>
        </w:rPr>
        <w:t xml:space="preserve"> (a) and additive (b) models of the </w:t>
      </w:r>
      <w:proofErr w:type="spellStart"/>
      <w:r w:rsidRPr="6315E21F">
        <w:rPr>
          <w:rFonts w:ascii="Times New Roman" w:eastAsia="Times New Roman" w:hAnsi="Times New Roman" w:cs="Times New Roman"/>
          <w:i/>
          <w:iCs/>
          <w:sz w:val="24"/>
          <w:szCs w:val="24"/>
          <w:lang w:val="en-US" w:eastAsia="ru-RU"/>
        </w:rPr>
        <w:t>Picea</w:t>
      </w:r>
      <w:proofErr w:type="spellEnd"/>
      <w:r w:rsidRPr="6315E21F">
        <w:rPr>
          <w:rFonts w:ascii="Times New Roman" w:eastAsia="Calibri" w:hAnsi="Times New Roman" w:cs="Times New Roman"/>
          <w:lang w:val="en-US"/>
        </w:rPr>
        <w:t xml:space="preserve"> forest biomass.</w:t>
      </w:r>
      <w:proofErr w:type="gramEnd"/>
      <w:r w:rsidRPr="6315E21F">
        <w:rPr>
          <w:rFonts w:ascii="Times New Roman" w:eastAsia="Calibri" w:hAnsi="Times New Roman" w:cs="Times New Roman"/>
          <w:lang w:val="en-US"/>
        </w:rPr>
        <w:t xml:space="preserve"> </w:t>
      </w:r>
    </w:p>
    <w:p w:rsidR="00876BCB" w:rsidRDefault="00504337" w:rsidP="00260932">
      <w:pPr>
        <w:spacing w:after="0" w:line="240" w:lineRule="auto"/>
        <w:ind w:firstLine="851"/>
        <w:jc w:val="both"/>
        <w:rPr>
          <w:rFonts w:ascii="Times New Roman" w:eastAsia="Calibri" w:hAnsi="Times New Roman" w:cs="Times New Roman"/>
          <w:noProof/>
          <w:sz w:val="24"/>
          <w:szCs w:val="24"/>
          <w:lang w:val="en-US" w:eastAsia="ru-RU"/>
        </w:rPr>
      </w:pPr>
      <w:r w:rsidRPr="00504337">
        <w:rPr>
          <w:rFonts w:ascii="Times New Roman" w:eastAsia="Calibri" w:hAnsi="Times New Roman" w:cs="Times New Roman"/>
          <w:noProof/>
          <w:sz w:val="24"/>
          <w:szCs w:val="24"/>
          <w:lang w:val="en-US" w:eastAsia="ru-RU"/>
        </w:rPr>
        <w:t xml:space="preserve">        </w:t>
      </w:r>
    </w:p>
    <w:tbl>
      <w:tblPr>
        <w:tblStyle w:val="13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4"/>
        <w:gridCol w:w="4853"/>
        <w:gridCol w:w="4853"/>
      </w:tblGrid>
      <w:tr w:rsidR="00161675" w:rsidRPr="00161675" w:rsidTr="00396ED8">
        <w:tc>
          <w:tcPr>
            <w:tcW w:w="4928" w:type="dxa"/>
          </w:tcPr>
          <w:p w:rsidR="00161675" w:rsidRPr="00161675" w:rsidRDefault="00161675" w:rsidP="00161675">
            <w:pPr>
              <w:rPr>
                <w:rFonts w:ascii="Times New Roman" w:eastAsia="Calibri" w:hAnsi="Times New Roman" w:cs="Times New Roman"/>
                <w:sz w:val="24"/>
                <w:szCs w:val="24"/>
                <w:lang w:val="en-US"/>
              </w:rPr>
            </w:pPr>
            <w:r w:rsidRPr="00161675">
              <w:rPr>
                <w:rFonts w:ascii="Times New Roman" w:eastAsia="Calibri" w:hAnsi="Times New Roman" w:cs="Times New Roman"/>
                <w:noProof/>
                <w:sz w:val="24"/>
                <w:szCs w:val="24"/>
                <w:lang w:val="en-GB" w:eastAsia="zh-CN"/>
              </w:rPr>
              <w:lastRenderedPageBreak/>
              <w:drawing>
                <wp:inline distT="0" distB="0" distL="0" distR="0">
                  <wp:extent cx="2953418" cy="2240148"/>
                  <wp:effectExtent l="19050" t="0" r="18382" b="7752"/>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929" w:type="dxa"/>
          </w:tcPr>
          <w:p w:rsidR="00161675" w:rsidRPr="00161675" w:rsidRDefault="00161675" w:rsidP="00161675">
            <w:pPr>
              <w:rPr>
                <w:rFonts w:ascii="Times New Roman" w:eastAsia="Calibri" w:hAnsi="Times New Roman" w:cs="Times New Roman"/>
                <w:sz w:val="24"/>
                <w:szCs w:val="24"/>
              </w:rPr>
            </w:pPr>
            <w:r w:rsidRPr="00161675">
              <w:rPr>
                <w:rFonts w:ascii="Times New Roman" w:eastAsia="Calibri" w:hAnsi="Times New Roman" w:cs="Times New Roman"/>
                <w:noProof/>
                <w:sz w:val="24"/>
                <w:szCs w:val="24"/>
                <w:lang w:val="en-GB" w:eastAsia="zh-CN"/>
              </w:rPr>
              <w:drawing>
                <wp:inline distT="0" distB="0" distL="0" distR="0">
                  <wp:extent cx="2953418" cy="2294339"/>
                  <wp:effectExtent l="19050" t="0" r="18382"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4929" w:type="dxa"/>
          </w:tcPr>
          <w:p w:rsidR="00161675" w:rsidRPr="00161675" w:rsidRDefault="00161675" w:rsidP="00161675">
            <w:pPr>
              <w:rPr>
                <w:rFonts w:ascii="Times New Roman" w:eastAsia="Calibri" w:hAnsi="Times New Roman" w:cs="Times New Roman"/>
                <w:sz w:val="24"/>
                <w:szCs w:val="24"/>
                <w:lang w:val="en-US"/>
              </w:rPr>
            </w:pPr>
            <w:r w:rsidRPr="00161675">
              <w:rPr>
                <w:rFonts w:ascii="Times New Roman" w:eastAsia="Calibri" w:hAnsi="Times New Roman" w:cs="Times New Roman"/>
                <w:noProof/>
                <w:sz w:val="24"/>
                <w:szCs w:val="24"/>
                <w:lang w:val="en-GB" w:eastAsia="zh-CN"/>
              </w:rPr>
              <w:drawing>
                <wp:inline distT="0" distB="0" distL="0" distR="0">
                  <wp:extent cx="2953418" cy="2284816"/>
                  <wp:effectExtent l="19050" t="0" r="18382" b="1184"/>
                  <wp:docPr id="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161675" w:rsidRPr="00161675" w:rsidTr="00396ED8">
        <w:tc>
          <w:tcPr>
            <w:tcW w:w="4928" w:type="dxa"/>
          </w:tcPr>
          <w:p w:rsidR="00161675" w:rsidRPr="00161675" w:rsidRDefault="00161675" w:rsidP="00161675">
            <w:pPr>
              <w:rPr>
                <w:rFonts w:ascii="Times New Roman" w:eastAsia="Calibri" w:hAnsi="Times New Roman" w:cs="Times New Roman"/>
                <w:sz w:val="24"/>
                <w:szCs w:val="24"/>
                <w:lang w:val="en-US"/>
              </w:rPr>
            </w:pPr>
            <w:r w:rsidRPr="00161675">
              <w:rPr>
                <w:rFonts w:ascii="Times New Roman" w:eastAsia="Calibri" w:hAnsi="Times New Roman" w:cs="Times New Roman"/>
                <w:noProof/>
                <w:sz w:val="24"/>
                <w:szCs w:val="24"/>
                <w:lang w:val="en-GB" w:eastAsia="zh-CN"/>
              </w:rPr>
              <w:drawing>
                <wp:inline distT="0" distB="0" distL="0" distR="0">
                  <wp:extent cx="2953418" cy="2270528"/>
                  <wp:effectExtent l="19050" t="0" r="18382"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4929" w:type="dxa"/>
          </w:tcPr>
          <w:p w:rsidR="00161675" w:rsidRPr="00161675" w:rsidRDefault="00161675" w:rsidP="00161675">
            <w:pPr>
              <w:rPr>
                <w:rFonts w:ascii="Times New Roman" w:eastAsia="Calibri" w:hAnsi="Times New Roman" w:cs="Times New Roman"/>
                <w:sz w:val="24"/>
                <w:szCs w:val="24"/>
                <w:lang w:val="en-US"/>
              </w:rPr>
            </w:pPr>
            <w:r w:rsidRPr="00161675">
              <w:rPr>
                <w:rFonts w:ascii="Times New Roman" w:eastAsia="Calibri" w:hAnsi="Times New Roman" w:cs="Times New Roman"/>
                <w:noProof/>
                <w:sz w:val="24"/>
                <w:szCs w:val="24"/>
                <w:lang w:val="en-GB" w:eastAsia="zh-CN"/>
              </w:rPr>
              <w:drawing>
                <wp:inline distT="0" distB="0" distL="0" distR="0">
                  <wp:extent cx="2953418" cy="2277097"/>
                  <wp:effectExtent l="19050" t="0" r="18382" b="8903"/>
                  <wp:docPr id="22"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4929" w:type="dxa"/>
          </w:tcPr>
          <w:p w:rsidR="00161675" w:rsidRPr="00161675" w:rsidRDefault="00161675" w:rsidP="00161675">
            <w:pPr>
              <w:rPr>
                <w:rFonts w:ascii="Times New Roman" w:eastAsia="Calibri" w:hAnsi="Times New Roman" w:cs="Times New Roman"/>
                <w:sz w:val="24"/>
                <w:szCs w:val="24"/>
                <w:lang w:val="en-US"/>
              </w:rPr>
            </w:pPr>
            <w:r w:rsidRPr="00161675">
              <w:rPr>
                <w:rFonts w:ascii="Times New Roman" w:eastAsia="Calibri" w:hAnsi="Times New Roman" w:cs="Times New Roman"/>
                <w:noProof/>
                <w:sz w:val="24"/>
                <w:szCs w:val="24"/>
                <w:lang w:val="en-GB" w:eastAsia="zh-CN"/>
              </w:rPr>
              <w:drawing>
                <wp:inline distT="0" distB="0" distL="0" distR="0">
                  <wp:extent cx="2953418" cy="2210422"/>
                  <wp:effectExtent l="19050" t="0" r="18382" b="0"/>
                  <wp:docPr id="2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bl>
    <w:p w:rsidR="00E81E6D" w:rsidRDefault="00E81E6D" w:rsidP="00161675">
      <w:pPr>
        <w:spacing w:after="0" w:line="240" w:lineRule="auto"/>
        <w:jc w:val="both"/>
        <w:rPr>
          <w:rFonts w:ascii="Times New Roman" w:eastAsia="Calibri" w:hAnsi="Times New Roman" w:cs="Times New Roman"/>
          <w:noProof/>
          <w:sz w:val="24"/>
          <w:szCs w:val="24"/>
          <w:lang w:val="en-US" w:eastAsia="ru-RU"/>
        </w:rPr>
      </w:pPr>
    </w:p>
    <w:p w:rsidR="004611B7" w:rsidRPr="00EA6AFF"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Figure 5.</w:t>
      </w:r>
      <w:proofErr w:type="gramEnd"/>
      <w:r w:rsidRPr="6315E21F">
        <w:rPr>
          <w:rFonts w:ascii="Times New Roman" w:eastAsia="Calibri" w:hAnsi="Times New Roman" w:cs="Times New Roman"/>
          <w:sz w:val="24"/>
          <w:szCs w:val="24"/>
          <w:lang w:val="en-US"/>
        </w:rPr>
        <w:t xml:space="preserve"> </w:t>
      </w:r>
      <w:proofErr w:type="gramStart"/>
      <w:r w:rsidRPr="6315E21F">
        <w:rPr>
          <w:rFonts w:ascii="Times New Roman" w:eastAsia="Calibri" w:hAnsi="Times New Roman" w:cs="Times New Roman"/>
          <w:sz w:val="24"/>
          <w:szCs w:val="24"/>
          <w:lang w:val="en-US"/>
        </w:rPr>
        <w:t>The dependence of the spruce biomass upon the mean January temperatures (</w:t>
      </w:r>
      <w:r w:rsidRPr="6315E21F">
        <w:rPr>
          <w:rFonts w:ascii="Times New Roman" w:eastAsia="Calibri" w:hAnsi="Times New Roman" w:cs="Times New Roman"/>
          <w:i/>
          <w:iCs/>
          <w:sz w:val="24"/>
          <w:szCs w:val="24"/>
          <w:lang w:val="en-US"/>
        </w:rPr>
        <w:t>Tm</w:t>
      </w:r>
      <w:r w:rsidRPr="6315E21F">
        <w:rPr>
          <w:rFonts w:ascii="Times New Roman" w:eastAsia="Calibri" w:hAnsi="Times New Roman" w:cs="Times New Roman"/>
          <w:sz w:val="24"/>
          <w:szCs w:val="24"/>
          <w:lang w:val="en-US"/>
        </w:rPr>
        <w:t>) and annual precipitation (</w:t>
      </w:r>
      <w:proofErr w:type="spellStart"/>
      <w:r w:rsidRPr="6315E21F">
        <w:rPr>
          <w:rFonts w:ascii="Times New Roman" w:eastAsia="Calibri" w:hAnsi="Times New Roman" w:cs="Times New Roman"/>
          <w:i/>
          <w:iCs/>
          <w:sz w:val="24"/>
          <w:szCs w:val="24"/>
          <w:lang w:val="en-US"/>
        </w:rPr>
        <w:t>PRm</w:t>
      </w:r>
      <w:proofErr w:type="spellEnd"/>
      <w:r w:rsidRPr="6315E21F">
        <w:rPr>
          <w:rFonts w:ascii="Times New Roman" w:eastAsia="Calibri" w:hAnsi="Times New Roman" w:cs="Times New Roman"/>
          <w:sz w:val="24"/>
          <w:szCs w:val="24"/>
          <w:lang w:val="en-US"/>
        </w:rPr>
        <w:t>).</w:t>
      </w:r>
      <w:proofErr w:type="gramEnd"/>
      <w:r w:rsidRPr="6315E21F">
        <w:rPr>
          <w:rFonts w:ascii="Times New Roman" w:eastAsia="Calibri" w:hAnsi="Times New Roman" w:cs="Times New Roman"/>
          <w:sz w:val="24"/>
          <w:szCs w:val="24"/>
          <w:lang w:val="en-US"/>
        </w:rPr>
        <w:t xml:space="preserve"> Designation: </w:t>
      </w:r>
      <w:r w:rsidRPr="6315E21F">
        <w:rPr>
          <w:rFonts w:ascii="Times New Roman" w:eastAsia="Calibri" w:hAnsi="Times New Roman" w:cs="Times New Roman"/>
          <w:i/>
          <w:iCs/>
          <w:sz w:val="24"/>
          <w:szCs w:val="24"/>
          <w:lang w:val="en-US"/>
        </w:rPr>
        <w:t>Pt, Ps, Pa, Pf, Pr</w:t>
      </w:r>
      <w:r w:rsidRPr="6315E21F">
        <w:rPr>
          <w:rFonts w:ascii="Times New Roman" w:eastAsia="Calibri" w:hAnsi="Times New Roman" w:cs="Times New Roman"/>
          <w:sz w:val="24"/>
          <w:szCs w:val="24"/>
          <w:lang w:val="en-US"/>
        </w:rPr>
        <w:t xml:space="preserve">, and </w:t>
      </w:r>
      <w:proofErr w:type="spellStart"/>
      <w:r w:rsidRPr="6315E21F">
        <w:rPr>
          <w:rFonts w:ascii="Times New Roman" w:eastAsia="Calibri" w:hAnsi="Times New Roman" w:cs="Times New Roman"/>
          <w:i/>
          <w:iCs/>
          <w:sz w:val="24"/>
          <w:szCs w:val="24"/>
          <w:lang w:val="en-US"/>
        </w:rPr>
        <w:t>Pb</w:t>
      </w:r>
      <w:proofErr w:type="spellEnd"/>
      <w:r w:rsidRPr="6315E21F">
        <w:rPr>
          <w:rFonts w:ascii="Times New Roman" w:eastAsia="Calibri" w:hAnsi="Times New Roman" w:cs="Times New Roman"/>
          <w:i/>
          <w:iCs/>
          <w:sz w:val="24"/>
          <w:szCs w:val="24"/>
          <w:lang w:val="en-US"/>
        </w:rPr>
        <w:t xml:space="preserve"> </w:t>
      </w:r>
      <w:r w:rsidRPr="6315E21F">
        <w:rPr>
          <w:rFonts w:ascii="Times New Roman" w:eastAsia="Calibri" w:hAnsi="Times New Roman" w:cs="Times New Roman"/>
          <w:sz w:val="24"/>
          <w:szCs w:val="24"/>
          <w:lang w:val="en-US"/>
        </w:rPr>
        <w:t>– respectively total biomass, stems, aboveground, foliage, roots and branches, t/ha.</w:t>
      </w:r>
    </w:p>
    <w:p w:rsidR="00161675" w:rsidRPr="004611B7" w:rsidRDefault="00161675" w:rsidP="00260932">
      <w:pPr>
        <w:spacing w:after="0" w:line="240" w:lineRule="auto"/>
        <w:ind w:firstLine="851"/>
        <w:jc w:val="both"/>
        <w:rPr>
          <w:rFonts w:ascii="Times New Roman" w:eastAsia="Calibri" w:hAnsi="Times New Roman" w:cs="Times New Roman"/>
          <w:sz w:val="24"/>
          <w:szCs w:val="24"/>
          <w:lang w:val="en-US"/>
        </w:rPr>
      </w:pPr>
    </w:p>
    <w:p w:rsidR="00161675" w:rsidRDefault="00161675" w:rsidP="00161675">
      <w:pPr>
        <w:spacing w:after="0" w:line="240" w:lineRule="auto"/>
        <w:jc w:val="both"/>
        <w:rPr>
          <w:rFonts w:ascii="Times New Roman" w:eastAsia="Calibri" w:hAnsi="Times New Roman" w:cs="Times New Roman"/>
          <w:sz w:val="24"/>
          <w:szCs w:val="24"/>
        </w:rPr>
      </w:pPr>
      <w:r w:rsidRPr="00161675">
        <w:rPr>
          <w:rFonts w:ascii="Times New Roman" w:eastAsia="Calibri" w:hAnsi="Times New Roman" w:cs="Times New Roman"/>
          <w:noProof/>
          <w:sz w:val="24"/>
          <w:szCs w:val="24"/>
          <w:lang w:val="en-GB" w:eastAsia="zh-CN"/>
        </w:rPr>
        <w:lastRenderedPageBreak/>
        <w:drawing>
          <wp:inline distT="0" distB="0" distL="0" distR="0">
            <wp:extent cx="9108440" cy="4275577"/>
            <wp:effectExtent l="0" t="0" r="0" b="0"/>
            <wp:docPr id="24" name="Рисунок 24" descr="C:\Users\Усольцев\Desktop\Fig. 6 Pic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сольцев\Desktop\Fig. 6 Picea.jpg"/>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08440" cy="4275577"/>
                    </a:xfrm>
                    <a:prstGeom prst="rect">
                      <a:avLst/>
                    </a:prstGeom>
                    <a:noFill/>
                    <a:ln>
                      <a:noFill/>
                    </a:ln>
                  </pic:spPr>
                </pic:pic>
              </a:graphicData>
            </a:graphic>
          </wp:inline>
        </w:drawing>
      </w:r>
    </w:p>
    <w:p w:rsidR="004611B7" w:rsidRPr="00343985"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Figure 6.</w:t>
      </w:r>
      <w:proofErr w:type="gramEnd"/>
      <w:r w:rsidRPr="6315E21F">
        <w:rPr>
          <w:rFonts w:ascii="Times New Roman" w:eastAsia="Calibri" w:hAnsi="Times New Roman" w:cs="Times New Roman"/>
          <w:sz w:val="24"/>
          <w:szCs w:val="24"/>
          <w:lang w:val="en-US"/>
        </w:rPr>
        <w:t xml:space="preserve"> Changes in the spruce stand biomass with the temperature increase of 1°C due to the expected climate change at different territorial levels of temperature and precipitation. </w:t>
      </w:r>
      <w:r w:rsidRPr="6315E21F">
        <w:rPr>
          <w:rFonts w:ascii="Times New Roman" w:eastAsia="Calibri" w:hAnsi="Times New Roman" w:cs="Times New Roman"/>
          <w:i/>
          <w:iCs/>
          <w:sz w:val="24"/>
          <w:szCs w:val="24"/>
          <w:lang w:val="en-US"/>
        </w:rPr>
        <w:t>Tm</w:t>
      </w:r>
      <w:r w:rsidRPr="6315E21F">
        <w:rPr>
          <w:rFonts w:ascii="Times New Roman" w:eastAsia="Calibri" w:hAnsi="Times New Roman" w:cs="Times New Roman"/>
          <w:sz w:val="24"/>
          <w:szCs w:val="24"/>
          <w:lang w:val="en-US"/>
        </w:rPr>
        <w:t xml:space="preserve"> - mean January temperature, °C; </w:t>
      </w:r>
      <w:proofErr w:type="spellStart"/>
      <w:r w:rsidRPr="6315E21F">
        <w:rPr>
          <w:rFonts w:ascii="Times New Roman" w:eastAsia="Calibri" w:hAnsi="Times New Roman" w:cs="Times New Roman"/>
          <w:i/>
          <w:iCs/>
          <w:sz w:val="24"/>
          <w:szCs w:val="24"/>
          <w:lang w:val="en-US"/>
        </w:rPr>
        <w:t>PRm</w:t>
      </w:r>
      <w:proofErr w:type="spellEnd"/>
      <w:r w:rsidRPr="6315E21F">
        <w:rPr>
          <w:rFonts w:ascii="Times New Roman" w:eastAsia="Calibri" w:hAnsi="Times New Roman" w:cs="Times New Roman"/>
          <w:sz w:val="24"/>
          <w:szCs w:val="24"/>
          <w:lang w:val="en-US"/>
        </w:rPr>
        <w:t xml:space="preserve"> - mean annual precipitation, mm. On the axes of ordinates the biomass components consistently marked, changing with increasing temperature by 1°C ( % ): total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t</w:t>
      </w:r>
      <w:proofErr w:type="spellEnd"/>
      <w:r w:rsidRPr="6315E21F">
        <w:rPr>
          <w:rFonts w:ascii="Times New Roman" w:eastAsia="Calibri" w:hAnsi="Times New Roman" w:cs="Times New Roman"/>
          <w:sz w:val="24"/>
          <w:szCs w:val="24"/>
          <w:lang w:val="en-US"/>
        </w:rPr>
        <w:t xml:space="preserve">, aboveground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a</w:t>
      </w:r>
      <w:proofErr w:type="spellEnd"/>
      <w:r w:rsidRPr="6315E21F">
        <w:rPr>
          <w:rFonts w:ascii="Times New Roman" w:eastAsia="Calibri" w:hAnsi="Times New Roman" w:cs="Times New Roman"/>
          <w:sz w:val="24"/>
          <w:szCs w:val="24"/>
          <w:lang w:val="en-US"/>
        </w:rPr>
        <w:t xml:space="preserve">, roots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r</w:t>
      </w:r>
      <w:proofErr w:type="spellEnd"/>
      <w:r w:rsidRPr="6315E21F">
        <w:rPr>
          <w:rFonts w:ascii="Times New Roman" w:eastAsia="Calibri" w:hAnsi="Times New Roman" w:cs="Times New Roman"/>
          <w:sz w:val="24"/>
          <w:szCs w:val="24"/>
          <w:lang w:val="en-US"/>
        </w:rPr>
        <w:t>, stems Δ</w:t>
      </w:r>
      <w:r w:rsidRPr="6315E21F">
        <w:rPr>
          <w:rFonts w:ascii="Times New Roman" w:eastAsia="Calibri" w:hAnsi="Times New Roman" w:cs="Times New Roman"/>
          <w:i/>
          <w:iCs/>
          <w:sz w:val="24"/>
          <w:szCs w:val="24"/>
          <w:lang w:val="en-US"/>
        </w:rPr>
        <w:t>s</w:t>
      </w:r>
      <w:r w:rsidRPr="6315E21F">
        <w:rPr>
          <w:rFonts w:ascii="Times New Roman" w:eastAsia="Calibri" w:hAnsi="Times New Roman" w:cs="Times New Roman"/>
          <w:sz w:val="24"/>
          <w:szCs w:val="24"/>
          <w:lang w:val="en-US"/>
        </w:rPr>
        <w:t xml:space="preserve">, foliage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f</w:t>
      </w:r>
      <w:proofErr w:type="spellEnd"/>
      <w:r w:rsidRPr="6315E21F">
        <w:rPr>
          <w:rFonts w:ascii="Times New Roman" w:eastAsia="Calibri" w:hAnsi="Times New Roman" w:cs="Times New Roman"/>
          <w:sz w:val="24"/>
          <w:szCs w:val="24"/>
          <w:lang w:val="en-US"/>
        </w:rPr>
        <w:t xml:space="preserve"> and branches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b</w:t>
      </w:r>
      <w:proofErr w:type="spellEnd"/>
      <w:r w:rsidRPr="6315E21F">
        <w:rPr>
          <w:rFonts w:ascii="Times New Roman" w:eastAsia="Calibri" w:hAnsi="Times New Roman" w:cs="Times New Roman"/>
          <w:sz w:val="24"/>
          <w:szCs w:val="24"/>
          <w:lang w:val="en-US"/>
        </w:rPr>
        <w:t xml:space="preserve">. 1 - the plane corresponding to zero change of biomass at the expected temperature increase by 1°C. </w:t>
      </w:r>
    </w:p>
    <w:p w:rsidR="00504337" w:rsidRPr="004611B7" w:rsidRDefault="00504337" w:rsidP="00260932">
      <w:pPr>
        <w:spacing w:after="0" w:line="240" w:lineRule="auto"/>
        <w:ind w:firstLine="851"/>
        <w:jc w:val="both"/>
        <w:rPr>
          <w:rFonts w:ascii="Times New Roman" w:eastAsia="Calibri" w:hAnsi="Times New Roman" w:cs="Times New Roman"/>
          <w:sz w:val="24"/>
          <w:szCs w:val="24"/>
          <w:lang w:val="en-US"/>
        </w:rPr>
      </w:pPr>
    </w:p>
    <w:p w:rsidR="00504337" w:rsidRPr="004611B7" w:rsidRDefault="00504337" w:rsidP="00260932">
      <w:pPr>
        <w:spacing w:after="0" w:line="240" w:lineRule="auto"/>
        <w:ind w:firstLine="851"/>
        <w:jc w:val="both"/>
        <w:rPr>
          <w:rFonts w:ascii="Times New Roman" w:eastAsia="Calibri" w:hAnsi="Times New Roman" w:cs="Times New Roman"/>
          <w:sz w:val="24"/>
          <w:szCs w:val="24"/>
          <w:lang w:val="en-US"/>
        </w:rPr>
      </w:pPr>
    </w:p>
    <w:p w:rsidR="00161675" w:rsidRPr="004611B7" w:rsidRDefault="00161675" w:rsidP="00260932">
      <w:pPr>
        <w:spacing w:after="0" w:line="240" w:lineRule="auto"/>
        <w:ind w:firstLine="851"/>
        <w:jc w:val="both"/>
        <w:rPr>
          <w:rFonts w:ascii="Times New Roman" w:eastAsia="Calibri" w:hAnsi="Times New Roman" w:cs="Times New Roman"/>
          <w:sz w:val="24"/>
          <w:szCs w:val="24"/>
          <w:lang w:val="en-US"/>
        </w:rPr>
      </w:pPr>
    </w:p>
    <w:p w:rsidR="004611B7" w:rsidRDefault="004611B7" w:rsidP="004611B7">
      <w:pPr>
        <w:spacing w:after="0" w:line="240" w:lineRule="auto"/>
        <w:jc w:val="both"/>
        <w:rPr>
          <w:rFonts w:ascii="Times New Roman" w:eastAsia="Calibri" w:hAnsi="Times New Roman" w:cs="Times New Roman"/>
          <w:sz w:val="24"/>
          <w:szCs w:val="24"/>
        </w:rPr>
      </w:pPr>
      <w:r w:rsidRPr="004611B7">
        <w:rPr>
          <w:rFonts w:ascii="Times New Roman" w:eastAsia="Calibri" w:hAnsi="Times New Roman" w:cs="Times New Roman"/>
          <w:noProof/>
          <w:sz w:val="24"/>
          <w:szCs w:val="24"/>
          <w:lang w:val="en-GB" w:eastAsia="zh-CN"/>
        </w:rPr>
        <w:lastRenderedPageBreak/>
        <w:drawing>
          <wp:inline distT="0" distB="0" distL="0" distR="0">
            <wp:extent cx="9108440" cy="4374992"/>
            <wp:effectExtent l="0" t="0" r="0" b="6985"/>
            <wp:docPr id="25" name="Рисунок 25" descr="C:\Users\Усольцев\Desktop\Fig. 7 Pice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Усольцев\Desktop\Fig. 7 Picea (2).jpg"/>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08440" cy="4374992"/>
                    </a:xfrm>
                    <a:prstGeom prst="rect">
                      <a:avLst/>
                    </a:prstGeom>
                    <a:noFill/>
                    <a:ln>
                      <a:noFill/>
                    </a:ln>
                  </pic:spPr>
                </pic:pic>
              </a:graphicData>
            </a:graphic>
          </wp:inline>
        </w:drawing>
      </w:r>
    </w:p>
    <w:p w:rsidR="00504337" w:rsidRPr="004611B7" w:rsidRDefault="6315E21F" w:rsidP="6315E21F">
      <w:pPr>
        <w:spacing w:after="0" w:line="240" w:lineRule="auto"/>
        <w:jc w:val="both"/>
        <w:rPr>
          <w:rFonts w:ascii="Times New Roman" w:eastAsia="Calibri" w:hAnsi="Times New Roman" w:cs="Times New Roman"/>
          <w:sz w:val="24"/>
          <w:szCs w:val="24"/>
          <w:lang w:val="en-US"/>
        </w:rPr>
      </w:pPr>
      <w:proofErr w:type="gramStart"/>
      <w:r w:rsidRPr="6315E21F">
        <w:rPr>
          <w:rFonts w:ascii="Times New Roman" w:eastAsia="Calibri" w:hAnsi="Times New Roman" w:cs="Times New Roman"/>
          <w:sz w:val="24"/>
          <w:szCs w:val="24"/>
          <w:lang w:val="en-US"/>
        </w:rPr>
        <w:t>Figure 7.</w:t>
      </w:r>
      <w:proofErr w:type="gramEnd"/>
      <w:r w:rsidRPr="6315E21F">
        <w:rPr>
          <w:rFonts w:ascii="Times New Roman" w:eastAsia="Calibri" w:hAnsi="Times New Roman" w:cs="Times New Roman"/>
          <w:sz w:val="24"/>
          <w:szCs w:val="24"/>
          <w:lang w:val="en-US"/>
        </w:rPr>
        <w:t xml:space="preserve">  Changes in the spruce stand biomass with the precipitation increase of 100 mm due to the expected climate change at different territorial levels of temperature and precipitation. On the axes of ordinates the biomass components consistently marked, changing with increasing precipitation by 100 mm (</w:t>
      </w:r>
      <w:proofErr w:type="gramStart"/>
      <w:r w:rsidRPr="6315E21F">
        <w:rPr>
          <w:rFonts w:ascii="Times New Roman" w:eastAsia="Calibri" w:hAnsi="Times New Roman" w:cs="Times New Roman"/>
          <w:sz w:val="24"/>
          <w:szCs w:val="24"/>
          <w:lang w:val="en-US"/>
        </w:rPr>
        <w:t>% )</w:t>
      </w:r>
      <w:proofErr w:type="gramEnd"/>
      <w:r w:rsidRPr="6315E21F">
        <w:rPr>
          <w:rFonts w:ascii="Times New Roman" w:eastAsia="Calibri" w:hAnsi="Times New Roman" w:cs="Times New Roman"/>
          <w:sz w:val="24"/>
          <w:szCs w:val="24"/>
          <w:lang w:val="en-US"/>
        </w:rPr>
        <w:t xml:space="preserve">: total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t</w:t>
      </w:r>
      <w:proofErr w:type="spellEnd"/>
      <w:r w:rsidRPr="6315E21F">
        <w:rPr>
          <w:rFonts w:ascii="Times New Roman" w:eastAsia="Calibri" w:hAnsi="Times New Roman" w:cs="Times New Roman"/>
          <w:sz w:val="24"/>
          <w:szCs w:val="24"/>
          <w:lang w:val="en-US"/>
        </w:rPr>
        <w:t xml:space="preserve">, aboveground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a</w:t>
      </w:r>
      <w:proofErr w:type="spellEnd"/>
      <w:r w:rsidRPr="6315E21F">
        <w:rPr>
          <w:rFonts w:ascii="Times New Roman" w:eastAsia="Calibri" w:hAnsi="Times New Roman" w:cs="Times New Roman"/>
          <w:sz w:val="24"/>
          <w:szCs w:val="24"/>
          <w:lang w:val="en-US"/>
        </w:rPr>
        <w:t xml:space="preserve">, roots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r</w:t>
      </w:r>
      <w:proofErr w:type="spellEnd"/>
      <w:r w:rsidRPr="6315E21F">
        <w:rPr>
          <w:rFonts w:ascii="Times New Roman" w:eastAsia="Calibri" w:hAnsi="Times New Roman" w:cs="Times New Roman"/>
          <w:sz w:val="24"/>
          <w:szCs w:val="24"/>
          <w:lang w:val="en-US"/>
        </w:rPr>
        <w:t>, stems Δ</w:t>
      </w:r>
      <w:r w:rsidRPr="6315E21F">
        <w:rPr>
          <w:rFonts w:ascii="Times New Roman" w:eastAsia="Calibri" w:hAnsi="Times New Roman" w:cs="Times New Roman"/>
          <w:i/>
          <w:iCs/>
          <w:sz w:val="24"/>
          <w:szCs w:val="24"/>
          <w:lang w:val="en-US"/>
        </w:rPr>
        <w:t>s</w:t>
      </w:r>
      <w:r w:rsidRPr="6315E21F">
        <w:rPr>
          <w:rFonts w:ascii="Times New Roman" w:eastAsia="Calibri" w:hAnsi="Times New Roman" w:cs="Times New Roman"/>
          <w:sz w:val="24"/>
          <w:szCs w:val="24"/>
          <w:lang w:val="en-US"/>
        </w:rPr>
        <w:t xml:space="preserve">, foliage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f</w:t>
      </w:r>
      <w:proofErr w:type="spellEnd"/>
      <w:r w:rsidRPr="6315E21F">
        <w:rPr>
          <w:rFonts w:ascii="Times New Roman" w:eastAsia="Calibri" w:hAnsi="Times New Roman" w:cs="Times New Roman"/>
          <w:sz w:val="24"/>
          <w:szCs w:val="24"/>
          <w:lang w:val="en-US"/>
        </w:rPr>
        <w:t xml:space="preserve"> and branches </w:t>
      </w:r>
      <w:proofErr w:type="spellStart"/>
      <w:r w:rsidRPr="6315E21F">
        <w:rPr>
          <w:rFonts w:ascii="Times New Roman" w:eastAsia="Calibri" w:hAnsi="Times New Roman" w:cs="Times New Roman"/>
          <w:sz w:val="24"/>
          <w:szCs w:val="24"/>
          <w:lang w:val="en-US"/>
        </w:rPr>
        <w:t>Δ</w:t>
      </w:r>
      <w:r w:rsidRPr="6315E21F">
        <w:rPr>
          <w:rFonts w:ascii="Times New Roman" w:eastAsia="Calibri" w:hAnsi="Times New Roman" w:cs="Times New Roman"/>
          <w:i/>
          <w:iCs/>
          <w:sz w:val="24"/>
          <w:szCs w:val="24"/>
          <w:lang w:val="en-US"/>
        </w:rPr>
        <w:t>b</w:t>
      </w:r>
      <w:proofErr w:type="spellEnd"/>
      <w:r w:rsidRPr="6315E21F">
        <w:rPr>
          <w:rFonts w:ascii="Times New Roman" w:eastAsia="Calibri" w:hAnsi="Times New Roman" w:cs="Times New Roman"/>
          <w:sz w:val="24"/>
          <w:szCs w:val="24"/>
          <w:lang w:val="en-US"/>
        </w:rPr>
        <w:t>. 1 - the plane corresponding to zero change of biomass at the expected precipitation increase by 100 mm; 2 – the line of differing of positive and negative changes in biomass (Δ,%) with an expected increase in precipitation by 100 mm.</w:t>
      </w:r>
    </w:p>
    <w:p w:rsidR="00504337" w:rsidRPr="004611B7" w:rsidRDefault="00504337" w:rsidP="00260932">
      <w:pPr>
        <w:spacing w:after="0" w:line="240" w:lineRule="auto"/>
        <w:ind w:firstLine="851"/>
        <w:jc w:val="both"/>
        <w:rPr>
          <w:rFonts w:ascii="Times New Roman" w:eastAsia="Calibri" w:hAnsi="Times New Roman" w:cs="Times New Roman"/>
          <w:sz w:val="24"/>
          <w:szCs w:val="24"/>
          <w:lang w:val="en-US"/>
        </w:rPr>
      </w:pPr>
    </w:p>
    <w:p w:rsidR="00504337" w:rsidRPr="004611B7" w:rsidRDefault="00504337" w:rsidP="00260932">
      <w:pPr>
        <w:spacing w:after="0" w:line="240" w:lineRule="auto"/>
        <w:ind w:firstLine="851"/>
        <w:jc w:val="both"/>
        <w:rPr>
          <w:rFonts w:ascii="Times New Roman" w:eastAsia="Calibri" w:hAnsi="Times New Roman" w:cs="Times New Roman"/>
          <w:sz w:val="24"/>
          <w:szCs w:val="24"/>
          <w:lang w:val="en-US"/>
        </w:rPr>
      </w:pPr>
    </w:p>
    <w:p w:rsidR="00504337" w:rsidRPr="004611B7" w:rsidRDefault="00504337" w:rsidP="00260932">
      <w:pPr>
        <w:spacing w:after="0" w:line="240" w:lineRule="auto"/>
        <w:ind w:firstLine="851"/>
        <w:jc w:val="both"/>
        <w:rPr>
          <w:rFonts w:ascii="Times New Roman" w:eastAsia="Calibri" w:hAnsi="Times New Roman" w:cs="Times New Roman"/>
          <w:sz w:val="24"/>
          <w:szCs w:val="24"/>
          <w:lang w:val="en-US"/>
        </w:rPr>
      </w:pPr>
    </w:p>
    <w:p w:rsidR="00504337" w:rsidRPr="004611B7" w:rsidRDefault="00504337" w:rsidP="00260932">
      <w:pPr>
        <w:spacing w:after="0" w:line="240" w:lineRule="auto"/>
        <w:ind w:firstLine="851"/>
        <w:jc w:val="both"/>
        <w:rPr>
          <w:rFonts w:ascii="Times New Roman" w:eastAsia="Calibri" w:hAnsi="Times New Roman" w:cs="Times New Roman"/>
          <w:sz w:val="24"/>
          <w:szCs w:val="24"/>
          <w:lang w:val="en-US"/>
        </w:rPr>
      </w:pPr>
    </w:p>
    <w:p w:rsidR="00504337" w:rsidRPr="004611B7" w:rsidRDefault="00504337" w:rsidP="00260932">
      <w:pPr>
        <w:spacing w:after="0" w:line="240" w:lineRule="auto"/>
        <w:ind w:firstLine="851"/>
        <w:jc w:val="both"/>
        <w:rPr>
          <w:rFonts w:ascii="Times New Roman" w:eastAsia="Calibri" w:hAnsi="Times New Roman" w:cs="Times New Roman"/>
          <w:sz w:val="24"/>
          <w:szCs w:val="24"/>
          <w:lang w:val="en-US"/>
        </w:rPr>
        <w:sectPr w:rsidR="00504337" w:rsidRPr="004611B7" w:rsidSect="00876BCB">
          <w:pgSz w:w="16838" w:h="11906" w:orient="landscape"/>
          <w:pgMar w:top="1134" w:right="1247" w:bottom="1276" w:left="1247" w:header="709" w:footer="709" w:gutter="0"/>
          <w:cols w:space="708"/>
          <w:docGrid w:linePitch="360"/>
        </w:sectPr>
      </w:pPr>
    </w:p>
    <w:p w:rsidR="00F116FC" w:rsidRDefault="00A9418B" w:rsidP="00A9418B">
      <w:pPr>
        <w:spacing w:after="0" w:line="240" w:lineRule="auto"/>
        <w:ind w:firstLine="567"/>
        <w:jc w:val="both"/>
        <w:rPr>
          <w:rFonts w:ascii="Times New Roman" w:eastAsia="Calibri" w:hAnsi="Times New Roman" w:cs="Times New Roman"/>
          <w:sz w:val="24"/>
          <w:szCs w:val="24"/>
          <w:lang w:val="en-US"/>
        </w:rPr>
      </w:pPr>
      <w:r w:rsidRPr="00010A2B">
        <w:rPr>
          <w:rFonts w:ascii="Times New Roman" w:eastAsia="Calibri" w:hAnsi="Times New Roman" w:cs="Times New Roman"/>
          <w:sz w:val="24"/>
          <w:szCs w:val="24"/>
          <w:lang w:val="en-US"/>
        </w:rPr>
        <w:lastRenderedPageBreak/>
        <w:t xml:space="preserve">The obtained additive models of </w:t>
      </w:r>
      <w:r>
        <w:rPr>
          <w:rFonts w:ascii="Times New Roman" w:eastAsia="Calibri" w:hAnsi="Times New Roman" w:cs="Times New Roman"/>
          <w:sz w:val="24"/>
          <w:szCs w:val="24"/>
          <w:lang w:val="en-US"/>
        </w:rPr>
        <w:t>spruce</w:t>
      </w:r>
      <w:r w:rsidRPr="00010A2B">
        <w:rPr>
          <w:rFonts w:ascii="Times New Roman" w:eastAsia="Calibri" w:hAnsi="Times New Roman" w:cs="Times New Roman"/>
          <w:sz w:val="24"/>
          <w:szCs w:val="24"/>
          <w:lang w:val="en-US"/>
        </w:rPr>
        <w:t xml:space="preserve"> stand </w:t>
      </w:r>
      <w:r>
        <w:rPr>
          <w:rFonts w:ascii="Times New Roman" w:eastAsia="Calibri" w:hAnsi="Times New Roman" w:cs="Times New Roman"/>
          <w:sz w:val="24"/>
          <w:szCs w:val="24"/>
          <w:lang w:val="en-US"/>
        </w:rPr>
        <w:t>bi</w:t>
      </w:r>
      <w:r w:rsidRPr="00010A2B">
        <w:rPr>
          <w:rFonts w:ascii="Times New Roman" w:eastAsia="Calibri" w:hAnsi="Times New Roman" w:cs="Times New Roman"/>
          <w:sz w:val="24"/>
          <w:szCs w:val="24"/>
          <w:lang w:val="en-US"/>
        </w:rPr>
        <w:t xml:space="preserve">omass make it possible to establish quantitative changes in the </w:t>
      </w:r>
      <w:r>
        <w:rPr>
          <w:rFonts w:ascii="Times New Roman" w:eastAsia="Calibri" w:hAnsi="Times New Roman" w:cs="Times New Roman"/>
          <w:sz w:val="24"/>
          <w:szCs w:val="24"/>
          <w:lang w:val="en-US"/>
        </w:rPr>
        <w:t xml:space="preserve">biomass </w:t>
      </w:r>
      <w:r w:rsidRPr="00010A2B">
        <w:rPr>
          <w:rFonts w:ascii="Times New Roman" w:eastAsia="Calibri" w:hAnsi="Times New Roman" w:cs="Times New Roman"/>
          <w:sz w:val="24"/>
          <w:szCs w:val="24"/>
          <w:lang w:val="en-US"/>
        </w:rPr>
        <w:t xml:space="preserve">structure due to climatic changes, in particular, the </w:t>
      </w:r>
      <w:r>
        <w:rPr>
          <w:rFonts w:ascii="Times New Roman" w:eastAsia="Calibri" w:hAnsi="Times New Roman" w:cs="Times New Roman"/>
          <w:sz w:val="24"/>
          <w:szCs w:val="24"/>
          <w:lang w:val="en-US"/>
        </w:rPr>
        <w:t>mean</w:t>
      </w:r>
      <w:r w:rsidRPr="00010A2B">
        <w:rPr>
          <w:rFonts w:ascii="Times New Roman" w:eastAsia="Calibri" w:hAnsi="Times New Roman" w:cs="Times New Roman"/>
          <w:sz w:val="24"/>
          <w:szCs w:val="24"/>
          <w:lang w:val="en-US"/>
        </w:rPr>
        <w:t xml:space="preserve"> January temperature and </w:t>
      </w:r>
      <w:r>
        <w:rPr>
          <w:rFonts w:ascii="Times New Roman" w:eastAsia="Calibri" w:hAnsi="Times New Roman" w:cs="Times New Roman"/>
          <w:sz w:val="24"/>
          <w:szCs w:val="24"/>
          <w:lang w:val="en-US"/>
        </w:rPr>
        <w:t>mean</w:t>
      </w:r>
      <w:r w:rsidRPr="00010A2B">
        <w:rPr>
          <w:rFonts w:ascii="Times New Roman" w:eastAsia="Calibri" w:hAnsi="Times New Roman" w:cs="Times New Roman"/>
          <w:sz w:val="24"/>
          <w:szCs w:val="24"/>
          <w:lang w:val="en-US"/>
        </w:rPr>
        <w:t xml:space="preserve"> annual precipitation.</w:t>
      </w:r>
      <w:r>
        <w:rPr>
          <w:rFonts w:ascii="Times New Roman" w:eastAsia="Calibri" w:hAnsi="Times New Roman" w:cs="Times New Roman"/>
          <w:sz w:val="24"/>
          <w:szCs w:val="24"/>
          <w:lang w:val="en-US"/>
        </w:rPr>
        <w:t xml:space="preserve"> </w:t>
      </w:r>
      <w:r w:rsidRPr="00010A2B">
        <w:rPr>
          <w:rFonts w:ascii="Times New Roman" w:eastAsia="Calibri" w:hAnsi="Times New Roman" w:cs="Times New Roman"/>
          <w:sz w:val="24"/>
          <w:szCs w:val="24"/>
          <w:lang w:val="en-US"/>
        </w:rPr>
        <w:t>The percentage change in the</w:t>
      </w:r>
      <w:r>
        <w:rPr>
          <w:rFonts w:ascii="Times New Roman" w:eastAsia="Calibri" w:hAnsi="Times New Roman" w:cs="Times New Roman"/>
          <w:sz w:val="24"/>
          <w:szCs w:val="24"/>
          <w:lang w:val="en-US"/>
        </w:rPr>
        <w:t xml:space="preserve"> biomass</w:t>
      </w:r>
      <w:r w:rsidRPr="00010A2B">
        <w:rPr>
          <w:rFonts w:ascii="Times New Roman" w:eastAsia="Calibri" w:hAnsi="Times New Roman" w:cs="Times New Roman"/>
          <w:sz w:val="24"/>
          <w:szCs w:val="24"/>
          <w:lang w:val="en-US"/>
        </w:rPr>
        <w:t xml:space="preserve"> structure is associated with the ratio of these two climatic parameters.</w:t>
      </w:r>
      <w:r>
        <w:rPr>
          <w:rFonts w:ascii="Times New Roman" w:eastAsia="Calibri" w:hAnsi="Times New Roman" w:cs="Times New Roman"/>
          <w:sz w:val="24"/>
          <w:szCs w:val="24"/>
          <w:lang w:val="en-US"/>
        </w:rPr>
        <w:t xml:space="preserve"> </w:t>
      </w:r>
    </w:p>
    <w:p w:rsidR="000A5E79" w:rsidRPr="006D39C2" w:rsidRDefault="000A5E79" w:rsidP="000A5E79">
      <w:pPr>
        <w:spacing w:after="0" w:line="240" w:lineRule="auto"/>
        <w:ind w:firstLine="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Let’s t</w:t>
      </w:r>
      <w:r w:rsidRPr="008A6CD9">
        <w:rPr>
          <w:rFonts w:ascii="Times New Roman" w:eastAsia="Calibri" w:hAnsi="Times New Roman" w:cs="Times New Roman"/>
          <w:sz w:val="24"/>
          <w:szCs w:val="24"/>
          <w:lang w:val="en-US"/>
        </w:rPr>
        <w:t xml:space="preserve">ake for example the </w:t>
      </w:r>
      <w:r>
        <w:rPr>
          <w:rFonts w:ascii="Times New Roman" w:eastAsia="Calibri" w:hAnsi="Times New Roman" w:cs="Times New Roman"/>
          <w:sz w:val="24"/>
          <w:szCs w:val="24"/>
          <w:lang w:val="en-US"/>
        </w:rPr>
        <w:t>c</w:t>
      </w:r>
      <w:r w:rsidRPr="008A6CD9">
        <w:rPr>
          <w:rFonts w:ascii="Times New Roman" w:eastAsia="Calibri" w:hAnsi="Times New Roman" w:cs="Times New Roman"/>
          <w:sz w:val="24"/>
          <w:szCs w:val="24"/>
          <w:lang w:val="en-US"/>
        </w:rPr>
        <w:t xml:space="preserve">entral part of European Russia, characterized by </w:t>
      </w:r>
      <w:r>
        <w:rPr>
          <w:rFonts w:ascii="Times New Roman" w:eastAsia="Calibri" w:hAnsi="Times New Roman" w:cs="Times New Roman"/>
          <w:sz w:val="24"/>
          <w:szCs w:val="24"/>
          <w:lang w:val="en-US"/>
        </w:rPr>
        <w:t>the</w:t>
      </w:r>
      <w:r w:rsidRPr="008A6CD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mean</w:t>
      </w:r>
      <w:r w:rsidRPr="008A6CD9">
        <w:rPr>
          <w:rFonts w:ascii="Times New Roman" w:eastAsia="Calibri" w:hAnsi="Times New Roman" w:cs="Times New Roman"/>
          <w:sz w:val="24"/>
          <w:szCs w:val="24"/>
          <w:lang w:val="en-US"/>
        </w:rPr>
        <w:t xml:space="preserve"> January temperature </w:t>
      </w:r>
      <w:r>
        <w:rPr>
          <w:rFonts w:ascii="Times New Roman" w:eastAsia="Calibri" w:hAnsi="Times New Roman" w:cs="Times New Roman"/>
          <w:sz w:val="24"/>
          <w:szCs w:val="24"/>
          <w:lang w:val="en-US"/>
        </w:rPr>
        <w:t>equal to</w:t>
      </w:r>
      <w:r w:rsidRPr="008A6CD9">
        <w:rPr>
          <w:rFonts w:ascii="Times New Roman" w:eastAsia="Calibri" w:hAnsi="Times New Roman" w:cs="Times New Roman"/>
          <w:sz w:val="24"/>
          <w:szCs w:val="24"/>
          <w:lang w:val="en-US"/>
        </w:rPr>
        <w:t xml:space="preserve"> -10°C and </w:t>
      </w:r>
      <w:r>
        <w:rPr>
          <w:rFonts w:ascii="Times New Roman" w:eastAsia="Calibri" w:hAnsi="Times New Roman" w:cs="Times New Roman"/>
          <w:sz w:val="24"/>
          <w:szCs w:val="24"/>
          <w:lang w:val="en-US"/>
        </w:rPr>
        <w:t>the</w:t>
      </w:r>
      <w:r w:rsidRPr="008A6CD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mean</w:t>
      </w:r>
      <w:r w:rsidRPr="008A6CD9">
        <w:rPr>
          <w:rFonts w:ascii="Times New Roman" w:eastAsia="Calibri" w:hAnsi="Times New Roman" w:cs="Times New Roman"/>
          <w:sz w:val="24"/>
          <w:szCs w:val="24"/>
          <w:lang w:val="en-US"/>
        </w:rPr>
        <w:t xml:space="preserve"> annual precipitation</w:t>
      </w:r>
      <w:r>
        <w:rPr>
          <w:rFonts w:ascii="Times New Roman" w:eastAsia="Calibri" w:hAnsi="Times New Roman" w:cs="Times New Roman"/>
          <w:sz w:val="24"/>
          <w:szCs w:val="24"/>
          <w:lang w:val="en-US"/>
        </w:rPr>
        <w:t xml:space="preserve"> equal to</w:t>
      </w:r>
      <w:r w:rsidRPr="008A6CD9">
        <w:rPr>
          <w:rFonts w:ascii="Times New Roman" w:eastAsia="Calibri" w:hAnsi="Times New Roman" w:cs="Times New Roman"/>
          <w:sz w:val="24"/>
          <w:szCs w:val="24"/>
          <w:lang w:val="en-US"/>
        </w:rPr>
        <w:t xml:space="preserve"> </w:t>
      </w:r>
      <w:r w:rsidRPr="000A5E79">
        <w:rPr>
          <w:rFonts w:ascii="Times New Roman" w:eastAsia="Calibri" w:hAnsi="Times New Roman" w:cs="Times New Roman"/>
          <w:sz w:val="24"/>
          <w:szCs w:val="24"/>
          <w:lang w:val="en-US"/>
        </w:rPr>
        <w:t>5</w:t>
      </w:r>
      <w:r w:rsidRPr="008A6CD9">
        <w:rPr>
          <w:rFonts w:ascii="Times New Roman" w:eastAsia="Calibri" w:hAnsi="Times New Roman" w:cs="Times New Roman"/>
          <w:sz w:val="24"/>
          <w:szCs w:val="24"/>
          <w:lang w:val="en-US"/>
        </w:rPr>
        <w:t>00 mm.</w:t>
      </w:r>
      <w:r>
        <w:rPr>
          <w:rFonts w:ascii="Times New Roman" w:eastAsia="Calibri" w:hAnsi="Times New Roman" w:cs="Times New Roman"/>
          <w:sz w:val="24"/>
          <w:szCs w:val="24"/>
          <w:lang w:val="en-US"/>
        </w:rPr>
        <w:t xml:space="preserve"> Then let’s tabulate</w:t>
      </w:r>
      <w:r w:rsidRPr="00CA5B8B">
        <w:rPr>
          <w:rFonts w:ascii="Times New Roman" w:eastAsia="Calibri" w:hAnsi="Times New Roman" w:cs="Times New Roman"/>
          <w:sz w:val="24"/>
          <w:szCs w:val="24"/>
          <w:lang w:val="en-US"/>
        </w:rPr>
        <w:t xml:space="preserve"> the sequence of equations (2), (3) and (1) for each </w:t>
      </w:r>
      <w:r>
        <w:rPr>
          <w:rFonts w:ascii="Times New Roman" w:eastAsia="Calibri" w:hAnsi="Times New Roman" w:cs="Times New Roman"/>
          <w:sz w:val="24"/>
          <w:szCs w:val="24"/>
          <w:lang w:val="en-US"/>
        </w:rPr>
        <w:t>bi</w:t>
      </w:r>
      <w:r w:rsidRPr="00CA5B8B">
        <w:rPr>
          <w:rFonts w:ascii="Times New Roman" w:eastAsia="Calibri" w:hAnsi="Times New Roman" w:cs="Times New Roman"/>
          <w:sz w:val="24"/>
          <w:szCs w:val="24"/>
          <w:lang w:val="en-US"/>
        </w:rPr>
        <w:t>omass</w:t>
      </w:r>
      <w:r>
        <w:rPr>
          <w:rFonts w:ascii="Times New Roman" w:eastAsia="Calibri" w:hAnsi="Times New Roman" w:cs="Times New Roman"/>
          <w:sz w:val="24"/>
          <w:szCs w:val="24"/>
          <w:lang w:val="en-US"/>
        </w:rPr>
        <w:t xml:space="preserve"> component</w:t>
      </w:r>
      <w:r w:rsidRPr="00CA5B8B">
        <w:rPr>
          <w:rFonts w:ascii="Times New Roman" w:eastAsia="Calibri" w:hAnsi="Times New Roman" w:cs="Times New Roman"/>
          <w:sz w:val="24"/>
          <w:szCs w:val="24"/>
          <w:lang w:val="en-US"/>
        </w:rPr>
        <w:t>, substituting in the equation</w:t>
      </w:r>
      <w:r>
        <w:rPr>
          <w:rFonts w:ascii="Times New Roman" w:eastAsia="Calibri" w:hAnsi="Times New Roman" w:cs="Times New Roman"/>
          <w:sz w:val="24"/>
          <w:szCs w:val="24"/>
          <w:lang w:val="en-US"/>
        </w:rPr>
        <w:t>s</w:t>
      </w:r>
      <w:r w:rsidRPr="00CA5B8B">
        <w:rPr>
          <w:rFonts w:ascii="Times New Roman" w:eastAsia="Calibri" w:hAnsi="Times New Roman" w:cs="Times New Roman"/>
          <w:sz w:val="24"/>
          <w:szCs w:val="24"/>
          <w:lang w:val="en-US"/>
        </w:rPr>
        <w:t xml:space="preserve"> the value</w:t>
      </w:r>
      <w:r>
        <w:rPr>
          <w:rFonts w:ascii="Times New Roman" w:eastAsia="Calibri" w:hAnsi="Times New Roman" w:cs="Times New Roman"/>
          <w:sz w:val="24"/>
          <w:szCs w:val="24"/>
          <w:lang w:val="en-US"/>
        </w:rPr>
        <w:t>s</w:t>
      </w:r>
      <w:r w:rsidRPr="00CA5B8B">
        <w:rPr>
          <w:rFonts w:ascii="Times New Roman" w:eastAsia="Calibri" w:hAnsi="Times New Roman" w:cs="Times New Roman"/>
          <w:sz w:val="24"/>
          <w:szCs w:val="24"/>
          <w:lang w:val="en-US"/>
        </w:rPr>
        <w:t xml:space="preserve"> of the forest stand</w:t>
      </w:r>
      <w:r>
        <w:rPr>
          <w:rFonts w:ascii="Times New Roman" w:eastAsia="Calibri" w:hAnsi="Times New Roman" w:cs="Times New Roman"/>
          <w:sz w:val="24"/>
          <w:szCs w:val="24"/>
          <w:lang w:val="en-US"/>
        </w:rPr>
        <w:t xml:space="preserve"> </w:t>
      </w:r>
      <w:r w:rsidRPr="00CA5B8B">
        <w:rPr>
          <w:rFonts w:ascii="Times New Roman" w:eastAsia="Calibri" w:hAnsi="Times New Roman" w:cs="Times New Roman"/>
          <w:sz w:val="24"/>
          <w:szCs w:val="24"/>
          <w:lang w:val="en-US"/>
        </w:rPr>
        <w:t xml:space="preserve">age </w:t>
      </w:r>
      <w:r>
        <w:rPr>
          <w:rFonts w:ascii="Times New Roman" w:eastAsia="Calibri" w:hAnsi="Times New Roman" w:cs="Times New Roman"/>
          <w:sz w:val="24"/>
          <w:szCs w:val="24"/>
          <w:lang w:val="en-US"/>
        </w:rPr>
        <w:t>equal to</w:t>
      </w:r>
      <w:r w:rsidRPr="00CA5B8B">
        <w:rPr>
          <w:rFonts w:ascii="Times New Roman" w:eastAsia="Calibri" w:hAnsi="Times New Roman" w:cs="Times New Roman"/>
          <w:sz w:val="24"/>
          <w:szCs w:val="24"/>
          <w:lang w:val="en-US"/>
        </w:rPr>
        <w:t xml:space="preserve"> 100 years, </w:t>
      </w:r>
      <w:r w:rsidRPr="00C4600B">
        <w:rPr>
          <w:rFonts w:ascii="Times New Roman" w:eastAsia="Calibri" w:hAnsi="Times New Roman" w:cs="Times New Roman"/>
          <w:sz w:val="24"/>
          <w:szCs w:val="24"/>
          <w:lang w:val="en-US"/>
        </w:rPr>
        <w:t>mean January temperature equal to</w:t>
      </w:r>
      <w:r w:rsidRPr="00CA5B8B">
        <w:rPr>
          <w:rFonts w:ascii="Times New Roman" w:eastAsia="Calibri" w:hAnsi="Times New Roman" w:cs="Times New Roman"/>
          <w:sz w:val="24"/>
          <w:szCs w:val="24"/>
          <w:lang w:val="en-US"/>
        </w:rPr>
        <w:t xml:space="preserve"> -10°C and </w:t>
      </w:r>
      <w:r>
        <w:rPr>
          <w:rFonts w:ascii="Times New Roman" w:eastAsia="Calibri" w:hAnsi="Times New Roman" w:cs="Times New Roman"/>
          <w:sz w:val="24"/>
          <w:szCs w:val="24"/>
          <w:lang w:val="en-US"/>
        </w:rPr>
        <w:t>mean</w:t>
      </w:r>
      <w:r w:rsidRPr="00CA5B8B">
        <w:rPr>
          <w:rFonts w:ascii="Times New Roman" w:eastAsia="Calibri" w:hAnsi="Times New Roman" w:cs="Times New Roman"/>
          <w:sz w:val="24"/>
          <w:szCs w:val="24"/>
          <w:lang w:val="en-US"/>
        </w:rPr>
        <w:t xml:space="preserve"> annual precipitation</w:t>
      </w:r>
      <w:r>
        <w:rPr>
          <w:rFonts w:ascii="Times New Roman" w:eastAsia="Calibri" w:hAnsi="Times New Roman" w:cs="Times New Roman"/>
          <w:sz w:val="24"/>
          <w:szCs w:val="24"/>
          <w:lang w:val="en-US"/>
        </w:rPr>
        <w:t xml:space="preserve"> equal to</w:t>
      </w:r>
      <w:r w:rsidRPr="00CA5B8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5</w:t>
      </w:r>
      <w:r w:rsidRPr="00CA5B8B">
        <w:rPr>
          <w:rFonts w:ascii="Times New Roman" w:eastAsia="Calibri" w:hAnsi="Times New Roman" w:cs="Times New Roman"/>
          <w:sz w:val="24"/>
          <w:szCs w:val="24"/>
          <w:lang w:val="en-US"/>
        </w:rPr>
        <w:t>00 mm.</w:t>
      </w:r>
      <w:r w:rsidRPr="00C4600B">
        <w:rPr>
          <w:rFonts w:ascii="Times New Roman" w:eastAsia="Calibri" w:hAnsi="Times New Roman" w:cs="Times New Roman"/>
          <w:sz w:val="24"/>
          <w:szCs w:val="24"/>
          <w:lang w:val="en-US"/>
        </w:rPr>
        <w:t xml:space="preserve"> After that, we repeat the procedure by setting </w:t>
      </w:r>
      <w:r>
        <w:rPr>
          <w:rFonts w:ascii="Times New Roman" w:eastAsia="Calibri" w:hAnsi="Times New Roman" w:cs="Times New Roman"/>
          <w:sz w:val="24"/>
          <w:szCs w:val="24"/>
          <w:lang w:val="en-US"/>
        </w:rPr>
        <w:t>into the equations</w:t>
      </w:r>
      <w:r w:rsidRPr="00C4600B">
        <w:rPr>
          <w:rFonts w:ascii="Times New Roman" w:eastAsia="Calibri" w:hAnsi="Times New Roman" w:cs="Times New Roman"/>
          <w:sz w:val="24"/>
          <w:szCs w:val="24"/>
          <w:lang w:val="en-US"/>
        </w:rPr>
        <w:t xml:space="preserve"> the same age and precipitation values, and the temperature value is not -10°C, but -9°C, i.e. </w:t>
      </w:r>
      <w:r>
        <w:rPr>
          <w:rFonts w:ascii="Times New Roman" w:eastAsia="Calibri" w:hAnsi="Times New Roman" w:cs="Times New Roman"/>
          <w:sz w:val="24"/>
          <w:szCs w:val="24"/>
          <w:lang w:val="en-US"/>
        </w:rPr>
        <w:t xml:space="preserve">we </w:t>
      </w:r>
      <w:r w:rsidRPr="00C4600B">
        <w:rPr>
          <w:rFonts w:ascii="Times New Roman" w:eastAsia="Calibri" w:hAnsi="Times New Roman" w:cs="Times New Roman"/>
          <w:sz w:val="24"/>
          <w:szCs w:val="24"/>
          <w:lang w:val="en-US"/>
        </w:rPr>
        <w:t>increase the temperature by 1°C.</w:t>
      </w:r>
      <w:r>
        <w:rPr>
          <w:rFonts w:ascii="Times New Roman" w:eastAsia="Calibri" w:hAnsi="Times New Roman" w:cs="Times New Roman"/>
          <w:sz w:val="24"/>
          <w:szCs w:val="24"/>
          <w:lang w:val="en-US"/>
        </w:rPr>
        <w:t xml:space="preserve"> When using</w:t>
      </w:r>
      <w:r w:rsidRPr="00317692">
        <w:rPr>
          <w:rFonts w:ascii="Times New Roman" w:eastAsia="Calibri" w:hAnsi="Times New Roman" w:cs="Times New Roman"/>
          <w:sz w:val="24"/>
          <w:szCs w:val="24"/>
          <w:lang w:val="en-US"/>
        </w:rPr>
        <w:t xml:space="preserve"> the difference between the</w:t>
      </w:r>
      <w:r>
        <w:rPr>
          <w:rFonts w:ascii="Times New Roman" w:eastAsia="Calibri" w:hAnsi="Times New Roman" w:cs="Times New Roman"/>
          <w:sz w:val="24"/>
          <w:szCs w:val="24"/>
          <w:lang w:val="en-US"/>
        </w:rPr>
        <w:t>se</w:t>
      </w:r>
      <w:r w:rsidRPr="00317692">
        <w:rPr>
          <w:rFonts w:ascii="Times New Roman" w:eastAsia="Calibri" w:hAnsi="Times New Roman" w:cs="Times New Roman"/>
          <w:sz w:val="24"/>
          <w:szCs w:val="24"/>
          <w:lang w:val="en-US"/>
        </w:rPr>
        <w:t xml:space="preserve"> two results, we conclude </w:t>
      </w:r>
      <w:r>
        <w:rPr>
          <w:rFonts w:ascii="Times New Roman" w:eastAsia="Calibri" w:hAnsi="Times New Roman" w:cs="Times New Roman"/>
          <w:sz w:val="24"/>
          <w:szCs w:val="24"/>
          <w:lang w:val="en-US"/>
        </w:rPr>
        <w:t>for</w:t>
      </w:r>
      <w:r w:rsidRPr="00317692">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Russia’s spruce</w:t>
      </w:r>
      <w:r w:rsidRPr="00317692">
        <w:rPr>
          <w:rFonts w:ascii="Times New Roman" w:eastAsia="Calibri" w:hAnsi="Times New Roman" w:cs="Times New Roman"/>
          <w:sz w:val="24"/>
          <w:szCs w:val="24"/>
          <w:lang w:val="en-US"/>
        </w:rPr>
        <w:t xml:space="preserve"> stands at the age of 100 years that </w:t>
      </w:r>
      <w:r>
        <w:rPr>
          <w:rFonts w:ascii="Times New Roman" w:eastAsia="Calibri" w:hAnsi="Times New Roman" w:cs="Times New Roman"/>
          <w:sz w:val="24"/>
          <w:szCs w:val="24"/>
          <w:lang w:val="en-US"/>
        </w:rPr>
        <w:t>the</w:t>
      </w:r>
      <w:r w:rsidRPr="00317692">
        <w:rPr>
          <w:rFonts w:ascii="Times New Roman" w:eastAsia="Calibri" w:hAnsi="Times New Roman" w:cs="Times New Roman"/>
          <w:sz w:val="24"/>
          <w:szCs w:val="24"/>
          <w:lang w:val="en-US"/>
        </w:rPr>
        <w:t xml:space="preserve"> increase in temperature by 1°C at a constant level of precipitation causes </w:t>
      </w:r>
      <w:r>
        <w:rPr>
          <w:rFonts w:ascii="Times New Roman" w:eastAsia="Calibri" w:hAnsi="Times New Roman" w:cs="Times New Roman"/>
          <w:sz w:val="24"/>
          <w:szCs w:val="24"/>
          <w:lang w:val="en-US"/>
        </w:rPr>
        <w:t>the</w:t>
      </w:r>
      <w:r w:rsidRPr="00317692">
        <w:rPr>
          <w:rFonts w:ascii="Times New Roman" w:eastAsia="Calibri" w:hAnsi="Times New Roman" w:cs="Times New Roman"/>
          <w:sz w:val="24"/>
          <w:szCs w:val="24"/>
          <w:lang w:val="en-US"/>
        </w:rPr>
        <w:t xml:space="preserve"> increase in the </w:t>
      </w:r>
      <w:r>
        <w:rPr>
          <w:rFonts w:ascii="Times New Roman" w:eastAsia="Calibri" w:hAnsi="Times New Roman" w:cs="Times New Roman"/>
          <w:sz w:val="24"/>
          <w:szCs w:val="24"/>
          <w:lang w:val="en-US"/>
        </w:rPr>
        <w:t>bi</w:t>
      </w:r>
      <w:r w:rsidRPr="00317692">
        <w:rPr>
          <w:rFonts w:ascii="Times New Roman" w:eastAsia="Calibri" w:hAnsi="Times New Roman" w:cs="Times New Roman"/>
          <w:sz w:val="24"/>
          <w:szCs w:val="24"/>
          <w:lang w:val="en-US"/>
        </w:rPr>
        <w:t xml:space="preserve">omass of all </w:t>
      </w:r>
      <w:r>
        <w:rPr>
          <w:rFonts w:ascii="Times New Roman" w:eastAsia="Calibri" w:hAnsi="Times New Roman" w:cs="Times New Roman"/>
          <w:sz w:val="24"/>
          <w:szCs w:val="24"/>
          <w:lang w:val="en-US"/>
        </w:rPr>
        <w:t>the components</w:t>
      </w:r>
      <w:r w:rsidRPr="00317692">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317692">
        <w:rPr>
          <w:rFonts w:ascii="Times New Roman" w:eastAsia="Calibri" w:hAnsi="Times New Roman" w:cs="Times New Roman"/>
          <w:sz w:val="24"/>
          <w:szCs w:val="24"/>
          <w:lang w:val="en-US"/>
        </w:rPr>
        <w:t xml:space="preserve">total, aboveground, roots, stems, foliage and branches </w:t>
      </w:r>
      <w:r>
        <w:rPr>
          <w:rFonts w:ascii="Times New Roman" w:eastAsia="Calibri" w:hAnsi="Times New Roman" w:cs="Times New Roman"/>
          <w:sz w:val="24"/>
          <w:szCs w:val="24"/>
          <w:lang w:val="en-US"/>
        </w:rPr>
        <w:t xml:space="preserve">by </w:t>
      </w:r>
      <w:r w:rsidRPr="00A9418B">
        <w:rPr>
          <w:rFonts w:ascii="Times New Roman" w:eastAsia="Calibri" w:hAnsi="Times New Roman" w:cs="Times New Roman"/>
          <w:sz w:val="24"/>
          <w:szCs w:val="24"/>
          <w:lang w:val="en-US"/>
        </w:rPr>
        <w:t xml:space="preserve">5.1; 5.4; 3.8; 5.8; 3.3 </w:t>
      </w:r>
      <w:r w:rsidRPr="00260932">
        <w:rPr>
          <w:rFonts w:ascii="Times New Roman" w:eastAsia="Calibri" w:hAnsi="Times New Roman" w:cs="Times New Roman"/>
          <w:sz w:val="24"/>
          <w:szCs w:val="24"/>
        </w:rPr>
        <w:t>и</w:t>
      </w:r>
      <w:r w:rsidRPr="00A9418B">
        <w:rPr>
          <w:rFonts w:ascii="Times New Roman" w:eastAsia="Calibri" w:hAnsi="Times New Roman" w:cs="Times New Roman"/>
          <w:sz w:val="24"/>
          <w:szCs w:val="24"/>
          <w:lang w:val="en-US"/>
        </w:rPr>
        <w:t xml:space="preserve"> 4.1 %</w:t>
      </w:r>
      <w:r w:rsidRPr="00317692">
        <w:rPr>
          <w:rFonts w:ascii="Times New Roman" w:eastAsia="Calibri" w:hAnsi="Times New Roman" w:cs="Times New Roman"/>
          <w:sz w:val="24"/>
          <w:szCs w:val="24"/>
          <w:lang w:val="en-US"/>
        </w:rPr>
        <w:t>, respectively.</w:t>
      </w:r>
    </w:p>
    <w:p w:rsidR="00F116FC" w:rsidRDefault="6315E21F" w:rsidP="6315E21F">
      <w:pPr>
        <w:spacing w:after="0" w:line="240" w:lineRule="auto"/>
        <w:ind w:firstLine="567"/>
        <w:jc w:val="both"/>
        <w:rPr>
          <w:rFonts w:ascii="Times New Roman" w:eastAsia="Calibri" w:hAnsi="Times New Roman" w:cs="Times New Roman"/>
          <w:sz w:val="24"/>
          <w:szCs w:val="24"/>
          <w:lang w:val="en-US"/>
        </w:rPr>
      </w:pPr>
      <w:r w:rsidRPr="6315E21F">
        <w:rPr>
          <w:rFonts w:ascii="Times New Roman" w:eastAsia="Calibri" w:hAnsi="Times New Roman" w:cs="Times New Roman"/>
          <w:sz w:val="24"/>
          <w:szCs w:val="24"/>
          <w:lang w:val="en-US"/>
        </w:rPr>
        <w:t>Then, for the same region, we re-tabulate the sequence of equations (2), (3) and (1) for each biomass component, substituting into the equations the age of 100 years, mean January temperature -10°C and mean annual precipitation of 500 mm</w:t>
      </w:r>
      <w:proofErr w:type="gramStart"/>
      <w:r w:rsidRPr="6315E21F">
        <w:rPr>
          <w:rFonts w:ascii="Times New Roman" w:eastAsia="Calibri" w:hAnsi="Times New Roman" w:cs="Times New Roman"/>
          <w:sz w:val="24"/>
          <w:szCs w:val="24"/>
          <w:lang w:val="en-US"/>
        </w:rPr>
        <w:t>,  and</w:t>
      </w:r>
      <w:proofErr w:type="gramEnd"/>
      <w:r w:rsidRPr="6315E21F">
        <w:rPr>
          <w:rFonts w:ascii="Times New Roman" w:eastAsia="Calibri" w:hAnsi="Times New Roman" w:cs="Times New Roman"/>
          <w:sz w:val="24"/>
          <w:szCs w:val="24"/>
          <w:lang w:val="en-US"/>
        </w:rPr>
        <w:t xml:space="preserve"> again, repeat the procedure, substituting in the equations the same values of age and temperature, but another value of precipitation, namely, not 500, but 600 mm, i.e. increase the amount of precipitation by 100 mm. The following result is obtained:</w:t>
      </w:r>
      <w:r w:rsidRPr="6315E21F">
        <w:rPr>
          <w:lang w:val="en-US"/>
        </w:rPr>
        <w:t xml:space="preserve"> </w:t>
      </w:r>
      <w:r w:rsidRPr="6315E21F">
        <w:rPr>
          <w:rFonts w:ascii="Times New Roman" w:eastAsia="Calibri" w:hAnsi="Times New Roman" w:cs="Times New Roman"/>
          <w:sz w:val="24"/>
          <w:szCs w:val="24"/>
          <w:lang w:val="en-US"/>
        </w:rPr>
        <w:t>the decrease in the total biomass, roots and branches by 0.4; 4.7 and 4.3 %, respectively, and increase in aboveground, trunks and needles respectively by 0.8; 1.6 and 0.4 %, respectively.</w:t>
      </w:r>
    </w:p>
    <w:p w:rsidR="000A5E79" w:rsidRPr="00AB0432" w:rsidRDefault="3BE9C843" w:rsidP="3BE9C843">
      <w:pPr>
        <w:spacing w:after="0" w:line="240" w:lineRule="auto"/>
        <w:ind w:firstLine="567"/>
        <w:jc w:val="both"/>
        <w:rPr>
          <w:rFonts w:ascii="Times New Roman" w:eastAsia="Calibri" w:hAnsi="Times New Roman" w:cs="Times New Roman"/>
          <w:sz w:val="24"/>
          <w:szCs w:val="24"/>
          <w:lang w:val="en-US"/>
        </w:rPr>
      </w:pPr>
      <w:r w:rsidRPr="3BE9C843">
        <w:rPr>
          <w:rFonts w:ascii="Times New Roman" w:eastAsia="Calibri" w:hAnsi="Times New Roman" w:cs="Times New Roman"/>
          <w:sz w:val="24"/>
          <w:szCs w:val="24"/>
          <w:lang w:val="en-US"/>
        </w:rPr>
        <w:t xml:space="preserve">Now we apply the same principle to the whole set of </w:t>
      </w:r>
      <w:proofErr w:type="spellStart"/>
      <w:r w:rsidRPr="3BE9C843">
        <w:rPr>
          <w:rFonts w:ascii="Times New Roman" w:eastAsia="Calibri" w:hAnsi="Times New Roman" w:cs="Times New Roman"/>
          <w:sz w:val="24"/>
          <w:szCs w:val="24"/>
          <w:lang w:val="en-US"/>
        </w:rPr>
        <w:t>ecoregions</w:t>
      </w:r>
      <w:proofErr w:type="spellEnd"/>
      <w:r w:rsidRPr="3BE9C843">
        <w:rPr>
          <w:rFonts w:ascii="Times New Roman" w:eastAsia="Calibri" w:hAnsi="Times New Roman" w:cs="Times New Roman"/>
          <w:sz w:val="24"/>
          <w:szCs w:val="24"/>
          <w:lang w:val="en-US"/>
        </w:rPr>
        <w:t xml:space="preserve"> characterized by maximum temperature and precipitation ranges. Let’s pay our attention to the fact that in Figure 5 both temperature and precipitation trends of biomass have positive dependences. The exception is the foliage biomass, which</w:t>
      </w:r>
      <w:r w:rsidRPr="3BE9C843">
        <w:rPr>
          <w:lang w:val="en-US"/>
        </w:rPr>
        <w:t xml:space="preserve"> </w:t>
      </w:r>
      <w:r w:rsidRPr="3BE9C843">
        <w:rPr>
          <w:rFonts w:ascii="Times New Roman" w:eastAsia="Calibri" w:hAnsi="Times New Roman" w:cs="Times New Roman"/>
          <w:sz w:val="24"/>
          <w:szCs w:val="24"/>
          <w:lang w:val="en-US"/>
        </w:rPr>
        <w:t>during the transition from the regions of insufficient moisture (</w:t>
      </w:r>
      <w:proofErr w:type="spellStart"/>
      <w:r w:rsidRPr="3BE9C843">
        <w:rPr>
          <w:rFonts w:ascii="Times New Roman" w:eastAsia="Calibri" w:hAnsi="Times New Roman" w:cs="Times New Roman"/>
          <w:i/>
          <w:iCs/>
          <w:sz w:val="24"/>
          <w:szCs w:val="24"/>
          <w:lang w:val="en-US"/>
        </w:rPr>
        <w:t>PRm</w:t>
      </w:r>
      <w:proofErr w:type="spellEnd"/>
      <w:r w:rsidRPr="3BE9C843">
        <w:rPr>
          <w:rFonts w:ascii="Times New Roman" w:eastAsia="Calibri" w:hAnsi="Times New Roman" w:cs="Times New Roman"/>
          <w:sz w:val="24"/>
          <w:szCs w:val="24"/>
          <w:lang w:val="en-US"/>
        </w:rPr>
        <w:t xml:space="preserve"> = 300 mm) to the regions of increased moisture (</w:t>
      </w:r>
      <w:proofErr w:type="spellStart"/>
      <w:r w:rsidRPr="3BE9C843">
        <w:rPr>
          <w:rFonts w:ascii="Times New Roman" w:eastAsia="Calibri" w:hAnsi="Times New Roman" w:cs="Times New Roman"/>
          <w:i/>
          <w:iCs/>
          <w:sz w:val="24"/>
          <w:szCs w:val="24"/>
          <w:lang w:val="en-US"/>
        </w:rPr>
        <w:t>PRm</w:t>
      </w:r>
      <w:proofErr w:type="spellEnd"/>
      <w:r w:rsidRPr="3BE9C843">
        <w:rPr>
          <w:rFonts w:ascii="Times New Roman" w:eastAsia="Calibri" w:hAnsi="Times New Roman" w:cs="Times New Roman"/>
          <w:sz w:val="24"/>
          <w:szCs w:val="24"/>
          <w:lang w:val="en-US"/>
        </w:rPr>
        <w:t xml:space="preserve"> = 900 mm) in the warm zone (</w:t>
      </w:r>
      <w:proofErr w:type="spellStart"/>
      <w:r w:rsidRPr="3BE9C843">
        <w:rPr>
          <w:rFonts w:ascii="Times New Roman" w:eastAsia="Calibri" w:hAnsi="Times New Roman" w:cs="Times New Roman"/>
          <w:i/>
          <w:iCs/>
          <w:sz w:val="24"/>
          <w:szCs w:val="24"/>
          <w:lang w:val="en-US"/>
        </w:rPr>
        <w:t>Тm</w:t>
      </w:r>
      <w:proofErr w:type="spellEnd"/>
      <w:r w:rsidRPr="3BE9C843">
        <w:rPr>
          <w:rFonts w:ascii="Times New Roman" w:eastAsia="Calibri" w:hAnsi="Times New Roman" w:cs="Times New Roman"/>
          <w:sz w:val="24"/>
          <w:szCs w:val="24"/>
          <w:lang w:val="en-US"/>
        </w:rPr>
        <w:t xml:space="preserve"> = +10°C) does not increase but decreases.</w:t>
      </w:r>
    </w:p>
    <w:p w:rsidR="000A5E79" w:rsidRDefault="00EA30CB" w:rsidP="00260932">
      <w:pPr>
        <w:spacing w:after="0" w:line="240" w:lineRule="auto"/>
        <w:ind w:firstLine="851"/>
        <w:jc w:val="both"/>
        <w:rPr>
          <w:rFonts w:ascii="Times New Roman" w:eastAsia="Calibri" w:hAnsi="Times New Roman" w:cs="Times New Roman"/>
          <w:sz w:val="24"/>
          <w:szCs w:val="24"/>
          <w:lang w:val="en-US"/>
        </w:rPr>
      </w:pPr>
      <w:r w:rsidRPr="00FE60E0">
        <w:rPr>
          <w:rFonts w:ascii="Times New Roman" w:eastAsia="Calibri" w:hAnsi="Times New Roman" w:cs="Times New Roman"/>
          <w:sz w:val="24"/>
          <w:szCs w:val="24"/>
          <w:lang w:val="en-US"/>
        </w:rPr>
        <w:t xml:space="preserve">In the geometric interpretation of the above-mentioned </w:t>
      </w:r>
      <w:r>
        <w:rPr>
          <w:rFonts w:ascii="Times New Roman" w:eastAsia="Calibri" w:hAnsi="Times New Roman" w:cs="Times New Roman"/>
          <w:sz w:val="24"/>
          <w:szCs w:val="24"/>
          <w:lang w:val="en-US"/>
        </w:rPr>
        <w:t>bi</w:t>
      </w:r>
      <w:r w:rsidRPr="00FE60E0">
        <w:rPr>
          <w:rFonts w:ascii="Times New Roman" w:eastAsia="Calibri" w:hAnsi="Times New Roman" w:cs="Times New Roman"/>
          <w:sz w:val="24"/>
          <w:szCs w:val="24"/>
          <w:lang w:val="en-US"/>
        </w:rPr>
        <w:t>omass increments</w:t>
      </w:r>
      <w:r>
        <w:rPr>
          <w:rFonts w:ascii="Times New Roman" w:eastAsia="Calibri" w:hAnsi="Times New Roman" w:cs="Times New Roman"/>
          <w:sz w:val="24"/>
          <w:szCs w:val="24"/>
          <w:lang w:val="en-US"/>
        </w:rPr>
        <w:t xml:space="preserve"> of biomass dependences</w:t>
      </w:r>
      <w:r w:rsidRPr="00FE60E0">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describing</w:t>
      </w:r>
      <w:r w:rsidRPr="00FE60E0">
        <w:rPr>
          <w:rFonts w:ascii="Times New Roman" w:eastAsia="Calibri" w:hAnsi="Times New Roman" w:cs="Times New Roman"/>
          <w:sz w:val="24"/>
          <w:szCs w:val="24"/>
          <w:lang w:val="en-US"/>
        </w:rPr>
        <w:t xml:space="preserve"> the temperature changes at a constant level of precipitation in one </w:t>
      </w:r>
      <w:r>
        <w:rPr>
          <w:rFonts w:ascii="Times New Roman" w:eastAsia="Calibri" w:hAnsi="Times New Roman" w:cs="Times New Roman"/>
          <w:sz w:val="24"/>
          <w:szCs w:val="24"/>
          <w:lang w:val="en-US"/>
        </w:rPr>
        <w:t>hand</w:t>
      </w:r>
      <w:r w:rsidRPr="00FE60E0">
        <w:rPr>
          <w:rFonts w:ascii="Times New Roman" w:eastAsia="Calibri" w:hAnsi="Times New Roman" w:cs="Times New Roman"/>
          <w:sz w:val="24"/>
          <w:szCs w:val="24"/>
          <w:lang w:val="en-US"/>
        </w:rPr>
        <w:t xml:space="preserve"> and </w:t>
      </w:r>
      <w:r>
        <w:rPr>
          <w:rFonts w:ascii="Times New Roman" w:eastAsia="Calibri" w:hAnsi="Times New Roman" w:cs="Times New Roman"/>
          <w:sz w:val="24"/>
          <w:szCs w:val="24"/>
          <w:lang w:val="en-US"/>
        </w:rPr>
        <w:t>describing</w:t>
      </w:r>
      <w:r w:rsidRPr="00FE60E0">
        <w:rPr>
          <w:rFonts w:ascii="Times New Roman" w:eastAsia="Calibri" w:hAnsi="Times New Roman" w:cs="Times New Roman"/>
          <w:sz w:val="24"/>
          <w:szCs w:val="24"/>
          <w:lang w:val="en-US"/>
        </w:rPr>
        <w:t xml:space="preserve"> the precipitation level changes at a constant temperature in the other</w:t>
      </w:r>
      <w:r>
        <w:rPr>
          <w:rFonts w:ascii="Times New Roman" w:eastAsia="Calibri" w:hAnsi="Times New Roman" w:cs="Times New Roman"/>
          <w:sz w:val="24"/>
          <w:szCs w:val="24"/>
          <w:lang w:val="en-US"/>
        </w:rPr>
        <w:t xml:space="preserve"> hand</w:t>
      </w:r>
      <w:r w:rsidRPr="00FE60E0">
        <w:rPr>
          <w:rFonts w:ascii="Times New Roman" w:eastAsia="Calibri" w:hAnsi="Times New Roman" w:cs="Times New Roman"/>
          <w:sz w:val="24"/>
          <w:szCs w:val="24"/>
          <w:lang w:val="en-US"/>
        </w:rPr>
        <w:t xml:space="preserve">, we can see some analogy with </w:t>
      </w:r>
      <w:r>
        <w:rPr>
          <w:rFonts w:ascii="Times New Roman" w:eastAsia="Calibri" w:hAnsi="Times New Roman" w:cs="Times New Roman"/>
          <w:sz w:val="24"/>
          <w:szCs w:val="24"/>
          <w:lang w:val="en-US"/>
        </w:rPr>
        <w:t>a</w:t>
      </w:r>
      <w:r w:rsidRPr="00FE60E0">
        <w:rPr>
          <w:rFonts w:ascii="Times New Roman" w:eastAsia="Calibri" w:hAnsi="Times New Roman" w:cs="Times New Roman"/>
          <w:sz w:val="24"/>
          <w:szCs w:val="24"/>
          <w:lang w:val="en-US"/>
        </w:rPr>
        <w:t xml:space="preserve"> geometric interpretation of the first derivative</w:t>
      </w:r>
      <w:r>
        <w:rPr>
          <w:rFonts w:ascii="Times New Roman" w:eastAsia="Calibri" w:hAnsi="Times New Roman" w:cs="Times New Roman"/>
          <w:sz w:val="24"/>
          <w:szCs w:val="24"/>
          <w:lang w:val="en-US"/>
        </w:rPr>
        <w:t xml:space="preserve"> of a function</w:t>
      </w:r>
      <w:r w:rsidRPr="00FE60E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r w:rsidRPr="00FE60E0">
        <w:rPr>
          <w:rFonts w:ascii="Times New Roman" w:eastAsia="Calibri" w:hAnsi="Times New Roman" w:cs="Times New Roman"/>
          <w:sz w:val="24"/>
          <w:szCs w:val="24"/>
          <w:lang w:val="en-US"/>
        </w:rPr>
        <w:t>with positive trends of the dependencies shown in Fig. 5, the named increments have a sign ( + ), and with negative trends, the increments have a sign ( -).</w:t>
      </w:r>
      <w:r>
        <w:rPr>
          <w:rFonts w:ascii="Times New Roman" w:eastAsia="Calibri" w:hAnsi="Times New Roman" w:cs="Times New Roman"/>
          <w:sz w:val="24"/>
          <w:szCs w:val="24"/>
          <w:lang w:val="en-US"/>
        </w:rPr>
        <w:t xml:space="preserve"> </w:t>
      </w:r>
    </w:p>
    <w:p w:rsidR="00260932" w:rsidRPr="001E77B1" w:rsidRDefault="6FC76292" w:rsidP="6FC76292">
      <w:pPr>
        <w:spacing w:after="0" w:line="240" w:lineRule="auto"/>
        <w:ind w:firstLine="851"/>
        <w:jc w:val="both"/>
        <w:rPr>
          <w:rFonts w:ascii="Times New Roman" w:eastAsia="Calibri" w:hAnsi="Times New Roman" w:cs="Times New Roman"/>
          <w:sz w:val="24"/>
          <w:szCs w:val="24"/>
          <w:lang w:val="en-US"/>
        </w:rPr>
      </w:pPr>
      <w:r w:rsidRPr="6FC76292">
        <w:rPr>
          <w:rFonts w:ascii="Times New Roman" w:eastAsia="Calibri" w:hAnsi="Times New Roman" w:cs="Times New Roman"/>
          <w:sz w:val="24"/>
          <w:szCs w:val="24"/>
          <w:lang w:val="en-US"/>
        </w:rPr>
        <w:t>Figure 6 shows the change (</w:t>
      </w:r>
      <w:r w:rsidRPr="6FC76292">
        <w:rPr>
          <w:rFonts w:ascii="Times New Roman" w:eastAsia="Calibri" w:hAnsi="Times New Roman" w:cs="Times New Roman"/>
          <w:sz w:val="24"/>
          <w:szCs w:val="24"/>
        </w:rPr>
        <w:t>Δ</w:t>
      </w:r>
      <w:r w:rsidRPr="6FC76292">
        <w:rPr>
          <w:rFonts w:ascii="Times New Roman" w:eastAsia="Calibri" w:hAnsi="Times New Roman" w:cs="Times New Roman"/>
          <w:sz w:val="24"/>
          <w:szCs w:val="24"/>
          <w:lang w:val="en-US"/>
        </w:rPr>
        <w:t xml:space="preserve">, %) in the spruce forest biomass with the increase in temperature by 1°C in different </w:t>
      </w:r>
      <w:proofErr w:type="spellStart"/>
      <w:r w:rsidRPr="6FC76292">
        <w:rPr>
          <w:rFonts w:ascii="Times New Roman" w:eastAsia="Calibri" w:hAnsi="Times New Roman" w:cs="Times New Roman"/>
          <w:sz w:val="24"/>
          <w:szCs w:val="24"/>
          <w:lang w:val="en-US"/>
        </w:rPr>
        <w:t>ecoregions</w:t>
      </w:r>
      <w:proofErr w:type="spellEnd"/>
      <w:r w:rsidRPr="6FC76292">
        <w:rPr>
          <w:rFonts w:ascii="Times New Roman" w:eastAsia="Calibri" w:hAnsi="Times New Roman" w:cs="Times New Roman"/>
          <w:sz w:val="24"/>
          <w:szCs w:val="24"/>
          <w:lang w:val="en-US"/>
        </w:rPr>
        <w:t xml:space="preserve"> characterized by different values of temperature and precipitation.</w:t>
      </w:r>
      <w:r w:rsidRPr="6FC76292">
        <w:rPr>
          <w:lang w:val="en-US"/>
        </w:rPr>
        <w:t xml:space="preserve"> </w:t>
      </w:r>
      <w:r w:rsidRPr="6FC76292">
        <w:rPr>
          <w:rFonts w:ascii="Times New Roman" w:eastAsia="Calibri" w:hAnsi="Times New Roman" w:cs="Times New Roman"/>
          <w:sz w:val="24"/>
          <w:szCs w:val="24"/>
          <w:lang w:val="en-US"/>
        </w:rPr>
        <w:t xml:space="preserve">It is assumed that climate change does not affect precipitation, which changes only geographically (by </w:t>
      </w:r>
      <w:proofErr w:type="spellStart"/>
      <w:r w:rsidRPr="6FC76292">
        <w:rPr>
          <w:rFonts w:ascii="Times New Roman" w:eastAsia="Calibri" w:hAnsi="Times New Roman" w:cs="Times New Roman"/>
          <w:sz w:val="24"/>
          <w:szCs w:val="24"/>
          <w:lang w:val="en-US"/>
        </w:rPr>
        <w:t>ecoregions</w:t>
      </w:r>
      <w:proofErr w:type="spellEnd"/>
      <w:r w:rsidRPr="6FC76292">
        <w:rPr>
          <w:rFonts w:ascii="Times New Roman" w:eastAsia="Calibri" w:hAnsi="Times New Roman" w:cs="Times New Roman"/>
          <w:sz w:val="24"/>
          <w:szCs w:val="24"/>
          <w:lang w:val="en-US"/>
        </w:rPr>
        <w:t xml:space="preserve">), while the temperature as a result of the expected climate change increases by 1°C at different territorial (zonal) temperature levels, designated as -30Δ... +10Δ. Thus, Figure 6 shows the common pattern of the increase (the location of the increment surface above the zero </w:t>
      </w:r>
      <w:proofErr w:type="gramStart"/>
      <w:r w:rsidRPr="6FC76292">
        <w:rPr>
          <w:rFonts w:ascii="Times New Roman" w:eastAsia="Calibri" w:hAnsi="Times New Roman" w:cs="Times New Roman"/>
          <w:sz w:val="24"/>
          <w:szCs w:val="24"/>
          <w:lang w:val="en-US"/>
        </w:rPr>
        <w:t>plane</w:t>
      </w:r>
      <w:proofErr w:type="gramEnd"/>
      <w:r w:rsidRPr="6FC76292">
        <w:rPr>
          <w:rFonts w:ascii="Times New Roman" w:eastAsia="Calibri" w:hAnsi="Times New Roman" w:cs="Times New Roman"/>
          <w:sz w:val="24"/>
          <w:szCs w:val="24"/>
          <w:lang w:val="en-US"/>
        </w:rPr>
        <w:t>) in both the total biomass and all its components, including the roots, of spruce stands with the temperature increase by 1°C in all the temperature zones of Eurasia and in all the regions with different precipitation levels.</w:t>
      </w:r>
    </w:p>
    <w:p w:rsidR="00432CD7" w:rsidRDefault="6315E21F" w:rsidP="6315E21F">
      <w:pPr>
        <w:spacing w:after="0" w:line="240" w:lineRule="auto"/>
        <w:ind w:firstLine="709"/>
        <w:jc w:val="both"/>
        <w:rPr>
          <w:rFonts w:ascii="Times New Roman" w:eastAsia="Calibri" w:hAnsi="Times New Roman" w:cs="Times New Roman"/>
          <w:sz w:val="24"/>
          <w:szCs w:val="24"/>
          <w:lang w:val="en-US"/>
        </w:rPr>
      </w:pPr>
      <w:r w:rsidRPr="6315E21F">
        <w:rPr>
          <w:rFonts w:ascii="Times New Roman" w:eastAsia="Calibri" w:hAnsi="Times New Roman" w:cs="Times New Roman"/>
          <w:sz w:val="24"/>
          <w:szCs w:val="24"/>
          <w:lang w:val="en-US"/>
        </w:rPr>
        <w:t>Figure 7 shows the change (</w:t>
      </w:r>
      <w:r w:rsidRPr="6315E21F">
        <w:rPr>
          <w:rFonts w:ascii="Times New Roman" w:eastAsia="Calibri" w:hAnsi="Times New Roman" w:cs="Times New Roman"/>
          <w:sz w:val="24"/>
          <w:szCs w:val="24"/>
        </w:rPr>
        <w:t>Δ</w:t>
      </w:r>
      <w:r w:rsidRPr="6315E21F">
        <w:rPr>
          <w:rFonts w:ascii="Times New Roman" w:eastAsia="Calibri" w:hAnsi="Times New Roman" w:cs="Times New Roman"/>
          <w:sz w:val="24"/>
          <w:szCs w:val="24"/>
          <w:lang w:val="en-US"/>
        </w:rPr>
        <w:t xml:space="preserve">, %) in the spruce forest biomass with an increase in precipitation by 100 mm in different </w:t>
      </w:r>
      <w:proofErr w:type="spellStart"/>
      <w:r w:rsidRPr="6315E21F">
        <w:rPr>
          <w:rFonts w:ascii="Times New Roman" w:eastAsia="Calibri" w:hAnsi="Times New Roman" w:cs="Times New Roman"/>
          <w:sz w:val="24"/>
          <w:szCs w:val="24"/>
          <w:lang w:val="en-US"/>
        </w:rPr>
        <w:t>ecoregions</w:t>
      </w:r>
      <w:proofErr w:type="spellEnd"/>
      <w:r w:rsidRPr="6315E21F">
        <w:rPr>
          <w:rFonts w:ascii="Times New Roman" w:eastAsia="Calibri" w:hAnsi="Times New Roman" w:cs="Times New Roman"/>
          <w:sz w:val="24"/>
          <w:szCs w:val="24"/>
          <w:lang w:val="en-US"/>
        </w:rPr>
        <w:t>.</w:t>
      </w:r>
      <w:r w:rsidRPr="6315E21F">
        <w:rPr>
          <w:lang w:val="en-US"/>
        </w:rPr>
        <w:t xml:space="preserve"> </w:t>
      </w:r>
      <w:r w:rsidRPr="6315E21F">
        <w:rPr>
          <w:rFonts w:ascii="Times New Roman" w:eastAsia="Calibri" w:hAnsi="Times New Roman" w:cs="Times New Roman"/>
          <w:sz w:val="24"/>
          <w:szCs w:val="24"/>
          <w:lang w:val="en-US"/>
        </w:rPr>
        <w:t xml:space="preserve">It is assumed that January temperature changes only geographically, while the precipitation as a result of the expected climate change increases by 100 mm at different territorial precipitation levels designated as 300Δ...800Δ. In warm zones (0°C...10°C) biomass total, aboveground, stems and roots with the increase in precipitation by 100 mm increases (the location of the increment surface above the zero plane), and in cold ones (-20°C...-30°C) decreases (the location of the increment </w:t>
      </w:r>
      <w:r w:rsidRPr="6315E21F">
        <w:rPr>
          <w:rFonts w:ascii="Times New Roman" w:eastAsia="Calibri" w:hAnsi="Times New Roman" w:cs="Times New Roman"/>
          <w:sz w:val="24"/>
          <w:szCs w:val="24"/>
          <w:lang w:val="en-US"/>
        </w:rPr>
        <w:lastRenderedPageBreak/>
        <w:t>surface under the zero plane). Biomass components of the crown respond to changes in precipitation ambiguous.</w:t>
      </w:r>
      <w:r w:rsidRPr="6315E21F">
        <w:rPr>
          <w:lang w:val="en-US"/>
        </w:rPr>
        <w:t xml:space="preserve"> </w:t>
      </w:r>
      <w:r w:rsidRPr="6315E21F">
        <w:rPr>
          <w:rFonts w:ascii="Times New Roman" w:eastAsia="Calibri" w:hAnsi="Times New Roman" w:cs="Times New Roman"/>
          <w:sz w:val="24"/>
          <w:szCs w:val="24"/>
          <w:lang w:val="en-US"/>
        </w:rPr>
        <w:t>Foliage biomass decreases in cold zones (-10°C...-30°C), but the branches biomass increases, regardless of regional levels of current precipitation.</w:t>
      </w:r>
      <w:r w:rsidRPr="6315E21F">
        <w:rPr>
          <w:lang w:val="en-US"/>
        </w:rPr>
        <w:t xml:space="preserve"> </w:t>
      </w:r>
      <w:r w:rsidRPr="6315E21F">
        <w:rPr>
          <w:rFonts w:ascii="Times New Roman" w:eastAsia="Calibri" w:hAnsi="Times New Roman" w:cs="Times New Roman"/>
          <w:sz w:val="24"/>
          <w:szCs w:val="24"/>
          <w:lang w:val="en-US"/>
        </w:rPr>
        <w:t xml:space="preserve">In warm zones (0°C...10°C), the foliage and branches biomass  remains unchanged with the increase in precipitation by 100 mm at the current levels of precipitation in all the </w:t>
      </w:r>
      <w:proofErr w:type="spellStart"/>
      <w:r w:rsidRPr="6315E21F">
        <w:rPr>
          <w:rFonts w:ascii="Times New Roman" w:eastAsia="Calibri" w:hAnsi="Times New Roman" w:cs="Times New Roman"/>
          <w:sz w:val="24"/>
          <w:szCs w:val="24"/>
          <w:lang w:val="en-US"/>
        </w:rPr>
        <w:t>ecoregions</w:t>
      </w:r>
      <w:proofErr w:type="spellEnd"/>
      <w:r w:rsidRPr="6315E21F">
        <w:rPr>
          <w:rFonts w:ascii="Times New Roman" w:eastAsia="Calibri" w:hAnsi="Times New Roman" w:cs="Times New Roman"/>
          <w:sz w:val="24"/>
          <w:szCs w:val="24"/>
          <w:lang w:val="en-US"/>
        </w:rPr>
        <w:t xml:space="preserve"> (all the increment surface is under the zero plane).</w:t>
      </w:r>
    </w:p>
    <w:p w:rsidR="00E27819" w:rsidRPr="003C11DC" w:rsidRDefault="00E27819" w:rsidP="00E27819">
      <w:pPr>
        <w:spacing w:after="0" w:line="240" w:lineRule="auto"/>
        <w:ind w:firstLine="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It </w:t>
      </w:r>
      <w:r w:rsidRPr="003C11DC">
        <w:rPr>
          <w:rFonts w:ascii="Times New Roman" w:eastAsia="Calibri" w:hAnsi="Times New Roman" w:cs="Times New Roman"/>
          <w:sz w:val="24"/>
          <w:szCs w:val="24"/>
          <w:lang w:val="en-US"/>
        </w:rPr>
        <w:t>is known, the solution of each new problem and the corresponding removal of the associated uncertainty generates several new ones. In our case, there are at least three uncertainties</w:t>
      </w:r>
      <w:r>
        <w:rPr>
          <w:rFonts w:ascii="Times New Roman" w:eastAsia="Calibri" w:hAnsi="Times New Roman" w:cs="Times New Roman"/>
          <w:sz w:val="24"/>
          <w:szCs w:val="24"/>
          <w:lang w:val="en-US"/>
        </w:rPr>
        <w:t xml:space="preserve"> </w:t>
      </w:r>
      <w:r w:rsidRPr="003C11DC">
        <w:rPr>
          <w:rFonts w:ascii="Times New Roman" w:eastAsia="Calibri" w:hAnsi="Times New Roman" w:cs="Times New Roman"/>
          <w:sz w:val="24"/>
          <w:szCs w:val="24"/>
          <w:lang w:val="en-US"/>
        </w:rPr>
        <w:t>that have arisen.</w:t>
      </w:r>
    </w:p>
    <w:p w:rsidR="00E27819" w:rsidRDefault="00E27819" w:rsidP="00E27819">
      <w:pPr>
        <w:spacing w:after="0" w:line="240" w:lineRule="auto"/>
        <w:ind w:firstLine="567"/>
        <w:jc w:val="both"/>
        <w:rPr>
          <w:rFonts w:ascii="Times New Roman" w:eastAsia="Calibri" w:hAnsi="Times New Roman" w:cs="Times New Roman"/>
          <w:sz w:val="24"/>
          <w:szCs w:val="24"/>
          <w:lang w:val="en-US"/>
        </w:rPr>
      </w:pPr>
      <w:r w:rsidRPr="00CA5B8B">
        <w:rPr>
          <w:rFonts w:ascii="Times New Roman" w:eastAsia="Calibri" w:hAnsi="Times New Roman" w:cs="Times New Roman"/>
          <w:sz w:val="24"/>
          <w:szCs w:val="24"/>
          <w:lang w:val="en-US"/>
        </w:rPr>
        <w:t xml:space="preserve">1) </w:t>
      </w:r>
      <w:r>
        <w:rPr>
          <w:rFonts w:ascii="Times New Roman" w:eastAsia="Calibri" w:hAnsi="Times New Roman" w:cs="Times New Roman"/>
          <w:sz w:val="24"/>
          <w:szCs w:val="24"/>
          <w:lang w:val="en-US"/>
        </w:rPr>
        <w:t>T</w:t>
      </w:r>
      <w:r w:rsidRPr="00CA5B8B">
        <w:rPr>
          <w:rFonts w:ascii="Times New Roman" w:eastAsia="Calibri" w:hAnsi="Times New Roman" w:cs="Times New Roman"/>
          <w:sz w:val="24"/>
          <w:szCs w:val="24"/>
          <w:lang w:val="en-US"/>
        </w:rPr>
        <w:t>he patterns</w:t>
      </w:r>
      <w:r>
        <w:rPr>
          <w:rFonts w:ascii="Times New Roman" w:eastAsia="Calibri" w:hAnsi="Times New Roman" w:cs="Times New Roman"/>
          <w:sz w:val="24"/>
          <w:szCs w:val="24"/>
          <w:lang w:val="en-US"/>
        </w:rPr>
        <w:t xml:space="preserve"> shown </w:t>
      </w:r>
      <w:r w:rsidRPr="00CA5B8B">
        <w:rPr>
          <w:rFonts w:ascii="Times New Roman" w:eastAsia="Calibri" w:hAnsi="Times New Roman" w:cs="Times New Roman"/>
          <w:sz w:val="24"/>
          <w:szCs w:val="24"/>
          <w:lang w:val="en-US"/>
        </w:rPr>
        <w:t>are hypothetical: they reflect the long-term adaptive responses of forest stands to regional climatic conditions and do not take into account the rapid trends of current environmental changes, which place serious constraints on the ability of forests to adapt to new climatic conditions (Alcamo et al., 2007).</w:t>
      </w:r>
    </w:p>
    <w:p w:rsidR="00E27819" w:rsidRDefault="6315E21F" w:rsidP="6315E21F">
      <w:pPr>
        <w:spacing w:after="0" w:line="240" w:lineRule="auto"/>
        <w:ind w:firstLine="567"/>
        <w:jc w:val="both"/>
        <w:rPr>
          <w:rFonts w:ascii="Times New Roman" w:eastAsia="Calibri" w:hAnsi="Times New Roman" w:cs="Times New Roman"/>
          <w:sz w:val="24"/>
          <w:szCs w:val="24"/>
          <w:lang w:val="en-US"/>
        </w:rPr>
      </w:pPr>
      <w:r w:rsidRPr="6315E21F">
        <w:rPr>
          <w:rFonts w:ascii="Times New Roman" w:eastAsia="Calibri" w:hAnsi="Times New Roman" w:cs="Times New Roman"/>
          <w:sz w:val="24"/>
          <w:szCs w:val="24"/>
          <w:lang w:val="en-US"/>
        </w:rPr>
        <w:t xml:space="preserve">2) Since the database used has a lot of "white spots" and does not completely cover the territory of Eurasia, the shown patterns are preliminary. As the database will be supplemented and climate maps will be updated, these patterns will be modified. </w:t>
      </w:r>
    </w:p>
    <w:p w:rsidR="00E27819" w:rsidRPr="00067DCA" w:rsidRDefault="3BE9C843" w:rsidP="3BE9C843">
      <w:pPr>
        <w:spacing w:after="0" w:line="240" w:lineRule="auto"/>
        <w:ind w:firstLine="567"/>
        <w:jc w:val="both"/>
        <w:rPr>
          <w:rFonts w:ascii="Times New Roman" w:eastAsia="Calibri" w:hAnsi="Times New Roman" w:cs="Times New Roman"/>
          <w:sz w:val="24"/>
          <w:szCs w:val="24"/>
          <w:lang w:val="en-US"/>
        </w:rPr>
      </w:pPr>
      <w:r w:rsidRPr="3BE9C843">
        <w:rPr>
          <w:rFonts w:ascii="Times New Roman" w:eastAsia="Calibri" w:hAnsi="Times New Roman" w:cs="Times New Roman"/>
          <w:sz w:val="24"/>
          <w:szCs w:val="24"/>
          <w:lang w:val="en-US"/>
        </w:rPr>
        <w:t xml:space="preserve">3) The patterns shown in accordance with the database </w:t>
      </w:r>
      <w:proofErr w:type="gramStart"/>
      <w:r w:rsidRPr="3BE9C843">
        <w:rPr>
          <w:rFonts w:ascii="Times New Roman" w:eastAsia="Calibri" w:hAnsi="Times New Roman" w:cs="Times New Roman"/>
          <w:sz w:val="24"/>
          <w:szCs w:val="24"/>
          <w:lang w:val="en-US"/>
        </w:rPr>
        <w:t>used,</w:t>
      </w:r>
      <w:proofErr w:type="gramEnd"/>
      <w:r w:rsidRPr="3BE9C843">
        <w:rPr>
          <w:rFonts w:ascii="Times New Roman" w:eastAsia="Calibri" w:hAnsi="Times New Roman" w:cs="Times New Roman"/>
          <w:sz w:val="24"/>
          <w:szCs w:val="24"/>
          <w:lang w:val="en-US"/>
        </w:rPr>
        <w:t xml:space="preserve"> are related to fir forests, pure or with slight admixture of other tree species. However, most of the forest area is represented by mixed tree </w:t>
      </w:r>
      <w:proofErr w:type="spellStart"/>
      <w:r w:rsidRPr="3BE9C843">
        <w:rPr>
          <w:rFonts w:ascii="Times New Roman" w:eastAsia="Calibri" w:hAnsi="Times New Roman" w:cs="Times New Roman"/>
          <w:sz w:val="24"/>
          <w:szCs w:val="24"/>
          <w:lang w:val="en-US"/>
        </w:rPr>
        <w:t>coenoses</w:t>
      </w:r>
      <w:proofErr w:type="spellEnd"/>
      <w:r w:rsidRPr="3BE9C843">
        <w:rPr>
          <w:rFonts w:ascii="Times New Roman" w:eastAsia="Calibri" w:hAnsi="Times New Roman" w:cs="Times New Roman"/>
          <w:sz w:val="24"/>
          <w:szCs w:val="24"/>
          <w:lang w:val="en-US"/>
        </w:rPr>
        <w:t xml:space="preserve">. There </w:t>
      </w:r>
      <w:proofErr w:type="gramStart"/>
      <w:r w:rsidRPr="3BE9C843">
        <w:rPr>
          <w:rFonts w:ascii="Times New Roman" w:eastAsia="Calibri" w:hAnsi="Times New Roman" w:cs="Times New Roman"/>
          <w:sz w:val="24"/>
          <w:szCs w:val="24"/>
          <w:lang w:val="en-US"/>
        </w:rPr>
        <w:t>is</w:t>
      </w:r>
      <w:proofErr w:type="gramEnd"/>
      <w:r w:rsidRPr="3BE9C843">
        <w:rPr>
          <w:rFonts w:ascii="Times New Roman" w:eastAsia="Calibri" w:hAnsi="Times New Roman" w:cs="Times New Roman"/>
          <w:sz w:val="24"/>
          <w:szCs w:val="24"/>
          <w:lang w:val="en-US"/>
        </w:rPr>
        <w:t xml:space="preserve"> a lot of evidences that mixed tree </w:t>
      </w:r>
      <w:proofErr w:type="spellStart"/>
      <w:r w:rsidRPr="3BE9C843">
        <w:rPr>
          <w:rFonts w:ascii="Times New Roman" w:eastAsia="Calibri" w:hAnsi="Times New Roman" w:cs="Times New Roman"/>
          <w:sz w:val="24"/>
          <w:szCs w:val="24"/>
          <w:lang w:val="en-US"/>
        </w:rPr>
        <w:t>coenoses</w:t>
      </w:r>
      <w:proofErr w:type="spellEnd"/>
      <w:r w:rsidRPr="3BE9C843">
        <w:rPr>
          <w:rFonts w:ascii="Times New Roman" w:eastAsia="Calibri" w:hAnsi="Times New Roman" w:cs="Times New Roman"/>
          <w:sz w:val="24"/>
          <w:szCs w:val="24"/>
          <w:lang w:val="en-US"/>
        </w:rPr>
        <w:t xml:space="preserve"> are more resistant to stresses caused by </w:t>
      </w:r>
      <w:proofErr w:type="spellStart"/>
      <w:r w:rsidRPr="3BE9C843">
        <w:rPr>
          <w:rFonts w:ascii="Times New Roman" w:eastAsia="Calibri" w:hAnsi="Times New Roman" w:cs="Times New Roman"/>
          <w:sz w:val="24"/>
          <w:szCs w:val="24"/>
          <w:lang w:val="en-US"/>
        </w:rPr>
        <w:t>abiotic</w:t>
      </w:r>
      <w:proofErr w:type="spellEnd"/>
      <w:r w:rsidRPr="3BE9C843">
        <w:rPr>
          <w:rFonts w:ascii="Times New Roman" w:eastAsia="Calibri" w:hAnsi="Times New Roman" w:cs="Times New Roman"/>
          <w:sz w:val="24"/>
          <w:szCs w:val="24"/>
          <w:lang w:val="en-US"/>
        </w:rPr>
        <w:t xml:space="preserve"> factors and are more productive than pure </w:t>
      </w:r>
      <w:proofErr w:type="spellStart"/>
      <w:r w:rsidRPr="3BE9C843">
        <w:rPr>
          <w:rFonts w:ascii="Times New Roman" w:eastAsia="Calibri" w:hAnsi="Times New Roman" w:cs="Times New Roman"/>
          <w:sz w:val="24"/>
          <w:szCs w:val="24"/>
          <w:lang w:val="en-US"/>
        </w:rPr>
        <w:t>coenoses</w:t>
      </w:r>
      <w:proofErr w:type="spellEnd"/>
      <w:r w:rsidRPr="3BE9C843">
        <w:rPr>
          <w:rFonts w:ascii="Times New Roman" w:eastAsia="Calibri" w:hAnsi="Times New Roman" w:cs="Times New Roman"/>
          <w:sz w:val="24"/>
          <w:szCs w:val="24"/>
          <w:lang w:val="en-US"/>
        </w:rPr>
        <w:t xml:space="preserve"> (Liang et al., 2016). However, a recent study of net primary production (NPP) of aboveground biomass from forest </w:t>
      </w:r>
      <w:proofErr w:type="spellStart"/>
      <w:r w:rsidRPr="3BE9C843">
        <w:rPr>
          <w:rFonts w:ascii="Times New Roman" w:eastAsia="Calibri" w:hAnsi="Times New Roman" w:cs="Times New Roman"/>
          <w:sz w:val="24"/>
          <w:szCs w:val="24"/>
          <w:lang w:val="en-US"/>
        </w:rPr>
        <w:t>phytocenoses</w:t>
      </w:r>
      <w:proofErr w:type="spellEnd"/>
      <w:r w:rsidRPr="3BE9C843">
        <w:rPr>
          <w:rFonts w:ascii="Times New Roman" w:eastAsia="Calibri" w:hAnsi="Times New Roman" w:cs="Times New Roman"/>
          <w:sz w:val="24"/>
          <w:szCs w:val="24"/>
          <w:lang w:val="en-US"/>
        </w:rPr>
        <w:t xml:space="preserve"> in Spain and Canada over a wide range of biodiversity index as well as of mean temperature and moisture conditions (Paquette et al., 2018) led to a paradoxical conclusion. It was found that in pure forest stands (biodiversity index is zero), NPP reacts to temperature rise up to 1-2°C in different climatic zones in different ways: it grows in forests of the temperate zone, remained stable in boreal forests and declines in the rain forests of the Mediterranean, but as the biodiversity index increases in different zones</w:t>
      </w:r>
      <w:proofErr w:type="gramStart"/>
      <w:r w:rsidRPr="3BE9C843">
        <w:rPr>
          <w:rFonts w:ascii="Times New Roman" w:eastAsia="Calibri" w:hAnsi="Times New Roman" w:cs="Times New Roman"/>
          <w:sz w:val="24"/>
          <w:szCs w:val="24"/>
          <w:lang w:val="en-US"/>
        </w:rPr>
        <w:t>,  these</w:t>
      </w:r>
      <w:proofErr w:type="gramEnd"/>
      <w:r w:rsidRPr="3BE9C843">
        <w:rPr>
          <w:rFonts w:ascii="Times New Roman" w:eastAsia="Calibri" w:hAnsi="Times New Roman" w:cs="Times New Roman"/>
          <w:sz w:val="24"/>
          <w:szCs w:val="24"/>
          <w:lang w:val="en-US"/>
        </w:rPr>
        <w:t xml:space="preserve"> trends gradually transformed into the unified negative trend, common for all zones  (Paquette et al., 2018). This result calls into question all previously obtained regularities of changes in NPP of pure (or almost pure) forest communities in the conditions of variable climate: in forests with an increased biodiversity index, previously established patterns can be significantly modified and even reversed.</w:t>
      </w:r>
    </w:p>
    <w:p w:rsidR="00E02082" w:rsidRDefault="00E02082" w:rsidP="00E02082">
      <w:pPr>
        <w:spacing w:after="0" w:line="240" w:lineRule="auto"/>
        <w:ind w:firstLine="567"/>
        <w:rPr>
          <w:rFonts w:ascii="Times New Roman" w:eastAsia="Times New Roman" w:hAnsi="Times New Roman" w:cs="Times New Roman"/>
          <w:b/>
          <w:sz w:val="24"/>
          <w:szCs w:val="24"/>
          <w:lang w:val="en-US" w:eastAsia="ru-RU"/>
        </w:rPr>
      </w:pPr>
    </w:p>
    <w:p w:rsidR="00E02082" w:rsidRDefault="00E02082" w:rsidP="00E02082">
      <w:pPr>
        <w:spacing w:after="0" w:line="240" w:lineRule="auto"/>
        <w:ind w:firstLine="567"/>
        <w:rPr>
          <w:rFonts w:ascii="Times New Roman" w:eastAsia="Times New Roman" w:hAnsi="Times New Roman" w:cs="Times New Roman"/>
          <w:b/>
          <w:sz w:val="24"/>
          <w:szCs w:val="24"/>
          <w:lang w:val="en-US" w:eastAsia="ru-RU"/>
        </w:rPr>
      </w:pPr>
    </w:p>
    <w:p w:rsidR="00E6723B" w:rsidRPr="00E27819" w:rsidRDefault="00E6723B" w:rsidP="00E02082">
      <w:pPr>
        <w:spacing w:after="0" w:line="240" w:lineRule="auto"/>
        <w:ind w:firstLine="567"/>
        <w:rPr>
          <w:rFonts w:ascii="Times New Roman" w:eastAsia="Calibri" w:hAnsi="Times New Roman" w:cs="Times New Roman"/>
          <w:sz w:val="24"/>
          <w:szCs w:val="24"/>
          <w:lang w:val="en-US"/>
        </w:rPr>
      </w:pPr>
      <w:r w:rsidRPr="00C200D3">
        <w:rPr>
          <w:rFonts w:ascii="Times New Roman" w:eastAsia="Times New Roman" w:hAnsi="Times New Roman" w:cs="Times New Roman"/>
          <w:b/>
          <w:sz w:val="24"/>
          <w:szCs w:val="24"/>
          <w:lang w:val="en-US" w:eastAsia="ru-RU"/>
        </w:rPr>
        <w:t>Conclusion</w:t>
      </w:r>
    </w:p>
    <w:p w:rsidR="00D652DD" w:rsidRDefault="00E02082" w:rsidP="00267F0E">
      <w:pPr>
        <w:spacing w:after="0" w:line="24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In this study, we </w:t>
      </w:r>
      <w:r w:rsidR="6315E21F" w:rsidRPr="6315E21F">
        <w:rPr>
          <w:rFonts w:ascii="Times New Roman" w:eastAsia="Calibri" w:hAnsi="Times New Roman" w:cs="Times New Roman"/>
          <w:sz w:val="24"/>
          <w:szCs w:val="24"/>
          <w:lang w:val="en-US"/>
        </w:rPr>
        <w:t>found that the biomass of all components increases with the increase in the mean January temperature, regardless of mean annual precipitation.</w:t>
      </w:r>
      <w:r w:rsidR="6315E21F" w:rsidRPr="6315E21F">
        <w:rPr>
          <w:rFonts w:ascii="Calibri" w:eastAsia="Calibri" w:hAnsi="Calibri" w:cs="Times New Roman"/>
          <w:lang w:val="en-US"/>
        </w:rPr>
        <w:t xml:space="preserve"> </w:t>
      </w:r>
      <w:r w:rsidR="6315E21F" w:rsidRPr="6315E21F">
        <w:rPr>
          <w:rFonts w:ascii="Times New Roman" w:eastAsia="Calibri" w:hAnsi="Times New Roman" w:cs="Times New Roman"/>
          <w:sz w:val="24"/>
          <w:szCs w:val="24"/>
          <w:lang w:val="en-US"/>
        </w:rPr>
        <w:t xml:space="preserve">In warm zonal belts with increasing precipitation the biomass of all components increases, except for the needle mass, but the foliage biomass decreases under the same conditions. In process of the transition from the warm zone to the cold one, the dependence of all biomass components upon precipitation is leveled, and at the mean January temperature equal to -30°C it becomes weak negative trend. </w:t>
      </w:r>
      <w:r w:rsidR="003F65AA">
        <w:rPr>
          <w:rFonts w:ascii="Times New Roman" w:eastAsia="Calibri" w:hAnsi="Times New Roman" w:cs="Times New Roman"/>
          <w:sz w:val="24"/>
          <w:szCs w:val="24"/>
          <w:lang w:val="en-US"/>
        </w:rPr>
        <w:t>In addition, w</w:t>
      </w:r>
      <w:r w:rsidR="6315E21F" w:rsidRPr="6315E21F">
        <w:rPr>
          <w:rFonts w:ascii="Times New Roman" w:eastAsia="Calibri" w:hAnsi="Times New Roman" w:cs="Times New Roman"/>
          <w:sz w:val="24"/>
          <w:szCs w:val="24"/>
          <w:lang w:val="en-US"/>
        </w:rPr>
        <w:t xml:space="preserve">ith the increase in temperature by 1°C in different </w:t>
      </w:r>
      <w:proofErr w:type="spellStart"/>
      <w:r w:rsidR="6315E21F" w:rsidRPr="6315E21F">
        <w:rPr>
          <w:rFonts w:ascii="Times New Roman" w:eastAsia="Calibri" w:hAnsi="Times New Roman" w:cs="Times New Roman"/>
          <w:sz w:val="24"/>
          <w:szCs w:val="24"/>
          <w:lang w:val="en-US"/>
        </w:rPr>
        <w:t>ecoregions</w:t>
      </w:r>
      <w:proofErr w:type="spellEnd"/>
      <w:r w:rsidR="6315E21F" w:rsidRPr="6315E21F">
        <w:rPr>
          <w:rFonts w:ascii="Times New Roman" w:eastAsia="Calibri" w:hAnsi="Times New Roman" w:cs="Times New Roman"/>
          <w:sz w:val="24"/>
          <w:szCs w:val="24"/>
          <w:lang w:val="en-US"/>
        </w:rPr>
        <w:t xml:space="preserve">, characterized by different values of temperature and precipitation, there is a general pattern of decrease, as the total biomass, and all its components, including roots. With the increase in precipitation by 100 mm in different </w:t>
      </w:r>
      <w:proofErr w:type="spellStart"/>
      <w:r w:rsidR="6315E21F" w:rsidRPr="6315E21F">
        <w:rPr>
          <w:rFonts w:ascii="Times New Roman" w:eastAsia="Calibri" w:hAnsi="Times New Roman" w:cs="Times New Roman"/>
          <w:sz w:val="24"/>
          <w:szCs w:val="24"/>
          <w:lang w:val="en-US"/>
        </w:rPr>
        <w:t>ecoregions</w:t>
      </w:r>
      <w:proofErr w:type="spellEnd"/>
      <w:r w:rsidR="6315E21F" w:rsidRPr="6315E21F">
        <w:rPr>
          <w:rFonts w:ascii="Times New Roman" w:eastAsia="Calibri" w:hAnsi="Times New Roman" w:cs="Times New Roman"/>
          <w:sz w:val="24"/>
          <w:szCs w:val="24"/>
          <w:lang w:val="en-US"/>
        </w:rPr>
        <w:t>, characterized by different values of temperature and precipitation, in warm zonal belts (0°C...10°C) biomass total, aboveground, stems and roots is increasing, and in cold ones (-20°C...-30°C) is decreasing.</w:t>
      </w:r>
      <w:r w:rsidR="003F65AA">
        <w:rPr>
          <w:rFonts w:ascii="Times New Roman" w:eastAsia="Calibri" w:hAnsi="Times New Roman" w:cs="Times New Roman"/>
          <w:sz w:val="24"/>
          <w:szCs w:val="24"/>
          <w:lang w:val="en-US"/>
        </w:rPr>
        <w:t xml:space="preserve"> T</w:t>
      </w:r>
      <w:r w:rsidR="6315E21F" w:rsidRPr="6315E21F">
        <w:rPr>
          <w:rFonts w:ascii="Times New Roman" w:eastAsia="Calibri" w:hAnsi="Times New Roman" w:cs="Times New Roman"/>
          <w:sz w:val="24"/>
          <w:szCs w:val="24"/>
          <w:lang w:val="en-US"/>
        </w:rPr>
        <w:t xml:space="preserve">he foliage biomass in cold zones (-10°C...-30°C) increases regardless of regional levels of current precipitation, and in warm zones (0°C...10°C) decreases. </w:t>
      </w:r>
      <w:r w:rsidR="00267F0E">
        <w:rPr>
          <w:rFonts w:ascii="Times New Roman" w:eastAsia="Calibri" w:hAnsi="Times New Roman" w:cs="Times New Roman"/>
          <w:sz w:val="24"/>
          <w:szCs w:val="24"/>
          <w:lang w:val="en-US"/>
        </w:rPr>
        <w:t>As a consequence, t</w:t>
      </w:r>
      <w:r w:rsidR="6315E21F" w:rsidRPr="6315E21F">
        <w:rPr>
          <w:rFonts w:ascii="Times New Roman" w:eastAsia="Calibri" w:hAnsi="Times New Roman" w:cs="Times New Roman"/>
          <w:sz w:val="24"/>
          <w:szCs w:val="24"/>
          <w:lang w:val="en-US"/>
        </w:rPr>
        <w:t xml:space="preserve">he branches biomass decreases in all </w:t>
      </w:r>
      <w:proofErr w:type="spellStart"/>
      <w:r w:rsidR="6315E21F" w:rsidRPr="6315E21F">
        <w:rPr>
          <w:rFonts w:ascii="Times New Roman" w:eastAsia="Calibri" w:hAnsi="Times New Roman" w:cs="Times New Roman"/>
          <w:sz w:val="24"/>
          <w:szCs w:val="24"/>
          <w:lang w:val="en-US"/>
        </w:rPr>
        <w:t>ecoregions</w:t>
      </w:r>
      <w:proofErr w:type="spellEnd"/>
      <w:r w:rsidR="6315E21F" w:rsidRPr="6315E21F">
        <w:rPr>
          <w:rFonts w:ascii="Times New Roman" w:eastAsia="Calibri" w:hAnsi="Times New Roman" w:cs="Times New Roman"/>
          <w:sz w:val="24"/>
          <w:szCs w:val="24"/>
          <w:lang w:val="en-US"/>
        </w:rPr>
        <w:t xml:space="preserve">. </w:t>
      </w:r>
    </w:p>
    <w:p w:rsidR="6315E21F" w:rsidRDefault="6315E21F" w:rsidP="6315E21F">
      <w:pPr>
        <w:spacing w:after="0" w:line="240" w:lineRule="auto"/>
        <w:ind w:firstLine="709"/>
        <w:jc w:val="both"/>
        <w:rPr>
          <w:rFonts w:ascii="Times New Roman" w:eastAsia="Calibri" w:hAnsi="Times New Roman" w:cs="Times New Roman"/>
          <w:sz w:val="24"/>
          <w:szCs w:val="24"/>
          <w:lang w:val="en-US"/>
        </w:rPr>
      </w:pPr>
    </w:p>
    <w:p w:rsidR="6315E21F" w:rsidRDefault="6315E21F" w:rsidP="6315E21F">
      <w:pPr>
        <w:spacing w:after="0" w:line="240" w:lineRule="auto"/>
        <w:ind w:firstLine="709"/>
        <w:jc w:val="both"/>
        <w:rPr>
          <w:rFonts w:ascii="Times New Roman" w:eastAsia="Calibri" w:hAnsi="Times New Roman" w:cs="Times New Roman"/>
          <w:sz w:val="24"/>
          <w:szCs w:val="24"/>
          <w:lang w:val="en-US"/>
        </w:rPr>
      </w:pPr>
    </w:p>
    <w:p w:rsidR="00BB5528" w:rsidRPr="00F3618E" w:rsidRDefault="6315E21F" w:rsidP="6315E21F">
      <w:pPr>
        <w:spacing w:after="0" w:line="240" w:lineRule="auto"/>
        <w:ind w:firstLine="709"/>
        <w:jc w:val="both"/>
        <w:rPr>
          <w:rFonts w:ascii="Times New Roman" w:eastAsia="Times New Roman" w:hAnsi="Times New Roman" w:cs="Times New Roman"/>
          <w:b/>
          <w:bCs/>
          <w:sz w:val="24"/>
          <w:szCs w:val="24"/>
          <w:lang w:val="en-US" w:eastAsia="ru-RU"/>
        </w:rPr>
      </w:pPr>
      <w:r w:rsidRPr="6315E21F">
        <w:rPr>
          <w:rFonts w:ascii="Times New Roman" w:eastAsia="Times New Roman" w:hAnsi="Times New Roman" w:cs="Times New Roman"/>
          <w:b/>
          <w:bCs/>
          <w:sz w:val="24"/>
          <w:szCs w:val="24"/>
          <w:lang w:val="en-US" w:eastAsia="ru-RU"/>
        </w:rPr>
        <w:t>References</w:t>
      </w:r>
    </w:p>
    <w:p w:rsidR="00BB5528" w:rsidRPr="00DB0B24" w:rsidRDefault="00BB5528" w:rsidP="00BB5528">
      <w:pPr>
        <w:spacing w:after="0" w:line="240" w:lineRule="auto"/>
        <w:ind w:firstLine="709"/>
        <w:jc w:val="both"/>
        <w:rPr>
          <w:rFonts w:ascii="Times New Roman" w:eastAsia="Times New Roman" w:hAnsi="Times New Roman" w:cs="Times New Roman"/>
          <w:sz w:val="24"/>
          <w:szCs w:val="24"/>
          <w:lang w:val="en-US" w:eastAsia="ru-RU"/>
        </w:rPr>
      </w:pP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 xml:space="preserve">Alcamo J., Moreno J.M., </w:t>
      </w:r>
      <w:proofErr w:type="spellStart"/>
      <w:r w:rsidRPr="00C9540E">
        <w:rPr>
          <w:rFonts w:ascii="Times New Roman" w:eastAsia="Times New Roman" w:hAnsi="Times New Roman" w:cs="Times New Roman"/>
          <w:sz w:val="24"/>
          <w:szCs w:val="24"/>
          <w:lang w:val="en-US" w:eastAsia="ru-RU"/>
        </w:rPr>
        <w:t>Nováky</w:t>
      </w:r>
      <w:proofErr w:type="spellEnd"/>
      <w:r w:rsidRPr="00C9540E">
        <w:rPr>
          <w:rFonts w:ascii="Times New Roman" w:eastAsia="Times New Roman" w:hAnsi="Times New Roman" w:cs="Times New Roman"/>
          <w:sz w:val="24"/>
          <w:szCs w:val="24"/>
          <w:lang w:val="en-US" w:eastAsia="ru-RU"/>
        </w:rPr>
        <w:t xml:space="preserve"> B., </w:t>
      </w:r>
      <w:proofErr w:type="spellStart"/>
      <w:r w:rsidRPr="00C9540E">
        <w:rPr>
          <w:rFonts w:ascii="Times New Roman" w:eastAsia="Times New Roman" w:hAnsi="Times New Roman" w:cs="Times New Roman"/>
          <w:sz w:val="24"/>
          <w:szCs w:val="24"/>
          <w:lang w:val="en-US" w:eastAsia="ru-RU"/>
        </w:rPr>
        <w:t>Bindi</w:t>
      </w:r>
      <w:proofErr w:type="spellEnd"/>
      <w:r w:rsidRPr="00C9540E">
        <w:rPr>
          <w:rFonts w:ascii="Times New Roman" w:eastAsia="Times New Roman" w:hAnsi="Times New Roman" w:cs="Times New Roman"/>
          <w:sz w:val="24"/>
          <w:szCs w:val="24"/>
          <w:lang w:val="en-US" w:eastAsia="ru-RU"/>
        </w:rPr>
        <w:t xml:space="preserve"> M., </w:t>
      </w:r>
      <w:proofErr w:type="spellStart"/>
      <w:r w:rsidRPr="00C9540E">
        <w:rPr>
          <w:rFonts w:ascii="Times New Roman" w:eastAsia="Times New Roman" w:hAnsi="Times New Roman" w:cs="Times New Roman"/>
          <w:sz w:val="24"/>
          <w:szCs w:val="24"/>
          <w:lang w:val="en-US" w:eastAsia="ru-RU"/>
        </w:rPr>
        <w:t>Corobov</w:t>
      </w:r>
      <w:proofErr w:type="spellEnd"/>
      <w:r w:rsidRPr="00C9540E">
        <w:rPr>
          <w:rFonts w:ascii="Times New Roman" w:eastAsia="Times New Roman" w:hAnsi="Times New Roman" w:cs="Times New Roman"/>
          <w:sz w:val="24"/>
          <w:szCs w:val="24"/>
          <w:lang w:val="en-US" w:eastAsia="ru-RU"/>
        </w:rPr>
        <w:t xml:space="preserve"> R., </w:t>
      </w:r>
      <w:proofErr w:type="spellStart"/>
      <w:r w:rsidRPr="00C9540E">
        <w:rPr>
          <w:rFonts w:ascii="Times New Roman" w:eastAsia="Times New Roman" w:hAnsi="Times New Roman" w:cs="Times New Roman"/>
          <w:sz w:val="24"/>
          <w:szCs w:val="24"/>
          <w:lang w:val="en-US" w:eastAsia="ru-RU"/>
        </w:rPr>
        <w:t>Devoy</w:t>
      </w:r>
      <w:proofErr w:type="spellEnd"/>
      <w:r w:rsidRPr="00C9540E">
        <w:rPr>
          <w:rFonts w:ascii="Times New Roman" w:eastAsia="Times New Roman" w:hAnsi="Times New Roman" w:cs="Times New Roman"/>
          <w:sz w:val="24"/>
          <w:szCs w:val="24"/>
          <w:lang w:val="en-US" w:eastAsia="ru-RU"/>
        </w:rPr>
        <w:t xml:space="preserve"> R.J.N., Giannakopoulos C., Martin E., </w:t>
      </w:r>
      <w:proofErr w:type="spellStart"/>
      <w:r w:rsidRPr="00C9540E">
        <w:rPr>
          <w:rFonts w:ascii="Times New Roman" w:eastAsia="Times New Roman" w:hAnsi="Times New Roman" w:cs="Times New Roman"/>
          <w:sz w:val="24"/>
          <w:szCs w:val="24"/>
          <w:lang w:val="en-US" w:eastAsia="ru-RU"/>
        </w:rPr>
        <w:t>Olesen</w:t>
      </w:r>
      <w:proofErr w:type="spellEnd"/>
      <w:r w:rsidRPr="00C9540E">
        <w:rPr>
          <w:rFonts w:ascii="Times New Roman" w:eastAsia="Times New Roman" w:hAnsi="Times New Roman" w:cs="Times New Roman"/>
          <w:sz w:val="24"/>
          <w:szCs w:val="24"/>
          <w:lang w:val="en-US" w:eastAsia="ru-RU"/>
        </w:rPr>
        <w:t xml:space="preserve"> J.E., </w:t>
      </w:r>
      <w:proofErr w:type="spellStart"/>
      <w:r w:rsidRPr="00C9540E">
        <w:rPr>
          <w:rFonts w:ascii="Times New Roman" w:eastAsia="Times New Roman" w:hAnsi="Times New Roman" w:cs="Times New Roman"/>
          <w:sz w:val="24"/>
          <w:szCs w:val="24"/>
          <w:lang w:val="en-US" w:eastAsia="ru-RU"/>
        </w:rPr>
        <w:t>Shvidenko</w:t>
      </w:r>
      <w:proofErr w:type="spellEnd"/>
      <w:r w:rsidRPr="00C9540E">
        <w:rPr>
          <w:rFonts w:ascii="Times New Roman" w:eastAsia="Times New Roman" w:hAnsi="Times New Roman" w:cs="Times New Roman"/>
          <w:sz w:val="24"/>
          <w:szCs w:val="24"/>
          <w:lang w:val="en-US" w:eastAsia="ru-RU"/>
        </w:rPr>
        <w:t xml:space="preserve"> A. (2007). Europe: impacts, adaptation and vulnerability. Contribution of Working Group II to the Fourth Assessment Report of the Intergovernmental Panel on Climate Change // Parry M.L., </w:t>
      </w:r>
      <w:proofErr w:type="spellStart"/>
      <w:r w:rsidRPr="00C9540E">
        <w:rPr>
          <w:rFonts w:ascii="Times New Roman" w:eastAsia="Times New Roman" w:hAnsi="Times New Roman" w:cs="Times New Roman"/>
          <w:sz w:val="24"/>
          <w:szCs w:val="24"/>
          <w:lang w:val="en-US" w:eastAsia="ru-RU"/>
        </w:rPr>
        <w:t>Canziani</w:t>
      </w:r>
      <w:proofErr w:type="spellEnd"/>
      <w:r w:rsidRPr="00C9540E">
        <w:rPr>
          <w:rFonts w:ascii="Times New Roman" w:eastAsia="Times New Roman" w:hAnsi="Times New Roman" w:cs="Times New Roman"/>
          <w:sz w:val="24"/>
          <w:szCs w:val="24"/>
          <w:lang w:val="en-US" w:eastAsia="ru-RU"/>
        </w:rPr>
        <w:t xml:space="preserve"> O.F., </w:t>
      </w:r>
      <w:proofErr w:type="spellStart"/>
      <w:r w:rsidRPr="00C9540E">
        <w:rPr>
          <w:rFonts w:ascii="Times New Roman" w:eastAsia="Times New Roman" w:hAnsi="Times New Roman" w:cs="Times New Roman"/>
          <w:sz w:val="24"/>
          <w:szCs w:val="24"/>
          <w:lang w:val="en-US" w:eastAsia="ru-RU"/>
        </w:rPr>
        <w:t>Palutikof</w:t>
      </w:r>
      <w:proofErr w:type="spellEnd"/>
      <w:r w:rsidRPr="00C9540E">
        <w:rPr>
          <w:rFonts w:ascii="Times New Roman" w:eastAsia="Times New Roman" w:hAnsi="Times New Roman" w:cs="Times New Roman"/>
          <w:sz w:val="24"/>
          <w:szCs w:val="24"/>
          <w:lang w:val="en-US" w:eastAsia="ru-RU"/>
        </w:rPr>
        <w:t xml:space="preserve"> J.P., van </w:t>
      </w:r>
      <w:proofErr w:type="spellStart"/>
      <w:r w:rsidRPr="00C9540E">
        <w:rPr>
          <w:rFonts w:ascii="Times New Roman" w:eastAsia="Times New Roman" w:hAnsi="Times New Roman" w:cs="Times New Roman"/>
          <w:sz w:val="24"/>
          <w:szCs w:val="24"/>
          <w:lang w:val="en-US" w:eastAsia="ru-RU"/>
        </w:rPr>
        <w:t>der</w:t>
      </w:r>
      <w:proofErr w:type="spellEnd"/>
      <w:r w:rsidRPr="00C9540E">
        <w:rPr>
          <w:rFonts w:ascii="Times New Roman" w:eastAsia="Times New Roman" w:hAnsi="Times New Roman" w:cs="Times New Roman"/>
          <w:sz w:val="24"/>
          <w:szCs w:val="24"/>
          <w:lang w:val="en-US" w:eastAsia="ru-RU"/>
        </w:rPr>
        <w:t xml:space="preserve"> Linden P.J., Hanson C.E. (eds.). </w:t>
      </w:r>
      <w:proofErr w:type="gramStart"/>
      <w:r w:rsidRPr="00C9540E">
        <w:rPr>
          <w:rFonts w:ascii="Times New Roman" w:eastAsia="Times New Roman" w:hAnsi="Times New Roman" w:cs="Times New Roman"/>
          <w:sz w:val="24"/>
          <w:szCs w:val="24"/>
          <w:lang w:val="en-US" w:eastAsia="ru-RU"/>
        </w:rPr>
        <w:t>Climate change.</w:t>
      </w:r>
      <w:proofErr w:type="gramEnd"/>
      <w:r w:rsidRPr="00C9540E">
        <w:rPr>
          <w:rFonts w:ascii="Times New Roman" w:eastAsia="Times New Roman" w:hAnsi="Times New Roman" w:cs="Times New Roman"/>
          <w:sz w:val="24"/>
          <w:szCs w:val="24"/>
          <w:lang w:val="en-US" w:eastAsia="ru-RU"/>
        </w:rPr>
        <w:t xml:space="preserve"> Cambridge University Press, Cambridge. P. 541–580.</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 xml:space="preserve">Anderson K.J., Allen A.P., </w:t>
      </w:r>
      <w:proofErr w:type="spellStart"/>
      <w:r w:rsidRPr="00C9540E">
        <w:rPr>
          <w:rFonts w:ascii="Times New Roman" w:eastAsia="Times New Roman" w:hAnsi="Times New Roman" w:cs="Times New Roman"/>
          <w:sz w:val="24"/>
          <w:szCs w:val="24"/>
          <w:lang w:val="en-US" w:eastAsia="ru-RU"/>
        </w:rPr>
        <w:t>Gillooly</w:t>
      </w:r>
      <w:proofErr w:type="spellEnd"/>
      <w:r w:rsidRPr="00C9540E">
        <w:rPr>
          <w:rFonts w:ascii="Times New Roman" w:eastAsia="Times New Roman" w:hAnsi="Times New Roman" w:cs="Times New Roman"/>
          <w:sz w:val="24"/>
          <w:szCs w:val="24"/>
          <w:lang w:val="en-US" w:eastAsia="ru-RU"/>
        </w:rPr>
        <w:t xml:space="preserve"> J.F., Brown J.H. (2006). Temperature-dependence of biomass accumulation rates during secondary succession // Ecology Letters. 9: 673-682. </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Baskerville G.L. (1972). Use of logarithmic regression in the estimation of plant biomass // Canadian Journal of Forest Research. 2: 49-53.</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t>D’Aprile</w:t>
      </w:r>
      <w:proofErr w:type="spellEnd"/>
      <w:r w:rsidRPr="00C9540E">
        <w:rPr>
          <w:rFonts w:ascii="Times New Roman" w:eastAsia="Times New Roman" w:hAnsi="Times New Roman" w:cs="Times New Roman"/>
          <w:sz w:val="24"/>
          <w:szCs w:val="24"/>
          <w:lang w:val="en-US" w:eastAsia="ru-RU"/>
        </w:rPr>
        <w:t xml:space="preserve"> F., Tapper N., </w:t>
      </w:r>
      <w:proofErr w:type="spellStart"/>
      <w:r w:rsidRPr="00C9540E">
        <w:rPr>
          <w:rFonts w:ascii="Times New Roman" w:eastAsia="Times New Roman" w:hAnsi="Times New Roman" w:cs="Times New Roman"/>
          <w:sz w:val="24"/>
          <w:szCs w:val="24"/>
          <w:lang w:val="en-US" w:eastAsia="ru-RU"/>
        </w:rPr>
        <w:t>Marchetti</w:t>
      </w:r>
      <w:proofErr w:type="spellEnd"/>
      <w:r w:rsidRPr="00C9540E">
        <w:rPr>
          <w:rFonts w:ascii="Times New Roman" w:eastAsia="Times New Roman" w:hAnsi="Times New Roman" w:cs="Times New Roman"/>
          <w:sz w:val="24"/>
          <w:szCs w:val="24"/>
          <w:lang w:val="en-US" w:eastAsia="ru-RU"/>
        </w:rPr>
        <w:t xml:space="preserve"> M. (2015). </w:t>
      </w:r>
      <w:proofErr w:type="gramStart"/>
      <w:r w:rsidRPr="00C9540E">
        <w:rPr>
          <w:rFonts w:ascii="Times New Roman" w:eastAsia="Times New Roman" w:hAnsi="Times New Roman" w:cs="Times New Roman"/>
          <w:sz w:val="24"/>
          <w:szCs w:val="24"/>
          <w:lang w:val="en-US" w:eastAsia="ru-RU"/>
        </w:rPr>
        <w:t>Forestry under climate change.</w:t>
      </w:r>
      <w:proofErr w:type="gramEnd"/>
      <w:r w:rsidRPr="00C9540E">
        <w:rPr>
          <w:rFonts w:ascii="Times New Roman" w:eastAsia="Times New Roman" w:hAnsi="Times New Roman" w:cs="Times New Roman"/>
          <w:sz w:val="24"/>
          <w:szCs w:val="24"/>
          <w:lang w:val="en-US" w:eastAsia="ru-RU"/>
        </w:rPr>
        <w:t xml:space="preserve"> Is time a tool for sustainable forest management? // Open Journal of Forestry. 5: 329-336.</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t>DeLucia</w:t>
      </w:r>
      <w:proofErr w:type="spellEnd"/>
      <w:r w:rsidRPr="00C9540E">
        <w:rPr>
          <w:rFonts w:ascii="Times New Roman" w:eastAsia="Times New Roman" w:hAnsi="Times New Roman" w:cs="Times New Roman"/>
          <w:sz w:val="24"/>
          <w:szCs w:val="24"/>
          <w:lang w:val="en-US" w:eastAsia="ru-RU"/>
        </w:rPr>
        <w:t xml:space="preserve"> E.H., </w:t>
      </w:r>
      <w:proofErr w:type="spellStart"/>
      <w:r w:rsidRPr="00C9540E">
        <w:rPr>
          <w:rFonts w:ascii="Times New Roman" w:eastAsia="Times New Roman" w:hAnsi="Times New Roman" w:cs="Times New Roman"/>
          <w:sz w:val="24"/>
          <w:szCs w:val="24"/>
          <w:lang w:val="en-US" w:eastAsia="ru-RU"/>
        </w:rPr>
        <w:t>Maherali</w:t>
      </w:r>
      <w:proofErr w:type="spellEnd"/>
      <w:r w:rsidRPr="00C9540E">
        <w:rPr>
          <w:rFonts w:ascii="Times New Roman" w:eastAsia="Times New Roman" w:hAnsi="Times New Roman" w:cs="Times New Roman"/>
          <w:sz w:val="24"/>
          <w:szCs w:val="24"/>
          <w:lang w:val="en-US" w:eastAsia="ru-RU"/>
        </w:rPr>
        <w:t xml:space="preserve"> H., Carey E.V. (2000). Climate-driven changes in biomass allocation in pines // Global Change Biology. 6 (5): 587-593. (DOI: 10.1046/j.1365-2486.2000.00338.x).</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gramStart"/>
      <w:r w:rsidRPr="00C9540E">
        <w:rPr>
          <w:rFonts w:ascii="Times New Roman" w:eastAsia="Times New Roman" w:hAnsi="Times New Roman" w:cs="Times New Roman"/>
          <w:sz w:val="24"/>
          <w:szCs w:val="24"/>
          <w:lang w:val="en-US" w:eastAsia="ru-RU"/>
        </w:rPr>
        <w:t>Dong L., Zhang L., Li F. (2015).</w:t>
      </w:r>
      <w:proofErr w:type="gramEnd"/>
      <w:r w:rsidRPr="00C9540E">
        <w:rPr>
          <w:rFonts w:ascii="Times New Roman" w:eastAsia="Times New Roman" w:hAnsi="Times New Roman" w:cs="Times New Roman"/>
          <w:sz w:val="24"/>
          <w:szCs w:val="24"/>
          <w:lang w:val="en-US" w:eastAsia="ru-RU"/>
        </w:rPr>
        <w:t xml:space="preserve"> A three-step proportional weighting system of nonlinear biomass equations // Forest Science. 61 (1): P. 35-45.</w:t>
      </w:r>
    </w:p>
    <w:p w:rsidR="00BB5528" w:rsidRPr="00C9540E" w:rsidRDefault="00BB5528" w:rsidP="00E02082">
      <w:pPr>
        <w:spacing w:after="0" w:line="240" w:lineRule="auto"/>
        <w:ind w:left="709" w:hanging="709"/>
        <w:jc w:val="both"/>
        <w:rPr>
          <w:rFonts w:ascii="Times New Roman" w:eastAsia="Calibri" w:hAnsi="Times New Roman" w:cs="Times New Roman"/>
          <w:sz w:val="24"/>
          <w:szCs w:val="24"/>
          <w:lang w:val="en-US"/>
        </w:rPr>
      </w:pPr>
      <w:proofErr w:type="spellStart"/>
      <w:r w:rsidRPr="00C9540E">
        <w:rPr>
          <w:rFonts w:ascii="Times New Roman" w:eastAsia="Calibri" w:hAnsi="Times New Roman" w:cs="Times New Roman"/>
          <w:sz w:val="24"/>
          <w:szCs w:val="24"/>
          <w:lang w:val="en-US"/>
        </w:rPr>
        <w:t>Dylis</w:t>
      </w:r>
      <w:proofErr w:type="spellEnd"/>
      <w:r w:rsidRPr="00C9540E">
        <w:rPr>
          <w:rFonts w:ascii="Times New Roman" w:eastAsia="Calibri" w:hAnsi="Times New Roman" w:cs="Times New Roman"/>
          <w:sz w:val="24"/>
          <w:szCs w:val="24"/>
          <w:lang w:val="en-US"/>
        </w:rPr>
        <w:t xml:space="preserve"> N.V. (1978). </w:t>
      </w:r>
      <w:proofErr w:type="gramStart"/>
      <w:r w:rsidRPr="00C9540E">
        <w:rPr>
          <w:rFonts w:ascii="Times New Roman" w:eastAsia="Calibri" w:hAnsi="Times New Roman" w:cs="Times New Roman"/>
          <w:sz w:val="24"/>
          <w:szCs w:val="24"/>
          <w:lang w:val="en-US"/>
        </w:rPr>
        <w:t xml:space="preserve">Fundamentals of </w:t>
      </w:r>
      <w:proofErr w:type="spellStart"/>
      <w:r w:rsidRPr="00C9540E">
        <w:rPr>
          <w:rFonts w:ascii="Times New Roman" w:eastAsia="Calibri" w:hAnsi="Times New Roman" w:cs="Times New Roman"/>
          <w:sz w:val="24"/>
          <w:szCs w:val="24"/>
          <w:lang w:val="en-US"/>
        </w:rPr>
        <w:t>biogeocenology</w:t>
      </w:r>
      <w:proofErr w:type="spellEnd"/>
      <w:r w:rsidRPr="00C9540E">
        <w:rPr>
          <w:rFonts w:ascii="Times New Roman" w:eastAsia="Calibri" w:hAnsi="Times New Roman" w:cs="Times New Roman"/>
          <w:sz w:val="24"/>
          <w:szCs w:val="24"/>
          <w:lang w:val="en-US"/>
        </w:rPr>
        <w:t>.</w:t>
      </w:r>
      <w:proofErr w:type="gramEnd"/>
      <w:r w:rsidRPr="00C9540E">
        <w:rPr>
          <w:rFonts w:ascii="Times New Roman" w:eastAsia="Calibri" w:hAnsi="Times New Roman" w:cs="Times New Roman"/>
          <w:sz w:val="24"/>
          <w:szCs w:val="24"/>
          <w:lang w:val="en-US"/>
        </w:rPr>
        <w:t xml:space="preserve"> Moscow: Moscow State University Publ., 152 pp.</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gramStart"/>
      <w:r w:rsidRPr="00C9540E">
        <w:rPr>
          <w:rFonts w:ascii="Times New Roman" w:eastAsia="Times New Roman" w:hAnsi="Times New Roman" w:cs="Times New Roman"/>
          <w:sz w:val="24"/>
          <w:szCs w:val="24"/>
          <w:lang w:val="en-US" w:eastAsia="ru-RU"/>
        </w:rPr>
        <w:t xml:space="preserve">Eggers J., Lindner M., </w:t>
      </w:r>
      <w:proofErr w:type="spellStart"/>
      <w:r w:rsidRPr="00C9540E">
        <w:rPr>
          <w:rFonts w:ascii="Times New Roman" w:eastAsia="Times New Roman" w:hAnsi="Times New Roman" w:cs="Times New Roman"/>
          <w:sz w:val="24"/>
          <w:szCs w:val="24"/>
          <w:lang w:val="en-US" w:eastAsia="ru-RU"/>
        </w:rPr>
        <w:t>Zudin</w:t>
      </w:r>
      <w:proofErr w:type="spellEnd"/>
      <w:r w:rsidRPr="00C9540E">
        <w:rPr>
          <w:rFonts w:ascii="Times New Roman" w:eastAsia="Times New Roman" w:hAnsi="Times New Roman" w:cs="Times New Roman"/>
          <w:sz w:val="24"/>
          <w:szCs w:val="24"/>
          <w:lang w:val="en-US" w:eastAsia="ru-RU"/>
        </w:rPr>
        <w:t xml:space="preserve"> S., </w:t>
      </w:r>
      <w:proofErr w:type="spellStart"/>
      <w:r w:rsidRPr="00C9540E">
        <w:rPr>
          <w:rFonts w:ascii="Times New Roman" w:eastAsia="Times New Roman" w:hAnsi="Times New Roman" w:cs="Times New Roman"/>
          <w:sz w:val="24"/>
          <w:szCs w:val="24"/>
          <w:lang w:val="en-US" w:eastAsia="ru-RU"/>
        </w:rPr>
        <w:t>Zaehle</w:t>
      </w:r>
      <w:proofErr w:type="spellEnd"/>
      <w:r w:rsidRPr="00C9540E">
        <w:rPr>
          <w:rFonts w:ascii="Times New Roman" w:eastAsia="Times New Roman" w:hAnsi="Times New Roman" w:cs="Times New Roman"/>
          <w:sz w:val="24"/>
          <w:szCs w:val="24"/>
          <w:lang w:val="en-US" w:eastAsia="ru-RU"/>
        </w:rPr>
        <w:t xml:space="preserve"> S., </w:t>
      </w:r>
      <w:proofErr w:type="spellStart"/>
      <w:r w:rsidRPr="00C9540E">
        <w:rPr>
          <w:rFonts w:ascii="Times New Roman" w:eastAsia="Times New Roman" w:hAnsi="Times New Roman" w:cs="Times New Roman"/>
          <w:sz w:val="24"/>
          <w:szCs w:val="24"/>
          <w:lang w:val="en-US" w:eastAsia="ru-RU"/>
        </w:rPr>
        <w:t>Liski</w:t>
      </w:r>
      <w:proofErr w:type="spellEnd"/>
      <w:r w:rsidRPr="00C9540E">
        <w:rPr>
          <w:rFonts w:ascii="Times New Roman" w:eastAsia="Times New Roman" w:hAnsi="Times New Roman" w:cs="Times New Roman"/>
          <w:sz w:val="24"/>
          <w:szCs w:val="24"/>
          <w:lang w:val="en-US" w:eastAsia="ru-RU"/>
        </w:rPr>
        <w:t xml:space="preserve"> J. (2008).</w:t>
      </w:r>
      <w:proofErr w:type="gramEnd"/>
      <w:r w:rsidRPr="00C9540E">
        <w:rPr>
          <w:rFonts w:ascii="Times New Roman" w:eastAsia="Times New Roman" w:hAnsi="Times New Roman" w:cs="Times New Roman"/>
          <w:sz w:val="24"/>
          <w:szCs w:val="24"/>
          <w:lang w:val="en-US" w:eastAsia="ru-RU"/>
        </w:rPr>
        <w:t xml:space="preserve"> Impact of changing wood demand, climate and land use on European forest resources and carbon stocks during the 21st century // Global Change Biology. 14: 2288–2303. </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 xml:space="preserve">Fang O., Yang Wang Y., </w:t>
      </w:r>
      <w:proofErr w:type="spellStart"/>
      <w:r w:rsidRPr="00C9540E">
        <w:rPr>
          <w:rFonts w:ascii="Times New Roman" w:eastAsia="Times New Roman" w:hAnsi="Times New Roman" w:cs="Times New Roman"/>
          <w:sz w:val="24"/>
          <w:szCs w:val="24"/>
          <w:lang w:val="en-US" w:eastAsia="ru-RU"/>
        </w:rPr>
        <w:t>Shao</w:t>
      </w:r>
      <w:proofErr w:type="spellEnd"/>
      <w:r w:rsidRPr="00C9540E">
        <w:rPr>
          <w:rFonts w:ascii="Times New Roman" w:eastAsia="Times New Roman" w:hAnsi="Times New Roman" w:cs="Times New Roman"/>
          <w:sz w:val="24"/>
          <w:szCs w:val="24"/>
          <w:lang w:val="en-US" w:eastAsia="ru-RU"/>
        </w:rPr>
        <w:t xml:space="preserve"> X. (2016). The effect of climate on the net primary productivity (NPP) of </w:t>
      </w:r>
      <w:proofErr w:type="spellStart"/>
      <w:r w:rsidRPr="00C9540E">
        <w:rPr>
          <w:rFonts w:ascii="Times New Roman" w:eastAsia="Times New Roman" w:hAnsi="Times New Roman" w:cs="Times New Roman"/>
          <w:i/>
          <w:sz w:val="24"/>
          <w:szCs w:val="24"/>
          <w:lang w:val="en-US" w:eastAsia="ru-RU"/>
        </w:rPr>
        <w:t>Pinus</w:t>
      </w:r>
      <w:proofErr w:type="spellEnd"/>
      <w:r w:rsidRPr="00C9540E">
        <w:rPr>
          <w:rFonts w:ascii="Times New Roman" w:eastAsia="Times New Roman" w:hAnsi="Times New Roman" w:cs="Times New Roman"/>
          <w:i/>
          <w:sz w:val="24"/>
          <w:szCs w:val="24"/>
          <w:lang w:val="en-US" w:eastAsia="ru-RU"/>
        </w:rPr>
        <w:t xml:space="preserve"> </w:t>
      </w:r>
      <w:proofErr w:type="spellStart"/>
      <w:r w:rsidRPr="00C9540E">
        <w:rPr>
          <w:rFonts w:ascii="Times New Roman" w:eastAsia="Times New Roman" w:hAnsi="Times New Roman" w:cs="Times New Roman"/>
          <w:i/>
          <w:sz w:val="24"/>
          <w:szCs w:val="24"/>
          <w:lang w:val="en-US" w:eastAsia="ru-RU"/>
        </w:rPr>
        <w:t>koraiensis</w:t>
      </w:r>
      <w:proofErr w:type="spellEnd"/>
      <w:r w:rsidRPr="00C9540E">
        <w:rPr>
          <w:rFonts w:ascii="Times New Roman" w:eastAsia="Times New Roman" w:hAnsi="Times New Roman" w:cs="Times New Roman"/>
          <w:sz w:val="24"/>
          <w:szCs w:val="24"/>
          <w:lang w:val="en-US" w:eastAsia="ru-RU"/>
        </w:rPr>
        <w:t xml:space="preserve"> in the </w:t>
      </w:r>
      <w:proofErr w:type="spellStart"/>
      <w:r w:rsidRPr="00C9540E">
        <w:rPr>
          <w:rFonts w:ascii="Times New Roman" w:eastAsia="Times New Roman" w:hAnsi="Times New Roman" w:cs="Times New Roman"/>
          <w:sz w:val="24"/>
          <w:szCs w:val="24"/>
          <w:lang w:val="en-US" w:eastAsia="ru-RU"/>
        </w:rPr>
        <w:t>Changbai</w:t>
      </w:r>
      <w:proofErr w:type="spellEnd"/>
      <w:r w:rsidRPr="00C9540E">
        <w:rPr>
          <w:rFonts w:ascii="Times New Roman" w:eastAsia="Times New Roman" w:hAnsi="Times New Roman" w:cs="Times New Roman"/>
          <w:sz w:val="24"/>
          <w:szCs w:val="24"/>
          <w:lang w:val="en-US" w:eastAsia="ru-RU"/>
        </w:rPr>
        <w:t xml:space="preserve"> Mountains over the past 50 years // Trees. 30: 281–294. </w:t>
      </w:r>
      <w:proofErr w:type="gramStart"/>
      <w:r w:rsidRPr="00C9540E">
        <w:rPr>
          <w:rFonts w:ascii="Times New Roman" w:eastAsia="Times New Roman" w:hAnsi="Times New Roman" w:cs="Times New Roman"/>
          <w:sz w:val="24"/>
          <w:szCs w:val="24"/>
          <w:lang w:val="en-US" w:eastAsia="ru-RU"/>
        </w:rPr>
        <w:t>DOI 10.1007/s00468-015-1300-6.</w:t>
      </w:r>
      <w:proofErr w:type="gramEnd"/>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t>Fatichi</w:t>
      </w:r>
      <w:proofErr w:type="spellEnd"/>
      <w:r w:rsidRPr="00C9540E">
        <w:rPr>
          <w:rFonts w:ascii="Times New Roman" w:eastAsia="Times New Roman" w:hAnsi="Times New Roman" w:cs="Times New Roman"/>
          <w:sz w:val="24"/>
          <w:szCs w:val="24"/>
          <w:lang w:val="en-US" w:eastAsia="ru-RU"/>
        </w:rPr>
        <w:t xml:space="preserve"> S., Pappas C., </w:t>
      </w:r>
      <w:proofErr w:type="spellStart"/>
      <w:r w:rsidRPr="00C9540E">
        <w:rPr>
          <w:rFonts w:ascii="Times New Roman" w:eastAsia="Times New Roman" w:hAnsi="Times New Roman" w:cs="Times New Roman"/>
          <w:sz w:val="24"/>
          <w:szCs w:val="24"/>
          <w:lang w:val="en-US" w:eastAsia="ru-RU"/>
        </w:rPr>
        <w:t>Zscheischler</w:t>
      </w:r>
      <w:proofErr w:type="spellEnd"/>
      <w:r w:rsidRPr="00C9540E">
        <w:rPr>
          <w:rFonts w:ascii="Times New Roman" w:eastAsia="Times New Roman" w:hAnsi="Times New Roman" w:cs="Times New Roman"/>
          <w:sz w:val="24"/>
          <w:szCs w:val="24"/>
          <w:lang w:val="en-US" w:eastAsia="ru-RU"/>
        </w:rPr>
        <w:t xml:space="preserve"> J., </w:t>
      </w:r>
      <w:proofErr w:type="spellStart"/>
      <w:r w:rsidRPr="00C9540E">
        <w:rPr>
          <w:rFonts w:ascii="Times New Roman" w:eastAsia="Times New Roman" w:hAnsi="Times New Roman" w:cs="Times New Roman"/>
          <w:sz w:val="24"/>
          <w:szCs w:val="24"/>
          <w:lang w:val="en-US" w:eastAsia="ru-RU"/>
        </w:rPr>
        <w:t>Leuzinge</w:t>
      </w:r>
      <w:proofErr w:type="spellEnd"/>
      <w:r w:rsidRPr="00C9540E">
        <w:rPr>
          <w:rFonts w:ascii="Times New Roman" w:eastAsia="Times New Roman" w:hAnsi="Times New Roman" w:cs="Times New Roman"/>
          <w:sz w:val="24"/>
          <w:szCs w:val="24"/>
          <w:lang w:val="en-US" w:eastAsia="ru-RU"/>
        </w:rPr>
        <w:t xml:space="preserve"> S. (2018). </w:t>
      </w:r>
      <w:proofErr w:type="spellStart"/>
      <w:r w:rsidRPr="00C9540E">
        <w:rPr>
          <w:rFonts w:ascii="Times New Roman" w:eastAsia="Times New Roman" w:hAnsi="Times New Roman" w:cs="Times New Roman"/>
          <w:sz w:val="24"/>
          <w:szCs w:val="24"/>
          <w:lang w:val="en-US" w:eastAsia="ru-RU"/>
        </w:rPr>
        <w:t>Modelling</w:t>
      </w:r>
      <w:proofErr w:type="spellEnd"/>
      <w:r w:rsidRPr="00C9540E">
        <w:rPr>
          <w:rFonts w:ascii="Times New Roman" w:eastAsia="Times New Roman" w:hAnsi="Times New Roman" w:cs="Times New Roman"/>
          <w:sz w:val="24"/>
          <w:szCs w:val="24"/>
          <w:lang w:val="en-US" w:eastAsia="ru-RU"/>
        </w:rPr>
        <w:t xml:space="preserve"> carbon sources and sinks in terrestrial vegetation // New </w:t>
      </w:r>
      <w:proofErr w:type="spellStart"/>
      <w:r w:rsidRPr="00C9540E">
        <w:rPr>
          <w:rFonts w:ascii="Times New Roman" w:eastAsia="Times New Roman" w:hAnsi="Times New Roman" w:cs="Times New Roman"/>
          <w:sz w:val="24"/>
          <w:szCs w:val="24"/>
          <w:lang w:val="en-US" w:eastAsia="ru-RU"/>
        </w:rPr>
        <w:t>Phytologist</w:t>
      </w:r>
      <w:proofErr w:type="spellEnd"/>
      <w:r w:rsidRPr="00C9540E">
        <w:rPr>
          <w:rFonts w:ascii="Times New Roman" w:eastAsia="Times New Roman" w:hAnsi="Times New Roman" w:cs="Times New Roman"/>
          <w:sz w:val="24"/>
          <w:szCs w:val="24"/>
          <w:lang w:val="en-US" w:eastAsia="ru-RU"/>
        </w:rPr>
        <w:t xml:space="preserve">. 1-17. DOI: 10.1111/nph.15451.  </w:t>
      </w:r>
    </w:p>
    <w:p w:rsidR="00BB5528" w:rsidRPr="00C9540E" w:rsidRDefault="3BE9C843" w:rsidP="00E02082">
      <w:pPr>
        <w:spacing w:after="0" w:line="240" w:lineRule="auto"/>
        <w:ind w:left="709" w:hanging="709"/>
        <w:jc w:val="both"/>
        <w:rPr>
          <w:rFonts w:ascii="Times New Roman" w:eastAsia="Times New Roman" w:hAnsi="Times New Roman" w:cs="Times New Roman"/>
          <w:sz w:val="24"/>
          <w:szCs w:val="24"/>
          <w:lang w:val="en-US" w:eastAsia="ru-RU"/>
        </w:rPr>
      </w:pPr>
      <w:r w:rsidRPr="3BE9C843">
        <w:rPr>
          <w:rFonts w:ascii="Times New Roman" w:eastAsia="Times New Roman" w:hAnsi="Times New Roman" w:cs="Times New Roman"/>
          <w:sz w:val="24"/>
          <w:szCs w:val="24"/>
          <w:lang w:val="en-US" w:eastAsia="ru-RU"/>
        </w:rPr>
        <w:t xml:space="preserve">Fu L., Lei X., </w:t>
      </w:r>
      <w:proofErr w:type="spellStart"/>
      <w:r w:rsidRPr="3BE9C843">
        <w:rPr>
          <w:rFonts w:ascii="Times New Roman" w:eastAsia="Times New Roman" w:hAnsi="Times New Roman" w:cs="Times New Roman"/>
          <w:sz w:val="24"/>
          <w:szCs w:val="24"/>
          <w:lang w:val="en-US" w:eastAsia="ru-RU"/>
        </w:rPr>
        <w:t>Hu</w:t>
      </w:r>
      <w:proofErr w:type="spellEnd"/>
      <w:r w:rsidRPr="3BE9C843">
        <w:rPr>
          <w:rFonts w:ascii="Times New Roman" w:eastAsia="Times New Roman" w:hAnsi="Times New Roman" w:cs="Times New Roman"/>
          <w:sz w:val="24"/>
          <w:szCs w:val="24"/>
          <w:lang w:val="en-US" w:eastAsia="ru-RU"/>
        </w:rPr>
        <w:t xml:space="preserve"> Z., </w:t>
      </w:r>
      <w:proofErr w:type="spellStart"/>
      <w:r w:rsidRPr="3BE9C843">
        <w:rPr>
          <w:rFonts w:ascii="Times New Roman" w:eastAsia="Times New Roman" w:hAnsi="Times New Roman" w:cs="Times New Roman"/>
          <w:sz w:val="24"/>
          <w:szCs w:val="24"/>
          <w:lang w:val="en-US" w:eastAsia="ru-RU"/>
        </w:rPr>
        <w:t>Zeng</w:t>
      </w:r>
      <w:proofErr w:type="spellEnd"/>
      <w:r w:rsidRPr="3BE9C843">
        <w:rPr>
          <w:rFonts w:ascii="Times New Roman" w:eastAsia="Times New Roman" w:hAnsi="Times New Roman" w:cs="Times New Roman"/>
          <w:sz w:val="24"/>
          <w:szCs w:val="24"/>
          <w:lang w:val="en-US" w:eastAsia="ru-RU"/>
        </w:rPr>
        <w:t xml:space="preserve"> W., Tang Sh.,  Marshall P.,  Cao L., Song X., Yu Li.,  Liang J. (2017) Integrating regional climate change into </w:t>
      </w:r>
      <w:proofErr w:type="spellStart"/>
      <w:r w:rsidRPr="3BE9C843">
        <w:rPr>
          <w:rFonts w:ascii="Times New Roman" w:eastAsia="Times New Roman" w:hAnsi="Times New Roman" w:cs="Times New Roman"/>
          <w:sz w:val="24"/>
          <w:szCs w:val="24"/>
          <w:lang w:val="en-US" w:eastAsia="ru-RU"/>
        </w:rPr>
        <w:t>allometric</w:t>
      </w:r>
      <w:proofErr w:type="spellEnd"/>
      <w:r w:rsidRPr="3BE9C843">
        <w:rPr>
          <w:rFonts w:ascii="Times New Roman" w:eastAsia="Times New Roman" w:hAnsi="Times New Roman" w:cs="Times New Roman"/>
          <w:sz w:val="24"/>
          <w:szCs w:val="24"/>
          <w:lang w:val="en-US" w:eastAsia="ru-RU"/>
        </w:rPr>
        <w:t xml:space="preserve"> equations for estimating tree aboveground biomass of Masson pine in China // Annals of Forest Science. 74 (42): 1-15. </w:t>
      </w:r>
      <w:proofErr w:type="gramStart"/>
      <w:r w:rsidRPr="3BE9C843">
        <w:rPr>
          <w:rFonts w:ascii="Times New Roman" w:eastAsia="Times New Roman" w:hAnsi="Times New Roman" w:cs="Times New Roman"/>
          <w:sz w:val="24"/>
          <w:szCs w:val="24"/>
          <w:lang w:val="en-US" w:eastAsia="ru-RU"/>
        </w:rPr>
        <w:t>DOI 10.1007/s13595-017-0636-z.</w:t>
      </w:r>
      <w:proofErr w:type="gramEnd"/>
      <w:r w:rsidRPr="3BE9C843">
        <w:rPr>
          <w:rFonts w:ascii="Times New Roman" w:eastAsia="Times New Roman" w:hAnsi="Times New Roman" w:cs="Times New Roman"/>
          <w:sz w:val="24"/>
          <w:szCs w:val="24"/>
          <w:lang w:val="en-US" w:eastAsia="ru-RU"/>
        </w:rPr>
        <w:t xml:space="preserve"> </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t>Golubyatnikov</w:t>
      </w:r>
      <w:proofErr w:type="spellEnd"/>
      <w:r w:rsidRPr="00C9540E">
        <w:rPr>
          <w:rFonts w:ascii="Times New Roman" w:eastAsia="Times New Roman" w:hAnsi="Times New Roman" w:cs="Times New Roman"/>
          <w:sz w:val="24"/>
          <w:szCs w:val="24"/>
          <w:lang w:val="en-US" w:eastAsia="ru-RU"/>
        </w:rPr>
        <w:t xml:space="preserve">, L.L., </w:t>
      </w:r>
      <w:proofErr w:type="spellStart"/>
      <w:r w:rsidRPr="00C9540E">
        <w:rPr>
          <w:rFonts w:ascii="Times New Roman" w:eastAsia="Times New Roman" w:hAnsi="Times New Roman" w:cs="Times New Roman"/>
          <w:sz w:val="24"/>
          <w:szCs w:val="24"/>
          <w:lang w:val="en-US" w:eastAsia="ru-RU"/>
        </w:rPr>
        <w:t>Denisenko</w:t>
      </w:r>
      <w:proofErr w:type="spellEnd"/>
      <w:r w:rsidRPr="00C9540E">
        <w:rPr>
          <w:rFonts w:ascii="Times New Roman" w:eastAsia="Times New Roman" w:hAnsi="Times New Roman" w:cs="Times New Roman"/>
          <w:sz w:val="24"/>
          <w:szCs w:val="24"/>
          <w:lang w:val="en-US" w:eastAsia="ru-RU"/>
        </w:rPr>
        <w:t xml:space="preserve">, </w:t>
      </w:r>
      <w:r w:rsidRPr="00C9540E">
        <w:rPr>
          <w:rFonts w:ascii="Times New Roman" w:eastAsia="Times New Roman" w:hAnsi="Times New Roman" w:cs="Times New Roman"/>
          <w:sz w:val="24"/>
          <w:szCs w:val="24"/>
          <w:lang w:eastAsia="ru-RU"/>
        </w:rPr>
        <w:t>Е</w:t>
      </w:r>
      <w:r w:rsidRPr="00C9540E">
        <w:rPr>
          <w:rFonts w:ascii="Times New Roman" w:eastAsia="Times New Roman" w:hAnsi="Times New Roman" w:cs="Times New Roman"/>
          <w:sz w:val="24"/>
          <w:szCs w:val="24"/>
          <w:lang w:val="en-US" w:eastAsia="ru-RU"/>
        </w:rPr>
        <w:t>.</w:t>
      </w:r>
      <w:r w:rsidRPr="00C9540E">
        <w:rPr>
          <w:rFonts w:ascii="Times New Roman" w:eastAsia="Times New Roman" w:hAnsi="Times New Roman" w:cs="Times New Roman"/>
          <w:sz w:val="24"/>
          <w:szCs w:val="24"/>
          <w:lang w:eastAsia="ru-RU"/>
        </w:rPr>
        <w:t>А</w:t>
      </w:r>
      <w:r w:rsidRPr="00C9540E">
        <w:rPr>
          <w:rFonts w:ascii="Times New Roman" w:eastAsia="Times New Roman" w:hAnsi="Times New Roman" w:cs="Times New Roman"/>
          <w:sz w:val="24"/>
          <w:szCs w:val="24"/>
          <w:lang w:val="en-US" w:eastAsia="ru-RU"/>
        </w:rPr>
        <w:t xml:space="preserve">. (2009). Influence of climatic changes on the vegetation of European Russia. </w:t>
      </w:r>
      <w:proofErr w:type="gramStart"/>
      <w:r w:rsidRPr="00C9540E">
        <w:rPr>
          <w:rFonts w:ascii="Times New Roman" w:eastAsia="Times New Roman" w:hAnsi="Times New Roman" w:cs="Times New Roman"/>
          <w:sz w:val="24"/>
          <w:szCs w:val="24"/>
          <w:lang w:val="en-US" w:eastAsia="ru-RU"/>
        </w:rPr>
        <w:t>News of Russian Academy of Sciences.</w:t>
      </w:r>
      <w:proofErr w:type="gramEnd"/>
      <w:r w:rsidRPr="00C9540E">
        <w:rPr>
          <w:rFonts w:ascii="Times New Roman" w:eastAsia="Times New Roman" w:hAnsi="Times New Roman" w:cs="Times New Roman"/>
          <w:sz w:val="24"/>
          <w:szCs w:val="24"/>
          <w:lang w:val="en-US" w:eastAsia="ru-RU"/>
        </w:rPr>
        <w:t xml:space="preserve"> Geographic </w:t>
      </w:r>
      <w:proofErr w:type="gramStart"/>
      <w:r w:rsidRPr="00C9540E">
        <w:rPr>
          <w:rFonts w:ascii="Times New Roman" w:eastAsia="Times New Roman" w:hAnsi="Times New Roman" w:cs="Times New Roman"/>
          <w:sz w:val="24"/>
          <w:szCs w:val="24"/>
          <w:lang w:val="en-US" w:eastAsia="ru-RU"/>
        </w:rPr>
        <w:t>series.,</w:t>
      </w:r>
      <w:proofErr w:type="gramEnd"/>
      <w:r w:rsidRPr="00C9540E">
        <w:rPr>
          <w:rFonts w:ascii="Times New Roman" w:eastAsia="Times New Roman" w:hAnsi="Times New Roman" w:cs="Times New Roman"/>
          <w:sz w:val="24"/>
          <w:szCs w:val="24"/>
          <w:lang w:val="en-US" w:eastAsia="ru-RU"/>
        </w:rPr>
        <w:t xml:space="preserve"> 2: 57-68.</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 xml:space="preserve">Han S.H., Kim S., Li G., Chang H., </w:t>
      </w:r>
      <w:proofErr w:type="spellStart"/>
      <w:r w:rsidRPr="00C9540E">
        <w:rPr>
          <w:rFonts w:ascii="Times New Roman" w:eastAsia="Times New Roman" w:hAnsi="Times New Roman" w:cs="Times New Roman"/>
          <w:sz w:val="24"/>
          <w:szCs w:val="24"/>
          <w:lang w:val="en-US" w:eastAsia="ru-RU"/>
        </w:rPr>
        <w:t>Yun</w:t>
      </w:r>
      <w:proofErr w:type="spellEnd"/>
      <w:r w:rsidRPr="00C9540E">
        <w:rPr>
          <w:rFonts w:ascii="Times New Roman" w:eastAsia="Times New Roman" w:hAnsi="Times New Roman" w:cs="Times New Roman"/>
          <w:sz w:val="24"/>
          <w:szCs w:val="24"/>
          <w:lang w:val="en-US" w:eastAsia="ru-RU"/>
        </w:rPr>
        <w:t xml:space="preserve"> S.J., </w:t>
      </w:r>
      <w:proofErr w:type="spellStart"/>
      <w:r w:rsidRPr="00C9540E">
        <w:rPr>
          <w:rFonts w:ascii="Times New Roman" w:eastAsia="Times New Roman" w:hAnsi="Times New Roman" w:cs="Times New Roman"/>
          <w:sz w:val="24"/>
          <w:szCs w:val="24"/>
          <w:lang w:val="en-US" w:eastAsia="ru-RU"/>
        </w:rPr>
        <w:t>Jiae</w:t>
      </w:r>
      <w:proofErr w:type="spellEnd"/>
      <w:r w:rsidRPr="00C9540E">
        <w:rPr>
          <w:rFonts w:ascii="Times New Roman" w:eastAsia="Times New Roman" w:hAnsi="Times New Roman" w:cs="Times New Roman"/>
          <w:sz w:val="24"/>
          <w:szCs w:val="24"/>
          <w:lang w:val="en-US" w:eastAsia="ru-RU"/>
        </w:rPr>
        <w:t xml:space="preserve"> An J., Son Y. (2018). Effects of warming and precipitation manipulation on fine root dynamics of </w:t>
      </w:r>
      <w:proofErr w:type="spellStart"/>
      <w:r w:rsidRPr="00C9540E">
        <w:rPr>
          <w:rFonts w:ascii="Times New Roman" w:eastAsia="Times New Roman" w:hAnsi="Times New Roman" w:cs="Times New Roman"/>
          <w:i/>
          <w:sz w:val="24"/>
          <w:szCs w:val="24"/>
          <w:lang w:val="en-US" w:eastAsia="ru-RU"/>
        </w:rPr>
        <w:t>Pinus</w:t>
      </w:r>
      <w:proofErr w:type="spellEnd"/>
      <w:r w:rsidRPr="00C9540E">
        <w:rPr>
          <w:rFonts w:ascii="Times New Roman" w:eastAsia="Times New Roman" w:hAnsi="Times New Roman" w:cs="Times New Roman"/>
          <w:i/>
          <w:sz w:val="24"/>
          <w:szCs w:val="24"/>
          <w:lang w:val="en-US" w:eastAsia="ru-RU"/>
        </w:rPr>
        <w:t xml:space="preserve"> </w:t>
      </w:r>
      <w:proofErr w:type="spellStart"/>
      <w:r w:rsidRPr="00C9540E">
        <w:rPr>
          <w:rFonts w:ascii="Times New Roman" w:eastAsia="Times New Roman" w:hAnsi="Times New Roman" w:cs="Times New Roman"/>
          <w:i/>
          <w:sz w:val="24"/>
          <w:szCs w:val="24"/>
          <w:lang w:val="en-US" w:eastAsia="ru-RU"/>
        </w:rPr>
        <w:t>densiﬂora</w:t>
      </w:r>
      <w:proofErr w:type="spellEnd"/>
      <w:r w:rsidRPr="00C9540E">
        <w:rPr>
          <w:rFonts w:ascii="Times New Roman" w:eastAsia="Times New Roman" w:hAnsi="Times New Roman" w:cs="Times New Roman"/>
          <w:sz w:val="24"/>
          <w:szCs w:val="24"/>
          <w:lang w:val="en-US" w:eastAsia="ru-RU"/>
        </w:rPr>
        <w:t xml:space="preserve"> </w:t>
      </w:r>
      <w:proofErr w:type="spellStart"/>
      <w:r w:rsidRPr="00C9540E">
        <w:rPr>
          <w:rFonts w:ascii="Times New Roman" w:eastAsia="Times New Roman" w:hAnsi="Times New Roman" w:cs="Times New Roman"/>
          <w:sz w:val="24"/>
          <w:szCs w:val="24"/>
          <w:lang w:val="en-US" w:eastAsia="ru-RU"/>
        </w:rPr>
        <w:t>Sieb</w:t>
      </w:r>
      <w:proofErr w:type="spellEnd"/>
      <w:r w:rsidRPr="00C9540E">
        <w:rPr>
          <w:rFonts w:ascii="Times New Roman" w:eastAsia="Times New Roman" w:hAnsi="Times New Roman" w:cs="Times New Roman"/>
          <w:sz w:val="24"/>
          <w:szCs w:val="24"/>
          <w:lang w:val="en-US" w:eastAsia="ru-RU"/>
        </w:rPr>
        <w:t xml:space="preserve">. </w:t>
      </w:r>
      <w:proofErr w:type="gramStart"/>
      <w:r w:rsidRPr="00C9540E">
        <w:rPr>
          <w:rFonts w:ascii="Times New Roman" w:eastAsia="Times New Roman" w:hAnsi="Times New Roman" w:cs="Times New Roman"/>
          <w:sz w:val="24"/>
          <w:szCs w:val="24"/>
          <w:lang w:val="en-US" w:eastAsia="ru-RU"/>
        </w:rPr>
        <w:t>et</w:t>
      </w:r>
      <w:proofErr w:type="gramEnd"/>
      <w:r w:rsidRPr="00C9540E">
        <w:rPr>
          <w:rFonts w:ascii="Times New Roman" w:eastAsia="Times New Roman" w:hAnsi="Times New Roman" w:cs="Times New Roman"/>
          <w:sz w:val="24"/>
          <w:szCs w:val="24"/>
          <w:lang w:val="en-US" w:eastAsia="ru-RU"/>
        </w:rPr>
        <w:t xml:space="preserve"> </w:t>
      </w:r>
      <w:proofErr w:type="spellStart"/>
      <w:r w:rsidRPr="00C9540E">
        <w:rPr>
          <w:rFonts w:ascii="Times New Roman" w:eastAsia="Times New Roman" w:hAnsi="Times New Roman" w:cs="Times New Roman"/>
          <w:sz w:val="24"/>
          <w:szCs w:val="24"/>
          <w:lang w:val="en-US" w:eastAsia="ru-RU"/>
        </w:rPr>
        <w:t>Zucc</w:t>
      </w:r>
      <w:proofErr w:type="spellEnd"/>
      <w:r w:rsidRPr="00C9540E">
        <w:rPr>
          <w:rFonts w:ascii="Times New Roman" w:eastAsia="Times New Roman" w:hAnsi="Times New Roman" w:cs="Times New Roman"/>
          <w:sz w:val="24"/>
          <w:szCs w:val="24"/>
          <w:lang w:val="en-US" w:eastAsia="ru-RU"/>
        </w:rPr>
        <w:t xml:space="preserve">. </w:t>
      </w:r>
      <w:proofErr w:type="gramStart"/>
      <w:r w:rsidRPr="00C9540E">
        <w:rPr>
          <w:rFonts w:ascii="Times New Roman" w:eastAsia="Times New Roman" w:hAnsi="Times New Roman" w:cs="Times New Roman"/>
          <w:sz w:val="24"/>
          <w:szCs w:val="24"/>
          <w:lang w:val="en-US" w:eastAsia="ru-RU"/>
        </w:rPr>
        <w:t>seedlings</w:t>
      </w:r>
      <w:proofErr w:type="gramEnd"/>
      <w:r w:rsidRPr="00C9540E">
        <w:rPr>
          <w:rFonts w:ascii="Times New Roman" w:eastAsia="Times New Roman" w:hAnsi="Times New Roman" w:cs="Times New Roman"/>
          <w:sz w:val="24"/>
          <w:szCs w:val="24"/>
          <w:lang w:val="en-US" w:eastAsia="ru-RU"/>
        </w:rPr>
        <w:t xml:space="preserve"> // Forests. 9, 14 (doi</w:t>
      </w:r>
      <w:proofErr w:type="gramStart"/>
      <w:r w:rsidRPr="00C9540E">
        <w:rPr>
          <w:rFonts w:ascii="Times New Roman" w:eastAsia="Times New Roman" w:hAnsi="Times New Roman" w:cs="Times New Roman"/>
          <w:sz w:val="24"/>
          <w:szCs w:val="24"/>
          <w:lang w:val="en-US" w:eastAsia="ru-RU"/>
        </w:rPr>
        <w:t>:10.3390</w:t>
      </w:r>
      <w:proofErr w:type="gramEnd"/>
      <w:r w:rsidRPr="00C9540E">
        <w:rPr>
          <w:rFonts w:ascii="Times New Roman" w:eastAsia="Times New Roman" w:hAnsi="Times New Roman" w:cs="Times New Roman"/>
          <w:sz w:val="24"/>
          <w:szCs w:val="24"/>
          <w:lang w:val="en-US" w:eastAsia="ru-RU"/>
        </w:rPr>
        <w:t xml:space="preserve">/f9010014). </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 xml:space="preserve">Huston M.A., </w:t>
      </w:r>
      <w:proofErr w:type="spellStart"/>
      <w:r w:rsidRPr="00C9540E">
        <w:rPr>
          <w:rFonts w:ascii="Times New Roman" w:eastAsia="Times New Roman" w:hAnsi="Times New Roman" w:cs="Times New Roman"/>
          <w:sz w:val="24"/>
          <w:szCs w:val="24"/>
          <w:lang w:val="en-US" w:eastAsia="ru-RU"/>
        </w:rPr>
        <w:t>Wolverton</w:t>
      </w:r>
      <w:proofErr w:type="spellEnd"/>
      <w:r w:rsidRPr="00C9540E">
        <w:rPr>
          <w:rFonts w:ascii="Times New Roman" w:eastAsia="Times New Roman" w:hAnsi="Times New Roman" w:cs="Times New Roman"/>
          <w:sz w:val="24"/>
          <w:szCs w:val="24"/>
          <w:lang w:val="en-US" w:eastAsia="ru-RU"/>
        </w:rPr>
        <w:t xml:space="preserve"> S.  (2009). </w:t>
      </w:r>
      <w:proofErr w:type="gramStart"/>
      <w:r w:rsidRPr="00C9540E">
        <w:rPr>
          <w:rFonts w:ascii="Times New Roman" w:eastAsia="Times New Roman" w:hAnsi="Times New Roman" w:cs="Times New Roman"/>
          <w:sz w:val="24"/>
          <w:szCs w:val="24"/>
          <w:lang w:val="en-US" w:eastAsia="ru-RU"/>
        </w:rPr>
        <w:t>The</w:t>
      </w:r>
      <w:proofErr w:type="gramEnd"/>
      <w:r w:rsidRPr="00C9540E">
        <w:rPr>
          <w:rFonts w:ascii="Times New Roman" w:eastAsia="Times New Roman" w:hAnsi="Times New Roman" w:cs="Times New Roman"/>
          <w:sz w:val="24"/>
          <w:szCs w:val="24"/>
          <w:lang w:val="en-US" w:eastAsia="ru-RU"/>
        </w:rPr>
        <w:t xml:space="preserve"> global distribution of net primary production: resolving the paradox // Ecological Monographs. 79 (3): 343–377.</w:t>
      </w:r>
      <w:r w:rsidRPr="00C9540E">
        <w:rPr>
          <w:rFonts w:ascii="Calibri" w:eastAsia="Calibri" w:hAnsi="Calibri" w:cs="Times New Roman"/>
          <w:lang w:val="en-US"/>
        </w:rPr>
        <w:t xml:space="preserve"> </w:t>
      </w:r>
      <w:r w:rsidRPr="00C9540E">
        <w:rPr>
          <w:rFonts w:ascii="Times New Roman" w:eastAsia="Times New Roman" w:hAnsi="Times New Roman" w:cs="Times New Roman"/>
          <w:sz w:val="24"/>
          <w:szCs w:val="24"/>
          <w:lang w:val="en-US" w:eastAsia="ru-RU"/>
        </w:rPr>
        <w:t xml:space="preserve">DOI: 10.1890/08-0588.1. </w:t>
      </w:r>
    </w:p>
    <w:p w:rsidR="00BB5528" w:rsidRPr="00C9540E" w:rsidRDefault="3BE9C843" w:rsidP="00E02082">
      <w:pPr>
        <w:spacing w:after="0" w:line="240" w:lineRule="auto"/>
        <w:ind w:left="709" w:hanging="709"/>
        <w:jc w:val="both"/>
        <w:rPr>
          <w:rFonts w:ascii="Times New Roman" w:eastAsia="Times New Roman" w:hAnsi="Times New Roman" w:cs="Times New Roman"/>
          <w:sz w:val="24"/>
          <w:szCs w:val="24"/>
          <w:lang w:val="en-US" w:eastAsia="ru-RU"/>
        </w:rPr>
      </w:pPr>
      <w:proofErr w:type="gramStart"/>
      <w:r w:rsidRPr="3BE9C843">
        <w:rPr>
          <w:rFonts w:ascii="Times New Roman" w:eastAsia="Times New Roman" w:hAnsi="Times New Roman" w:cs="Times New Roman"/>
          <w:sz w:val="24"/>
          <w:szCs w:val="24"/>
          <w:lang w:val="en-US" w:eastAsia="ru-RU"/>
        </w:rPr>
        <w:t>Keeling H.C., Phillips O.L. (2007).</w:t>
      </w:r>
      <w:proofErr w:type="gramEnd"/>
      <w:r w:rsidRPr="3BE9C843">
        <w:rPr>
          <w:rFonts w:ascii="Times New Roman" w:eastAsia="Times New Roman" w:hAnsi="Times New Roman" w:cs="Times New Roman"/>
          <w:sz w:val="24"/>
          <w:szCs w:val="24"/>
          <w:lang w:val="en-US" w:eastAsia="ru-RU"/>
        </w:rPr>
        <w:t xml:space="preserve"> The global relationship between forest productivity and biomass // Global Ecology and Biogeography. 16: 618-631.</w:t>
      </w:r>
      <w:r w:rsidRPr="3BE9C843">
        <w:rPr>
          <w:rFonts w:ascii="Calibri" w:eastAsia="Calibri" w:hAnsi="Calibri" w:cs="Times New Roman"/>
          <w:lang w:val="en-US"/>
        </w:rPr>
        <w:t xml:space="preserve"> </w:t>
      </w:r>
      <w:r w:rsidRPr="3BE9C843">
        <w:rPr>
          <w:rFonts w:ascii="Times New Roman" w:eastAsia="Times New Roman" w:hAnsi="Times New Roman" w:cs="Times New Roman"/>
          <w:sz w:val="24"/>
          <w:szCs w:val="24"/>
          <w:lang w:val="en-US" w:eastAsia="ru-RU"/>
        </w:rPr>
        <w:t xml:space="preserve">DOI: 10.1111/j.1466-8238.2007.00314.x. </w:t>
      </w:r>
    </w:p>
    <w:p w:rsidR="00BB5528" w:rsidRPr="00C9540E" w:rsidRDefault="00BB5528" w:rsidP="00E02082">
      <w:pPr>
        <w:spacing w:after="0" w:line="240" w:lineRule="auto"/>
        <w:ind w:left="709" w:hanging="709"/>
        <w:jc w:val="both"/>
        <w:rPr>
          <w:rFonts w:ascii="Times New Roman" w:eastAsia="Calibri" w:hAnsi="Times New Roman" w:cs="Times New Roman"/>
          <w:sz w:val="24"/>
          <w:szCs w:val="24"/>
          <w:lang w:val="en-US"/>
        </w:rPr>
      </w:pPr>
      <w:r w:rsidRPr="00C9540E">
        <w:rPr>
          <w:rFonts w:ascii="Times New Roman" w:eastAsia="Times New Roman" w:hAnsi="Times New Roman" w:cs="Times New Roman"/>
          <w:sz w:val="24"/>
          <w:szCs w:val="24"/>
          <w:lang w:val="en-US" w:eastAsia="ru-RU"/>
        </w:rPr>
        <w:t>Laing J., Binyamin J. (2013). Climate change effect on winter temperature and precipitation of Yellowknife, Northwest Territories, Canada from 1943 to 2011 // American Journal of Climate Change. 2:  275-283. DOI:10.4236/ajcc.2013.24027.</w:t>
      </w:r>
      <w:r w:rsidRPr="00C9540E">
        <w:rPr>
          <w:rFonts w:ascii="Times New Roman" w:eastAsia="Calibri" w:hAnsi="Times New Roman" w:cs="Times New Roman"/>
          <w:sz w:val="24"/>
          <w:szCs w:val="24"/>
          <w:lang w:val="en-US"/>
        </w:rPr>
        <w:t xml:space="preserve"> </w:t>
      </w:r>
    </w:p>
    <w:p w:rsidR="00BB5528" w:rsidRPr="00797A64" w:rsidRDefault="3BE9C843" w:rsidP="00E02082">
      <w:pPr>
        <w:spacing w:after="0" w:line="240" w:lineRule="auto"/>
        <w:ind w:left="709" w:hanging="709"/>
        <w:jc w:val="both"/>
        <w:rPr>
          <w:rFonts w:ascii="Times New Roman" w:eastAsia="Times New Roman" w:hAnsi="Times New Roman" w:cs="Times New Roman"/>
          <w:i/>
          <w:iCs/>
          <w:sz w:val="24"/>
          <w:szCs w:val="24"/>
          <w:lang w:val="en-US" w:eastAsia="ru-RU"/>
        </w:rPr>
      </w:pPr>
      <w:r w:rsidRPr="3BE9C843">
        <w:rPr>
          <w:rFonts w:ascii="Times New Roman" w:eastAsia="Calibri" w:hAnsi="Times New Roman" w:cs="Times New Roman"/>
          <w:sz w:val="24"/>
          <w:szCs w:val="24"/>
          <w:lang w:val="en-US"/>
        </w:rPr>
        <w:lastRenderedPageBreak/>
        <w:t xml:space="preserve">Liang J., </w:t>
      </w:r>
      <w:proofErr w:type="spellStart"/>
      <w:r w:rsidRPr="3BE9C843">
        <w:rPr>
          <w:rFonts w:ascii="Times New Roman" w:eastAsia="Calibri" w:hAnsi="Times New Roman" w:cs="Times New Roman"/>
          <w:sz w:val="24"/>
          <w:szCs w:val="24"/>
          <w:lang w:val="en-US"/>
        </w:rPr>
        <w:t>Crowther</w:t>
      </w:r>
      <w:proofErr w:type="spellEnd"/>
      <w:r w:rsidRPr="3BE9C843">
        <w:rPr>
          <w:rFonts w:ascii="Times New Roman" w:eastAsia="Calibri" w:hAnsi="Times New Roman" w:cs="Times New Roman"/>
          <w:sz w:val="24"/>
          <w:szCs w:val="24"/>
          <w:lang w:val="en-US"/>
        </w:rPr>
        <w:t xml:space="preserve"> T. W., Picard N., Wiser S., Zhou M., </w:t>
      </w:r>
      <w:proofErr w:type="spellStart"/>
      <w:r w:rsidRPr="3BE9C843">
        <w:rPr>
          <w:rFonts w:ascii="Times New Roman" w:eastAsia="Calibri" w:hAnsi="Times New Roman" w:cs="Times New Roman"/>
          <w:sz w:val="24"/>
          <w:szCs w:val="24"/>
          <w:lang w:val="en-US"/>
        </w:rPr>
        <w:t>Alberti</w:t>
      </w:r>
      <w:proofErr w:type="spellEnd"/>
      <w:r w:rsidRPr="3BE9C843">
        <w:rPr>
          <w:rFonts w:ascii="Times New Roman" w:eastAsia="Calibri" w:hAnsi="Times New Roman" w:cs="Times New Roman"/>
          <w:sz w:val="24"/>
          <w:szCs w:val="24"/>
          <w:lang w:val="en-US"/>
        </w:rPr>
        <w:t xml:space="preserve"> G., Schulze E.-D., McGuire A. D., </w:t>
      </w:r>
      <w:proofErr w:type="spellStart"/>
      <w:r w:rsidRPr="3BE9C843">
        <w:rPr>
          <w:rFonts w:ascii="Times New Roman" w:eastAsia="Calibri" w:hAnsi="Times New Roman" w:cs="Times New Roman"/>
          <w:sz w:val="24"/>
          <w:szCs w:val="24"/>
          <w:lang w:val="en-US"/>
        </w:rPr>
        <w:t>Bozzato</w:t>
      </w:r>
      <w:proofErr w:type="spellEnd"/>
      <w:r w:rsidRPr="3BE9C843">
        <w:rPr>
          <w:rFonts w:ascii="Times New Roman" w:eastAsia="Calibri" w:hAnsi="Times New Roman" w:cs="Times New Roman"/>
          <w:sz w:val="24"/>
          <w:szCs w:val="24"/>
          <w:lang w:val="en-US"/>
        </w:rPr>
        <w:t xml:space="preserve"> F., </w:t>
      </w:r>
      <w:proofErr w:type="spellStart"/>
      <w:r w:rsidRPr="3BE9C843">
        <w:rPr>
          <w:rFonts w:ascii="Times New Roman" w:eastAsia="Calibri" w:hAnsi="Times New Roman" w:cs="Times New Roman"/>
          <w:sz w:val="24"/>
          <w:szCs w:val="24"/>
          <w:lang w:val="en-US"/>
        </w:rPr>
        <w:t>Pretzsch</w:t>
      </w:r>
      <w:proofErr w:type="spellEnd"/>
      <w:r w:rsidRPr="3BE9C843">
        <w:rPr>
          <w:rFonts w:ascii="Times New Roman" w:eastAsia="Calibri" w:hAnsi="Times New Roman" w:cs="Times New Roman"/>
          <w:sz w:val="24"/>
          <w:szCs w:val="24"/>
          <w:lang w:val="en-US"/>
        </w:rPr>
        <w:t xml:space="preserve"> H., de-Miguel S., Paquette A., </w:t>
      </w:r>
      <w:proofErr w:type="spellStart"/>
      <w:r w:rsidRPr="3BE9C843">
        <w:rPr>
          <w:rFonts w:ascii="Times New Roman" w:eastAsia="Calibri" w:hAnsi="Times New Roman" w:cs="Times New Roman"/>
          <w:sz w:val="24"/>
          <w:szCs w:val="24"/>
          <w:lang w:val="en-US"/>
        </w:rPr>
        <w:t>Hérault</w:t>
      </w:r>
      <w:proofErr w:type="spellEnd"/>
      <w:r w:rsidRPr="3BE9C843">
        <w:rPr>
          <w:rFonts w:ascii="Times New Roman" w:eastAsia="Calibri" w:hAnsi="Times New Roman" w:cs="Times New Roman"/>
          <w:sz w:val="24"/>
          <w:szCs w:val="24"/>
          <w:lang w:val="en-US"/>
        </w:rPr>
        <w:t xml:space="preserve"> B., Scherer-</w:t>
      </w:r>
      <w:proofErr w:type="spellStart"/>
      <w:r w:rsidRPr="3BE9C843">
        <w:rPr>
          <w:rFonts w:ascii="Times New Roman" w:eastAsia="Calibri" w:hAnsi="Times New Roman" w:cs="Times New Roman"/>
          <w:sz w:val="24"/>
          <w:szCs w:val="24"/>
          <w:lang w:val="en-US"/>
        </w:rPr>
        <w:t>Lorenzen</w:t>
      </w:r>
      <w:proofErr w:type="spellEnd"/>
      <w:r w:rsidRPr="3BE9C843">
        <w:rPr>
          <w:rFonts w:ascii="Times New Roman" w:eastAsia="Calibri" w:hAnsi="Times New Roman" w:cs="Times New Roman"/>
          <w:sz w:val="24"/>
          <w:szCs w:val="24"/>
          <w:lang w:val="en-US"/>
        </w:rPr>
        <w:t xml:space="preserve"> M., Barrett C. B., Glick H. B., </w:t>
      </w:r>
      <w:proofErr w:type="spellStart"/>
      <w:r w:rsidRPr="3BE9C843">
        <w:rPr>
          <w:rFonts w:ascii="Times New Roman" w:eastAsia="Calibri" w:hAnsi="Times New Roman" w:cs="Times New Roman"/>
          <w:sz w:val="24"/>
          <w:szCs w:val="24"/>
          <w:lang w:val="en-US"/>
        </w:rPr>
        <w:t>Hengeveld</w:t>
      </w:r>
      <w:proofErr w:type="spellEnd"/>
      <w:r w:rsidRPr="3BE9C843">
        <w:rPr>
          <w:rFonts w:ascii="Times New Roman" w:eastAsia="Calibri" w:hAnsi="Times New Roman" w:cs="Times New Roman"/>
          <w:sz w:val="24"/>
          <w:szCs w:val="24"/>
          <w:lang w:val="en-US"/>
        </w:rPr>
        <w:t xml:space="preserve"> G. M., </w:t>
      </w:r>
      <w:proofErr w:type="spellStart"/>
      <w:r w:rsidRPr="3BE9C843">
        <w:rPr>
          <w:rFonts w:ascii="Times New Roman" w:eastAsia="Calibri" w:hAnsi="Times New Roman" w:cs="Times New Roman"/>
          <w:sz w:val="24"/>
          <w:szCs w:val="24"/>
          <w:lang w:val="en-US"/>
        </w:rPr>
        <w:t>Nabuurs</w:t>
      </w:r>
      <w:proofErr w:type="spellEnd"/>
      <w:r w:rsidRPr="3BE9C843">
        <w:rPr>
          <w:rFonts w:ascii="Times New Roman" w:eastAsia="Calibri" w:hAnsi="Times New Roman" w:cs="Times New Roman"/>
          <w:sz w:val="24"/>
          <w:szCs w:val="24"/>
          <w:lang w:val="en-US"/>
        </w:rPr>
        <w:t xml:space="preserve"> G.-J., </w:t>
      </w:r>
      <w:proofErr w:type="spellStart"/>
      <w:r w:rsidRPr="3BE9C843">
        <w:rPr>
          <w:rFonts w:ascii="Times New Roman" w:eastAsia="Calibri" w:hAnsi="Times New Roman" w:cs="Times New Roman"/>
          <w:sz w:val="24"/>
          <w:szCs w:val="24"/>
          <w:lang w:val="en-US"/>
        </w:rPr>
        <w:t>Pfautsch</w:t>
      </w:r>
      <w:proofErr w:type="spellEnd"/>
      <w:r w:rsidRPr="3BE9C843">
        <w:rPr>
          <w:rFonts w:ascii="Times New Roman" w:eastAsia="Calibri" w:hAnsi="Times New Roman" w:cs="Times New Roman"/>
          <w:sz w:val="24"/>
          <w:szCs w:val="24"/>
          <w:lang w:val="en-US"/>
        </w:rPr>
        <w:t xml:space="preserve"> S., </w:t>
      </w:r>
      <w:proofErr w:type="spellStart"/>
      <w:r w:rsidRPr="3BE9C843">
        <w:rPr>
          <w:rFonts w:ascii="Times New Roman" w:eastAsia="Calibri" w:hAnsi="Times New Roman" w:cs="Times New Roman"/>
          <w:sz w:val="24"/>
          <w:szCs w:val="24"/>
          <w:lang w:val="en-US"/>
        </w:rPr>
        <w:t>Viana</w:t>
      </w:r>
      <w:proofErr w:type="spellEnd"/>
      <w:r w:rsidRPr="3BE9C843">
        <w:rPr>
          <w:rFonts w:ascii="Times New Roman" w:eastAsia="Calibri" w:hAnsi="Times New Roman" w:cs="Times New Roman"/>
          <w:sz w:val="24"/>
          <w:szCs w:val="24"/>
          <w:lang w:val="en-US"/>
        </w:rPr>
        <w:t xml:space="preserve"> H., </w:t>
      </w:r>
      <w:proofErr w:type="spellStart"/>
      <w:r w:rsidRPr="3BE9C843">
        <w:rPr>
          <w:rFonts w:ascii="Times New Roman" w:eastAsia="Calibri" w:hAnsi="Times New Roman" w:cs="Times New Roman"/>
          <w:sz w:val="24"/>
          <w:szCs w:val="24"/>
          <w:lang w:val="en-US"/>
        </w:rPr>
        <w:t>Vibrans</w:t>
      </w:r>
      <w:proofErr w:type="spellEnd"/>
      <w:r w:rsidRPr="3BE9C843">
        <w:rPr>
          <w:rFonts w:ascii="Times New Roman" w:eastAsia="Calibri" w:hAnsi="Times New Roman" w:cs="Times New Roman"/>
          <w:sz w:val="24"/>
          <w:szCs w:val="24"/>
          <w:lang w:val="en-US"/>
        </w:rPr>
        <w:t xml:space="preserve"> A. C., </w:t>
      </w:r>
      <w:proofErr w:type="spellStart"/>
      <w:r w:rsidRPr="3BE9C843">
        <w:rPr>
          <w:rFonts w:ascii="Times New Roman" w:eastAsia="Calibri" w:hAnsi="Times New Roman" w:cs="Times New Roman"/>
          <w:sz w:val="24"/>
          <w:szCs w:val="24"/>
          <w:lang w:val="en-US"/>
        </w:rPr>
        <w:t>Ammer</w:t>
      </w:r>
      <w:proofErr w:type="spellEnd"/>
      <w:r w:rsidRPr="3BE9C843">
        <w:rPr>
          <w:rFonts w:ascii="Times New Roman" w:eastAsia="Calibri" w:hAnsi="Times New Roman" w:cs="Times New Roman"/>
          <w:sz w:val="24"/>
          <w:szCs w:val="24"/>
          <w:lang w:val="en-US"/>
        </w:rPr>
        <w:t xml:space="preserve"> C., </w:t>
      </w:r>
      <w:proofErr w:type="spellStart"/>
      <w:r w:rsidRPr="3BE9C843">
        <w:rPr>
          <w:rFonts w:ascii="Times New Roman" w:eastAsia="Calibri" w:hAnsi="Times New Roman" w:cs="Times New Roman"/>
          <w:sz w:val="24"/>
          <w:szCs w:val="24"/>
          <w:lang w:val="en-US"/>
        </w:rPr>
        <w:t>Schall</w:t>
      </w:r>
      <w:proofErr w:type="spellEnd"/>
      <w:r w:rsidRPr="3BE9C843">
        <w:rPr>
          <w:rFonts w:ascii="Times New Roman" w:eastAsia="Calibri" w:hAnsi="Times New Roman" w:cs="Times New Roman"/>
          <w:sz w:val="24"/>
          <w:szCs w:val="24"/>
          <w:lang w:val="en-US"/>
        </w:rPr>
        <w:t xml:space="preserve"> P., </w:t>
      </w:r>
      <w:proofErr w:type="spellStart"/>
      <w:r w:rsidRPr="3BE9C843">
        <w:rPr>
          <w:rFonts w:ascii="Times New Roman" w:eastAsia="Calibri" w:hAnsi="Times New Roman" w:cs="Times New Roman"/>
          <w:sz w:val="24"/>
          <w:szCs w:val="24"/>
          <w:lang w:val="en-US"/>
        </w:rPr>
        <w:t>Verbyla</w:t>
      </w:r>
      <w:proofErr w:type="spellEnd"/>
      <w:r w:rsidRPr="3BE9C843">
        <w:rPr>
          <w:rFonts w:ascii="Times New Roman" w:eastAsia="Calibri" w:hAnsi="Times New Roman" w:cs="Times New Roman"/>
          <w:sz w:val="24"/>
          <w:szCs w:val="24"/>
          <w:lang w:val="en-US"/>
        </w:rPr>
        <w:t xml:space="preserve"> D., </w:t>
      </w:r>
      <w:proofErr w:type="spellStart"/>
      <w:r w:rsidRPr="3BE9C843">
        <w:rPr>
          <w:rFonts w:ascii="Times New Roman" w:eastAsia="Calibri" w:hAnsi="Times New Roman" w:cs="Times New Roman"/>
          <w:sz w:val="24"/>
          <w:szCs w:val="24"/>
          <w:lang w:val="en-US"/>
        </w:rPr>
        <w:t>Tchebakova</w:t>
      </w:r>
      <w:proofErr w:type="spellEnd"/>
      <w:r w:rsidRPr="3BE9C843">
        <w:rPr>
          <w:rFonts w:ascii="Times New Roman" w:eastAsia="Calibri" w:hAnsi="Times New Roman" w:cs="Times New Roman"/>
          <w:sz w:val="24"/>
          <w:szCs w:val="24"/>
          <w:lang w:val="en-US"/>
        </w:rPr>
        <w:t xml:space="preserve"> N. M., Fischer M., Watson J. V., Chen H. Y. H., Lei X., </w:t>
      </w:r>
      <w:proofErr w:type="spellStart"/>
      <w:r w:rsidRPr="3BE9C843">
        <w:rPr>
          <w:rFonts w:ascii="Times New Roman" w:eastAsia="Calibri" w:hAnsi="Times New Roman" w:cs="Times New Roman"/>
          <w:sz w:val="24"/>
          <w:szCs w:val="24"/>
          <w:lang w:val="en-US"/>
        </w:rPr>
        <w:t>Schelhaas</w:t>
      </w:r>
      <w:proofErr w:type="spellEnd"/>
      <w:r w:rsidRPr="3BE9C843">
        <w:rPr>
          <w:rFonts w:ascii="Times New Roman" w:eastAsia="Calibri" w:hAnsi="Times New Roman" w:cs="Times New Roman"/>
          <w:sz w:val="24"/>
          <w:szCs w:val="24"/>
          <w:lang w:val="en-US"/>
        </w:rPr>
        <w:t xml:space="preserve"> M.-J., Lu H., </w:t>
      </w:r>
      <w:proofErr w:type="spellStart"/>
      <w:r w:rsidRPr="3BE9C843">
        <w:rPr>
          <w:rFonts w:ascii="Times New Roman" w:eastAsia="Calibri" w:hAnsi="Times New Roman" w:cs="Times New Roman"/>
          <w:sz w:val="24"/>
          <w:szCs w:val="24"/>
          <w:lang w:val="en-US"/>
        </w:rPr>
        <w:t>Gianelle</w:t>
      </w:r>
      <w:proofErr w:type="spellEnd"/>
      <w:r w:rsidRPr="3BE9C843">
        <w:rPr>
          <w:rFonts w:ascii="Times New Roman" w:eastAsia="Calibri" w:hAnsi="Times New Roman" w:cs="Times New Roman"/>
          <w:sz w:val="24"/>
          <w:szCs w:val="24"/>
          <w:lang w:val="en-US"/>
        </w:rPr>
        <w:t xml:space="preserve"> D., </w:t>
      </w:r>
      <w:proofErr w:type="spellStart"/>
      <w:r w:rsidRPr="3BE9C843">
        <w:rPr>
          <w:rFonts w:ascii="Times New Roman" w:eastAsia="Calibri" w:hAnsi="Times New Roman" w:cs="Times New Roman"/>
          <w:sz w:val="24"/>
          <w:szCs w:val="24"/>
          <w:lang w:val="en-US"/>
        </w:rPr>
        <w:t>Parfenova</w:t>
      </w:r>
      <w:proofErr w:type="spellEnd"/>
      <w:r w:rsidRPr="3BE9C843">
        <w:rPr>
          <w:rFonts w:ascii="Times New Roman" w:eastAsia="Calibri" w:hAnsi="Times New Roman" w:cs="Times New Roman"/>
          <w:sz w:val="24"/>
          <w:szCs w:val="24"/>
          <w:lang w:val="en-US"/>
        </w:rPr>
        <w:t xml:space="preserve"> E. I., Salas C., Lee E., Lee B., Kim H. S., </w:t>
      </w:r>
      <w:proofErr w:type="spellStart"/>
      <w:r w:rsidRPr="3BE9C843">
        <w:rPr>
          <w:rFonts w:ascii="Times New Roman" w:eastAsia="Calibri" w:hAnsi="Times New Roman" w:cs="Times New Roman"/>
          <w:sz w:val="24"/>
          <w:szCs w:val="24"/>
          <w:lang w:val="en-US"/>
        </w:rPr>
        <w:t>Bruelheide</w:t>
      </w:r>
      <w:proofErr w:type="spellEnd"/>
      <w:r w:rsidRPr="3BE9C843">
        <w:rPr>
          <w:rFonts w:ascii="Times New Roman" w:eastAsia="Calibri" w:hAnsi="Times New Roman" w:cs="Times New Roman"/>
          <w:sz w:val="24"/>
          <w:szCs w:val="24"/>
          <w:lang w:val="en-US"/>
        </w:rPr>
        <w:t xml:space="preserve"> H., </w:t>
      </w:r>
      <w:proofErr w:type="spellStart"/>
      <w:r w:rsidRPr="3BE9C843">
        <w:rPr>
          <w:rFonts w:ascii="Times New Roman" w:eastAsia="Calibri" w:hAnsi="Times New Roman" w:cs="Times New Roman"/>
          <w:sz w:val="24"/>
          <w:szCs w:val="24"/>
          <w:lang w:val="en-US"/>
        </w:rPr>
        <w:t>Coomes</w:t>
      </w:r>
      <w:proofErr w:type="spellEnd"/>
      <w:r w:rsidRPr="3BE9C843">
        <w:rPr>
          <w:rFonts w:ascii="Times New Roman" w:eastAsia="Calibri" w:hAnsi="Times New Roman" w:cs="Times New Roman"/>
          <w:sz w:val="24"/>
          <w:szCs w:val="24"/>
          <w:lang w:val="en-US"/>
        </w:rPr>
        <w:t xml:space="preserve"> D. A., </w:t>
      </w:r>
      <w:proofErr w:type="spellStart"/>
      <w:r w:rsidRPr="3BE9C843">
        <w:rPr>
          <w:rFonts w:ascii="Times New Roman" w:eastAsia="Calibri" w:hAnsi="Times New Roman" w:cs="Times New Roman"/>
          <w:sz w:val="24"/>
          <w:szCs w:val="24"/>
          <w:lang w:val="en-US"/>
        </w:rPr>
        <w:t>Piotto</w:t>
      </w:r>
      <w:proofErr w:type="spellEnd"/>
      <w:r w:rsidRPr="3BE9C843">
        <w:rPr>
          <w:rFonts w:ascii="Times New Roman" w:eastAsia="Calibri" w:hAnsi="Times New Roman" w:cs="Times New Roman"/>
          <w:sz w:val="24"/>
          <w:szCs w:val="24"/>
          <w:lang w:val="en-US"/>
        </w:rPr>
        <w:t xml:space="preserve"> D., Sunderland T., </w:t>
      </w:r>
      <w:proofErr w:type="spellStart"/>
      <w:r w:rsidRPr="3BE9C843">
        <w:rPr>
          <w:rFonts w:ascii="Times New Roman" w:eastAsia="Calibri" w:hAnsi="Times New Roman" w:cs="Times New Roman"/>
          <w:sz w:val="24"/>
          <w:szCs w:val="24"/>
          <w:lang w:val="en-US"/>
        </w:rPr>
        <w:t>Schmid</w:t>
      </w:r>
      <w:proofErr w:type="spellEnd"/>
      <w:r w:rsidRPr="3BE9C843">
        <w:rPr>
          <w:rFonts w:ascii="Times New Roman" w:eastAsia="Calibri" w:hAnsi="Times New Roman" w:cs="Times New Roman"/>
          <w:sz w:val="24"/>
          <w:szCs w:val="24"/>
          <w:lang w:val="en-US"/>
        </w:rPr>
        <w:t xml:space="preserve"> B., </w:t>
      </w:r>
      <w:proofErr w:type="spellStart"/>
      <w:r w:rsidRPr="3BE9C843">
        <w:rPr>
          <w:rFonts w:ascii="Times New Roman" w:eastAsia="Calibri" w:hAnsi="Times New Roman" w:cs="Times New Roman"/>
          <w:sz w:val="24"/>
          <w:szCs w:val="24"/>
          <w:lang w:val="en-US"/>
        </w:rPr>
        <w:t>Gourlet-Fleury</w:t>
      </w:r>
      <w:proofErr w:type="spellEnd"/>
      <w:r w:rsidRPr="3BE9C843">
        <w:rPr>
          <w:rFonts w:ascii="Times New Roman" w:eastAsia="Calibri" w:hAnsi="Times New Roman" w:cs="Times New Roman"/>
          <w:sz w:val="24"/>
          <w:szCs w:val="24"/>
          <w:lang w:val="en-US"/>
        </w:rPr>
        <w:t xml:space="preserve"> S., </w:t>
      </w:r>
      <w:proofErr w:type="spellStart"/>
      <w:r w:rsidRPr="3BE9C843">
        <w:rPr>
          <w:rFonts w:ascii="Times New Roman" w:eastAsia="Calibri" w:hAnsi="Times New Roman" w:cs="Times New Roman"/>
          <w:sz w:val="24"/>
          <w:szCs w:val="24"/>
          <w:lang w:val="en-US"/>
        </w:rPr>
        <w:t>Sonké</w:t>
      </w:r>
      <w:proofErr w:type="spellEnd"/>
      <w:r w:rsidRPr="3BE9C843">
        <w:rPr>
          <w:rFonts w:ascii="Times New Roman" w:eastAsia="Calibri" w:hAnsi="Times New Roman" w:cs="Times New Roman"/>
          <w:sz w:val="24"/>
          <w:szCs w:val="24"/>
          <w:lang w:val="en-US"/>
        </w:rPr>
        <w:t xml:space="preserve"> B., </w:t>
      </w:r>
      <w:proofErr w:type="spellStart"/>
      <w:r w:rsidRPr="3BE9C843">
        <w:rPr>
          <w:rFonts w:ascii="Times New Roman" w:eastAsia="Calibri" w:hAnsi="Times New Roman" w:cs="Times New Roman"/>
          <w:sz w:val="24"/>
          <w:szCs w:val="24"/>
          <w:lang w:val="en-US"/>
        </w:rPr>
        <w:t>Tavani</w:t>
      </w:r>
      <w:proofErr w:type="spellEnd"/>
      <w:r w:rsidRPr="3BE9C843">
        <w:rPr>
          <w:rFonts w:ascii="Times New Roman" w:eastAsia="Calibri" w:hAnsi="Times New Roman" w:cs="Times New Roman"/>
          <w:sz w:val="24"/>
          <w:szCs w:val="24"/>
          <w:lang w:val="en-US"/>
        </w:rPr>
        <w:t xml:space="preserve"> R., Zhu J., </w:t>
      </w:r>
      <w:proofErr w:type="spellStart"/>
      <w:r w:rsidRPr="3BE9C843">
        <w:rPr>
          <w:rFonts w:ascii="Times New Roman" w:eastAsia="Calibri" w:hAnsi="Times New Roman" w:cs="Times New Roman"/>
          <w:sz w:val="24"/>
          <w:szCs w:val="24"/>
          <w:lang w:val="en-US"/>
        </w:rPr>
        <w:t>Brandl</w:t>
      </w:r>
      <w:proofErr w:type="spellEnd"/>
      <w:r w:rsidRPr="3BE9C843">
        <w:rPr>
          <w:rFonts w:ascii="Times New Roman" w:eastAsia="Calibri" w:hAnsi="Times New Roman" w:cs="Times New Roman"/>
          <w:sz w:val="24"/>
          <w:szCs w:val="24"/>
          <w:lang w:val="en-US"/>
        </w:rPr>
        <w:t xml:space="preserve"> S., </w:t>
      </w:r>
      <w:proofErr w:type="spellStart"/>
      <w:r w:rsidRPr="3BE9C843">
        <w:rPr>
          <w:rFonts w:ascii="Times New Roman" w:eastAsia="Calibri" w:hAnsi="Times New Roman" w:cs="Times New Roman"/>
          <w:sz w:val="24"/>
          <w:szCs w:val="24"/>
          <w:lang w:val="en-US"/>
        </w:rPr>
        <w:t>Vayreda</w:t>
      </w:r>
      <w:proofErr w:type="spellEnd"/>
      <w:r w:rsidRPr="3BE9C843">
        <w:rPr>
          <w:rFonts w:ascii="Times New Roman" w:eastAsia="Calibri" w:hAnsi="Times New Roman" w:cs="Times New Roman"/>
          <w:sz w:val="24"/>
          <w:szCs w:val="24"/>
          <w:lang w:val="en-US"/>
        </w:rPr>
        <w:t xml:space="preserve"> J., </w:t>
      </w:r>
      <w:proofErr w:type="spellStart"/>
      <w:r w:rsidRPr="3BE9C843">
        <w:rPr>
          <w:rFonts w:ascii="Times New Roman" w:eastAsia="Calibri" w:hAnsi="Times New Roman" w:cs="Times New Roman"/>
          <w:sz w:val="24"/>
          <w:szCs w:val="24"/>
          <w:lang w:val="en-US"/>
        </w:rPr>
        <w:t>Kitahara</w:t>
      </w:r>
      <w:proofErr w:type="spellEnd"/>
      <w:r w:rsidRPr="3BE9C843">
        <w:rPr>
          <w:rFonts w:ascii="Times New Roman" w:eastAsia="Calibri" w:hAnsi="Times New Roman" w:cs="Times New Roman"/>
          <w:sz w:val="24"/>
          <w:szCs w:val="24"/>
          <w:lang w:val="en-US"/>
        </w:rPr>
        <w:t xml:space="preserve"> F., Searle E. B., </w:t>
      </w:r>
      <w:proofErr w:type="spellStart"/>
      <w:r w:rsidRPr="3BE9C843">
        <w:rPr>
          <w:rFonts w:ascii="Times New Roman" w:eastAsia="Calibri" w:hAnsi="Times New Roman" w:cs="Times New Roman"/>
          <w:sz w:val="24"/>
          <w:szCs w:val="24"/>
          <w:lang w:val="en-US"/>
        </w:rPr>
        <w:t>Neldner</w:t>
      </w:r>
      <w:proofErr w:type="spellEnd"/>
      <w:r w:rsidRPr="3BE9C843">
        <w:rPr>
          <w:rFonts w:ascii="Times New Roman" w:eastAsia="Calibri" w:hAnsi="Times New Roman" w:cs="Times New Roman"/>
          <w:sz w:val="24"/>
          <w:szCs w:val="24"/>
          <w:lang w:val="en-US"/>
        </w:rPr>
        <w:t xml:space="preserve"> V. J., </w:t>
      </w:r>
      <w:proofErr w:type="spellStart"/>
      <w:r w:rsidRPr="3BE9C843">
        <w:rPr>
          <w:rFonts w:ascii="Times New Roman" w:eastAsia="Calibri" w:hAnsi="Times New Roman" w:cs="Times New Roman"/>
          <w:sz w:val="24"/>
          <w:szCs w:val="24"/>
          <w:lang w:val="en-US"/>
        </w:rPr>
        <w:t>Ngugi</w:t>
      </w:r>
      <w:proofErr w:type="spellEnd"/>
      <w:r w:rsidRPr="3BE9C843">
        <w:rPr>
          <w:rFonts w:ascii="Times New Roman" w:eastAsia="Calibri" w:hAnsi="Times New Roman" w:cs="Times New Roman"/>
          <w:sz w:val="24"/>
          <w:szCs w:val="24"/>
          <w:lang w:val="en-US"/>
        </w:rPr>
        <w:t xml:space="preserve"> M. R., </w:t>
      </w:r>
      <w:proofErr w:type="spellStart"/>
      <w:r w:rsidRPr="3BE9C843">
        <w:rPr>
          <w:rFonts w:ascii="Times New Roman" w:eastAsia="Calibri" w:hAnsi="Times New Roman" w:cs="Times New Roman"/>
          <w:sz w:val="24"/>
          <w:szCs w:val="24"/>
          <w:lang w:val="en-US"/>
        </w:rPr>
        <w:t>Baraloto</w:t>
      </w:r>
      <w:proofErr w:type="spellEnd"/>
      <w:r w:rsidRPr="3BE9C843">
        <w:rPr>
          <w:rFonts w:ascii="Times New Roman" w:eastAsia="Calibri" w:hAnsi="Times New Roman" w:cs="Times New Roman"/>
          <w:sz w:val="24"/>
          <w:szCs w:val="24"/>
          <w:lang w:val="en-US"/>
        </w:rPr>
        <w:t xml:space="preserve"> C., </w:t>
      </w:r>
      <w:proofErr w:type="spellStart"/>
      <w:r w:rsidRPr="3BE9C843">
        <w:rPr>
          <w:rFonts w:ascii="Times New Roman" w:eastAsia="Calibri" w:hAnsi="Times New Roman" w:cs="Times New Roman"/>
          <w:sz w:val="24"/>
          <w:szCs w:val="24"/>
          <w:lang w:val="en-US"/>
        </w:rPr>
        <w:t>Frizzera</w:t>
      </w:r>
      <w:proofErr w:type="spellEnd"/>
      <w:r w:rsidRPr="3BE9C843">
        <w:rPr>
          <w:rFonts w:ascii="Times New Roman" w:eastAsia="Calibri" w:hAnsi="Times New Roman" w:cs="Times New Roman"/>
          <w:sz w:val="24"/>
          <w:szCs w:val="24"/>
          <w:lang w:val="en-US"/>
        </w:rPr>
        <w:t xml:space="preserve"> L., </w:t>
      </w:r>
      <w:proofErr w:type="spellStart"/>
      <w:r w:rsidRPr="3BE9C843">
        <w:rPr>
          <w:rFonts w:ascii="Times New Roman" w:eastAsia="Calibri" w:hAnsi="Times New Roman" w:cs="Times New Roman"/>
          <w:sz w:val="24"/>
          <w:szCs w:val="24"/>
          <w:lang w:val="en-US"/>
        </w:rPr>
        <w:t>Bałazy</w:t>
      </w:r>
      <w:proofErr w:type="spellEnd"/>
      <w:r w:rsidRPr="3BE9C843">
        <w:rPr>
          <w:rFonts w:ascii="Times New Roman" w:eastAsia="Calibri" w:hAnsi="Times New Roman" w:cs="Times New Roman"/>
          <w:sz w:val="24"/>
          <w:szCs w:val="24"/>
          <w:lang w:val="en-US"/>
        </w:rPr>
        <w:t xml:space="preserve"> R., </w:t>
      </w:r>
      <w:proofErr w:type="spellStart"/>
      <w:r w:rsidRPr="3BE9C843">
        <w:rPr>
          <w:rFonts w:ascii="Times New Roman" w:eastAsia="Calibri" w:hAnsi="Times New Roman" w:cs="Times New Roman"/>
          <w:sz w:val="24"/>
          <w:szCs w:val="24"/>
          <w:lang w:val="en-US"/>
        </w:rPr>
        <w:t>Oleksyn</w:t>
      </w:r>
      <w:proofErr w:type="spellEnd"/>
      <w:r w:rsidRPr="3BE9C843">
        <w:rPr>
          <w:rFonts w:ascii="Times New Roman" w:eastAsia="Calibri" w:hAnsi="Times New Roman" w:cs="Times New Roman"/>
          <w:sz w:val="24"/>
          <w:szCs w:val="24"/>
          <w:lang w:val="en-US"/>
        </w:rPr>
        <w:t xml:space="preserve"> J., </w:t>
      </w:r>
      <w:proofErr w:type="spellStart"/>
      <w:r w:rsidRPr="3BE9C843">
        <w:rPr>
          <w:rFonts w:ascii="Times New Roman" w:eastAsia="Calibri" w:hAnsi="Times New Roman" w:cs="Times New Roman"/>
          <w:sz w:val="24"/>
          <w:szCs w:val="24"/>
          <w:lang w:val="en-US"/>
        </w:rPr>
        <w:t>Zawiła-Niedźwiecki</w:t>
      </w:r>
      <w:proofErr w:type="spellEnd"/>
      <w:r w:rsidRPr="3BE9C843">
        <w:rPr>
          <w:rFonts w:ascii="Times New Roman" w:eastAsia="Calibri" w:hAnsi="Times New Roman" w:cs="Times New Roman"/>
          <w:sz w:val="24"/>
          <w:szCs w:val="24"/>
          <w:lang w:val="en-US"/>
        </w:rPr>
        <w:t xml:space="preserve"> T., </w:t>
      </w:r>
      <w:proofErr w:type="spellStart"/>
      <w:r w:rsidRPr="3BE9C843">
        <w:rPr>
          <w:rFonts w:ascii="Times New Roman" w:eastAsia="Calibri" w:hAnsi="Times New Roman" w:cs="Times New Roman"/>
          <w:sz w:val="24"/>
          <w:szCs w:val="24"/>
          <w:lang w:val="en-US"/>
        </w:rPr>
        <w:t>Bouriaud</w:t>
      </w:r>
      <w:proofErr w:type="spellEnd"/>
      <w:r w:rsidRPr="3BE9C843">
        <w:rPr>
          <w:rFonts w:ascii="Times New Roman" w:eastAsia="Calibri" w:hAnsi="Times New Roman" w:cs="Times New Roman"/>
          <w:sz w:val="24"/>
          <w:szCs w:val="24"/>
          <w:lang w:val="en-US"/>
        </w:rPr>
        <w:t xml:space="preserve"> O., </w:t>
      </w:r>
      <w:proofErr w:type="spellStart"/>
      <w:r w:rsidRPr="3BE9C843">
        <w:rPr>
          <w:rFonts w:ascii="Times New Roman" w:eastAsia="Calibri" w:hAnsi="Times New Roman" w:cs="Times New Roman"/>
          <w:sz w:val="24"/>
          <w:szCs w:val="24"/>
          <w:lang w:val="en-US"/>
        </w:rPr>
        <w:t>Bussotti</w:t>
      </w:r>
      <w:proofErr w:type="spellEnd"/>
      <w:r w:rsidRPr="3BE9C843">
        <w:rPr>
          <w:rFonts w:ascii="Times New Roman" w:eastAsia="Calibri" w:hAnsi="Times New Roman" w:cs="Times New Roman"/>
          <w:sz w:val="24"/>
          <w:szCs w:val="24"/>
          <w:lang w:val="en-US"/>
        </w:rPr>
        <w:t xml:space="preserve"> F., </w:t>
      </w:r>
      <w:proofErr w:type="spellStart"/>
      <w:r w:rsidRPr="3BE9C843">
        <w:rPr>
          <w:rFonts w:ascii="Times New Roman" w:eastAsia="Calibri" w:hAnsi="Times New Roman" w:cs="Times New Roman"/>
          <w:sz w:val="24"/>
          <w:szCs w:val="24"/>
          <w:lang w:val="en-US"/>
        </w:rPr>
        <w:t>Finér</w:t>
      </w:r>
      <w:proofErr w:type="spellEnd"/>
      <w:r w:rsidRPr="3BE9C843">
        <w:rPr>
          <w:rFonts w:ascii="Times New Roman" w:eastAsia="Calibri" w:hAnsi="Times New Roman" w:cs="Times New Roman"/>
          <w:sz w:val="24"/>
          <w:szCs w:val="24"/>
          <w:lang w:val="en-US"/>
        </w:rPr>
        <w:t xml:space="preserve"> L., </w:t>
      </w:r>
      <w:proofErr w:type="spellStart"/>
      <w:r w:rsidRPr="3BE9C843">
        <w:rPr>
          <w:rFonts w:ascii="Times New Roman" w:eastAsia="Calibri" w:hAnsi="Times New Roman" w:cs="Times New Roman"/>
          <w:sz w:val="24"/>
          <w:szCs w:val="24"/>
          <w:lang w:val="en-US"/>
        </w:rPr>
        <w:t>Jaroszewicz</w:t>
      </w:r>
      <w:proofErr w:type="spellEnd"/>
      <w:r w:rsidRPr="3BE9C843">
        <w:rPr>
          <w:rFonts w:ascii="Times New Roman" w:eastAsia="Calibri" w:hAnsi="Times New Roman" w:cs="Times New Roman"/>
          <w:sz w:val="24"/>
          <w:szCs w:val="24"/>
          <w:lang w:val="en-US"/>
        </w:rPr>
        <w:t xml:space="preserve"> B., </w:t>
      </w:r>
      <w:proofErr w:type="spellStart"/>
      <w:r w:rsidRPr="3BE9C843">
        <w:rPr>
          <w:rFonts w:ascii="Times New Roman" w:eastAsia="Calibri" w:hAnsi="Times New Roman" w:cs="Times New Roman"/>
          <w:sz w:val="24"/>
          <w:szCs w:val="24"/>
          <w:lang w:val="en-US"/>
        </w:rPr>
        <w:t>Jucker</w:t>
      </w:r>
      <w:proofErr w:type="spellEnd"/>
      <w:r w:rsidRPr="3BE9C843">
        <w:rPr>
          <w:rFonts w:ascii="Times New Roman" w:eastAsia="Calibri" w:hAnsi="Times New Roman" w:cs="Times New Roman"/>
          <w:sz w:val="24"/>
          <w:szCs w:val="24"/>
          <w:lang w:val="en-US"/>
        </w:rPr>
        <w:t xml:space="preserve"> T., </w:t>
      </w:r>
      <w:proofErr w:type="spellStart"/>
      <w:r w:rsidRPr="3BE9C843">
        <w:rPr>
          <w:rFonts w:ascii="Times New Roman" w:eastAsia="Calibri" w:hAnsi="Times New Roman" w:cs="Times New Roman"/>
          <w:sz w:val="24"/>
          <w:szCs w:val="24"/>
          <w:lang w:val="en-US"/>
        </w:rPr>
        <w:t>Valladares</w:t>
      </w:r>
      <w:proofErr w:type="spellEnd"/>
      <w:r w:rsidRPr="3BE9C843">
        <w:rPr>
          <w:rFonts w:ascii="Times New Roman" w:eastAsia="Calibri" w:hAnsi="Times New Roman" w:cs="Times New Roman"/>
          <w:sz w:val="24"/>
          <w:szCs w:val="24"/>
          <w:lang w:val="en-US"/>
        </w:rPr>
        <w:t xml:space="preserve"> F., </w:t>
      </w:r>
      <w:proofErr w:type="spellStart"/>
      <w:r w:rsidRPr="3BE9C843">
        <w:rPr>
          <w:rFonts w:ascii="Times New Roman" w:eastAsia="Calibri" w:hAnsi="Times New Roman" w:cs="Times New Roman"/>
          <w:sz w:val="24"/>
          <w:szCs w:val="24"/>
          <w:lang w:val="en-US"/>
        </w:rPr>
        <w:t>Jagodzinski</w:t>
      </w:r>
      <w:proofErr w:type="spellEnd"/>
      <w:r w:rsidRPr="3BE9C843">
        <w:rPr>
          <w:rFonts w:ascii="Times New Roman" w:eastAsia="Calibri" w:hAnsi="Times New Roman" w:cs="Times New Roman"/>
          <w:sz w:val="24"/>
          <w:szCs w:val="24"/>
          <w:lang w:val="en-US"/>
        </w:rPr>
        <w:t xml:space="preserve"> A. M., </w:t>
      </w:r>
      <w:proofErr w:type="spellStart"/>
      <w:r w:rsidRPr="3BE9C843">
        <w:rPr>
          <w:rFonts w:ascii="Times New Roman" w:eastAsia="Calibri" w:hAnsi="Times New Roman" w:cs="Times New Roman"/>
          <w:sz w:val="24"/>
          <w:szCs w:val="24"/>
          <w:lang w:val="en-US"/>
        </w:rPr>
        <w:t>Peri</w:t>
      </w:r>
      <w:proofErr w:type="spellEnd"/>
      <w:r w:rsidRPr="3BE9C843">
        <w:rPr>
          <w:rFonts w:ascii="Times New Roman" w:eastAsia="Calibri" w:hAnsi="Times New Roman" w:cs="Times New Roman"/>
          <w:sz w:val="24"/>
          <w:szCs w:val="24"/>
          <w:lang w:val="en-US"/>
        </w:rPr>
        <w:t xml:space="preserve"> P. L., </w:t>
      </w:r>
      <w:proofErr w:type="spellStart"/>
      <w:r w:rsidRPr="3BE9C843">
        <w:rPr>
          <w:rFonts w:ascii="Times New Roman" w:eastAsia="Calibri" w:hAnsi="Times New Roman" w:cs="Times New Roman"/>
          <w:sz w:val="24"/>
          <w:szCs w:val="24"/>
          <w:lang w:val="en-US"/>
        </w:rPr>
        <w:t>Gonmadje</w:t>
      </w:r>
      <w:proofErr w:type="spellEnd"/>
      <w:r w:rsidRPr="3BE9C843">
        <w:rPr>
          <w:rFonts w:ascii="Times New Roman" w:eastAsia="Calibri" w:hAnsi="Times New Roman" w:cs="Times New Roman"/>
          <w:sz w:val="24"/>
          <w:szCs w:val="24"/>
          <w:lang w:val="en-US"/>
        </w:rPr>
        <w:t xml:space="preserve"> C., </w:t>
      </w:r>
      <w:proofErr w:type="spellStart"/>
      <w:r w:rsidRPr="3BE9C843">
        <w:rPr>
          <w:rFonts w:ascii="Times New Roman" w:eastAsia="Calibri" w:hAnsi="Times New Roman" w:cs="Times New Roman"/>
          <w:sz w:val="24"/>
          <w:szCs w:val="24"/>
          <w:lang w:val="en-US"/>
        </w:rPr>
        <w:t>Marthy</w:t>
      </w:r>
      <w:proofErr w:type="spellEnd"/>
      <w:r w:rsidRPr="3BE9C843">
        <w:rPr>
          <w:rFonts w:ascii="Times New Roman" w:eastAsia="Calibri" w:hAnsi="Times New Roman" w:cs="Times New Roman"/>
          <w:sz w:val="24"/>
          <w:szCs w:val="24"/>
          <w:lang w:val="en-US"/>
        </w:rPr>
        <w:t xml:space="preserve"> W., O’Brien T., Martin E. H., Marshall A. R., </w:t>
      </w:r>
      <w:proofErr w:type="spellStart"/>
      <w:r w:rsidRPr="3BE9C843">
        <w:rPr>
          <w:rFonts w:ascii="Times New Roman" w:eastAsia="Calibri" w:hAnsi="Times New Roman" w:cs="Times New Roman"/>
          <w:sz w:val="24"/>
          <w:szCs w:val="24"/>
          <w:lang w:val="en-US"/>
        </w:rPr>
        <w:t>Rovero</w:t>
      </w:r>
      <w:proofErr w:type="spellEnd"/>
      <w:r w:rsidRPr="3BE9C843">
        <w:rPr>
          <w:rFonts w:ascii="Times New Roman" w:eastAsia="Calibri" w:hAnsi="Times New Roman" w:cs="Times New Roman"/>
          <w:sz w:val="24"/>
          <w:szCs w:val="24"/>
          <w:lang w:val="en-US"/>
        </w:rPr>
        <w:t xml:space="preserve"> F., </w:t>
      </w:r>
      <w:proofErr w:type="spellStart"/>
      <w:r w:rsidRPr="3BE9C843">
        <w:rPr>
          <w:rFonts w:ascii="Times New Roman" w:eastAsia="Calibri" w:hAnsi="Times New Roman" w:cs="Times New Roman"/>
          <w:sz w:val="24"/>
          <w:szCs w:val="24"/>
          <w:lang w:val="en-US"/>
        </w:rPr>
        <w:t>Bitariho</w:t>
      </w:r>
      <w:proofErr w:type="spellEnd"/>
      <w:r w:rsidRPr="3BE9C843">
        <w:rPr>
          <w:rFonts w:ascii="Times New Roman" w:eastAsia="Calibri" w:hAnsi="Times New Roman" w:cs="Times New Roman"/>
          <w:sz w:val="24"/>
          <w:szCs w:val="24"/>
          <w:lang w:val="en-US"/>
        </w:rPr>
        <w:t xml:space="preserve"> R., </w:t>
      </w:r>
      <w:proofErr w:type="spellStart"/>
      <w:r w:rsidRPr="3BE9C843">
        <w:rPr>
          <w:rFonts w:ascii="Times New Roman" w:eastAsia="Calibri" w:hAnsi="Times New Roman" w:cs="Times New Roman"/>
          <w:sz w:val="24"/>
          <w:szCs w:val="24"/>
          <w:lang w:val="en-US"/>
        </w:rPr>
        <w:t>Niklaus</w:t>
      </w:r>
      <w:proofErr w:type="spellEnd"/>
      <w:r w:rsidRPr="3BE9C843">
        <w:rPr>
          <w:rFonts w:ascii="Times New Roman" w:eastAsia="Calibri" w:hAnsi="Times New Roman" w:cs="Times New Roman"/>
          <w:sz w:val="24"/>
          <w:szCs w:val="24"/>
          <w:lang w:val="en-US"/>
        </w:rPr>
        <w:t xml:space="preserve"> P. A., Alvarez-</w:t>
      </w:r>
      <w:proofErr w:type="spellStart"/>
      <w:r w:rsidRPr="3BE9C843">
        <w:rPr>
          <w:rFonts w:ascii="Times New Roman" w:eastAsia="Calibri" w:hAnsi="Times New Roman" w:cs="Times New Roman"/>
          <w:sz w:val="24"/>
          <w:szCs w:val="24"/>
          <w:lang w:val="en-US"/>
        </w:rPr>
        <w:t>Loayza</w:t>
      </w:r>
      <w:proofErr w:type="spellEnd"/>
      <w:r w:rsidRPr="3BE9C843">
        <w:rPr>
          <w:rFonts w:ascii="Times New Roman" w:eastAsia="Calibri" w:hAnsi="Times New Roman" w:cs="Times New Roman"/>
          <w:sz w:val="24"/>
          <w:szCs w:val="24"/>
          <w:lang w:val="en-US"/>
        </w:rPr>
        <w:t xml:space="preserve"> P., </w:t>
      </w:r>
      <w:proofErr w:type="spellStart"/>
      <w:r w:rsidRPr="3BE9C843">
        <w:rPr>
          <w:rFonts w:ascii="Times New Roman" w:eastAsia="Calibri" w:hAnsi="Times New Roman" w:cs="Times New Roman"/>
          <w:sz w:val="24"/>
          <w:szCs w:val="24"/>
          <w:lang w:val="en-US"/>
        </w:rPr>
        <w:t>Chamuya</w:t>
      </w:r>
      <w:proofErr w:type="spellEnd"/>
      <w:r w:rsidRPr="3BE9C843">
        <w:rPr>
          <w:rFonts w:ascii="Times New Roman" w:eastAsia="Calibri" w:hAnsi="Times New Roman" w:cs="Times New Roman"/>
          <w:sz w:val="24"/>
          <w:szCs w:val="24"/>
          <w:lang w:val="en-US"/>
        </w:rPr>
        <w:t xml:space="preserve"> N., Valencia R., </w:t>
      </w:r>
      <w:proofErr w:type="spellStart"/>
      <w:r w:rsidRPr="3BE9C843">
        <w:rPr>
          <w:rFonts w:ascii="Times New Roman" w:eastAsia="Calibri" w:hAnsi="Times New Roman" w:cs="Times New Roman"/>
          <w:sz w:val="24"/>
          <w:szCs w:val="24"/>
          <w:lang w:val="en-US"/>
        </w:rPr>
        <w:t>Mortier</w:t>
      </w:r>
      <w:proofErr w:type="spellEnd"/>
      <w:r w:rsidRPr="3BE9C843">
        <w:rPr>
          <w:rFonts w:ascii="Times New Roman" w:eastAsia="Calibri" w:hAnsi="Times New Roman" w:cs="Times New Roman"/>
          <w:sz w:val="24"/>
          <w:szCs w:val="24"/>
          <w:lang w:val="en-US"/>
        </w:rPr>
        <w:t xml:space="preserve"> F., </w:t>
      </w:r>
      <w:proofErr w:type="spellStart"/>
      <w:r w:rsidRPr="3BE9C843">
        <w:rPr>
          <w:rFonts w:ascii="Times New Roman" w:eastAsia="Calibri" w:hAnsi="Times New Roman" w:cs="Times New Roman"/>
          <w:sz w:val="24"/>
          <w:szCs w:val="24"/>
          <w:lang w:val="en-US"/>
        </w:rPr>
        <w:t>Wortel</w:t>
      </w:r>
      <w:proofErr w:type="spellEnd"/>
      <w:r w:rsidRPr="3BE9C843">
        <w:rPr>
          <w:rFonts w:ascii="Times New Roman" w:eastAsia="Calibri" w:hAnsi="Times New Roman" w:cs="Times New Roman"/>
          <w:sz w:val="24"/>
          <w:szCs w:val="24"/>
          <w:lang w:val="en-US"/>
        </w:rPr>
        <w:t xml:space="preserve"> V., </w:t>
      </w:r>
      <w:proofErr w:type="spellStart"/>
      <w:r w:rsidRPr="3BE9C843">
        <w:rPr>
          <w:rFonts w:ascii="Times New Roman" w:eastAsia="Calibri" w:hAnsi="Times New Roman" w:cs="Times New Roman"/>
          <w:sz w:val="24"/>
          <w:szCs w:val="24"/>
          <w:lang w:val="en-US"/>
        </w:rPr>
        <w:t>Engone-Obiang</w:t>
      </w:r>
      <w:proofErr w:type="spellEnd"/>
      <w:r w:rsidRPr="3BE9C843">
        <w:rPr>
          <w:rFonts w:ascii="Times New Roman" w:eastAsia="Calibri" w:hAnsi="Times New Roman" w:cs="Times New Roman"/>
          <w:sz w:val="24"/>
          <w:szCs w:val="24"/>
          <w:lang w:val="en-US"/>
        </w:rPr>
        <w:t xml:space="preserve"> N. L., Ferreira L. V., </w:t>
      </w:r>
      <w:proofErr w:type="spellStart"/>
      <w:r w:rsidRPr="3BE9C843">
        <w:rPr>
          <w:rFonts w:ascii="Times New Roman" w:eastAsia="Calibri" w:hAnsi="Times New Roman" w:cs="Times New Roman"/>
          <w:sz w:val="24"/>
          <w:szCs w:val="24"/>
          <w:lang w:val="en-US"/>
        </w:rPr>
        <w:t>Odeke</w:t>
      </w:r>
      <w:proofErr w:type="spellEnd"/>
      <w:r w:rsidRPr="3BE9C843">
        <w:rPr>
          <w:rFonts w:ascii="Times New Roman" w:eastAsia="Calibri" w:hAnsi="Times New Roman" w:cs="Times New Roman"/>
          <w:sz w:val="24"/>
          <w:szCs w:val="24"/>
          <w:lang w:val="en-US"/>
        </w:rPr>
        <w:t xml:space="preserve"> D. E., Vasquez R. M., Lewis S. L., Reich P. B. (2016). Positive biodiversity - productivity relationship predominant in global forests // Science. 354 (6309): 196-208. (DOI: 10.1126/science.aaf/8957).</w:t>
      </w:r>
    </w:p>
    <w:p w:rsidR="00BB5528" w:rsidRPr="00146CD6" w:rsidRDefault="00BB5528" w:rsidP="00E02082">
      <w:pPr>
        <w:spacing w:after="0" w:line="240" w:lineRule="auto"/>
        <w:ind w:left="709" w:hanging="709"/>
        <w:jc w:val="both"/>
        <w:rPr>
          <w:rFonts w:ascii="Times New Roman" w:eastAsia="Calibri" w:hAnsi="Times New Roman" w:cs="Times New Roman"/>
          <w:sz w:val="24"/>
          <w:szCs w:val="24"/>
          <w:lang w:val="en-US"/>
        </w:rPr>
      </w:pPr>
      <w:proofErr w:type="spellStart"/>
      <w:proofErr w:type="gramStart"/>
      <w:r w:rsidRPr="00C9540E">
        <w:rPr>
          <w:rFonts w:ascii="Times New Roman" w:eastAsia="Times New Roman" w:hAnsi="Times New Roman" w:cs="Times New Roman"/>
          <w:sz w:val="24"/>
          <w:szCs w:val="24"/>
          <w:lang w:val="en-US" w:eastAsia="ru-RU"/>
        </w:rPr>
        <w:t>Lieth</w:t>
      </w:r>
      <w:proofErr w:type="spellEnd"/>
      <w:proofErr w:type="gramEnd"/>
      <w:r w:rsidRPr="00C9540E">
        <w:rPr>
          <w:rFonts w:ascii="Times New Roman" w:eastAsia="Times New Roman" w:hAnsi="Times New Roman" w:cs="Times New Roman"/>
          <w:sz w:val="24"/>
          <w:szCs w:val="24"/>
          <w:lang w:val="en-US" w:eastAsia="ru-RU"/>
        </w:rPr>
        <w:t xml:space="preserve"> H. (1974). Modeling the primary productivity of the world // International Section for Ecology Bulletin. </w:t>
      </w:r>
      <w:proofErr w:type="gramStart"/>
      <w:r w:rsidRPr="00C9540E">
        <w:rPr>
          <w:rFonts w:ascii="Times New Roman" w:eastAsia="Times New Roman" w:hAnsi="Times New Roman" w:cs="Times New Roman"/>
          <w:sz w:val="24"/>
          <w:szCs w:val="24"/>
          <w:lang w:val="en-US" w:eastAsia="ru-RU"/>
        </w:rPr>
        <w:t>Vol. 4.</w:t>
      </w:r>
      <w:proofErr w:type="gramEnd"/>
      <w:r w:rsidRPr="00C9540E">
        <w:rPr>
          <w:rFonts w:ascii="Times New Roman" w:eastAsia="Times New Roman" w:hAnsi="Times New Roman" w:cs="Times New Roman"/>
          <w:sz w:val="24"/>
          <w:szCs w:val="24"/>
          <w:lang w:val="en-US" w:eastAsia="ru-RU"/>
        </w:rPr>
        <w:t xml:space="preserve"> </w:t>
      </w:r>
      <w:r w:rsidRPr="00146CD6">
        <w:rPr>
          <w:rFonts w:ascii="Times New Roman" w:eastAsia="Times New Roman" w:hAnsi="Times New Roman" w:cs="Times New Roman"/>
          <w:sz w:val="24"/>
          <w:szCs w:val="24"/>
          <w:lang w:val="en-US" w:eastAsia="ru-RU"/>
        </w:rPr>
        <w:t>P. 11-20.</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Miao</w:t>
      </w:r>
      <w:r w:rsidRPr="00C9540E">
        <w:rPr>
          <w:rFonts w:ascii="Cambria Math" w:eastAsia="Times New Roman" w:hAnsi="Cambria Math" w:cs="Cambria Math"/>
          <w:sz w:val="24"/>
          <w:szCs w:val="24"/>
          <w:lang w:val="en-US" w:eastAsia="ru-RU"/>
        </w:rPr>
        <w:t xml:space="preserve"> Z.,</w:t>
      </w:r>
      <w:r w:rsidRPr="00C9540E">
        <w:rPr>
          <w:rFonts w:ascii="Times New Roman" w:eastAsia="Times New Roman" w:hAnsi="Times New Roman" w:cs="Times New Roman"/>
          <w:sz w:val="24"/>
          <w:szCs w:val="24"/>
          <w:lang w:val="en-US" w:eastAsia="ru-RU"/>
        </w:rPr>
        <w:t xml:space="preserve"> Li C. (2011). Predicting tree growth dynamics of boreal forest in response to climate change // C. Li et al. (</w:t>
      </w:r>
      <w:proofErr w:type="gramStart"/>
      <w:r w:rsidRPr="00C9540E">
        <w:rPr>
          <w:rFonts w:ascii="Times New Roman" w:eastAsia="Times New Roman" w:hAnsi="Times New Roman" w:cs="Times New Roman"/>
          <w:sz w:val="24"/>
          <w:szCs w:val="24"/>
          <w:lang w:val="en-US" w:eastAsia="ru-RU"/>
        </w:rPr>
        <w:t>eds</w:t>
      </w:r>
      <w:proofErr w:type="gramEnd"/>
      <w:r w:rsidRPr="00C9540E">
        <w:rPr>
          <w:rFonts w:ascii="Times New Roman" w:eastAsia="Times New Roman" w:hAnsi="Times New Roman" w:cs="Times New Roman"/>
          <w:sz w:val="24"/>
          <w:szCs w:val="24"/>
          <w:lang w:val="en-US" w:eastAsia="ru-RU"/>
        </w:rPr>
        <w:t xml:space="preserve">.). </w:t>
      </w:r>
      <w:proofErr w:type="gramStart"/>
      <w:r w:rsidRPr="00C9540E">
        <w:rPr>
          <w:rFonts w:ascii="Times New Roman" w:eastAsia="Times New Roman" w:hAnsi="Times New Roman" w:cs="Times New Roman"/>
          <w:sz w:val="24"/>
          <w:szCs w:val="24"/>
          <w:lang w:val="en-US" w:eastAsia="ru-RU"/>
        </w:rPr>
        <w:t>Landscape Ecology in Forest Management and Conservation.</w:t>
      </w:r>
      <w:proofErr w:type="gramEnd"/>
      <w:r w:rsidRPr="00C9540E">
        <w:rPr>
          <w:rFonts w:ascii="Times New Roman" w:eastAsia="Times New Roman" w:hAnsi="Times New Roman" w:cs="Times New Roman"/>
          <w:sz w:val="24"/>
          <w:szCs w:val="24"/>
          <w:lang w:val="en-US" w:eastAsia="ru-RU"/>
        </w:rPr>
        <w:t xml:space="preserve"> Berlin, Heidelberg: Higher Education Press, Beijing and Springer-</w:t>
      </w:r>
      <w:proofErr w:type="spellStart"/>
      <w:r w:rsidRPr="00C9540E">
        <w:rPr>
          <w:rFonts w:ascii="Times New Roman" w:eastAsia="Times New Roman" w:hAnsi="Times New Roman" w:cs="Times New Roman"/>
          <w:sz w:val="24"/>
          <w:szCs w:val="24"/>
          <w:lang w:val="en-US" w:eastAsia="ru-RU"/>
        </w:rPr>
        <w:t>Verlag</w:t>
      </w:r>
      <w:proofErr w:type="spellEnd"/>
      <w:r w:rsidRPr="00C9540E">
        <w:rPr>
          <w:rFonts w:ascii="Times New Roman" w:eastAsia="Times New Roman" w:hAnsi="Times New Roman" w:cs="Times New Roman"/>
          <w:sz w:val="24"/>
          <w:szCs w:val="24"/>
          <w:lang w:val="en-US" w:eastAsia="ru-RU"/>
        </w:rPr>
        <w:t>, P. 176-205.</w:t>
      </w:r>
    </w:p>
    <w:p w:rsidR="00BB5528" w:rsidRPr="00C9540E" w:rsidRDefault="3BE9C843" w:rsidP="00E02082">
      <w:pPr>
        <w:spacing w:after="0" w:line="240" w:lineRule="auto"/>
        <w:ind w:left="709" w:hanging="709"/>
        <w:jc w:val="both"/>
        <w:rPr>
          <w:rFonts w:ascii="Times New Roman" w:eastAsia="Times New Roman" w:hAnsi="Times New Roman" w:cs="Times New Roman"/>
          <w:sz w:val="24"/>
          <w:szCs w:val="24"/>
          <w:lang w:val="en-US" w:eastAsia="ru-RU"/>
        </w:rPr>
      </w:pPr>
      <w:r w:rsidRPr="3BE9C843">
        <w:rPr>
          <w:rFonts w:ascii="Times New Roman" w:eastAsia="Times New Roman" w:hAnsi="Times New Roman" w:cs="Times New Roman"/>
          <w:sz w:val="24"/>
          <w:szCs w:val="24"/>
          <w:lang w:val="en-US" w:eastAsia="ru-RU"/>
        </w:rPr>
        <w:t xml:space="preserve">Ni J., Zhang X.-S., </w:t>
      </w:r>
      <w:proofErr w:type="spellStart"/>
      <w:r w:rsidRPr="3BE9C843">
        <w:rPr>
          <w:rFonts w:ascii="Times New Roman" w:eastAsia="Times New Roman" w:hAnsi="Times New Roman" w:cs="Times New Roman"/>
          <w:sz w:val="24"/>
          <w:szCs w:val="24"/>
          <w:lang w:val="en-US" w:eastAsia="ru-RU"/>
        </w:rPr>
        <w:t>Scurlock</w:t>
      </w:r>
      <w:proofErr w:type="spellEnd"/>
      <w:r w:rsidRPr="3BE9C843">
        <w:rPr>
          <w:rFonts w:ascii="Times New Roman" w:eastAsia="Times New Roman" w:hAnsi="Times New Roman" w:cs="Times New Roman"/>
          <w:sz w:val="24"/>
          <w:szCs w:val="24"/>
          <w:lang w:val="en-US" w:eastAsia="ru-RU"/>
        </w:rPr>
        <w:t xml:space="preserve"> J.M.O. (2001). Synthesis and analysis of biomass and net primary productivity in Chinese forests // Annals of Forest Science. 58: 351-384 (www.edpsciences.org).</w:t>
      </w:r>
    </w:p>
    <w:p w:rsidR="00BB5528" w:rsidRPr="00D00597"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774140">
        <w:rPr>
          <w:rFonts w:ascii="Times New Roman" w:eastAsia="Times New Roman" w:hAnsi="Times New Roman" w:cs="Times New Roman"/>
          <w:sz w:val="24"/>
          <w:szCs w:val="24"/>
          <w:lang w:val="en-US" w:eastAsia="ru-RU"/>
        </w:rPr>
        <w:t xml:space="preserve">Paquette A., </w:t>
      </w:r>
      <w:proofErr w:type="spellStart"/>
      <w:r w:rsidRPr="00774140">
        <w:rPr>
          <w:rFonts w:ascii="Times New Roman" w:eastAsia="Times New Roman" w:hAnsi="Times New Roman" w:cs="Times New Roman"/>
          <w:sz w:val="24"/>
          <w:szCs w:val="24"/>
          <w:lang w:val="en-US" w:eastAsia="ru-RU"/>
        </w:rPr>
        <w:t>Vayreda</w:t>
      </w:r>
      <w:proofErr w:type="spellEnd"/>
      <w:r w:rsidRPr="00774140">
        <w:rPr>
          <w:rFonts w:ascii="Times New Roman" w:eastAsia="Times New Roman" w:hAnsi="Times New Roman" w:cs="Times New Roman"/>
          <w:sz w:val="24"/>
          <w:szCs w:val="24"/>
          <w:lang w:val="en-US" w:eastAsia="ru-RU"/>
        </w:rPr>
        <w:t xml:space="preserve"> J., </w:t>
      </w:r>
      <w:proofErr w:type="spellStart"/>
      <w:r w:rsidRPr="00774140">
        <w:rPr>
          <w:rFonts w:ascii="Times New Roman" w:eastAsia="Times New Roman" w:hAnsi="Times New Roman" w:cs="Times New Roman"/>
          <w:sz w:val="24"/>
          <w:szCs w:val="24"/>
          <w:lang w:val="en-US" w:eastAsia="ru-RU"/>
        </w:rPr>
        <w:t>Coll</w:t>
      </w:r>
      <w:proofErr w:type="spellEnd"/>
      <w:r w:rsidRPr="00774140">
        <w:rPr>
          <w:rFonts w:ascii="Times New Roman" w:eastAsia="Times New Roman" w:hAnsi="Times New Roman" w:cs="Times New Roman"/>
          <w:sz w:val="24"/>
          <w:szCs w:val="24"/>
          <w:lang w:val="en-US" w:eastAsia="ru-RU"/>
        </w:rPr>
        <w:t xml:space="preserve"> L., Messier C., </w:t>
      </w:r>
      <w:proofErr w:type="spellStart"/>
      <w:r w:rsidRPr="00774140">
        <w:rPr>
          <w:rFonts w:ascii="Times New Roman" w:eastAsia="Times New Roman" w:hAnsi="Times New Roman" w:cs="Times New Roman"/>
          <w:sz w:val="24"/>
          <w:szCs w:val="24"/>
          <w:lang w:val="en-US" w:eastAsia="ru-RU"/>
        </w:rPr>
        <w:t>Retana</w:t>
      </w:r>
      <w:proofErr w:type="spellEnd"/>
      <w:r w:rsidRPr="00774140">
        <w:rPr>
          <w:rFonts w:ascii="Times New Roman" w:eastAsia="Times New Roman" w:hAnsi="Times New Roman" w:cs="Times New Roman"/>
          <w:sz w:val="24"/>
          <w:szCs w:val="24"/>
          <w:lang w:val="en-US" w:eastAsia="ru-RU"/>
        </w:rPr>
        <w:t xml:space="preserve"> J.</w:t>
      </w:r>
      <w:r w:rsidRPr="00D00597">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w:t>
      </w:r>
      <w:r w:rsidRPr="00F67385">
        <w:rPr>
          <w:rFonts w:ascii="Times New Roman" w:eastAsia="Times New Roman" w:hAnsi="Times New Roman" w:cs="Times New Roman"/>
          <w:sz w:val="24"/>
          <w:szCs w:val="24"/>
          <w:lang w:val="en-US" w:eastAsia="ru-RU"/>
        </w:rPr>
        <w:t>2018</w:t>
      </w:r>
      <w:r>
        <w:rPr>
          <w:rFonts w:ascii="Times New Roman" w:eastAsia="Times New Roman" w:hAnsi="Times New Roman" w:cs="Times New Roman"/>
          <w:sz w:val="24"/>
          <w:szCs w:val="24"/>
          <w:lang w:val="en-US" w:eastAsia="ru-RU"/>
        </w:rPr>
        <w:t>)</w:t>
      </w:r>
      <w:r w:rsidRPr="00F67385">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w:t>
      </w:r>
      <w:r w:rsidRPr="00D00597">
        <w:rPr>
          <w:rFonts w:ascii="Times New Roman" w:eastAsia="Times New Roman" w:hAnsi="Times New Roman" w:cs="Times New Roman"/>
          <w:sz w:val="24"/>
          <w:szCs w:val="24"/>
          <w:lang w:val="en-US" w:eastAsia="ru-RU"/>
        </w:rPr>
        <w:t xml:space="preserve">Climate change could negate positive tree diversity effects on forest productivity: A study across five climate types in Spain and Canada // Ecosystems. </w:t>
      </w:r>
      <w:r w:rsidRPr="00D00597">
        <w:rPr>
          <w:rFonts w:ascii="Times New Roman" w:eastAsia="Times New Roman" w:hAnsi="Times New Roman" w:cs="Times New Roman"/>
          <w:bCs/>
          <w:sz w:val="24"/>
          <w:szCs w:val="24"/>
          <w:lang w:val="en-US" w:eastAsia="ru-RU"/>
        </w:rPr>
        <w:t>21</w:t>
      </w:r>
      <w:r>
        <w:rPr>
          <w:rFonts w:ascii="Times New Roman" w:eastAsia="Times New Roman" w:hAnsi="Times New Roman" w:cs="Times New Roman"/>
          <w:bCs/>
          <w:sz w:val="24"/>
          <w:szCs w:val="24"/>
          <w:lang w:val="en-US" w:eastAsia="ru-RU"/>
        </w:rPr>
        <w:t xml:space="preserve"> (</w:t>
      </w:r>
      <w:hyperlink r:id="rId34" w:history="1">
        <w:r w:rsidRPr="00D00597">
          <w:rPr>
            <w:rFonts w:ascii="Times New Roman" w:eastAsia="Times New Roman" w:hAnsi="Times New Roman" w:cs="Times New Roman"/>
            <w:sz w:val="24"/>
            <w:szCs w:val="24"/>
            <w:lang w:val="en-US" w:eastAsia="ru-RU"/>
          </w:rPr>
          <w:t>5</w:t>
        </w:r>
      </w:hyperlink>
      <w:r>
        <w:rPr>
          <w:rFonts w:ascii="Times New Roman" w:eastAsia="Times New Roman" w:hAnsi="Times New Roman" w:cs="Times New Roman"/>
          <w:sz w:val="24"/>
          <w:szCs w:val="24"/>
          <w:lang w:val="en-US" w:eastAsia="ru-RU"/>
        </w:rPr>
        <w:t xml:space="preserve">): </w:t>
      </w:r>
      <w:r w:rsidRPr="00D00597">
        <w:rPr>
          <w:rFonts w:ascii="Times New Roman" w:eastAsia="Times New Roman" w:hAnsi="Times New Roman" w:cs="Times New Roman"/>
          <w:bCs/>
          <w:sz w:val="24"/>
          <w:szCs w:val="24"/>
          <w:lang w:val="en-US" w:eastAsia="ru-RU"/>
        </w:rPr>
        <w:t>960–970</w:t>
      </w:r>
      <w:r w:rsidRPr="00D00597">
        <w:rPr>
          <w:rFonts w:ascii="Times New Roman" w:eastAsia="Times New Roman" w:hAnsi="Times New Roman" w:cs="Times New Roman"/>
          <w:sz w:val="24"/>
          <w:szCs w:val="24"/>
          <w:lang w:val="en-US" w:eastAsia="ru-RU"/>
        </w:rPr>
        <w:t xml:space="preserve"> (DOI: 10.1007/s10021-017-0196-y).</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t>Poudel</w:t>
      </w:r>
      <w:proofErr w:type="spellEnd"/>
      <w:r w:rsidRPr="00C9540E">
        <w:rPr>
          <w:rFonts w:ascii="Times New Roman" w:eastAsia="Times New Roman" w:hAnsi="Times New Roman" w:cs="Times New Roman"/>
          <w:sz w:val="24"/>
          <w:szCs w:val="24"/>
          <w:lang w:val="en-US" w:eastAsia="ru-RU"/>
        </w:rPr>
        <w:t xml:space="preserve"> B.C., </w:t>
      </w:r>
      <w:proofErr w:type="spellStart"/>
      <w:r w:rsidRPr="00C9540E">
        <w:rPr>
          <w:rFonts w:ascii="Times New Roman" w:eastAsia="Times New Roman" w:hAnsi="Times New Roman" w:cs="Times New Roman"/>
          <w:sz w:val="24"/>
          <w:szCs w:val="24"/>
          <w:lang w:val="en-US" w:eastAsia="ru-RU"/>
        </w:rPr>
        <w:t>Sathre</w:t>
      </w:r>
      <w:proofErr w:type="spellEnd"/>
      <w:r w:rsidRPr="00C9540E">
        <w:rPr>
          <w:rFonts w:ascii="Times New Roman" w:eastAsia="Times New Roman" w:hAnsi="Times New Roman" w:cs="Times New Roman"/>
          <w:sz w:val="24"/>
          <w:szCs w:val="24"/>
          <w:lang w:val="en-US" w:eastAsia="ru-RU"/>
        </w:rPr>
        <w:t xml:space="preserve"> R., </w:t>
      </w:r>
      <w:proofErr w:type="spellStart"/>
      <w:r w:rsidRPr="00C9540E">
        <w:rPr>
          <w:rFonts w:ascii="Times New Roman" w:eastAsia="Times New Roman" w:hAnsi="Times New Roman" w:cs="Times New Roman"/>
          <w:sz w:val="24"/>
          <w:szCs w:val="24"/>
          <w:lang w:val="en-US" w:eastAsia="ru-RU"/>
        </w:rPr>
        <w:t>Gustavsson</w:t>
      </w:r>
      <w:proofErr w:type="spellEnd"/>
      <w:r w:rsidRPr="00C9540E">
        <w:rPr>
          <w:rFonts w:ascii="Times New Roman" w:eastAsia="Times New Roman" w:hAnsi="Times New Roman" w:cs="Times New Roman"/>
          <w:sz w:val="24"/>
          <w:szCs w:val="24"/>
          <w:lang w:val="en-US" w:eastAsia="ru-RU"/>
        </w:rPr>
        <w:t xml:space="preserve"> L., Bergh J., </w:t>
      </w:r>
      <w:proofErr w:type="spellStart"/>
      <w:r w:rsidRPr="00C9540E">
        <w:rPr>
          <w:rFonts w:ascii="Times New Roman" w:eastAsia="Times New Roman" w:hAnsi="Times New Roman" w:cs="Times New Roman"/>
          <w:sz w:val="24"/>
          <w:szCs w:val="24"/>
          <w:lang w:val="en-US" w:eastAsia="ru-RU"/>
        </w:rPr>
        <w:t>Lundström</w:t>
      </w:r>
      <w:proofErr w:type="spellEnd"/>
      <w:r w:rsidRPr="00C9540E">
        <w:rPr>
          <w:rFonts w:ascii="Times New Roman" w:eastAsia="Times New Roman" w:hAnsi="Times New Roman" w:cs="Times New Roman"/>
          <w:sz w:val="24"/>
          <w:szCs w:val="24"/>
          <w:lang w:val="en-US" w:eastAsia="ru-RU"/>
        </w:rPr>
        <w:t xml:space="preserve"> A., </w:t>
      </w:r>
      <w:proofErr w:type="spellStart"/>
      <w:r w:rsidRPr="00C9540E">
        <w:rPr>
          <w:rFonts w:ascii="Times New Roman" w:eastAsia="Times New Roman" w:hAnsi="Times New Roman" w:cs="Times New Roman"/>
          <w:sz w:val="24"/>
          <w:szCs w:val="24"/>
          <w:lang w:val="en-US" w:eastAsia="ru-RU"/>
        </w:rPr>
        <w:t>Hyvönen</w:t>
      </w:r>
      <w:proofErr w:type="spellEnd"/>
      <w:r w:rsidRPr="00C9540E">
        <w:rPr>
          <w:rFonts w:ascii="Times New Roman" w:eastAsia="Times New Roman" w:hAnsi="Times New Roman" w:cs="Times New Roman"/>
          <w:sz w:val="24"/>
          <w:szCs w:val="24"/>
          <w:lang w:val="en-US" w:eastAsia="ru-RU"/>
        </w:rPr>
        <w:t xml:space="preserve"> R. (2011). Effects of climate change on biomass production and substitution in north-central Sweden // Biomass and </w:t>
      </w:r>
      <w:proofErr w:type="spellStart"/>
      <w:r w:rsidRPr="00C9540E">
        <w:rPr>
          <w:rFonts w:ascii="Times New Roman" w:eastAsia="Times New Roman" w:hAnsi="Times New Roman" w:cs="Times New Roman"/>
          <w:sz w:val="24"/>
          <w:szCs w:val="24"/>
          <w:lang w:val="en-US" w:eastAsia="ru-RU"/>
        </w:rPr>
        <w:t>Bioenergy</w:t>
      </w:r>
      <w:proofErr w:type="spellEnd"/>
      <w:r w:rsidRPr="00C9540E">
        <w:rPr>
          <w:rFonts w:ascii="Times New Roman" w:eastAsia="Times New Roman" w:hAnsi="Times New Roman" w:cs="Times New Roman"/>
          <w:sz w:val="24"/>
          <w:szCs w:val="24"/>
          <w:lang w:val="en-US" w:eastAsia="ru-RU"/>
        </w:rPr>
        <w:t xml:space="preserve">. 35 (10): 4340–4355. </w:t>
      </w:r>
    </w:p>
    <w:p w:rsidR="00BB5528" w:rsidRPr="00C9540E" w:rsidRDefault="3BE9C843" w:rsidP="00E02082">
      <w:pPr>
        <w:spacing w:after="0" w:line="240" w:lineRule="auto"/>
        <w:ind w:left="709" w:hanging="709"/>
        <w:jc w:val="both"/>
        <w:rPr>
          <w:rFonts w:ascii="Times New Roman" w:eastAsia="Times New Roman" w:hAnsi="Times New Roman" w:cs="Times New Roman"/>
          <w:sz w:val="24"/>
          <w:szCs w:val="24"/>
          <w:lang w:val="en-US" w:eastAsia="ru-RU"/>
        </w:rPr>
      </w:pPr>
      <w:r w:rsidRPr="3BE9C843">
        <w:rPr>
          <w:rFonts w:ascii="Times New Roman" w:eastAsia="Times New Roman" w:hAnsi="Times New Roman" w:cs="Times New Roman"/>
          <w:sz w:val="24"/>
          <w:szCs w:val="24"/>
          <w:lang w:val="en-US" w:eastAsia="ru-RU"/>
        </w:rPr>
        <w:t xml:space="preserve">Schwarz F. (1899). </w:t>
      </w:r>
      <w:proofErr w:type="spellStart"/>
      <w:proofErr w:type="gramStart"/>
      <w:r w:rsidRPr="3BE9C843">
        <w:rPr>
          <w:rFonts w:ascii="Times New Roman" w:eastAsia="Times New Roman" w:hAnsi="Times New Roman" w:cs="Times New Roman"/>
          <w:sz w:val="24"/>
          <w:szCs w:val="24"/>
          <w:lang w:val="en-US" w:eastAsia="ru-RU"/>
        </w:rPr>
        <w:t>Physiologische</w:t>
      </w:r>
      <w:proofErr w:type="spellEnd"/>
      <w:r w:rsidRPr="3BE9C843">
        <w:rPr>
          <w:rFonts w:ascii="Times New Roman" w:eastAsia="Times New Roman" w:hAnsi="Times New Roman" w:cs="Times New Roman"/>
          <w:sz w:val="24"/>
          <w:szCs w:val="24"/>
          <w:lang w:val="en-US" w:eastAsia="ru-RU"/>
        </w:rPr>
        <w:t xml:space="preserve"> </w:t>
      </w:r>
      <w:proofErr w:type="spellStart"/>
      <w:r w:rsidRPr="3BE9C843">
        <w:rPr>
          <w:rFonts w:ascii="Times New Roman" w:eastAsia="Times New Roman" w:hAnsi="Times New Roman" w:cs="Times New Roman"/>
          <w:sz w:val="24"/>
          <w:szCs w:val="24"/>
          <w:lang w:val="en-US" w:eastAsia="ru-RU"/>
        </w:rPr>
        <w:t>Untersuchungen</w:t>
      </w:r>
      <w:proofErr w:type="spellEnd"/>
      <w:r w:rsidRPr="3BE9C843">
        <w:rPr>
          <w:rFonts w:ascii="Times New Roman" w:eastAsia="Times New Roman" w:hAnsi="Times New Roman" w:cs="Times New Roman"/>
          <w:sz w:val="24"/>
          <w:szCs w:val="24"/>
          <w:lang w:val="en-US" w:eastAsia="ru-RU"/>
        </w:rPr>
        <w:t xml:space="preserve"> </w:t>
      </w:r>
      <w:proofErr w:type="spellStart"/>
      <w:r w:rsidRPr="3BE9C843">
        <w:rPr>
          <w:rFonts w:ascii="Times New Roman" w:eastAsia="Times New Roman" w:hAnsi="Times New Roman" w:cs="Times New Roman"/>
          <w:sz w:val="24"/>
          <w:szCs w:val="24"/>
          <w:lang w:val="en-US" w:eastAsia="ru-RU"/>
        </w:rPr>
        <w:t>über</w:t>
      </w:r>
      <w:proofErr w:type="spellEnd"/>
      <w:r w:rsidRPr="3BE9C843">
        <w:rPr>
          <w:rFonts w:ascii="Times New Roman" w:eastAsia="Times New Roman" w:hAnsi="Times New Roman" w:cs="Times New Roman"/>
          <w:sz w:val="24"/>
          <w:szCs w:val="24"/>
          <w:lang w:val="en-US" w:eastAsia="ru-RU"/>
        </w:rPr>
        <w:t xml:space="preserve"> </w:t>
      </w:r>
      <w:proofErr w:type="spellStart"/>
      <w:r w:rsidRPr="3BE9C843">
        <w:rPr>
          <w:rFonts w:ascii="Times New Roman" w:eastAsia="Times New Roman" w:hAnsi="Times New Roman" w:cs="Times New Roman"/>
          <w:sz w:val="24"/>
          <w:szCs w:val="24"/>
          <w:lang w:val="en-US" w:eastAsia="ru-RU"/>
        </w:rPr>
        <w:t>Dickenwachstum</w:t>
      </w:r>
      <w:proofErr w:type="spellEnd"/>
      <w:r w:rsidRPr="3BE9C843">
        <w:rPr>
          <w:rFonts w:ascii="Times New Roman" w:eastAsia="Times New Roman" w:hAnsi="Times New Roman" w:cs="Times New Roman"/>
          <w:sz w:val="24"/>
          <w:szCs w:val="24"/>
          <w:lang w:val="en-US" w:eastAsia="ru-RU"/>
        </w:rPr>
        <w:t xml:space="preserve"> und </w:t>
      </w:r>
      <w:proofErr w:type="spellStart"/>
      <w:r w:rsidRPr="3BE9C843">
        <w:rPr>
          <w:rFonts w:ascii="Times New Roman" w:eastAsia="Times New Roman" w:hAnsi="Times New Roman" w:cs="Times New Roman"/>
          <w:sz w:val="24"/>
          <w:szCs w:val="24"/>
          <w:lang w:val="en-US" w:eastAsia="ru-RU"/>
        </w:rPr>
        <w:t>Holzqualität</w:t>
      </w:r>
      <w:proofErr w:type="spellEnd"/>
      <w:r w:rsidRPr="3BE9C843">
        <w:rPr>
          <w:rFonts w:ascii="Times New Roman" w:eastAsia="Times New Roman" w:hAnsi="Times New Roman" w:cs="Times New Roman"/>
          <w:sz w:val="24"/>
          <w:szCs w:val="24"/>
          <w:lang w:val="en-US" w:eastAsia="ru-RU"/>
        </w:rPr>
        <w:t xml:space="preserve"> von </w:t>
      </w:r>
      <w:proofErr w:type="spellStart"/>
      <w:r w:rsidRPr="3BE9C843">
        <w:rPr>
          <w:rFonts w:ascii="Times New Roman" w:eastAsia="Times New Roman" w:hAnsi="Times New Roman" w:cs="Times New Roman"/>
          <w:sz w:val="24"/>
          <w:szCs w:val="24"/>
          <w:lang w:val="en-US" w:eastAsia="ru-RU"/>
        </w:rPr>
        <w:t>Pinus</w:t>
      </w:r>
      <w:proofErr w:type="spellEnd"/>
      <w:r w:rsidRPr="3BE9C843">
        <w:rPr>
          <w:rFonts w:ascii="Times New Roman" w:eastAsia="Times New Roman" w:hAnsi="Times New Roman" w:cs="Times New Roman"/>
          <w:sz w:val="24"/>
          <w:szCs w:val="24"/>
          <w:lang w:val="en-US" w:eastAsia="ru-RU"/>
        </w:rPr>
        <w:t xml:space="preserve"> </w:t>
      </w:r>
      <w:proofErr w:type="spellStart"/>
      <w:r w:rsidRPr="3BE9C843">
        <w:rPr>
          <w:rFonts w:ascii="Times New Roman" w:eastAsia="Times New Roman" w:hAnsi="Times New Roman" w:cs="Times New Roman"/>
          <w:sz w:val="24"/>
          <w:szCs w:val="24"/>
          <w:lang w:val="en-US" w:eastAsia="ru-RU"/>
        </w:rPr>
        <w:t>silvestris</w:t>
      </w:r>
      <w:proofErr w:type="spellEnd"/>
      <w:r w:rsidRPr="3BE9C843">
        <w:rPr>
          <w:rFonts w:ascii="Times New Roman" w:eastAsia="Times New Roman" w:hAnsi="Times New Roman" w:cs="Times New Roman"/>
          <w:sz w:val="24"/>
          <w:szCs w:val="24"/>
          <w:lang w:val="en-US" w:eastAsia="ru-RU"/>
        </w:rPr>
        <w:t>.</w:t>
      </w:r>
      <w:proofErr w:type="gramEnd"/>
      <w:r w:rsidRPr="3BE9C843">
        <w:rPr>
          <w:rFonts w:ascii="Times New Roman" w:eastAsia="Times New Roman" w:hAnsi="Times New Roman" w:cs="Times New Roman"/>
          <w:sz w:val="24"/>
          <w:szCs w:val="24"/>
          <w:lang w:val="en-US" w:eastAsia="ru-RU"/>
        </w:rPr>
        <w:t xml:space="preserve"> Berlin: P. </w:t>
      </w:r>
      <w:proofErr w:type="spellStart"/>
      <w:r w:rsidRPr="3BE9C843">
        <w:rPr>
          <w:rFonts w:ascii="Times New Roman" w:eastAsia="Times New Roman" w:hAnsi="Times New Roman" w:cs="Times New Roman"/>
          <w:sz w:val="24"/>
          <w:szCs w:val="24"/>
          <w:lang w:val="en-US" w:eastAsia="ru-RU"/>
        </w:rPr>
        <w:t>Parey</w:t>
      </w:r>
      <w:proofErr w:type="spellEnd"/>
      <w:r w:rsidRPr="3BE9C843">
        <w:rPr>
          <w:rFonts w:ascii="Times New Roman" w:eastAsia="Times New Roman" w:hAnsi="Times New Roman" w:cs="Times New Roman"/>
          <w:sz w:val="24"/>
          <w:szCs w:val="24"/>
          <w:lang w:val="en-US" w:eastAsia="ru-RU"/>
        </w:rPr>
        <w:t>, 404 S.</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 xml:space="preserve">Shuman J.K., </w:t>
      </w:r>
      <w:proofErr w:type="spellStart"/>
      <w:r w:rsidRPr="00C9540E">
        <w:rPr>
          <w:rFonts w:ascii="Times New Roman" w:eastAsia="Times New Roman" w:hAnsi="Times New Roman" w:cs="Times New Roman"/>
          <w:sz w:val="24"/>
          <w:szCs w:val="24"/>
          <w:lang w:val="en-US" w:eastAsia="ru-RU"/>
        </w:rPr>
        <w:t>Shugart</w:t>
      </w:r>
      <w:proofErr w:type="spellEnd"/>
      <w:r w:rsidRPr="00C9540E">
        <w:rPr>
          <w:rFonts w:ascii="Times New Roman" w:eastAsia="Times New Roman" w:hAnsi="Times New Roman" w:cs="Times New Roman"/>
          <w:sz w:val="24"/>
          <w:szCs w:val="24"/>
          <w:lang w:val="en-US" w:eastAsia="ru-RU"/>
        </w:rPr>
        <w:t xml:space="preserve"> H.H. (2009). Evaluating the sensitivity of Eurasian forest biomass to climate change using a dynamic vegetation model // Environmental Research Letters. 4 (4): 1–7. </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t>Stegen</w:t>
      </w:r>
      <w:proofErr w:type="spellEnd"/>
      <w:r w:rsidRPr="00C9540E">
        <w:rPr>
          <w:rFonts w:ascii="Times New Roman" w:eastAsia="Times New Roman" w:hAnsi="Times New Roman" w:cs="Times New Roman"/>
          <w:sz w:val="24"/>
          <w:szCs w:val="24"/>
          <w:lang w:val="en-US" w:eastAsia="ru-RU"/>
        </w:rPr>
        <w:t xml:space="preserve"> J.C., Swenson N.G., </w:t>
      </w:r>
      <w:proofErr w:type="spellStart"/>
      <w:r w:rsidRPr="00C9540E">
        <w:rPr>
          <w:rFonts w:ascii="Times New Roman" w:eastAsia="Times New Roman" w:hAnsi="Times New Roman" w:cs="Times New Roman"/>
          <w:sz w:val="24"/>
          <w:szCs w:val="24"/>
          <w:lang w:val="en-US" w:eastAsia="ru-RU"/>
        </w:rPr>
        <w:t>Enquist</w:t>
      </w:r>
      <w:proofErr w:type="spellEnd"/>
      <w:r w:rsidRPr="00C9540E">
        <w:rPr>
          <w:rFonts w:ascii="Times New Roman" w:eastAsia="Times New Roman" w:hAnsi="Times New Roman" w:cs="Times New Roman"/>
          <w:sz w:val="24"/>
          <w:szCs w:val="24"/>
          <w:lang w:val="en-US" w:eastAsia="ru-RU"/>
        </w:rPr>
        <w:t xml:space="preserve"> B.J., White E.P., Phillips O.L., Jorgensen P.M., Weiser M.D., Mendoza A.M., Vargas P.N. (2011). Variation in above-ground forest biomass across broad climatic gradients // Global Ecology and Biogeography. 20 (5):744–754 (</w:t>
      </w:r>
      <w:hyperlink r:id="rId35" w:history="1">
        <w:r w:rsidRPr="00C9540E">
          <w:rPr>
            <w:rStyle w:val="Hyperlink"/>
            <w:rFonts w:ascii="Times New Roman" w:eastAsia="Times New Roman" w:hAnsi="Times New Roman" w:cs="Times New Roman"/>
            <w:sz w:val="24"/>
            <w:szCs w:val="24"/>
            <w:lang w:val="en-US" w:eastAsia="ru-RU"/>
          </w:rPr>
          <w:t>https://doi.org/10.1111/j.1466-8238.2010.00645.x</w:t>
        </w:r>
      </w:hyperlink>
      <w:r w:rsidRPr="00C9540E">
        <w:rPr>
          <w:rFonts w:ascii="Times New Roman" w:eastAsia="Times New Roman" w:hAnsi="Times New Roman" w:cs="Times New Roman"/>
          <w:sz w:val="24"/>
          <w:szCs w:val="24"/>
          <w:lang w:val="en-US" w:eastAsia="ru-RU"/>
        </w:rPr>
        <w:t>).</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t>Strömgren</w:t>
      </w:r>
      <w:proofErr w:type="spellEnd"/>
      <w:r w:rsidRPr="00C9540E">
        <w:rPr>
          <w:rFonts w:ascii="Times New Roman" w:eastAsia="Times New Roman" w:hAnsi="Times New Roman" w:cs="Times New Roman"/>
          <w:sz w:val="24"/>
          <w:szCs w:val="24"/>
          <w:lang w:val="en-US" w:eastAsia="ru-RU"/>
        </w:rPr>
        <w:t xml:space="preserve"> M., Linder S. (2002). Effects of nutrition and soil warming on stem wood production of a boreal Norway spruce stand // Global Change Biology. 8: 1195–1204. </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r w:rsidRPr="00C9540E">
        <w:rPr>
          <w:rFonts w:ascii="Times New Roman" w:eastAsia="Times New Roman" w:hAnsi="Times New Roman" w:cs="Times New Roman"/>
          <w:sz w:val="24"/>
          <w:szCs w:val="24"/>
          <w:lang w:val="en-US" w:eastAsia="ru-RU"/>
        </w:rPr>
        <w:t xml:space="preserve">Tang S., Zhang H., </w:t>
      </w:r>
      <w:proofErr w:type="spellStart"/>
      <w:r w:rsidRPr="00C9540E">
        <w:rPr>
          <w:rFonts w:ascii="Times New Roman" w:eastAsia="Times New Roman" w:hAnsi="Times New Roman" w:cs="Times New Roman"/>
          <w:sz w:val="24"/>
          <w:szCs w:val="24"/>
          <w:lang w:val="en-US" w:eastAsia="ru-RU"/>
        </w:rPr>
        <w:t>Xu</w:t>
      </w:r>
      <w:proofErr w:type="spellEnd"/>
      <w:r w:rsidRPr="00C9540E">
        <w:rPr>
          <w:rFonts w:ascii="Times New Roman" w:eastAsia="Times New Roman" w:hAnsi="Times New Roman" w:cs="Times New Roman"/>
          <w:sz w:val="24"/>
          <w:szCs w:val="24"/>
          <w:lang w:val="en-US" w:eastAsia="ru-RU"/>
        </w:rPr>
        <w:t xml:space="preserve"> H. (2000). Study on establish and estimate method of compatible biomass model // </w:t>
      </w:r>
      <w:proofErr w:type="spellStart"/>
      <w:r w:rsidRPr="00C9540E">
        <w:rPr>
          <w:rFonts w:ascii="Times New Roman" w:eastAsia="Times New Roman" w:hAnsi="Times New Roman" w:cs="Times New Roman"/>
          <w:sz w:val="24"/>
          <w:szCs w:val="24"/>
          <w:lang w:val="en-US" w:eastAsia="ru-RU"/>
        </w:rPr>
        <w:t>Scientia</w:t>
      </w:r>
      <w:proofErr w:type="spellEnd"/>
      <w:r w:rsidRPr="00C9540E">
        <w:rPr>
          <w:rFonts w:ascii="Times New Roman" w:eastAsia="Times New Roman" w:hAnsi="Times New Roman" w:cs="Times New Roman"/>
          <w:sz w:val="24"/>
          <w:szCs w:val="24"/>
          <w:lang w:val="en-US" w:eastAsia="ru-RU"/>
        </w:rPr>
        <w:t xml:space="preserve"> </w:t>
      </w:r>
      <w:proofErr w:type="spellStart"/>
      <w:r w:rsidRPr="00C9540E">
        <w:rPr>
          <w:rFonts w:ascii="Times New Roman" w:eastAsia="Times New Roman" w:hAnsi="Times New Roman" w:cs="Times New Roman"/>
          <w:sz w:val="24"/>
          <w:szCs w:val="24"/>
          <w:lang w:val="en-US" w:eastAsia="ru-RU"/>
        </w:rPr>
        <w:t>Silvae</w:t>
      </w:r>
      <w:proofErr w:type="spellEnd"/>
      <w:r w:rsidRPr="00C9540E">
        <w:rPr>
          <w:rFonts w:ascii="Times New Roman" w:eastAsia="Times New Roman" w:hAnsi="Times New Roman" w:cs="Times New Roman"/>
          <w:sz w:val="24"/>
          <w:szCs w:val="24"/>
          <w:lang w:val="en-US" w:eastAsia="ru-RU"/>
        </w:rPr>
        <w:t xml:space="preserve"> </w:t>
      </w:r>
      <w:proofErr w:type="spellStart"/>
      <w:r w:rsidRPr="00C9540E">
        <w:rPr>
          <w:rFonts w:ascii="Times New Roman" w:eastAsia="Times New Roman" w:hAnsi="Times New Roman" w:cs="Times New Roman"/>
          <w:sz w:val="24"/>
          <w:szCs w:val="24"/>
          <w:lang w:val="en-US" w:eastAsia="ru-RU"/>
        </w:rPr>
        <w:t>Sinica</w:t>
      </w:r>
      <w:proofErr w:type="spellEnd"/>
      <w:r w:rsidRPr="00C9540E">
        <w:rPr>
          <w:rFonts w:ascii="Times New Roman" w:eastAsia="Times New Roman" w:hAnsi="Times New Roman" w:cs="Times New Roman"/>
          <w:sz w:val="24"/>
          <w:szCs w:val="24"/>
          <w:lang w:val="en-US" w:eastAsia="ru-RU"/>
        </w:rPr>
        <w:t>. 36: 19–27 (in Chinese with English abstract).</w:t>
      </w:r>
    </w:p>
    <w:p w:rsidR="00BB5528" w:rsidRPr="00C9540E" w:rsidRDefault="00BB5528" w:rsidP="00E02082">
      <w:pPr>
        <w:spacing w:after="0" w:line="240" w:lineRule="auto"/>
        <w:ind w:left="709" w:hanging="709"/>
        <w:jc w:val="both"/>
        <w:rPr>
          <w:rFonts w:ascii="Times New Roman" w:eastAsia="Calibri" w:hAnsi="Times New Roman" w:cs="Times New Roman"/>
          <w:sz w:val="24"/>
          <w:szCs w:val="24"/>
          <w:lang w:val="en-US"/>
        </w:rPr>
      </w:pPr>
      <w:proofErr w:type="spellStart"/>
      <w:r w:rsidRPr="00C9540E">
        <w:rPr>
          <w:rFonts w:ascii="Times New Roman" w:eastAsia="Calibri" w:hAnsi="Times New Roman" w:cs="Times New Roman"/>
          <w:sz w:val="24"/>
          <w:szCs w:val="24"/>
          <w:lang w:val="en-US"/>
        </w:rPr>
        <w:t>Usoltsev</w:t>
      </w:r>
      <w:proofErr w:type="spellEnd"/>
      <w:r w:rsidRPr="00C9540E">
        <w:rPr>
          <w:rFonts w:ascii="Times New Roman" w:eastAsia="Calibri" w:hAnsi="Times New Roman" w:cs="Times New Roman"/>
          <w:sz w:val="24"/>
          <w:szCs w:val="24"/>
          <w:lang w:val="en-US"/>
        </w:rPr>
        <w:t xml:space="preserve"> V.A. (2010). </w:t>
      </w:r>
      <w:proofErr w:type="gramStart"/>
      <w:r w:rsidRPr="00C9540E">
        <w:rPr>
          <w:rFonts w:ascii="Times New Roman" w:eastAsia="Calibri" w:hAnsi="Times New Roman" w:cs="Times New Roman"/>
          <w:sz w:val="24"/>
          <w:szCs w:val="24"/>
          <w:lang w:val="en-US"/>
        </w:rPr>
        <w:t>Eurasian forest biomass and primary production data.</w:t>
      </w:r>
      <w:proofErr w:type="gramEnd"/>
      <w:r w:rsidRPr="00C9540E">
        <w:rPr>
          <w:rFonts w:ascii="Times New Roman" w:eastAsia="Calibri" w:hAnsi="Times New Roman" w:cs="Times New Roman"/>
          <w:sz w:val="24"/>
          <w:szCs w:val="24"/>
          <w:lang w:val="en-US"/>
        </w:rPr>
        <w:t xml:space="preserve"> Yekaterinburg: Ural Branch of Russian Academy of Sciences. </w:t>
      </w:r>
      <w:proofErr w:type="gramStart"/>
      <w:r w:rsidRPr="00C9540E">
        <w:rPr>
          <w:rFonts w:ascii="Times New Roman" w:eastAsia="Calibri" w:hAnsi="Times New Roman" w:cs="Times New Roman"/>
          <w:sz w:val="24"/>
          <w:szCs w:val="24"/>
          <w:lang w:val="en-US"/>
        </w:rPr>
        <w:t>570 pp. ISBN 978-5-7691-2122-7.</w:t>
      </w:r>
      <w:proofErr w:type="gramEnd"/>
      <w:r w:rsidRPr="00C9540E">
        <w:rPr>
          <w:rFonts w:ascii="Times New Roman" w:eastAsia="Calibri" w:hAnsi="Times New Roman" w:cs="Times New Roman"/>
          <w:sz w:val="24"/>
          <w:szCs w:val="24"/>
          <w:lang w:val="en-US"/>
        </w:rPr>
        <w:t xml:space="preserve"> (</w:t>
      </w:r>
      <w:hyperlink r:id="rId36" w:history="1">
        <w:r w:rsidRPr="00C9540E">
          <w:rPr>
            <w:rFonts w:ascii="Times New Roman" w:eastAsia="Calibri" w:hAnsi="Times New Roman" w:cs="Times New Roman"/>
            <w:sz w:val="24"/>
            <w:szCs w:val="24"/>
            <w:lang w:val="en-US"/>
          </w:rPr>
          <w:t>http://elar.usfeu.ru/handle/123456789/2606</w:t>
        </w:r>
      </w:hyperlink>
      <w:r w:rsidRPr="00C9540E">
        <w:rPr>
          <w:rFonts w:ascii="Times New Roman" w:eastAsia="Calibri" w:hAnsi="Times New Roman" w:cs="Times New Roman"/>
          <w:sz w:val="24"/>
          <w:szCs w:val="24"/>
          <w:lang w:val="en-US"/>
        </w:rPr>
        <w:t>).</w:t>
      </w:r>
    </w:p>
    <w:p w:rsidR="00BB5528" w:rsidRPr="00C9540E" w:rsidRDefault="00BB5528" w:rsidP="00E02082">
      <w:pPr>
        <w:spacing w:after="0" w:line="240" w:lineRule="auto"/>
        <w:ind w:left="709" w:hanging="709"/>
        <w:jc w:val="both"/>
        <w:rPr>
          <w:rFonts w:ascii="Times New Roman" w:eastAsia="Calibri" w:hAnsi="Times New Roman" w:cs="Times New Roman"/>
          <w:sz w:val="24"/>
          <w:szCs w:val="24"/>
          <w:lang w:val="en-US"/>
        </w:rPr>
      </w:pPr>
      <w:proofErr w:type="spellStart"/>
      <w:r w:rsidRPr="00C9540E">
        <w:rPr>
          <w:rFonts w:ascii="Times New Roman" w:eastAsia="Calibri" w:hAnsi="Times New Roman" w:cs="Times New Roman"/>
          <w:sz w:val="24"/>
          <w:szCs w:val="24"/>
          <w:lang w:val="en-US"/>
        </w:rPr>
        <w:t>Usoltsev</w:t>
      </w:r>
      <w:proofErr w:type="spellEnd"/>
      <w:r w:rsidRPr="00C9540E">
        <w:rPr>
          <w:rFonts w:ascii="Times New Roman" w:eastAsia="Calibri" w:hAnsi="Times New Roman" w:cs="Times New Roman"/>
          <w:sz w:val="24"/>
          <w:szCs w:val="24"/>
          <w:lang w:val="en-US"/>
        </w:rPr>
        <w:t xml:space="preserve"> V.A. (2013). Forest biomass and primary production database for Eurasia. </w:t>
      </w:r>
      <w:proofErr w:type="gramStart"/>
      <w:r w:rsidRPr="00C9540E">
        <w:rPr>
          <w:rFonts w:ascii="Times New Roman" w:eastAsia="Calibri" w:hAnsi="Times New Roman" w:cs="Times New Roman"/>
          <w:sz w:val="24"/>
          <w:szCs w:val="24"/>
          <w:lang w:val="en-US"/>
        </w:rPr>
        <w:t>CD-version.</w:t>
      </w:r>
      <w:proofErr w:type="gramEnd"/>
      <w:r w:rsidRPr="00C9540E">
        <w:rPr>
          <w:rFonts w:ascii="Times New Roman" w:eastAsia="Calibri" w:hAnsi="Times New Roman" w:cs="Times New Roman"/>
          <w:sz w:val="24"/>
          <w:szCs w:val="24"/>
          <w:lang w:val="en-US"/>
        </w:rPr>
        <w:t xml:space="preserve"> The second ed. enlarged and re-harmonized. Yekaterinburg: Ural State Forest Engineering University, (</w:t>
      </w:r>
      <w:hyperlink r:id="rId37" w:history="1">
        <w:r w:rsidRPr="00C9540E">
          <w:rPr>
            <w:rFonts w:ascii="Times New Roman" w:eastAsia="Calibri" w:hAnsi="Times New Roman" w:cs="Times New Roman"/>
            <w:color w:val="0000FF"/>
            <w:sz w:val="24"/>
            <w:szCs w:val="24"/>
            <w:u w:val="single"/>
            <w:lang w:val="en-US"/>
          </w:rPr>
          <w:t>http://elar.usfeu.ru/handle/123456789/3059</w:t>
        </w:r>
      </w:hyperlink>
      <w:r w:rsidRPr="00C9540E">
        <w:rPr>
          <w:rFonts w:ascii="Times New Roman" w:eastAsia="Calibri" w:hAnsi="Times New Roman" w:cs="Times New Roman"/>
          <w:sz w:val="24"/>
          <w:szCs w:val="24"/>
          <w:lang w:val="en-US"/>
        </w:rPr>
        <w:t>).</w:t>
      </w:r>
    </w:p>
    <w:p w:rsidR="00BB5528" w:rsidRPr="00C9540E" w:rsidRDefault="00BB5528" w:rsidP="00E02082">
      <w:pPr>
        <w:spacing w:after="0" w:line="240" w:lineRule="auto"/>
        <w:ind w:left="709" w:hanging="709"/>
        <w:jc w:val="both"/>
        <w:rPr>
          <w:rFonts w:ascii="Times New Roman" w:eastAsia="Times New Roman" w:hAnsi="Times New Roman" w:cs="Times New Roman"/>
          <w:sz w:val="24"/>
          <w:szCs w:val="24"/>
          <w:lang w:val="en-US" w:eastAsia="ru-RU"/>
        </w:rPr>
      </w:pPr>
      <w:proofErr w:type="spellStart"/>
      <w:r w:rsidRPr="00C9540E">
        <w:rPr>
          <w:rFonts w:ascii="Times New Roman" w:eastAsia="Times New Roman" w:hAnsi="Times New Roman" w:cs="Times New Roman"/>
          <w:sz w:val="24"/>
          <w:szCs w:val="24"/>
          <w:lang w:val="en-US" w:eastAsia="ru-RU"/>
        </w:rPr>
        <w:lastRenderedPageBreak/>
        <w:t>Wilmking</w:t>
      </w:r>
      <w:proofErr w:type="spellEnd"/>
      <w:r w:rsidRPr="00C9540E">
        <w:rPr>
          <w:rFonts w:ascii="Times New Roman" w:eastAsia="Times New Roman" w:hAnsi="Times New Roman" w:cs="Times New Roman"/>
          <w:sz w:val="24"/>
          <w:szCs w:val="24"/>
          <w:lang w:val="en-US" w:eastAsia="ru-RU"/>
        </w:rPr>
        <w:t xml:space="preserve"> M., </w:t>
      </w:r>
      <w:proofErr w:type="spellStart"/>
      <w:r w:rsidRPr="00C9540E">
        <w:rPr>
          <w:rFonts w:ascii="Times New Roman" w:eastAsia="Times New Roman" w:hAnsi="Times New Roman" w:cs="Times New Roman"/>
          <w:sz w:val="24"/>
          <w:szCs w:val="24"/>
          <w:lang w:val="en-US" w:eastAsia="ru-RU"/>
        </w:rPr>
        <w:t>Juday</w:t>
      </w:r>
      <w:proofErr w:type="spellEnd"/>
      <w:r w:rsidRPr="00C9540E">
        <w:rPr>
          <w:rFonts w:ascii="Times New Roman" w:eastAsia="Times New Roman" w:hAnsi="Times New Roman" w:cs="Times New Roman"/>
          <w:sz w:val="24"/>
          <w:szCs w:val="24"/>
          <w:lang w:val="en-US" w:eastAsia="ru-RU"/>
        </w:rPr>
        <w:t xml:space="preserve"> G.P., Barber V.A., </w:t>
      </w:r>
      <w:proofErr w:type="spellStart"/>
      <w:r w:rsidRPr="00C9540E">
        <w:rPr>
          <w:rFonts w:ascii="Times New Roman" w:eastAsia="Times New Roman" w:hAnsi="Times New Roman" w:cs="Times New Roman"/>
          <w:sz w:val="24"/>
          <w:szCs w:val="24"/>
          <w:lang w:val="en-US" w:eastAsia="ru-RU"/>
        </w:rPr>
        <w:t>Zald</w:t>
      </w:r>
      <w:proofErr w:type="spellEnd"/>
      <w:r w:rsidRPr="00C9540E">
        <w:rPr>
          <w:rFonts w:ascii="Times New Roman" w:eastAsia="Times New Roman" w:hAnsi="Times New Roman" w:cs="Times New Roman"/>
          <w:sz w:val="24"/>
          <w:szCs w:val="24"/>
          <w:lang w:val="en-US" w:eastAsia="ru-RU"/>
        </w:rPr>
        <w:t xml:space="preserve"> H.S.J. (2004). Recent climate warming forces contrasting growth responses of white spruce at </w:t>
      </w:r>
      <w:proofErr w:type="spellStart"/>
      <w:r w:rsidRPr="00C9540E">
        <w:rPr>
          <w:rFonts w:ascii="Times New Roman" w:eastAsia="Times New Roman" w:hAnsi="Times New Roman" w:cs="Times New Roman"/>
          <w:sz w:val="24"/>
          <w:szCs w:val="24"/>
          <w:lang w:val="en-US" w:eastAsia="ru-RU"/>
        </w:rPr>
        <w:t>treeline</w:t>
      </w:r>
      <w:proofErr w:type="spellEnd"/>
      <w:r w:rsidRPr="00C9540E">
        <w:rPr>
          <w:rFonts w:ascii="Times New Roman" w:eastAsia="Times New Roman" w:hAnsi="Times New Roman" w:cs="Times New Roman"/>
          <w:sz w:val="24"/>
          <w:szCs w:val="24"/>
          <w:lang w:val="en-US" w:eastAsia="ru-RU"/>
        </w:rPr>
        <w:t xml:space="preserve"> in Alaska through temperature thresholds // Global Change Biology. 10:1724–1736.</w:t>
      </w:r>
    </w:p>
    <w:p w:rsidR="004219C3" w:rsidRPr="00BB5528" w:rsidRDefault="00BB5528" w:rsidP="00E02082">
      <w:pPr>
        <w:spacing w:after="0" w:line="240" w:lineRule="auto"/>
        <w:ind w:left="709" w:hanging="709"/>
        <w:jc w:val="both"/>
        <w:rPr>
          <w:rFonts w:ascii="Times New Roman" w:hAnsi="Times New Roman" w:cs="Times New Roman"/>
          <w:sz w:val="24"/>
          <w:szCs w:val="24"/>
          <w:lang w:val="en-US"/>
        </w:rPr>
      </w:pPr>
      <w:proofErr w:type="gramStart"/>
      <w:r w:rsidRPr="00C9540E">
        <w:rPr>
          <w:rFonts w:ascii="Times New Roman" w:eastAsia="Times New Roman" w:hAnsi="Times New Roman" w:cs="Times New Roman"/>
          <w:sz w:val="24"/>
          <w:szCs w:val="24"/>
          <w:lang w:val="en-US" w:eastAsia="ru-RU"/>
        </w:rPr>
        <w:t>World Weather Maps (2007).</w:t>
      </w:r>
      <w:proofErr w:type="gramEnd"/>
      <w:r w:rsidRPr="00C9540E">
        <w:rPr>
          <w:rFonts w:ascii="Times New Roman" w:eastAsia="Times New Roman" w:hAnsi="Times New Roman" w:cs="Times New Roman"/>
          <w:sz w:val="24"/>
          <w:szCs w:val="24"/>
          <w:lang w:val="en-US" w:eastAsia="ru-RU"/>
        </w:rPr>
        <w:t xml:space="preserve"> URL: https://www.mapsofworld.com/referrals/weather/</w:t>
      </w:r>
      <w:r>
        <w:rPr>
          <w:rFonts w:ascii="Times New Roman" w:eastAsia="Times New Roman" w:hAnsi="Times New Roman" w:cs="Times New Roman"/>
          <w:sz w:val="24"/>
          <w:szCs w:val="24"/>
          <w:lang w:val="en-US" w:eastAsia="ru-RU"/>
        </w:rPr>
        <w:t>.</w:t>
      </w:r>
    </w:p>
    <w:p w:rsidR="004219C3" w:rsidRPr="00BB5528" w:rsidRDefault="004219C3" w:rsidP="00514264">
      <w:pPr>
        <w:rPr>
          <w:lang w:val="en-US"/>
        </w:rPr>
      </w:pPr>
    </w:p>
    <w:sectPr w:rsidR="004219C3" w:rsidRPr="00BB5528" w:rsidSect="00E62F2B">
      <w:pgSz w:w="11906" w:h="16838"/>
      <w:pgMar w:top="1247" w:right="1418" w:bottom="124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PragmaticaCTT">
    <w:altName w:val="Arial"/>
    <w:panose1 w:val="00000000000000000000"/>
    <w:charset w:val="CC"/>
    <w:family w:val="swiss"/>
    <w:notTrueType/>
    <w:pitch w:val="variable"/>
    <w:sig w:usb0="00000203" w:usb1="00000000" w:usb2="00000000" w:usb3="00000000" w:csb0="00000005"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SPSL ClarendonC">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ff14">
    <w:altName w:val="Times New Roman"/>
    <w:panose1 w:val="00000000000000000000"/>
    <w:charset w:val="00"/>
    <w:family w:val="auto"/>
    <w:notTrueType/>
    <w:pitch w:val="default"/>
    <w:sig w:usb0="00000003" w:usb1="00000000" w:usb2="00000000" w:usb3="00000000" w:csb0="00000001" w:csb1="00000000"/>
  </w:font>
  <w:font w:name="ff16">
    <w:altName w:val="Times New Roman"/>
    <w:panose1 w:val="00000000000000000000"/>
    <w:charset w:val="00"/>
    <w:family w:val="auto"/>
    <w:notTrueType/>
    <w:pitch w:val="default"/>
    <w:sig w:usb0="00000003" w:usb1="00000000" w:usb2="00000000" w:usb3="00000000" w:csb0="00000001" w:csb1="00000000"/>
  </w:font>
  <w:font w:name="ff2">
    <w:altName w:val="Times New Roma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WenQuanYi Micro Hei">
    <w:altName w:val="MS Gothic"/>
    <w:panose1 w:val="00000000000000000000"/>
    <w:charset w:val="80"/>
    <w:family w:val="auto"/>
    <w:notTrueType/>
    <w:pitch w:val="variable"/>
    <w:sig w:usb0="00000000" w:usb1="08070000" w:usb2="00000010" w:usb3="00000000" w:csb0="00020000" w:csb1="00000000"/>
  </w:font>
  <w:font w:name="FreeSans">
    <w:altName w:val="MS Mincho"/>
    <w:panose1 w:val="00000000000000000000"/>
    <w:charset w:val="80"/>
    <w:family w:val="auto"/>
    <w:notTrueType/>
    <w:pitch w:val="variable"/>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Sabon">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563D9A"/>
    <w:lvl w:ilvl="0">
      <w:start w:val="1"/>
      <w:numFmt w:val="decimal"/>
      <w:pStyle w:val="4"/>
      <w:lvlText w:val="%1."/>
      <w:lvlJc w:val="left"/>
      <w:pPr>
        <w:tabs>
          <w:tab w:val="num" w:pos="1492"/>
        </w:tabs>
        <w:ind w:left="1492" w:hanging="360"/>
      </w:pPr>
    </w:lvl>
  </w:abstractNum>
  <w:abstractNum w:abstractNumId="1">
    <w:nsid w:val="FFFFFF7D"/>
    <w:multiLevelType w:val="singleLevel"/>
    <w:tmpl w:val="D766FB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3C0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34FF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1657F8"/>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nsid w:val="FFFFFF81"/>
    <w:multiLevelType w:val="singleLevel"/>
    <w:tmpl w:val="F61C2A72"/>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nsid w:val="FFFFFF82"/>
    <w:multiLevelType w:val="singleLevel"/>
    <w:tmpl w:val="1A8E138A"/>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nsid w:val="FFFFFF83"/>
    <w:multiLevelType w:val="singleLevel"/>
    <w:tmpl w:val="4A46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D26E8E"/>
    <w:lvl w:ilvl="0">
      <w:start w:val="1"/>
      <w:numFmt w:val="decimal"/>
      <w:pStyle w:val="ListNumber"/>
      <w:lvlText w:val="%1."/>
      <w:lvlJc w:val="left"/>
      <w:pPr>
        <w:tabs>
          <w:tab w:val="num" w:pos="227"/>
        </w:tabs>
        <w:ind w:left="227" w:hanging="227"/>
      </w:pPr>
      <w:rPr>
        <w:rFonts w:cs="Times New Roman"/>
      </w:rPr>
    </w:lvl>
  </w:abstractNum>
  <w:abstractNum w:abstractNumId="9">
    <w:nsid w:val="00000001"/>
    <w:multiLevelType w:val="singleLevel"/>
    <w:tmpl w:val="00000001"/>
    <w:name w:val="WW8Num1"/>
    <w:lvl w:ilvl="0">
      <w:start w:val="1"/>
      <w:numFmt w:val="decimal"/>
      <w:lvlText w:val="%1."/>
      <w:lvlJc w:val="left"/>
      <w:pPr>
        <w:tabs>
          <w:tab w:val="num" w:pos="540"/>
        </w:tabs>
        <w:ind w:left="540" w:hanging="360"/>
      </w:pPr>
    </w:lvl>
  </w:abstractNum>
  <w:abstractNum w:abstractNumId="10">
    <w:nsid w:val="00000002"/>
    <w:multiLevelType w:val="multilevel"/>
    <w:tmpl w:val="00000002"/>
    <w:name w:val="WWNum1"/>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2.%3."/>
      <w:lvlJc w:val="right"/>
      <w:pPr>
        <w:tabs>
          <w:tab w:val="num" w:pos="0"/>
        </w:tabs>
        <w:ind w:left="2869" w:hanging="180"/>
      </w:pPr>
    </w:lvl>
    <w:lvl w:ilvl="3">
      <w:start w:val="1"/>
      <w:numFmt w:val="decimal"/>
      <w:lvlText w:val="%2.%3.%4."/>
      <w:lvlJc w:val="left"/>
      <w:pPr>
        <w:tabs>
          <w:tab w:val="num" w:pos="0"/>
        </w:tabs>
        <w:ind w:left="3589" w:hanging="360"/>
      </w:pPr>
    </w:lvl>
    <w:lvl w:ilvl="4">
      <w:start w:val="1"/>
      <w:numFmt w:val="lowerLetter"/>
      <w:lvlText w:val="%2.%3.%4.%5."/>
      <w:lvlJc w:val="left"/>
      <w:pPr>
        <w:tabs>
          <w:tab w:val="num" w:pos="0"/>
        </w:tabs>
        <w:ind w:left="4309" w:hanging="360"/>
      </w:pPr>
    </w:lvl>
    <w:lvl w:ilvl="5">
      <w:start w:val="1"/>
      <w:numFmt w:val="lowerRoman"/>
      <w:lvlText w:val="%2.%3.%4.%5.%6."/>
      <w:lvlJc w:val="right"/>
      <w:pPr>
        <w:tabs>
          <w:tab w:val="num" w:pos="0"/>
        </w:tabs>
        <w:ind w:left="5029" w:hanging="180"/>
      </w:pPr>
    </w:lvl>
    <w:lvl w:ilvl="6">
      <w:start w:val="1"/>
      <w:numFmt w:val="decimal"/>
      <w:lvlText w:val="%2.%3.%4.%5.%6.%7."/>
      <w:lvlJc w:val="left"/>
      <w:pPr>
        <w:tabs>
          <w:tab w:val="num" w:pos="0"/>
        </w:tabs>
        <w:ind w:left="5749" w:hanging="360"/>
      </w:pPr>
    </w:lvl>
    <w:lvl w:ilvl="7">
      <w:start w:val="1"/>
      <w:numFmt w:val="lowerLetter"/>
      <w:lvlText w:val="%2.%3.%4.%5.%6.%7.%8."/>
      <w:lvlJc w:val="left"/>
      <w:pPr>
        <w:tabs>
          <w:tab w:val="num" w:pos="0"/>
        </w:tabs>
        <w:ind w:left="6469" w:hanging="360"/>
      </w:pPr>
    </w:lvl>
    <w:lvl w:ilvl="8">
      <w:start w:val="1"/>
      <w:numFmt w:val="lowerRoman"/>
      <w:lvlText w:val="%2.%3.%4.%5.%6.%7.%8.%9."/>
      <w:lvlJc w:val="right"/>
      <w:pPr>
        <w:tabs>
          <w:tab w:val="num" w:pos="0"/>
        </w:tabs>
        <w:ind w:left="7189" w:hanging="180"/>
      </w:pPr>
    </w:lvl>
  </w:abstractNum>
  <w:abstractNum w:abstractNumId="11">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1DF7BF4"/>
    <w:multiLevelType w:val="multilevel"/>
    <w:tmpl w:val="75883D60"/>
    <w:styleLink w:val="StyleNumberedOutlinenumberedLeft0cmHanging1cm"/>
    <w:lvl w:ilvl="0">
      <w:start w:val="1"/>
      <w:numFmt w:val="decimal"/>
      <w:lvlText w:val="(%1)"/>
      <w:lvlJc w:val="left"/>
      <w:pPr>
        <w:tabs>
          <w:tab w:val="num" w:pos="284"/>
        </w:tabs>
        <w:ind w:left="284" w:hanging="284"/>
      </w:pPr>
      <w:rPr>
        <w:rFonts w:ascii="Times" w:hAnsi="Times" w:cs="Times"/>
        <w:dstrike w:val="0"/>
        <w:sz w:val="22"/>
        <w:szCs w:val="22"/>
        <w:vertAlign w:val="baseline"/>
      </w:rPr>
    </w:lvl>
    <w:lvl w:ilvl="1">
      <w:start w:val="1"/>
      <w:numFmt w:val="bullet"/>
      <w:lvlText w:val=""/>
      <w:lvlJc w:val="left"/>
      <w:pPr>
        <w:tabs>
          <w:tab w:val="num" w:pos="1440"/>
        </w:tabs>
        <w:ind w:left="1440" w:hanging="360"/>
      </w:pPr>
      <w:rPr>
        <w:rFonts w:ascii="Symbol" w:hAnsi="Symbol" w:cs="Symbol" w:hint="default"/>
        <w:sz w:val="22"/>
        <w:szCs w:val="22"/>
      </w:rPr>
    </w:lvl>
    <w:lvl w:ilvl="2">
      <w:start w:val="1"/>
      <w:numFmt w:val="decimal"/>
      <w:lvlText w:val="%3)"/>
      <w:lvlJc w:val="left"/>
      <w:pPr>
        <w:tabs>
          <w:tab w:val="num" w:pos="2340"/>
        </w:tabs>
        <w:ind w:left="2340" w:hanging="360"/>
      </w:pPr>
      <w:rPr>
        <w:rFonts w:hint="default"/>
        <w:sz w:val="22"/>
        <w:szCs w:val="22"/>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0558222F"/>
    <w:multiLevelType w:val="hybridMultilevel"/>
    <w:tmpl w:val="8356EE8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nsid w:val="0761422B"/>
    <w:multiLevelType w:val="multilevel"/>
    <w:tmpl w:val="837A482C"/>
    <w:lvl w:ilvl="0">
      <w:start w:val="1"/>
      <w:numFmt w:val="decimal"/>
      <w:pStyle w:val="StylesectionBefore0pt"/>
      <w:lvlText w:val="%1."/>
      <w:lvlJc w:val="left"/>
      <w:pPr>
        <w:tabs>
          <w:tab w:val="num" w:pos="851"/>
        </w:tabs>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14E00D18"/>
    <w:multiLevelType w:val="hybridMultilevel"/>
    <w:tmpl w:val="CD2A5DC2"/>
    <w:lvl w:ilvl="0" w:tplc="699845F0">
      <w:start w:val="1"/>
      <w:numFmt w:val="decimal"/>
      <w:pStyle w:val="References"/>
      <w:lvlText w:val="%1."/>
      <w:lvlJc w:val="left"/>
      <w:pPr>
        <w:tabs>
          <w:tab w:val="num" w:pos="360"/>
        </w:tabs>
        <w:ind w:left="284" w:hanging="284"/>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189965EA"/>
    <w:multiLevelType w:val="hybridMultilevel"/>
    <w:tmpl w:val="D952C974"/>
    <w:lvl w:ilvl="0" w:tplc="1B306120">
      <w:start w:val="1"/>
      <w:numFmt w:val="decimal"/>
      <w:pStyle w:val="FigureCaption"/>
      <w:lvlText w:val="Figure %1:"/>
      <w:lvlJc w:val="left"/>
      <w:pPr>
        <w:tabs>
          <w:tab w:val="num" w:pos="2835"/>
        </w:tabs>
        <w:ind w:left="2835" w:hanging="1134"/>
      </w:pPr>
      <w:rPr>
        <w:rFonts w:ascii="Times New Roman" w:hAnsi="Times New Roman" w:hint="default"/>
        <w:b w:val="0"/>
        <w:i w:val="0"/>
        <w:sz w:val="20"/>
      </w:rPr>
    </w:lvl>
    <w:lvl w:ilvl="1" w:tplc="04090019" w:tentative="1">
      <w:start w:val="1"/>
      <w:numFmt w:val="lowerLetter"/>
      <w:lvlText w:val="%2."/>
      <w:lvlJc w:val="left"/>
      <w:pPr>
        <w:tabs>
          <w:tab w:val="num" w:pos="3141"/>
        </w:tabs>
        <w:ind w:left="3141" w:hanging="360"/>
      </w:pPr>
    </w:lvl>
    <w:lvl w:ilvl="2" w:tplc="0409001B" w:tentative="1">
      <w:start w:val="1"/>
      <w:numFmt w:val="lowerRoman"/>
      <w:lvlText w:val="%3."/>
      <w:lvlJc w:val="right"/>
      <w:pPr>
        <w:tabs>
          <w:tab w:val="num" w:pos="3861"/>
        </w:tabs>
        <w:ind w:left="3861" w:hanging="180"/>
      </w:pPr>
    </w:lvl>
    <w:lvl w:ilvl="3" w:tplc="0409000F" w:tentative="1">
      <w:start w:val="1"/>
      <w:numFmt w:val="decimal"/>
      <w:lvlText w:val="%4."/>
      <w:lvlJc w:val="left"/>
      <w:pPr>
        <w:tabs>
          <w:tab w:val="num" w:pos="4581"/>
        </w:tabs>
        <w:ind w:left="4581" w:hanging="360"/>
      </w:pPr>
    </w:lvl>
    <w:lvl w:ilvl="4" w:tplc="04090019" w:tentative="1">
      <w:start w:val="1"/>
      <w:numFmt w:val="lowerLetter"/>
      <w:lvlText w:val="%5."/>
      <w:lvlJc w:val="left"/>
      <w:pPr>
        <w:tabs>
          <w:tab w:val="num" w:pos="5301"/>
        </w:tabs>
        <w:ind w:left="5301" w:hanging="360"/>
      </w:pPr>
    </w:lvl>
    <w:lvl w:ilvl="5" w:tplc="0409001B" w:tentative="1">
      <w:start w:val="1"/>
      <w:numFmt w:val="lowerRoman"/>
      <w:lvlText w:val="%6."/>
      <w:lvlJc w:val="right"/>
      <w:pPr>
        <w:tabs>
          <w:tab w:val="num" w:pos="6021"/>
        </w:tabs>
        <w:ind w:left="6021" w:hanging="180"/>
      </w:pPr>
    </w:lvl>
    <w:lvl w:ilvl="6" w:tplc="0409000F" w:tentative="1">
      <w:start w:val="1"/>
      <w:numFmt w:val="decimal"/>
      <w:lvlText w:val="%7."/>
      <w:lvlJc w:val="left"/>
      <w:pPr>
        <w:tabs>
          <w:tab w:val="num" w:pos="6741"/>
        </w:tabs>
        <w:ind w:left="6741" w:hanging="360"/>
      </w:pPr>
    </w:lvl>
    <w:lvl w:ilvl="7" w:tplc="04090019" w:tentative="1">
      <w:start w:val="1"/>
      <w:numFmt w:val="lowerLetter"/>
      <w:lvlText w:val="%8."/>
      <w:lvlJc w:val="left"/>
      <w:pPr>
        <w:tabs>
          <w:tab w:val="num" w:pos="7461"/>
        </w:tabs>
        <w:ind w:left="7461" w:hanging="360"/>
      </w:pPr>
    </w:lvl>
    <w:lvl w:ilvl="8" w:tplc="0409001B" w:tentative="1">
      <w:start w:val="1"/>
      <w:numFmt w:val="lowerRoman"/>
      <w:lvlText w:val="%9."/>
      <w:lvlJc w:val="right"/>
      <w:pPr>
        <w:tabs>
          <w:tab w:val="num" w:pos="8181"/>
        </w:tabs>
        <w:ind w:left="8181" w:hanging="180"/>
      </w:pPr>
    </w:lvl>
  </w:abstractNum>
  <w:abstractNum w:abstractNumId="17">
    <w:nsid w:val="202C7251"/>
    <w:multiLevelType w:val="hybridMultilevel"/>
    <w:tmpl w:val="AFA82D3C"/>
    <w:lvl w:ilvl="0" w:tplc="134E16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A1719C"/>
    <w:multiLevelType w:val="multilevel"/>
    <w:tmpl w:val="04090023"/>
    <w:styleLink w:val="ArticleSection"/>
    <w:lvl w:ilvl="0">
      <w:start w:val="1"/>
      <w:numFmt w:val="upperRoman"/>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291537F0"/>
    <w:multiLevelType w:val="hybridMultilevel"/>
    <w:tmpl w:val="80826276"/>
    <w:lvl w:ilvl="0" w:tplc="B92C47AA">
      <w:start w:val="1"/>
      <w:numFmt w:val="bullet"/>
      <w:lvlText w:val=""/>
      <w:lvlJc w:val="left"/>
      <w:pPr>
        <w:ind w:left="720" w:hanging="360"/>
      </w:pPr>
      <w:rPr>
        <w:rFonts w:ascii="Symbol" w:hAnsi="Symbol" w:hint="default"/>
      </w:rPr>
    </w:lvl>
    <w:lvl w:ilvl="1" w:tplc="C0482AD6">
      <w:start w:val="1"/>
      <w:numFmt w:val="bullet"/>
      <w:lvlText w:val="o"/>
      <w:lvlJc w:val="left"/>
      <w:pPr>
        <w:ind w:left="1440" w:hanging="360"/>
      </w:pPr>
      <w:rPr>
        <w:rFonts w:ascii="Courier New" w:hAnsi="Courier New" w:hint="default"/>
      </w:rPr>
    </w:lvl>
    <w:lvl w:ilvl="2" w:tplc="9EA0E256">
      <w:start w:val="1"/>
      <w:numFmt w:val="bullet"/>
      <w:lvlText w:val=""/>
      <w:lvlJc w:val="left"/>
      <w:pPr>
        <w:ind w:left="2160" w:hanging="360"/>
      </w:pPr>
      <w:rPr>
        <w:rFonts w:ascii="Wingdings" w:hAnsi="Wingdings" w:hint="default"/>
      </w:rPr>
    </w:lvl>
    <w:lvl w:ilvl="3" w:tplc="B9D4A842">
      <w:start w:val="1"/>
      <w:numFmt w:val="bullet"/>
      <w:lvlText w:val=""/>
      <w:lvlJc w:val="left"/>
      <w:pPr>
        <w:ind w:left="2880" w:hanging="360"/>
      </w:pPr>
      <w:rPr>
        <w:rFonts w:ascii="Symbol" w:hAnsi="Symbol" w:hint="default"/>
      </w:rPr>
    </w:lvl>
    <w:lvl w:ilvl="4" w:tplc="8BB89EAA">
      <w:start w:val="1"/>
      <w:numFmt w:val="bullet"/>
      <w:lvlText w:val="o"/>
      <w:lvlJc w:val="left"/>
      <w:pPr>
        <w:ind w:left="3600" w:hanging="360"/>
      </w:pPr>
      <w:rPr>
        <w:rFonts w:ascii="Courier New" w:hAnsi="Courier New" w:hint="default"/>
      </w:rPr>
    </w:lvl>
    <w:lvl w:ilvl="5" w:tplc="46105520">
      <w:start w:val="1"/>
      <w:numFmt w:val="bullet"/>
      <w:lvlText w:val=""/>
      <w:lvlJc w:val="left"/>
      <w:pPr>
        <w:ind w:left="4320" w:hanging="360"/>
      </w:pPr>
      <w:rPr>
        <w:rFonts w:ascii="Wingdings" w:hAnsi="Wingdings" w:hint="default"/>
      </w:rPr>
    </w:lvl>
    <w:lvl w:ilvl="6" w:tplc="3B50FF38">
      <w:start w:val="1"/>
      <w:numFmt w:val="bullet"/>
      <w:lvlText w:val=""/>
      <w:lvlJc w:val="left"/>
      <w:pPr>
        <w:ind w:left="5040" w:hanging="360"/>
      </w:pPr>
      <w:rPr>
        <w:rFonts w:ascii="Symbol" w:hAnsi="Symbol" w:hint="default"/>
      </w:rPr>
    </w:lvl>
    <w:lvl w:ilvl="7" w:tplc="CA1AF9B4">
      <w:start w:val="1"/>
      <w:numFmt w:val="bullet"/>
      <w:lvlText w:val="o"/>
      <w:lvlJc w:val="left"/>
      <w:pPr>
        <w:ind w:left="5760" w:hanging="360"/>
      </w:pPr>
      <w:rPr>
        <w:rFonts w:ascii="Courier New" w:hAnsi="Courier New" w:hint="default"/>
      </w:rPr>
    </w:lvl>
    <w:lvl w:ilvl="8" w:tplc="FADA0BB8">
      <w:start w:val="1"/>
      <w:numFmt w:val="bullet"/>
      <w:lvlText w:val=""/>
      <w:lvlJc w:val="left"/>
      <w:pPr>
        <w:ind w:left="6480" w:hanging="360"/>
      </w:pPr>
      <w:rPr>
        <w:rFonts w:ascii="Wingdings" w:hAnsi="Wingdings" w:hint="default"/>
      </w:rPr>
    </w:lvl>
  </w:abstractNum>
  <w:abstractNum w:abstractNumId="20">
    <w:nsid w:val="29A738A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2A716C73"/>
    <w:multiLevelType w:val="hybridMultilevel"/>
    <w:tmpl w:val="BDFE73DC"/>
    <w:lvl w:ilvl="0" w:tplc="3A24DD76">
      <w:start w:val="1"/>
      <w:numFmt w:val="bullet"/>
      <w:pStyle w:val="Bulleted"/>
      <w:lvlText w:val=""/>
      <w:lvlJc w:val="left"/>
      <w:pPr>
        <w:tabs>
          <w:tab w:val="num" w:pos="1287"/>
        </w:tabs>
        <w:ind w:left="1287" w:hanging="360"/>
      </w:pPr>
      <w:rPr>
        <w:rFonts w:ascii="Symbol" w:hAnsi="Symbol" w:hint="default"/>
      </w:rPr>
    </w:lvl>
    <w:lvl w:ilvl="1" w:tplc="04050003">
      <w:start w:val="1"/>
      <w:numFmt w:val="bullet"/>
      <w:lvlText w:val="o"/>
      <w:lvlJc w:val="left"/>
      <w:pPr>
        <w:tabs>
          <w:tab w:val="num" w:pos="2007"/>
        </w:tabs>
        <w:ind w:left="2007" w:hanging="360"/>
      </w:pPr>
      <w:rPr>
        <w:rFonts w:ascii="Courier New" w:hAnsi="Courier New" w:cs="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22">
    <w:nsid w:val="35221DC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3">
    <w:nsid w:val="35AB113D"/>
    <w:multiLevelType w:val="singleLevel"/>
    <w:tmpl w:val="F9A6E746"/>
    <w:lvl w:ilvl="0">
      <w:start w:val="1"/>
      <w:numFmt w:val="decimal"/>
      <w:lvlText w:val="%1)"/>
      <w:lvlJc w:val="left"/>
      <w:pPr>
        <w:tabs>
          <w:tab w:val="num" w:pos="1069"/>
        </w:tabs>
        <w:ind w:left="1069" w:hanging="360"/>
      </w:pPr>
      <w:rPr>
        <w:rFonts w:hint="default"/>
      </w:rPr>
    </w:lvl>
  </w:abstractNum>
  <w:abstractNum w:abstractNumId="24">
    <w:nsid w:val="3E00481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E197A92"/>
    <w:multiLevelType w:val="hybridMultilevel"/>
    <w:tmpl w:val="29A4F6B6"/>
    <w:lvl w:ilvl="0" w:tplc="5F4A0120">
      <w:start w:val="1"/>
      <w:numFmt w:val="decimal"/>
      <w:pStyle w:val="ReferencesCitation"/>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F4E5DC2"/>
    <w:multiLevelType w:val="hybridMultilevel"/>
    <w:tmpl w:val="207A42DA"/>
    <w:lvl w:ilvl="0" w:tplc="35E4BF5C">
      <w:start w:val="1"/>
      <w:numFmt w:val="bullet"/>
      <w:pStyle w:val="ListBullet"/>
      <w:lvlText w:val=""/>
      <w:lvlJc w:val="left"/>
      <w:pPr>
        <w:tabs>
          <w:tab w:val="num" w:pos="502"/>
        </w:tabs>
        <w:ind w:left="502" w:hanging="360"/>
      </w:pPr>
      <w:rPr>
        <w:rFonts w:ascii="Symbol" w:hAnsi="Symbol" w:hint="default"/>
      </w:rPr>
    </w:lvl>
    <w:lvl w:ilvl="1" w:tplc="0419000F">
      <w:start w:val="1"/>
      <w:numFmt w:val="decimal"/>
      <w:lvlText w:val="%2."/>
      <w:lvlJc w:val="left"/>
      <w:pPr>
        <w:tabs>
          <w:tab w:val="num" w:pos="1582"/>
        </w:tabs>
        <w:ind w:left="1582"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6D362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nsid w:val="47BD72F2"/>
    <w:multiLevelType w:val="hybridMultilevel"/>
    <w:tmpl w:val="B2865336"/>
    <w:lvl w:ilvl="0" w:tplc="6A4C77EE">
      <w:start w:val="1"/>
      <w:numFmt w:val="decimal"/>
      <w:pStyle w:val="Numbered"/>
      <w:lvlText w:val="%1."/>
      <w:lvlJc w:val="left"/>
      <w:pPr>
        <w:tabs>
          <w:tab w:val="num" w:pos="1287"/>
        </w:tabs>
        <w:ind w:left="1287" w:hanging="360"/>
      </w:pPr>
      <w:rPr>
        <w:rFonts w:hint="default"/>
      </w:rPr>
    </w:lvl>
    <w:lvl w:ilvl="1" w:tplc="04050003" w:tentative="1">
      <w:start w:val="1"/>
      <w:numFmt w:val="bullet"/>
      <w:lvlText w:val="o"/>
      <w:lvlJc w:val="left"/>
      <w:pPr>
        <w:tabs>
          <w:tab w:val="num" w:pos="2007"/>
        </w:tabs>
        <w:ind w:left="2007" w:hanging="360"/>
      </w:pPr>
      <w:rPr>
        <w:rFonts w:ascii="Courier New" w:hAnsi="Courier New" w:cs="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29">
    <w:nsid w:val="4BA96161"/>
    <w:multiLevelType w:val="hybridMultilevel"/>
    <w:tmpl w:val="F89031DE"/>
    <w:lvl w:ilvl="0" w:tplc="85522F48">
      <w:start w:val="1"/>
      <w:numFmt w:val="decimal"/>
      <w:pStyle w:val="Reference"/>
      <w:lvlText w:val="[%1]"/>
      <w:lvlJc w:val="left"/>
      <w:pPr>
        <w:tabs>
          <w:tab w:val="num" w:pos="1287"/>
        </w:tabs>
        <w:ind w:left="1287" w:hanging="360"/>
      </w:pPr>
      <w:rPr>
        <w:rFonts w:hint="default"/>
      </w:rPr>
    </w:lvl>
    <w:lvl w:ilvl="1" w:tplc="04050019" w:tentative="1">
      <w:start w:val="1"/>
      <w:numFmt w:val="lowerLetter"/>
      <w:lvlText w:val="%2."/>
      <w:lvlJc w:val="left"/>
      <w:pPr>
        <w:tabs>
          <w:tab w:val="num" w:pos="2007"/>
        </w:tabs>
        <w:ind w:left="2007" w:hanging="360"/>
      </w:p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30">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5252693D"/>
    <w:multiLevelType w:val="hybridMultilevel"/>
    <w:tmpl w:val="3244D226"/>
    <w:lvl w:ilvl="0" w:tplc="70503A36">
      <w:start w:val="1"/>
      <w:numFmt w:val="decimal"/>
      <w:pStyle w:val="TableCaption"/>
      <w:lvlText w:val="Table %1: "/>
      <w:lvlJc w:val="left"/>
      <w:pPr>
        <w:tabs>
          <w:tab w:val="num" w:pos="2835"/>
        </w:tabs>
        <w:ind w:left="2835" w:hanging="113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6205803"/>
    <w:multiLevelType w:val="multilevel"/>
    <w:tmpl w:val="1E2855A8"/>
    <w:lvl w:ilvl="0">
      <w:start w:val="1"/>
      <w:numFmt w:val="decimal"/>
      <w:pStyle w:val="Els-1storder-head"/>
      <w:suff w:val="space"/>
      <w:lvlText w:val="%1."/>
      <w:lvlJc w:val="left"/>
    </w:lvl>
    <w:lvl w:ilvl="1">
      <w:start w:val="1"/>
      <w:numFmt w:val="decimal"/>
      <w:pStyle w:val="Els-2ndorder-head"/>
      <w:suff w:val="space"/>
      <w:lvlText w:val="%1.%2."/>
      <w:lvlJc w:val="left"/>
    </w:lvl>
    <w:lvl w:ilvl="2">
      <w:start w:val="1"/>
      <w:numFmt w:val="decimal"/>
      <w:pStyle w:val="Els-3rdorder-head"/>
      <w:suff w:val="space"/>
      <w:lvlText w:val="%1.%2.%3."/>
      <w:lvlJc w:val="left"/>
    </w:lvl>
    <w:lvl w:ilvl="3">
      <w:start w:val="1"/>
      <w:numFmt w:val="decimal"/>
      <w:pStyle w:val="Els-4thorder-head"/>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3.%4.%5.%6.%7.%8.%9."/>
      <w:lvlJc w:val="left"/>
    </w:lvl>
  </w:abstractNum>
  <w:abstractNum w:abstractNumId="33">
    <w:nsid w:val="61E55C2D"/>
    <w:multiLevelType w:val="hybridMultilevel"/>
    <w:tmpl w:val="AA109F84"/>
    <w:lvl w:ilvl="0" w:tplc="47223D80">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nsid w:val="63FF09B4"/>
    <w:multiLevelType w:val="multilevel"/>
    <w:tmpl w:val="3B6AAE3A"/>
    <w:lvl w:ilvl="0">
      <w:start w:val="1"/>
      <w:numFmt w:val="decimal"/>
      <w:suff w:val="space"/>
      <w:lvlText w:val="%1."/>
      <w:lvlJc w:val="left"/>
      <w:rPr>
        <w:rFonts w:hint="default"/>
        <w:sz w:val="22"/>
        <w:szCs w:val="22"/>
      </w:rPr>
    </w:lvl>
    <w:lvl w:ilvl="1">
      <w:start w:val="1"/>
      <w:numFmt w:val="decimal"/>
      <w:pStyle w:val="subsection"/>
      <w:suff w:val="space"/>
      <w:lvlText w:val="%1.%2."/>
      <w:lvlJc w:val="left"/>
      <w:rPr>
        <w:rFonts w:hint="default"/>
      </w:rPr>
    </w:lvl>
    <w:lvl w:ilvl="2">
      <w:start w:val="1"/>
      <w:numFmt w:val="decimal"/>
      <w:pStyle w:val="subsubsection"/>
      <w:suff w:val="space"/>
      <w:lvlText w:val="%1.%2.%3."/>
      <w:lvlJc w:val="left"/>
      <w:pPr>
        <w:ind w:left="993" w:hanging="851"/>
      </w:pPr>
      <w:rPr>
        <w:rFonts w:hint="default"/>
        <w:i/>
        <w:iCs/>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6AB863A8"/>
    <w:multiLevelType w:val="multilevel"/>
    <w:tmpl w:val="D5468DAC"/>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7">
    <w:nsid w:val="71C268A8"/>
    <w:multiLevelType w:val="hybridMultilevel"/>
    <w:tmpl w:val="AA109F84"/>
    <w:lvl w:ilvl="0" w:tplc="47223D80">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8">
    <w:nsid w:val="7738779A"/>
    <w:multiLevelType w:val="multilevel"/>
    <w:tmpl w:val="0DCA739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7D9521C8"/>
    <w:multiLevelType w:val="multilevel"/>
    <w:tmpl w:val="13529434"/>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2580"/>
        </w:tabs>
        <w:ind w:left="2580" w:hanging="360"/>
      </w:pPr>
      <w:rPr>
        <w:rFonts w:hint="default"/>
      </w:rPr>
    </w:lvl>
    <w:lvl w:ilvl="2">
      <w:start w:val="1"/>
      <w:numFmt w:val="lowerRoman"/>
      <w:lvlText w:val="%3."/>
      <w:lvlJc w:val="right"/>
      <w:pPr>
        <w:tabs>
          <w:tab w:val="num" w:pos="3300"/>
        </w:tabs>
        <w:ind w:left="3300" w:hanging="180"/>
      </w:pPr>
      <w:rPr>
        <w:rFonts w:hint="default"/>
      </w:rPr>
    </w:lvl>
    <w:lvl w:ilvl="3">
      <w:start w:val="1"/>
      <w:numFmt w:val="decimal"/>
      <w:lvlText w:val="%4."/>
      <w:lvlJc w:val="left"/>
      <w:pPr>
        <w:tabs>
          <w:tab w:val="num" w:pos="4020"/>
        </w:tabs>
        <w:ind w:left="4020" w:hanging="360"/>
      </w:pPr>
      <w:rPr>
        <w:rFonts w:hint="default"/>
      </w:rPr>
    </w:lvl>
    <w:lvl w:ilvl="4">
      <w:start w:val="1"/>
      <w:numFmt w:val="lowerLetter"/>
      <w:lvlText w:val="%5."/>
      <w:lvlJc w:val="left"/>
      <w:pPr>
        <w:tabs>
          <w:tab w:val="num" w:pos="4740"/>
        </w:tabs>
        <w:ind w:left="4740" w:hanging="360"/>
      </w:pPr>
      <w:rPr>
        <w:rFonts w:hint="default"/>
      </w:rPr>
    </w:lvl>
    <w:lvl w:ilvl="5">
      <w:start w:val="1"/>
      <w:numFmt w:val="lowerRoman"/>
      <w:lvlText w:val="%6."/>
      <w:lvlJc w:val="right"/>
      <w:pPr>
        <w:tabs>
          <w:tab w:val="num" w:pos="5460"/>
        </w:tabs>
        <w:ind w:left="5460" w:hanging="180"/>
      </w:pPr>
      <w:rPr>
        <w:rFonts w:hint="default"/>
      </w:rPr>
    </w:lvl>
    <w:lvl w:ilvl="6">
      <w:start w:val="1"/>
      <w:numFmt w:val="decimal"/>
      <w:lvlText w:val="%7."/>
      <w:lvlJc w:val="left"/>
      <w:pPr>
        <w:tabs>
          <w:tab w:val="num" w:pos="6180"/>
        </w:tabs>
        <w:ind w:left="6180" w:hanging="360"/>
      </w:pPr>
      <w:rPr>
        <w:rFonts w:hint="default"/>
      </w:rPr>
    </w:lvl>
    <w:lvl w:ilvl="7">
      <w:start w:val="1"/>
      <w:numFmt w:val="lowerLetter"/>
      <w:lvlText w:val="%8."/>
      <w:lvlJc w:val="left"/>
      <w:pPr>
        <w:tabs>
          <w:tab w:val="num" w:pos="6900"/>
        </w:tabs>
        <w:ind w:left="6900" w:hanging="360"/>
      </w:pPr>
      <w:rPr>
        <w:rFonts w:hint="default"/>
      </w:rPr>
    </w:lvl>
    <w:lvl w:ilvl="8">
      <w:start w:val="1"/>
      <w:numFmt w:val="lowerRoman"/>
      <w:lvlText w:val="%9."/>
      <w:lvlJc w:val="right"/>
      <w:pPr>
        <w:tabs>
          <w:tab w:val="num" w:pos="7620"/>
        </w:tabs>
        <w:ind w:left="7620" w:hanging="180"/>
      </w:pPr>
      <w:rPr>
        <w:rFonts w:hint="default"/>
      </w:rPr>
    </w:lvl>
  </w:abstractNum>
  <w:num w:numId="1">
    <w:abstractNumId w:val="19"/>
  </w:num>
  <w:num w:numId="2">
    <w:abstractNumId w:val="26"/>
  </w:num>
  <w:num w:numId="3">
    <w:abstractNumId w:val="7"/>
  </w:num>
  <w:num w:numId="4">
    <w:abstractNumId w:val="21"/>
  </w:num>
  <w:num w:numId="5">
    <w:abstractNumId w:val="28"/>
  </w:num>
  <w:num w:numId="6">
    <w:abstractNumId w:val="29"/>
  </w:num>
  <w:num w:numId="7">
    <w:abstractNumId w:val="15"/>
  </w:num>
  <w:num w:numId="8">
    <w:abstractNumId w:val="16"/>
  </w:num>
  <w:num w:numId="9">
    <w:abstractNumId w:val="31"/>
  </w:num>
  <w:num w:numId="10">
    <w:abstractNumId w:val="25"/>
  </w:num>
  <w:num w:numId="11">
    <w:abstractNumId w:val="30"/>
  </w:num>
  <w:num w:numId="12">
    <w:abstractNumId w:val="36"/>
  </w:num>
  <w:num w:numId="13">
    <w:abstractNumId w:val="38"/>
  </w:num>
  <w:num w:numId="14">
    <w:abstractNumId w:val="39"/>
  </w:num>
  <w:num w:numId="15">
    <w:abstractNumId w:val="8"/>
    <w:lvlOverride w:ilvl="0">
      <w:startOverride w:val="1"/>
    </w:lvlOverride>
  </w:num>
  <w:num w:numId="16">
    <w:abstractNumId w:val="35"/>
  </w:num>
  <w:num w:numId="17">
    <w:abstractNumId w:val="32"/>
  </w:num>
  <w:num w:numId="18">
    <w:abstractNumId w:val="6"/>
  </w:num>
  <w:num w:numId="19">
    <w:abstractNumId w:val="5"/>
  </w:num>
  <w:num w:numId="20">
    <w:abstractNumId w:val="4"/>
  </w:num>
  <w:num w:numId="21">
    <w:abstractNumId w:val="3"/>
  </w:num>
  <w:num w:numId="22">
    <w:abstractNumId w:val="2"/>
  </w:num>
  <w:num w:numId="23">
    <w:abstractNumId w:val="1"/>
  </w:num>
  <w:num w:numId="24">
    <w:abstractNumId w:val="0"/>
  </w:num>
  <w:num w:numId="25">
    <w:abstractNumId w:val="20"/>
  </w:num>
  <w:num w:numId="26">
    <w:abstractNumId w:val="24"/>
  </w:num>
  <w:num w:numId="27">
    <w:abstractNumId w:val="18"/>
  </w:num>
  <w:num w:numId="28">
    <w:abstractNumId w:val="12"/>
  </w:num>
  <w:num w:numId="29">
    <w:abstractNumId w:val="14"/>
  </w:num>
  <w:num w:numId="30">
    <w:abstractNumId w:val="34"/>
  </w:num>
  <w:num w:numId="31">
    <w:abstractNumId w:val="13"/>
  </w:num>
  <w:num w:numId="32">
    <w:abstractNumId w:val="23"/>
  </w:num>
  <w:num w:numId="33">
    <w:abstractNumId w:val="22"/>
  </w:num>
  <w:num w:numId="34">
    <w:abstractNumId w:val="27"/>
  </w:num>
  <w:num w:numId="35">
    <w:abstractNumId w:val="33"/>
  </w:num>
  <w:num w:numId="36">
    <w:abstractNumId w:val="37"/>
  </w:num>
  <w:num w:numId="37">
    <w:abstractNumId w:val="9"/>
  </w:num>
  <w:num w:numId="38">
    <w:abstractNumId w:val="10"/>
  </w:num>
  <w:num w:numId="39">
    <w:abstractNumId w:val="11"/>
  </w:num>
  <w:num w:numId="4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03861"/>
    <w:rsid w:val="00007C69"/>
    <w:rsid w:val="000259A3"/>
    <w:rsid w:val="00025F1B"/>
    <w:rsid w:val="00094D33"/>
    <w:rsid w:val="000A5E79"/>
    <w:rsid w:val="00103861"/>
    <w:rsid w:val="00127F3F"/>
    <w:rsid w:val="00130875"/>
    <w:rsid w:val="00157DFF"/>
    <w:rsid w:val="00161675"/>
    <w:rsid w:val="001704B5"/>
    <w:rsid w:val="00180A04"/>
    <w:rsid w:val="001B7A3D"/>
    <w:rsid w:val="001D1EE0"/>
    <w:rsid w:val="001E77B1"/>
    <w:rsid w:val="00260932"/>
    <w:rsid w:val="00267F0E"/>
    <w:rsid w:val="002B4F85"/>
    <w:rsid w:val="002E10E7"/>
    <w:rsid w:val="00302175"/>
    <w:rsid w:val="00304EC9"/>
    <w:rsid w:val="003478E1"/>
    <w:rsid w:val="00386709"/>
    <w:rsid w:val="00392BF4"/>
    <w:rsid w:val="00396ED8"/>
    <w:rsid w:val="003B3CE3"/>
    <w:rsid w:val="003C2169"/>
    <w:rsid w:val="003E3299"/>
    <w:rsid w:val="003F4630"/>
    <w:rsid w:val="003F65AA"/>
    <w:rsid w:val="004219C3"/>
    <w:rsid w:val="004248C2"/>
    <w:rsid w:val="00432CD7"/>
    <w:rsid w:val="004611B7"/>
    <w:rsid w:val="004A7E25"/>
    <w:rsid w:val="004C13C2"/>
    <w:rsid w:val="004E1494"/>
    <w:rsid w:val="00504337"/>
    <w:rsid w:val="00514264"/>
    <w:rsid w:val="005159A1"/>
    <w:rsid w:val="00542223"/>
    <w:rsid w:val="00547B09"/>
    <w:rsid w:val="0055515B"/>
    <w:rsid w:val="0057325C"/>
    <w:rsid w:val="00581E03"/>
    <w:rsid w:val="005E76FE"/>
    <w:rsid w:val="005F448B"/>
    <w:rsid w:val="0060500B"/>
    <w:rsid w:val="006063F6"/>
    <w:rsid w:val="00607BEA"/>
    <w:rsid w:val="00644680"/>
    <w:rsid w:val="00667B77"/>
    <w:rsid w:val="00672A8A"/>
    <w:rsid w:val="006E793F"/>
    <w:rsid w:val="007124AE"/>
    <w:rsid w:val="00713EF6"/>
    <w:rsid w:val="0072409A"/>
    <w:rsid w:val="007368C9"/>
    <w:rsid w:val="00793642"/>
    <w:rsid w:val="00794B8F"/>
    <w:rsid w:val="007D7579"/>
    <w:rsid w:val="007E6937"/>
    <w:rsid w:val="00821408"/>
    <w:rsid w:val="00841972"/>
    <w:rsid w:val="00854A9C"/>
    <w:rsid w:val="00861754"/>
    <w:rsid w:val="00876BCB"/>
    <w:rsid w:val="00883C64"/>
    <w:rsid w:val="008840FC"/>
    <w:rsid w:val="008A2A6F"/>
    <w:rsid w:val="008A2E6B"/>
    <w:rsid w:val="008E2257"/>
    <w:rsid w:val="00900C10"/>
    <w:rsid w:val="009B5953"/>
    <w:rsid w:val="009D4BB8"/>
    <w:rsid w:val="00A26151"/>
    <w:rsid w:val="00A50DA8"/>
    <w:rsid w:val="00A57424"/>
    <w:rsid w:val="00A9418B"/>
    <w:rsid w:val="00AE2D49"/>
    <w:rsid w:val="00B22B47"/>
    <w:rsid w:val="00B33710"/>
    <w:rsid w:val="00B51B00"/>
    <w:rsid w:val="00BB18D4"/>
    <w:rsid w:val="00BB5528"/>
    <w:rsid w:val="00BC5BE2"/>
    <w:rsid w:val="00BF3BAA"/>
    <w:rsid w:val="00C84960"/>
    <w:rsid w:val="00C9731C"/>
    <w:rsid w:val="00CA61DF"/>
    <w:rsid w:val="00CD7CEC"/>
    <w:rsid w:val="00CE1B51"/>
    <w:rsid w:val="00CF54BC"/>
    <w:rsid w:val="00D11FE1"/>
    <w:rsid w:val="00D208DE"/>
    <w:rsid w:val="00D652DD"/>
    <w:rsid w:val="00D73420"/>
    <w:rsid w:val="00D8717D"/>
    <w:rsid w:val="00D9493B"/>
    <w:rsid w:val="00DA60A9"/>
    <w:rsid w:val="00DE0C59"/>
    <w:rsid w:val="00DE572C"/>
    <w:rsid w:val="00E01DD3"/>
    <w:rsid w:val="00E02082"/>
    <w:rsid w:val="00E27819"/>
    <w:rsid w:val="00E62F2B"/>
    <w:rsid w:val="00E6723B"/>
    <w:rsid w:val="00E71225"/>
    <w:rsid w:val="00E81E6D"/>
    <w:rsid w:val="00EA30CB"/>
    <w:rsid w:val="00EB3A9B"/>
    <w:rsid w:val="00EE4928"/>
    <w:rsid w:val="00EF6529"/>
    <w:rsid w:val="00F116FC"/>
    <w:rsid w:val="00FB7D84"/>
    <w:rsid w:val="3BE9C843"/>
    <w:rsid w:val="6315E21F"/>
    <w:rsid w:val="6FC76292"/>
  </w:rsids>
  <m:mathPr>
    <m:mathFont m:val="Cambria Math"/>
    <m:brkBin m:val="before"/>
    <m:brkBinSub m:val="--"/>
    <m:smallFrac m:val="off"/>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nhideWhenUsed="0" w:qFormat="1"/>
    <w:lsdException w:name="Document Map" w:uiPriority="0"/>
    <w:lsdException w:name="Plain Text"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A04"/>
  </w:style>
  <w:style w:type="paragraph" w:styleId="Heading10">
    <w:name w:val="heading 1"/>
    <w:aliases w:val="Глава,Заголовок 11"/>
    <w:basedOn w:val="Normal"/>
    <w:next w:val="Normal"/>
    <w:link w:val="Heading1Char"/>
    <w:uiPriority w:val="9"/>
    <w:qFormat/>
    <w:rsid w:val="00260932"/>
    <w:pPr>
      <w:keepNext/>
      <w:tabs>
        <w:tab w:val="num" w:pos="1492"/>
      </w:tabs>
      <w:spacing w:before="240" w:after="60" w:line="240" w:lineRule="auto"/>
      <w:ind w:left="1492" w:hanging="360"/>
      <w:jc w:val="both"/>
      <w:outlineLvl w:val="0"/>
    </w:pPr>
    <w:rPr>
      <w:rFonts w:ascii="Cambria" w:eastAsia="Times New Roman" w:hAnsi="Cambria" w:cs="Times New Roman"/>
      <w:b/>
      <w:bCs/>
      <w:kern w:val="32"/>
      <w:sz w:val="32"/>
      <w:szCs w:val="32"/>
    </w:rPr>
  </w:style>
  <w:style w:type="paragraph" w:styleId="Heading20">
    <w:name w:val="heading 2"/>
    <w:basedOn w:val="Normal"/>
    <w:link w:val="Heading2Char"/>
    <w:uiPriority w:val="9"/>
    <w:qFormat/>
    <w:rsid w:val="00260932"/>
    <w:pPr>
      <w:numPr>
        <w:ilvl w:val="1"/>
        <w:numId w:val="24"/>
      </w:numPr>
      <w:spacing w:before="100" w:beforeAutospacing="1" w:after="100" w:afterAutospacing="1" w:line="240" w:lineRule="auto"/>
      <w:jc w:val="both"/>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qFormat/>
    <w:rsid w:val="00260932"/>
    <w:pPr>
      <w:keepNext/>
      <w:numPr>
        <w:ilvl w:val="2"/>
        <w:numId w:val="24"/>
      </w:numPr>
      <w:spacing w:after="0" w:line="360" w:lineRule="auto"/>
      <w:jc w:val="center"/>
      <w:outlineLvl w:val="2"/>
    </w:pPr>
    <w:rPr>
      <w:rFonts w:ascii="Times New Roman" w:eastAsia="Times New Roman" w:hAnsi="Times New Roman" w:cs="Times New Roman"/>
      <w:b/>
      <w:sz w:val="24"/>
      <w:szCs w:val="24"/>
    </w:rPr>
  </w:style>
  <w:style w:type="paragraph" w:styleId="Heading4">
    <w:name w:val="heading 4"/>
    <w:basedOn w:val="Normal"/>
    <w:next w:val="Normal"/>
    <w:link w:val="Heading4Char"/>
    <w:qFormat/>
    <w:rsid w:val="00260932"/>
    <w:pPr>
      <w:keepNext/>
      <w:numPr>
        <w:ilvl w:val="3"/>
        <w:numId w:val="24"/>
      </w:numPr>
      <w:spacing w:before="240" w:after="60" w:line="240" w:lineRule="auto"/>
      <w:jc w:val="both"/>
      <w:outlineLvl w:val="3"/>
    </w:pPr>
    <w:rPr>
      <w:rFonts w:ascii="Calibri" w:eastAsia="Times New Roman" w:hAnsi="Calibri" w:cs="Times New Roman"/>
      <w:b/>
      <w:bCs/>
      <w:sz w:val="28"/>
      <w:szCs w:val="28"/>
    </w:rPr>
  </w:style>
  <w:style w:type="paragraph" w:styleId="Heading5">
    <w:name w:val="heading 5"/>
    <w:basedOn w:val="Normal"/>
    <w:next w:val="Normal"/>
    <w:link w:val="Heading5Char"/>
    <w:unhideWhenUsed/>
    <w:qFormat/>
    <w:rsid w:val="00260932"/>
    <w:pPr>
      <w:numPr>
        <w:ilvl w:val="4"/>
        <w:numId w:val="24"/>
      </w:numPr>
      <w:spacing w:before="240" w:after="60" w:line="240" w:lineRule="auto"/>
      <w:jc w:val="both"/>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qFormat/>
    <w:rsid w:val="00260932"/>
    <w:pPr>
      <w:numPr>
        <w:ilvl w:val="5"/>
        <w:numId w:val="24"/>
      </w:numPr>
      <w:spacing w:before="240" w:after="60" w:line="240" w:lineRule="auto"/>
      <w:jc w:val="both"/>
      <w:outlineLvl w:val="5"/>
    </w:pPr>
    <w:rPr>
      <w:rFonts w:ascii="Calibri" w:eastAsia="Times New Roman" w:hAnsi="Calibri" w:cs="Times New Roman"/>
      <w:b/>
      <w:bCs/>
    </w:rPr>
  </w:style>
  <w:style w:type="paragraph" w:styleId="Heading7">
    <w:name w:val="heading 7"/>
    <w:basedOn w:val="Normal"/>
    <w:next w:val="Normal"/>
    <w:link w:val="Heading7Char"/>
    <w:qFormat/>
    <w:rsid w:val="00260932"/>
    <w:pPr>
      <w:keepNext/>
      <w:numPr>
        <w:ilvl w:val="6"/>
        <w:numId w:val="24"/>
      </w:numPr>
      <w:spacing w:after="0" w:line="240" w:lineRule="auto"/>
      <w:jc w:val="both"/>
      <w:outlineLvl w:val="6"/>
    </w:pPr>
    <w:rPr>
      <w:rFonts w:ascii="Times New Roman" w:eastAsia="Times New Roman" w:hAnsi="Times New Roman" w:cs="Times New Roman"/>
      <w:sz w:val="26"/>
      <w:szCs w:val="20"/>
    </w:rPr>
  </w:style>
  <w:style w:type="paragraph" w:styleId="Heading8">
    <w:name w:val="heading 8"/>
    <w:basedOn w:val="Normal"/>
    <w:next w:val="Normal"/>
    <w:link w:val="Heading8Char"/>
    <w:unhideWhenUsed/>
    <w:qFormat/>
    <w:rsid w:val="00260932"/>
    <w:pPr>
      <w:numPr>
        <w:ilvl w:val="7"/>
        <w:numId w:val="24"/>
      </w:numPr>
      <w:spacing w:before="240" w:after="60" w:line="240" w:lineRule="auto"/>
      <w:jc w:val="both"/>
      <w:outlineLvl w:val="7"/>
    </w:pPr>
    <w:rPr>
      <w:rFonts w:ascii="Calibri" w:eastAsia="Times New Roman" w:hAnsi="Calibri" w:cs="Times New Roman"/>
      <w:i/>
      <w:iCs/>
      <w:sz w:val="24"/>
      <w:szCs w:val="24"/>
    </w:rPr>
  </w:style>
  <w:style w:type="paragraph" w:styleId="Heading9">
    <w:name w:val="heading 9"/>
    <w:basedOn w:val="Normal"/>
    <w:next w:val="Normal"/>
    <w:link w:val="Heading9Char"/>
    <w:unhideWhenUsed/>
    <w:qFormat/>
    <w:rsid w:val="00260932"/>
    <w:pPr>
      <w:numPr>
        <w:ilvl w:val="8"/>
        <w:numId w:val="24"/>
      </w:numPr>
      <w:spacing w:before="240" w:after="60" w:line="240" w:lineRule="auto"/>
      <w:jc w:val="both"/>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7BE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50DA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Heading1Char">
    <w:name w:val="Heading 1 Char"/>
    <w:aliases w:val="Глава Char,Заголовок 11 Char"/>
    <w:basedOn w:val="DefaultParagraphFont"/>
    <w:link w:val="Heading10"/>
    <w:uiPriority w:val="9"/>
    <w:rsid w:val="00260932"/>
    <w:rPr>
      <w:rFonts w:ascii="Cambria" w:eastAsia="Times New Roman" w:hAnsi="Cambria" w:cs="Times New Roman"/>
      <w:b/>
      <w:bCs/>
      <w:kern w:val="32"/>
      <w:sz w:val="32"/>
      <w:szCs w:val="32"/>
    </w:rPr>
  </w:style>
  <w:style w:type="character" w:customStyle="1" w:styleId="Heading2Char">
    <w:name w:val="Heading 2 Char"/>
    <w:basedOn w:val="DefaultParagraphFont"/>
    <w:link w:val="Heading20"/>
    <w:uiPriority w:val="9"/>
    <w:rsid w:val="0026093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260932"/>
    <w:rPr>
      <w:rFonts w:ascii="Times New Roman" w:eastAsia="Times New Roman" w:hAnsi="Times New Roman" w:cs="Times New Roman"/>
      <w:b/>
      <w:sz w:val="24"/>
      <w:szCs w:val="24"/>
    </w:rPr>
  </w:style>
  <w:style w:type="character" w:customStyle="1" w:styleId="Heading4Char">
    <w:name w:val="Heading 4 Char"/>
    <w:basedOn w:val="DefaultParagraphFont"/>
    <w:link w:val="Heading4"/>
    <w:rsid w:val="00260932"/>
    <w:rPr>
      <w:rFonts w:ascii="Calibri" w:eastAsia="Times New Roman" w:hAnsi="Calibri" w:cs="Times New Roman"/>
      <w:b/>
      <w:bCs/>
      <w:sz w:val="28"/>
      <w:szCs w:val="28"/>
    </w:rPr>
  </w:style>
  <w:style w:type="character" w:customStyle="1" w:styleId="Heading5Char">
    <w:name w:val="Heading 5 Char"/>
    <w:basedOn w:val="DefaultParagraphFont"/>
    <w:link w:val="Heading5"/>
    <w:rsid w:val="00260932"/>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260932"/>
    <w:rPr>
      <w:rFonts w:ascii="Calibri" w:eastAsia="Times New Roman" w:hAnsi="Calibri" w:cs="Times New Roman"/>
      <w:b/>
      <w:bCs/>
    </w:rPr>
  </w:style>
  <w:style w:type="character" w:customStyle="1" w:styleId="Heading7Char">
    <w:name w:val="Heading 7 Char"/>
    <w:basedOn w:val="DefaultParagraphFont"/>
    <w:link w:val="Heading7"/>
    <w:rsid w:val="00260932"/>
    <w:rPr>
      <w:rFonts w:ascii="Times New Roman" w:eastAsia="Times New Roman" w:hAnsi="Times New Roman" w:cs="Times New Roman"/>
      <w:sz w:val="26"/>
      <w:szCs w:val="20"/>
    </w:rPr>
  </w:style>
  <w:style w:type="character" w:customStyle="1" w:styleId="Heading8Char">
    <w:name w:val="Heading 8 Char"/>
    <w:basedOn w:val="DefaultParagraphFont"/>
    <w:link w:val="Heading8"/>
    <w:rsid w:val="00260932"/>
    <w:rPr>
      <w:rFonts w:ascii="Calibri" w:eastAsia="Times New Roman" w:hAnsi="Calibri" w:cs="Times New Roman"/>
      <w:i/>
      <w:iCs/>
      <w:sz w:val="24"/>
      <w:szCs w:val="24"/>
    </w:rPr>
  </w:style>
  <w:style w:type="character" w:customStyle="1" w:styleId="Heading9Char">
    <w:name w:val="Heading 9 Char"/>
    <w:basedOn w:val="DefaultParagraphFont"/>
    <w:link w:val="Heading9"/>
    <w:rsid w:val="00260932"/>
    <w:rPr>
      <w:rFonts w:ascii="Cambria" w:eastAsia="Times New Roman" w:hAnsi="Cambria" w:cs="Times New Roman"/>
    </w:rPr>
  </w:style>
  <w:style w:type="numbering" w:customStyle="1" w:styleId="1">
    <w:name w:val="Нет списка1"/>
    <w:next w:val="NoList"/>
    <w:uiPriority w:val="99"/>
    <w:semiHidden/>
    <w:unhideWhenUsed/>
    <w:rsid w:val="00260932"/>
  </w:style>
  <w:style w:type="paragraph" w:styleId="Title">
    <w:name w:val="Title"/>
    <w:basedOn w:val="Normal"/>
    <w:link w:val="TitleChar"/>
    <w:qFormat/>
    <w:rsid w:val="00260932"/>
    <w:pPr>
      <w:spacing w:after="0" w:line="240" w:lineRule="auto"/>
      <w:jc w:val="center"/>
    </w:pPr>
    <w:rPr>
      <w:rFonts w:ascii="Times New Roman" w:eastAsia="Times New Roman" w:hAnsi="Times New Roman" w:cs="Times New Roman"/>
      <w:sz w:val="24"/>
      <w:szCs w:val="20"/>
      <w:lang w:val="en-US"/>
    </w:rPr>
  </w:style>
  <w:style w:type="character" w:customStyle="1" w:styleId="TitleChar">
    <w:name w:val="Title Char"/>
    <w:basedOn w:val="DefaultParagraphFont"/>
    <w:link w:val="Title"/>
    <w:rsid w:val="00260932"/>
    <w:rPr>
      <w:rFonts w:ascii="Times New Roman" w:eastAsia="Times New Roman" w:hAnsi="Times New Roman" w:cs="Times New Roman"/>
      <w:sz w:val="24"/>
      <w:szCs w:val="20"/>
      <w:lang w:val="en-US"/>
    </w:rPr>
  </w:style>
  <w:style w:type="paragraph" w:styleId="Subtitle">
    <w:name w:val="Subtitle"/>
    <w:basedOn w:val="Normal"/>
    <w:link w:val="SubtitleChar"/>
    <w:qFormat/>
    <w:rsid w:val="00260932"/>
    <w:pPr>
      <w:spacing w:after="0" w:line="240" w:lineRule="auto"/>
      <w:jc w:val="center"/>
    </w:pPr>
    <w:rPr>
      <w:rFonts w:ascii="Times New Roman" w:eastAsia="Times New Roman" w:hAnsi="Times New Roman" w:cs="Times New Roman"/>
      <w:b/>
      <w:i/>
      <w:sz w:val="40"/>
      <w:szCs w:val="24"/>
    </w:rPr>
  </w:style>
  <w:style w:type="character" w:customStyle="1" w:styleId="SubtitleChar">
    <w:name w:val="Subtitle Char"/>
    <w:basedOn w:val="DefaultParagraphFont"/>
    <w:link w:val="Subtitle"/>
    <w:rsid w:val="00260932"/>
    <w:rPr>
      <w:rFonts w:ascii="Times New Roman" w:eastAsia="Times New Roman" w:hAnsi="Times New Roman" w:cs="Times New Roman"/>
      <w:b/>
      <w:i/>
      <w:sz w:val="40"/>
      <w:szCs w:val="24"/>
    </w:rPr>
  </w:style>
  <w:style w:type="character" w:styleId="Strong">
    <w:name w:val="Strong"/>
    <w:qFormat/>
    <w:rsid w:val="00260932"/>
    <w:rPr>
      <w:b/>
      <w:bCs/>
    </w:rPr>
  </w:style>
  <w:style w:type="character" w:styleId="Emphasis">
    <w:name w:val="Emphasis"/>
    <w:uiPriority w:val="99"/>
    <w:qFormat/>
    <w:rsid w:val="00260932"/>
    <w:rPr>
      <w:i/>
      <w:iCs/>
    </w:rPr>
  </w:style>
  <w:style w:type="paragraph" w:styleId="ListParagraph">
    <w:name w:val="List Paragraph"/>
    <w:basedOn w:val="Normal"/>
    <w:uiPriority w:val="34"/>
    <w:qFormat/>
    <w:rsid w:val="00260932"/>
    <w:pPr>
      <w:spacing w:after="0" w:line="240" w:lineRule="auto"/>
      <w:ind w:left="720"/>
      <w:contextualSpacing/>
      <w:jc w:val="both"/>
    </w:pPr>
    <w:rPr>
      <w:rFonts w:ascii="Calibri" w:eastAsia="Calibri" w:hAnsi="Calibri" w:cs="Times New Roman"/>
    </w:rPr>
  </w:style>
  <w:style w:type="character" w:styleId="Hyperlink">
    <w:name w:val="Hyperlink"/>
    <w:uiPriority w:val="99"/>
    <w:unhideWhenUsed/>
    <w:rsid w:val="00260932"/>
    <w:rPr>
      <w:color w:val="0000FF"/>
      <w:u w:val="single"/>
    </w:rPr>
  </w:style>
  <w:style w:type="paragraph" w:styleId="BalloonText">
    <w:name w:val="Balloon Text"/>
    <w:basedOn w:val="Normal"/>
    <w:link w:val="BalloonTextChar"/>
    <w:uiPriority w:val="99"/>
    <w:unhideWhenUsed/>
    <w:rsid w:val="00260932"/>
    <w:pPr>
      <w:spacing w:after="0" w:line="240" w:lineRule="auto"/>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260932"/>
    <w:rPr>
      <w:rFonts w:ascii="Tahoma" w:eastAsia="Calibri" w:hAnsi="Tahoma" w:cs="Tahoma"/>
      <w:sz w:val="16"/>
      <w:szCs w:val="16"/>
    </w:rPr>
  </w:style>
  <w:style w:type="paragraph" w:styleId="Header">
    <w:name w:val="header"/>
    <w:aliases w:val="I.L.T."/>
    <w:basedOn w:val="Normal"/>
    <w:link w:val="HeaderChar"/>
    <w:uiPriority w:val="99"/>
    <w:unhideWhenUsed/>
    <w:rsid w:val="00260932"/>
    <w:pPr>
      <w:tabs>
        <w:tab w:val="center" w:pos="4677"/>
        <w:tab w:val="right" w:pos="9355"/>
      </w:tabs>
      <w:spacing w:after="0" w:line="240" w:lineRule="auto"/>
      <w:jc w:val="both"/>
    </w:pPr>
    <w:rPr>
      <w:rFonts w:ascii="Calibri" w:eastAsia="Calibri" w:hAnsi="Calibri" w:cs="Times New Roman"/>
    </w:rPr>
  </w:style>
  <w:style w:type="character" w:customStyle="1" w:styleId="HeaderChar">
    <w:name w:val="Header Char"/>
    <w:aliases w:val="I.L.T. Char"/>
    <w:basedOn w:val="DefaultParagraphFont"/>
    <w:link w:val="Header"/>
    <w:uiPriority w:val="99"/>
    <w:rsid w:val="00260932"/>
    <w:rPr>
      <w:rFonts w:ascii="Calibri" w:eastAsia="Calibri" w:hAnsi="Calibri" w:cs="Times New Roman"/>
    </w:rPr>
  </w:style>
  <w:style w:type="paragraph" w:styleId="Footer">
    <w:name w:val="footer"/>
    <w:aliases w:val="Знак12 Знак,Знак12"/>
    <w:basedOn w:val="Normal"/>
    <w:link w:val="FooterChar"/>
    <w:uiPriority w:val="99"/>
    <w:unhideWhenUsed/>
    <w:rsid w:val="00260932"/>
    <w:pPr>
      <w:tabs>
        <w:tab w:val="center" w:pos="4677"/>
        <w:tab w:val="right" w:pos="9355"/>
      </w:tabs>
      <w:spacing w:after="0" w:line="240" w:lineRule="auto"/>
      <w:jc w:val="both"/>
    </w:pPr>
    <w:rPr>
      <w:rFonts w:ascii="Calibri" w:eastAsia="Calibri" w:hAnsi="Calibri" w:cs="Times New Roman"/>
    </w:rPr>
  </w:style>
  <w:style w:type="character" w:customStyle="1" w:styleId="FooterChar">
    <w:name w:val="Footer Char"/>
    <w:aliases w:val="Знак12 Знак Char,Знак12 Char"/>
    <w:basedOn w:val="DefaultParagraphFont"/>
    <w:link w:val="Footer"/>
    <w:uiPriority w:val="99"/>
    <w:rsid w:val="00260932"/>
    <w:rPr>
      <w:rFonts w:ascii="Calibri" w:eastAsia="Calibri" w:hAnsi="Calibri" w:cs="Times New Roman"/>
    </w:rPr>
  </w:style>
  <w:style w:type="character" w:styleId="PageNumber">
    <w:name w:val="page number"/>
    <w:rsid w:val="00260932"/>
  </w:style>
  <w:style w:type="character" w:customStyle="1" w:styleId="st1">
    <w:name w:val="st1"/>
    <w:uiPriority w:val="99"/>
    <w:rsid w:val="00260932"/>
  </w:style>
  <w:style w:type="paragraph" w:styleId="FootnoteText">
    <w:name w:val="footnote text"/>
    <w:aliases w:val="Текст сноски Знак Знак,Текст сноски Знак Знак Знак,Текст сноски Знак Знак Знак Знак Знак,Текст сноски Знак Знак Знак Знак1 Знак,Текст сноски Знак Знак Знак Знак Знак Знак Знак,Текст сноски Знак Знак Знак Знак,Текст сноски1,З"/>
    <w:basedOn w:val="Normal"/>
    <w:link w:val="FootnoteTextChar2"/>
    <w:rsid w:val="00260932"/>
    <w:pPr>
      <w:spacing w:after="0" w:line="240" w:lineRule="auto"/>
      <w:jc w:val="both"/>
    </w:pPr>
    <w:rPr>
      <w:rFonts w:ascii="Times New Roman" w:eastAsia="SimSun" w:hAnsi="Times New Roman" w:cs="Times New Roman"/>
      <w:sz w:val="20"/>
      <w:szCs w:val="20"/>
      <w:lang w:eastAsia="ru-RU"/>
    </w:rPr>
  </w:style>
  <w:style w:type="character" w:customStyle="1" w:styleId="FootnoteTextChar2">
    <w:name w:val="Footnote Text Char2"/>
    <w:aliases w:val="Текст сноски Знак Знак Char,Текст сноски Знак Знак Знак Char2,Текст сноски Знак Знак Знак Знак Знак Char,Текст сноски Знак Знак Знак Знак1 Знак Char,Текст сноски Знак Знак Знак Знак Знак Знак Знак Char,Текст сноски1 Char,З Char"/>
    <w:basedOn w:val="DefaultParagraphFont"/>
    <w:link w:val="FootnoteText"/>
    <w:rsid w:val="00260932"/>
    <w:rPr>
      <w:rFonts w:ascii="Times New Roman" w:eastAsia="SimSun" w:hAnsi="Times New Roman" w:cs="Times New Roman"/>
      <w:sz w:val="20"/>
      <w:szCs w:val="20"/>
      <w:lang w:eastAsia="ru-RU"/>
    </w:rPr>
  </w:style>
  <w:style w:type="character" w:styleId="FootnoteReference">
    <w:name w:val="footnote reference"/>
    <w:aliases w:val="Знак сноски-FN,fr,Used by Word for Help footnote symbols,Ciae niinee-FN,Знак сноски 1,Referencia nota al pie,Ссылка на сноску 45,Appel note de bas de page,ftref"/>
    <w:rsid w:val="00260932"/>
    <w:rPr>
      <w:vertAlign w:val="superscript"/>
    </w:rPr>
  </w:style>
  <w:style w:type="character" w:customStyle="1" w:styleId="b-serp-urlitem1">
    <w:name w:val="b-serp-url__item1"/>
    <w:uiPriority w:val="99"/>
    <w:rsid w:val="00260932"/>
  </w:style>
  <w:style w:type="character" w:customStyle="1" w:styleId="source2">
    <w:name w:val="source2"/>
    <w:uiPriority w:val="99"/>
    <w:rsid w:val="00260932"/>
    <w:rPr>
      <w:rFonts w:cs="Times New Roman"/>
    </w:rPr>
  </w:style>
  <w:style w:type="character" w:customStyle="1" w:styleId="source-date">
    <w:name w:val="source-date"/>
    <w:uiPriority w:val="99"/>
    <w:rsid w:val="00260932"/>
    <w:rPr>
      <w:rFonts w:cs="Times New Roman"/>
    </w:rPr>
  </w:style>
  <w:style w:type="character" w:styleId="HTMLCode">
    <w:name w:val="HTML Code"/>
    <w:uiPriority w:val="99"/>
    <w:semiHidden/>
    <w:rsid w:val="00260932"/>
    <w:rPr>
      <w:rFonts w:ascii="Courier New" w:hAnsi="Courier New" w:cs="Courier New"/>
      <w:sz w:val="20"/>
      <w:szCs w:val="20"/>
    </w:rPr>
  </w:style>
  <w:style w:type="character" w:styleId="FollowedHyperlink">
    <w:name w:val="FollowedHyperlink"/>
    <w:uiPriority w:val="99"/>
    <w:unhideWhenUsed/>
    <w:rsid w:val="00260932"/>
    <w:rPr>
      <w:color w:val="800080"/>
      <w:u w:val="single"/>
    </w:rPr>
  </w:style>
  <w:style w:type="paragraph" w:styleId="BodyText">
    <w:name w:val="Body Text"/>
    <w:aliases w:val="Основной текст Знак1 Знак,Основной текст Знак Знак Знак,Основной текст Знак1 Знак Знак Знак,Основной текст Знак Знак Знак Знак Знак,Text1 Знак Знак Знак Знак Знак,Таймс Нью Знак Знак Знак Знак Знак"/>
    <w:basedOn w:val="Normal"/>
    <w:link w:val="BodyTextChar"/>
    <w:rsid w:val="00260932"/>
    <w:pPr>
      <w:spacing w:after="0" w:line="360" w:lineRule="auto"/>
      <w:jc w:val="center"/>
    </w:pPr>
    <w:rPr>
      <w:rFonts w:ascii="Times New Roman" w:eastAsia="Times New Roman" w:hAnsi="Times New Roman" w:cs="Times New Roman"/>
      <w:b/>
      <w:bCs/>
      <w:sz w:val="28"/>
      <w:szCs w:val="24"/>
      <w:lang w:eastAsia="ru-RU"/>
    </w:rPr>
  </w:style>
  <w:style w:type="character" w:customStyle="1" w:styleId="a">
    <w:name w:val="Основной текст Знак"/>
    <w:basedOn w:val="DefaultParagraphFont"/>
    <w:rsid w:val="00260932"/>
  </w:style>
  <w:style w:type="paragraph" w:styleId="BodyTextIndent">
    <w:name w:val="Body Text Indent"/>
    <w:basedOn w:val="Normal"/>
    <w:link w:val="BodyTextIndentChar"/>
    <w:unhideWhenUsed/>
    <w:rsid w:val="00260932"/>
    <w:pPr>
      <w:spacing w:after="120" w:line="240" w:lineRule="auto"/>
      <w:ind w:left="283"/>
      <w:jc w:val="both"/>
    </w:pPr>
    <w:rPr>
      <w:rFonts w:ascii="Calibri" w:eastAsia="Calibri" w:hAnsi="Calibri" w:cs="Times New Roman"/>
    </w:rPr>
  </w:style>
  <w:style w:type="character" w:customStyle="1" w:styleId="a0">
    <w:name w:val="Основной текст с отступом Знак"/>
    <w:basedOn w:val="DefaultParagraphFont"/>
    <w:uiPriority w:val="99"/>
    <w:rsid w:val="00260932"/>
  </w:style>
  <w:style w:type="paragraph" w:styleId="HTMLPreformatted">
    <w:name w:val="HTML Preformatted"/>
    <w:basedOn w:val="Normal"/>
    <w:link w:val="HTMLPreformattedChar"/>
    <w:unhideWhenUsed/>
    <w:rsid w:val="00260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color w:val="000000"/>
      <w:sz w:val="20"/>
      <w:szCs w:val="20"/>
      <w:lang w:eastAsia="ru-RU"/>
    </w:rPr>
  </w:style>
  <w:style w:type="character" w:customStyle="1" w:styleId="HTMLPreformattedChar">
    <w:name w:val="HTML Preformatted Char"/>
    <w:basedOn w:val="DefaultParagraphFont"/>
    <w:link w:val="HTMLPreformatted"/>
    <w:rsid w:val="00260932"/>
    <w:rPr>
      <w:rFonts w:ascii="Courier New" w:eastAsia="Times New Roman" w:hAnsi="Courier New" w:cs="Courier New"/>
      <w:color w:val="000000"/>
      <w:sz w:val="20"/>
      <w:szCs w:val="20"/>
      <w:lang w:eastAsia="ru-RU"/>
    </w:rPr>
  </w:style>
  <w:style w:type="character" w:customStyle="1" w:styleId="apple-converted-space">
    <w:name w:val="apple-converted-space"/>
    <w:uiPriority w:val="99"/>
    <w:rsid w:val="00260932"/>
  </w:style>
  <w:style w:type="character" w:customStyle="1" w:styleId="hl">
    <w:name w:val="hl"/>
    <w:uiPriority w:val="99"/>
    <w:rsid w:val="00260932"/>
  </w:style>
  <w:style w:type="character" w:customStyle="1" w:styleId="10">
    <w:name w:val="Текст сноски Знак1"/>
    <w:rsid w:val="00260932"/>
    <w:rPr>
      <w:lang w:eastAsia="en-US"/>
    </w:rPr>
  </w:style>
  <w:style w:type="paragraph" w:customStyle="1" w:styleId="a1">
    <w:name w:val="Знак"/>
    <w:basedOn w:val="Normal"/>
    <w:autoRedefine/>
    <w:uiPriority w:val="99"/>
    <w:rsid w:val="00260932"/>
    <w:pPr>
      <w:autoSpaceDE w:val="0"/>
      <w:autoSpaceDN w:val="0"/>
      <w:adjustRightInd w:val="0"/>
      <w:spacing w:after="0" w:line="240" w:lineRule="auto"/>
      <w:ind w:firstLineChars="257" w:firstLine="257"/>
      <w:jc w:val="both"/>
    </w:pPr>
    <w:rPr>
      <w:rFonts w:ascii="Arial" w:eastAsia="Times New Roman" w:hAnsi="Arial" w:cs="Arial"/>
      <w:sz w:val="20"/>
      <w:szCs w:val="20"/>
      <w:lang w:val="en-ZA" w:eastAsia="en-ZA"/>
    </w:rPr>
  </w:style>
  <w:style w:type="character" w:customStyle="1" w:styleId="Absatz-Standardschriftart">
    <w:name w:val="Absatz-Standardschriftart"/>
    <w:uiPriority w:val="99"/>
    <w:rsid w:val="00260932"/>
  </w:style>
  <w:style w:type="character" w:customStyle="1" w:styleId="WW-Absatz-Standardschriftart">
    <w:name w:val="WW-Absatz-Standardschriftart"/>
    <w:uiPriority w:val="99"/>
    <w:rsid w:val="00260932"/>
  </w:style>
  <w:style w:type="character" w:customStyle="1" w:styleId="WW-Absatz-Standardschriftart1">
    <w:name w:val="WW-Absatz-Standardschriftart1"/>
    <w:uiPriority w:val="99"/>
    <w:rsid w:val="00260932"/>
  </w:style>
  <w:style w:type="character" w:customStyle="1" w:styleId="WW-Absatz-Standardschriftart11">
    <w:name w:val="WW-Absatz-Standardschriftart11"/>
    <w:uiPriority w:val="99"/>
    <w:rsid w:val="00260932"/>
  </w:style>
  <w:style w:type="character" w:customStyle="1" w:styleId="WW-Absatz-Standardschriftart111">
    <w:name w:val="WW-Absatz-Standardschriftart111"/>
    <w:uiPriority w:val="99"/>
    <w:rsid w:val="00260932"/>
  </w:style>
  <w:style w:type="character" w:customStyle="1" w:styleId="WW-Absatz-Standardschriftart1111">
    <w:name w:val="WW-Absatz-Standardschriftart1111"/>
    <w:uiPriority w:val="99"/>
    <w:rsid w:val="00260932"/>
  </w:style>
  <w:style w:type="character" w:customStyle="1" w:styleId="11">
    <w:name w:val="Основной шрифт абзаца1"/>
    <w:rsid w:val="00260932"/>
  </w:style>
  <w:style w:type="paragraph" w:customStyle="1" w:styleId="a2">
    <w:name w:val="Заголовок"/>
    <w:basedOn w:val="Normal"/>
    <w:next w:val="BodyText"/>
    <w:rsid w:val="00260932"/>
    <w:pPr>
      <w:keepNext/>
      <w:spacing w:before="240" w:after="120" w:line="240" w:lineRule="auto"/>
      <w:jc w:val="both"/>
    </w:pPr>
    <w:rPr>
      <w:rFonts w:ascii="Arial" w:eastAsia="Lucida Sans Unicode" w:hAnsi="Arial" w:cs="Tahoma"/>
      <w:sz w:val="28"/>
      <w:szCs w:val="28"/>
      <w:lang w:eastAsia="ru-RU"/>
    </w:rPr>
  </w:style>
  <w:style w:type="paragraph" w:styleId="List">
    <w:name w:val="List"/>
    <w:basedOn w:val="BodyText"/>
    <w:rsid w:val="00260932"/>
    <w:pPr>
      <w:spacing w:after="120" w:line="240" w:lineRule="auto"/>
      <w:jc w:val="left"/>
    </w:pPr>
    <w:rPr>
      <w:rFonts w:ascii="Arial" w:hAnsi="Arial" w:cs="Tahoma"/>
      <w:b w:val="0"/>
      <w:bCs w:val="0"/>
      <w:sz w:val="24"/>
    </w:rPr>
  </w:style>
  <w:style w:type="paragraph" w:customStyle="1" w:styleId="12">
    <w:name w:val="Название1"/>
    <w:basedOn w:val="Normal"/>
    <w:rsid w:val="00260932"/>
    <w:pPr>
      <w:suppressLineNumbers/>
      <w:spacing w:before="120" w:after="120" w:line="240" w:lineRule="auto"/>
      <w:jc w:val="both"/>
    </w:pPr>
    <w:rPr>
      <w:rFonts w:ascii="Arial" w:eastAsia="Times New Roman" w:hAnsi="Arial" w:cs="Tahoma"/>
      <w:i/>
      <w:iCs/>
      <w:sz w:val="20"/>
      <w:szCs w:val="24"/>
      <w:lang w:eastAsia="ru-RU"/>
    </w:rPr>
  </w:style>
  <w:style w:type="paragraph" w:customStyle="1" w:styleId="13">
    <w:name w:val="Указатель1"/>
    <w:basedOn w:val="Normal"/>
    <w:rsid w:val="00260932"/>
    <w:pPr>
      <w:suppressLineNumbers/>
      <w:spacing w:after="0" w:line="240" w:lineRule="auto"/>
      <w:jc w:val="both"/>
    </w:pPr>
    <w:rPr>
      <w:rFonts w:ascii="Arial" w:eastAsia="Times New Roman" w:hAnsi="Arial" w:cs="Tahoma"/>
      <w:sz w:val="24"/>
      <w:szCs w:val="24"/>
      <w:lang w:eastAsia="ru-RU"/>
    </w:rPr>
  </w:style>
  <w:style w:type="paragraph" w:styleId="BodyText2">
    <w:name w:val="Body Text 2"/>
    <w:aliases w:val="Основной-Н"/>
    <w:basedOn w:val="Normal"/>
    <w:link w:val="BodyText2Char"/>
    <w:rsid w:val="00260932"/>
    <w:pPr>
      <w:spacing w:after="120" w:line="480" w:lineRule="auto"/>
      <w:jc w:val="both"/>
    </w:pPr>
    <w:rPr>
      <w:rFonts w:ascii="Times New Roman" w:eastAsia="Times New Roman" w:hAnsi="Times New Roman" w:cs="Times New Roman"/>
      <w:sz w:val="24"/>
      <w:szCs w:val="24"/>
      <w:lang w:eastAsia="ru-RU"/>
    </w:rPr>
  </w:style>
  <w:style w:type="character" w:customStyle="1" w:styleId="BodyText2Char">
    <w:name w:val="Body Text 2 Char"/>
    <w:aliases w:val="Основной-Н Char"/>
    <w:basedOn w:val="DefaultParagraphFont"/>
    <w:link w:val="BodyText2"/>
    <w:rsid w:val="00260932"/>
    <w:rPr>
      <w:rFonts w:ascii="Times New Roman" w:eastAsia="Times New Roman" w:hAnsi="Times New Roman" w:cs="Times New Roman"/>
      <w:sz w:val="24"/>
      <w:szCs w:val="24"/>
      <w:lang w:eastAsia="ru-RU"/>
    </w:rPr>
  </w:style>
  <w:style w:type="paragraph" w:customStyle="1" w:styleId="a3">
    <w:name w:val="Список определений"/>
    <w:basedOn w:val="Normal"/>
    <w:next w:val="Normal"/>
    <w:uiPriority w:val="99"/>
    <w:rsid w:val="00260932"/>
    <w:pPr>
      <w:spacing w:after="0" w:line="240" w:lineRule="auto"/>
      <w:ind w:left="360"/>
      <w:jc w:val="both"/>
    </w:pPr>
    <w:rPr>
      <w:rFonts w:ascii="Times New Roman" w:eastAsia="Times New Roman" w:hAnsi="Times New Roman" w:cs="Times New Roman"/>
      <w:snapToGrid w:val="0"/>
      <w:sz w:val="24"/>
      <w:szCs w:val="20"/>
      <w:lang w:eastAsia="ru-RU"/>
    </w:rPr>
  </w:style>
  <w:style w:type="paragraph" w:styleId="PlainText">
    <w:name w:val="Plain Text"/>
    <w:basedOn w:val="Normal"/>
    <w:link w:val="PlainTextChar"/>
    <w:rsid w:val="00260932"/>
    <w:pPr>
      <w:spacing w:after="0" w:line="240" w:lineRule="auto"/>
      <w:jc w:val="both"/>
    </w:pPr>
    <w:rPr>
      <w:rFonts w:ascii="Courier New" w:eastAsia="Times New Roman" w:hAnsi="Courier New" w:cs="Times New Roman"/>
      <w:sz w:val="20"/>
      <w:szCs w:val="20"/>
      <w:lang w:eastAsia="ru-RU"/>
    </w:rPr>
  </w:style>
  <w:style w:type="character" w:customStyle="1" w:styleId="PlainTextChar">
    <w:name w:val="Plain Text Char"/>
    <w:basedOn w:val="DefaultParagraphFont"/>
    <w:link w:val="PlainText"/>
    <w:rsid w:val="00260932"/>
    <w:rPr>
      <w:rFonts w:ascii="Courier New" w:eastAsia="Times New Roman" w:hAnsi="Courier New" w:cs="Times New Roman"/>
      <w:sz w:val="20"/>
      <w:szCs w:val="20"/>
      <w:lang w:eastAsia="ru-RU"/>
    </w:rPr>
  </w:style>
  <w:style w:type="paragraph" w:customStyle="1" w:styleId="Style1">
    <w:name w:val="Style1"/>
    <w:basedOn w:val="BodyText"/>
    <w:next w:val="Normal"/>
    <w:uiPriority w:val="99"/>
    <w:rsid w:val="00260932"/>
    <w:pPr>
      <w:spacing w:after="120" w:line="240" w:lineRule="auto"/>
      <w:jc w:val="both"/>
    </w:pPr>
    <w:rPr>
      <w:b w:val="0"/>
      <w:bCs w:val="0"/>
      <w:sz w:val="24"/>
    </w:rPr>
  </w:style>
  <w:style w:type="paragraph" w:styleId="NormalWeb">
    <w:name w:val="Normal (Web)"/>
    <w:aliases w:val="Обычный (веб) Знак2,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Обычный (веб)1"/>
    <w:basedOn w:val="Normal"/>
    <w:link w:val="NormalWebChar"/>
    <w:uiPriority w:val="99"/>
    <w:unhideWhenUsed/>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4">
    <w:name w:val="текст"/>
    <w:uiPriority w:val="99"/>
    <w:rsid w:val="00260932"/>
    <w:pPr>
      <w:autoSpaceDE w:val="0"/>
      <w:autoSpaceDN w:val="0"/>
      <w:adjustRightInd w:val="0"/>
      <w:spacing w:after="0" w:line="240" w:lineRule="auto"/>
      <w:ind w:firstLine="227"/>
      <w:jc w:val="both"/>
    </w:pPr>
    <w:rPr>
      <w:rFonts w:ascii="PragmaticaCTT" w:eastAsia="Times New Roman" w:hAnsi="PragmaticaCTT" w:cs="PragmaticaCTT"/>
      <w:color w:val="000000"/>
      <w:sz w:val="16"/>
      <w:szCs w:val="16"/>
      <w:lang w:eastAsia="ru-RU"/>
    </w:rPr>
  </w:style>
  <w:style w:type="character" w:customStyle="1" w:styleId="greeninfo">
    <w:name w:val="green_info"/>
    <w:uiPriority w:val="99"/>
    <w:rsid w:val="00260932"/>
  </w:style>
  <w:style w:type="character" w:customStyle="1" w:styleId="reference-text">
    <w:name w:val="reference-text"/>
    <w:uiPriority w:val="99"/>
    <w:rsid w:val="00260932"/>
  </w:style>
  <w:style w:type="character" w:customStyle="1" w:styleId="citation">
    <w:name w:val="citation"/>
    <w:uiPriority w:val="99"/>
    <w:rsid w:val="00260932"/>
  </w:style>
  <w:style w:type="character" w:customStyle="1" w:styleId="editsection">
    <w:name w:val="editsection"/>
    <w:uiPriority w:val="99"/>
    <w:rsid w:val="00260932"/>
  </w:style>
  <w:style w:type="character" w:customStyle="1" w:styleId="mw-headline">
    <w:name w:val="mw-headline"/>
    <w:uiPriority w:val="99"/>
    <w:rsid w:val="00260932"/>
  </w:style>
  <w:style w:type="character" w:customStyle="1" w:styleId="b-serp-itemfrom1">
    <w:name w:val="b-serp-item__from1"/>
    <w:uiPriority w:val="99"/>
    <w:rsid w:val="00260932"/>
    <w:rPr>
      <w:color w:val="666666"/>
    </w:rPr>
  </w:style>
  <w:style w:type="character" w:customStyle="1" w:styleId="b-serp-url">
    <w:name w:val="b-serp-url"/>
    <w:uiPriority w:val="99"/>
    <w:rsid w:val="00260932"/>
  </w:style>
  <w:style w:type="character" w:customStyle="1" w:styleId="b-serp-urlmark1">
    <w:name w:val="b-serp-url__mark1"/>
    <w:uiPriority w:val="99"/>
    <w:rsid w:val="00260932"/>
    <w:rPr>
      <w:rFonts w:ascii="Verdana" w:hAnsi="Verdana" w:hint="default"/>
    </w:rPr>
  </w:style>
  <w:style w:type="character" w:customStyle="1" w:styleId="b-serp-itemlinks-item1">
    <w:name w:val="b-serp-item__links-item1"/>
    <w:uiPriority w:val="99"/>
    <w:rsid w:val="00260932"/>
  </w:style>
  <w:style w:type="character" w:customStyle="1" w:styleId="b-serp-itemtextpassage1">
    <w:name w:val="b-serp-item__text_passage1"/>
    <w:uiPriority w:val="99"/>
    <w:rsid w:val="00260932"/>
    <w:rPr>
      <w:b/>
      <w:bCs/>
      <w:color w:val="888888"/>
    </w:rPr>
  </w:style>
  <w:style w:type="character" w:customStyle="1" w:styleId="src21">
    <w:name w:val="src21"/>
    <w:uiPriority w:val="99"/>
    <w:rsid w:val="00260932"/>
    <w:rPr>
      <w:i/>
      <w:iCs/>
      <w:color w:val="939756"/>
      <w:sz w:val="13"/>
      <w:szCs w:val="13"/>
    </w:rPr>
  </w:style>
  <w:style w:type="paragraph" w:styleId="DocumentMap">
    <w:name w:val="Document Map"/>
    <w:basedOn w:val="Normal"/>
    <w:link w:val="DocumentMapChar"/>
    <w:rsid w:val="00260932"/>
    <w:pPr>
      <w:spacing w:after="0" w:line="240" w:lineRule="auto"/>
      <w:jc w:val="both"/>
    </w:pPr>
    <w:rPr>
      <w:rFonts w:ascii="Tahoma" w:eastAsia="Times New Roman" w:hAnsi="Tahoma" w:cs="Tahoma"/>
      <w:sz w:val="16"/>
      <w:szCs w:val="16"/>
      <w:lang w:val="en-US" w:eastAsia="ru-RU"/>
    </w:rPr>
  </w:style>
  <w:style w:type="character" w:customStyle="1" w:styleId="DocumentMapChar">
    <w:name w:val="Document Map Char"/>
    <w:basedOn w:val="DefaultParagraphFont"/>
    <w:link w:val="DocumentMap"/>
    <w:rsid w:val="00260932"/>
    <w:rPr>
      <w:rFonts w:ascii="Tahoma" w:eastAsia="Times New Roman" w:hAnsi="Tahoma" w:cs="Tahoma"/>
      <w:sz w:val="16"/>
      <w:szCs w:val="16"/>
      <w:lang w:val="en-US" w:eastAsia="ru-RU"/>
    </w:rPr>
  </w:style>
  <w:style w:type="character" w:customStyle="1" w:styleId="noprint">
    <w:name w:val="noprint"/>
    <w:uiPriority w:val="99"/>
    <w:rsid w:val="00260932"/>
  </w:style>
  <w:style w:type="character" w:customStyle="1" w:styleId="3">
    <w:name w:val="Основной текст с отступом 3 Знак"/>
    <w:uiPriority w:val="99"/>
    <w:locked/>
    <w:rsid w:val="00260932"/>
    <w:rPr>
      <w:sz w:val="28"/>
      <w:lang w:val="en-US"/>
    </w:rPr>
  </w:style>
  <w:style w:type="paragraph" w:styleId="BodyTextIndent3">
    <w:name w:val="Body Text Indent 3"/>
    <w:basedOn w:val="Normal"/>
    <w:link w:val="BodyTextIndent3Char"/>
    <w:rsid w:val="00260932"/>
    <w:pPr>
      <w:spacing w:after="0" w:line="240" w:lineRule="auto"/>
      <w:ind w:left="426"/>
      <w:jc w:val="both"/>
    </w:pPr>
    <w:rPr>
      <w:rFonts w:ascii="Calibri" w:eastAsia="Calibri" w:hAnsi="Calibri" w:cs="Times New Roman"/>
      <w:sz w:val="28"/>
      <w:szCs w:val="20"/>
      <w:lang w:val="en-US" w:eastAsia="ru-RU"/>
    </w:rPr>
  </w:style>
  <w:style w:type="character" w:customStyle="1" w:styleId="BodyTextIndent3Char">
    <w:name w:val="Body Text Indent 3 Char"/>
    <w:basedOn w:val="DefaultParagraphFont"/>
    <w:link w:val="BodyTextIndent3"/>
    <w:rsid w:val="00260932"/>
    <w:rPr>
      <w:rFonts w:ascii="Calibri" w:eastAsia="Calibri" w:hAnsi="Calibri" w:cs="Times New Roman"/>
      <w:sz w:val="28"/>
      <w:szCs w:val="20"/>
      <w:lang w:val="en-US" w:eastAsia="ru-RU"/>
    </w:rPr>
  </w:style>
  <w:style w:type="paragraph" w:customStyle="1" w:styleId="p1">
    <w:name w:val="p1"/>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s1">
    <w:name w:val="s1"/>
    <w:uiPriority w:val="99"/>
    <w:rsid w:val="00260932"/>
  </w:style>
  <w:style w:type="character" w:customStyle="1" w:styleId="z-">
    <w:name w:val="z-Начало формы Знак"/>
    <w:uiPriority w:val="99"/>
    <w:rsid w:val="00260932"/>
    <w:rPr>
      <w:rFonts w:ascii="Arial" w:hAnsi="Arial" w:cs="Arial"/>
      <w:vanish/>
      <w:sz w:val="16"/>
      <w:szCs w:val="16"/>
    </w:rPr>
  </w:style>
  <w:style w:type="paragraph" w:styleId="z-TopofForm">
    <w:name w:val="HTML Top of Form"/>
    <w:basedOn w:val="Normal"/>
    <w:next w:val="Normal"/>
    <w:link w:val="z-TopofFormChar"/>
    <w:hidden/>
    <w:uiPriority w:val="99"/>
    <w:unhideWhenUsed/>
    <w:rsid w:val="00260932"/>
    <w:pPr>
      <w:pBdr>
        <w:bottom w:val="single" w:sz="6" w:space="1" w:color="auto"/>
      </w:pBdr>
      <w:spacing w:after="0" w:line="240" w:lineRule="auto"/>
      <w:jc w:val="center"/>
    </w:pPr>
    <w:rPr>
      <w:rFonts w:ascii="Arial" w:eastAsia="Calibri" w:hAnsi="Arial" w:cs="Arial"/>
      <w:vanish/>
      <w:sz w:val="16"/>
      <w:szCs w:val="16"/>
      <w:lang w:eastAsia="ru-RU"/>
    </w:rPr>
  </w:style>
  <w:style w:type="character" w:customStyle="1" w:styleId="z-TopofFormChar">
    <w:name w:val="z-Top of Form Char"/>
    <w:basedOn w:val="DefaultParagraphFont"/>
    <w:link w:val="z-TopofForm"/>
    <w:uiPriority w:val="99"/>
    <w:rsid w:val="00260932"/>
    <w:rPr>
      <w:rFonts w:ascii="Arial" w:eastAsia="Calibri" w:hAnsi="Arial" w:cs="Arial"/>
      <w:vanish/>
      <w:sz w:val="16"/>
      <w:szCs w:val="16"/>
      <w:lang w:eastAsia="ru-RU"/>
    </w:rPr>
  </w:style>
  <w:style w:type="character" w:customStyle="1" w:styleId="z-0">
    <w:name w:val="z-Конец формы Знак"/>
    <w:uiPriority w:val="99"/>
    <w:rsid w:val="0026093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260932"/>
    <w:pPr>
      <w:pBdr>
        <w:top w:val="single" w:sz="6" w:space="1" w:color="auto"/>
      </w:pBdr>
      <w:spacing w:after="0" w:line="240" w:lineRule="auto"/>
      <w:jc w:val="center"/>
    </w:pPr>
    <w:rPr>
      <w:rFonts w:ascii="Arial" w:eastAsia="Calibri" w:hAnsi="Arial" w:cs="Arial"/>
      <w:vanish/>
      <w:sz w:val="16"/>
      <w:szCs w:val="16"/>
      <w:lang w:eastAsia="ru-RU"/>
    </w:rPr>
  </w:style>
  <w:style w:type="character" w:customStyle="1" w:styleId="z-BottomofFormChar">
    <w:name w:val="z-Bottom of Form Char"/>
    <w:basedOn w:val="DefaultParagraphFont"/>
    <w:link w:val="z-BottomofForm"/>
    <w:uiPriority w:val="99"/>
    <w:rsid w:val="00260932"/>
    <w:rPr>
      <w:rFonts w:ascii="Arial" w:eastAsia="Calibri" w:hAnsi="Arial" w:cs="Arial"/>
      <w:vanish/>
      <w:sz w:val="16"/>
      <w:szCs w:val="16"/>
      <w:lang w:eastAsia="ru-RU"/>
    </w:rPr>
  </w:style>
  <w:style w:type="character" w:customStyle="1" w:styleId="chapter">
    <w:name w:val="chapter"/>
    <w:uiPriority w:val="99"/>
    <w:rsid w:val="00260932"/>
  </w:style>
  <w:style w:type="character" w:customStyle="1" w:styleId="l">
    <w:name w:val="l"/>
    <w:uiPriority w:val="99"/>
    <w:rsid w:val="00260932"/>
  </w:style>
  <w:style w:type="paragraph" w:customStyle="1" w:styleId="bodytxt">
    <w:name w:val="bodytxt"/>
    <w:basedOn w:val="Normal"/>
    <w:uiPriority w:val="99"/>
    <w:rsid w:val="00260932"/>
    <w:pPr>
      <w:spacing w:before="100" w:beforeAutospacing="1" w:after="100" w:afterAutospacing="1" w:line="240" w:lineRule="auto"/>
      <w:jc w:val="both"/>
    </w:pPr>
    <w:rPr>
      <w:rFonts w:ascii="Tahoma" w:eastAsia="Times New Roman" w:hAnsi="Tahoma" w:cs="Tahoma"/>
      <w:color w:val="111111"/>
      <w:lang w:eastAsia="ru-RU"/>
    </w:rPr>
  </w:style>
  <w:style w:type="character" w:styleId="HTMLCite">
    <w:name w:val="HTML Cite"/>
    <w:uiPriority w:val="99"/>
    <w:unhideWhenUsed/>
    <w:rsid w:val="00260932"/>
    <w:rPr>
      <w:i/>
      <w:iCs/>
    </w:rPr>
  </w:style>
  <w:style w:type="paragraph" w:customStyle="1" w:styleId="wp-caption-text">
    <w:name w:val="wp-caption-text"/>
    <w:basedOn w:val="Normal"/>
    <w:uiPriority w:val="99"/>
    <w:rsid w:val="00260932"/>
    <w:pPr>
      <w:spacing w:after="300" w:line="240" w:lineRule="auto"/>
      <w:jc w:val="both"/>
    </w:pPr>
    <w:rPr>
      <w:rFonts w:ascii="Times New Roman" w:eastAsia="Times New Roman" w:hAnsi="Times New Roman" w:cs="Times New Roman"/>
      <w:sz w:val="24"/>
      <w:szCs w:val="24"/>
      <w:lang w:eastAsia="ru-RU"/>
    </w:rPr>
  </w:style>
  <w:style w:type="paragraph" w:customStyle="1" w:styleId="mio">
    <w:name w:val="mio"/>
    <w:basedOn w:val="Normal"/>
    <w:uiPriority w:val="99"/>
    <w:rsid w:val="00260932"/>
    <w:pPr>
      <w:spacing w:before="100" w:beforeAutospacing="1" w:after="100" w:afterAutospacing="1" w:line="240" w:lineRule="auto"/>
      <w:jc w:val="both"/>
    </w:pPr>
    <w:rPr>
      <w:rFonts w:ascii="Trebuchet MS" w:eastAsia="Times New Roman" w:hAnsi="Trebuchet MS" w:cs="Times New Roman"/>
      <w:b/>
      <w:bCs/>
      <w:color w:val="000000"/>
      <w:sz w:val="13"/>
      <w:szCs w:val="13"/>
      <w:lang w:eastAsia="ru-RU"/>
    </w:rPr>
  </w:style>
  <w:style w:type="character" w:customStyle="1" w:styleId="srtitle">
    <w:name w:val="srtitle"/>
    <w:uiPriority w:val="99"/>
    <w:rsid w:val="00260932"/>
  </w:style>
  <w:style w:type="character" w:customStyle="1" w:styleId="photo-page-stats1">
    <w:name w:val="photo-page-stats1"/>
    <w:uiPriority w:val="99"/>
    <w:rsid w:val="00260932"/>
    <w:rPr>
      <w:color w:val="999999"/>
      <w:sz w:val="16"/>
      <w:szCs w:val="16"/>
    </w:rPr>
  </w:style>
  <w:style w:type="character" w:customStyle="1" w:styleId="udar">
    <w:name w:val="udar"/>
    <w:uiPriority w:val="99"/>
    <w:rsid w:val="00260932"/>
  </w:style>
  <w:style w:type="paragraph" w:customStyle="1" w:styleId="question">
    <w:name w:val="question"/>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CommentReference">
    <w:name w:val="annotation reference"/>
    <w:uiPriority w:val="99"/>
    <w:unhideWhenUsed/>
    <w:rsid w:val="00260932"/>
    <w:rPr>
      <w:sz w:val="16"/>
      <w:szCs w:val="16"/>
    </w:rPr>
  </w:style>
  <w:style w:type="paragraph" w:styleId="CommentText">
    <w:name w:val="annotation text"/>
    <w:basedOn w:val="Normal"/>
    <w:link w:val="CommentTextChar"/>
    <w:uiPriority w:val="99"/>
    <w:unhideWhenUsed/>
    <w:rsid w:val="00260932"/>
    <w:pPr>
      <w:spacing w:after="0" w:line="240" w:lineRule="auto"/>
      <w:jc w:val="both"/>
    </w:pPr>
    <w:rPr>
      <w:rFonts w:ascii="Calibri" w:eastAsia="Calibri" w:hAnsi="Calibri" w:cs="Times New Roman"/>
      <w:sz w:val="20"/>
      <w:szCs w:val="20"/>
    </w:rPr>
  </w:style>
  <w:style w:type="character" w:customStyle="1" w:styleId="a5">
    <w:name w:val="Текст примечания Знак"/>
    <w:basedOn w:val="DefaultParagraphFont"/>
    <w:uiPriority w:val="99"/>
    <w:rsid w:val="00260932"/>
    <w:rPr>
      <w:sz w:val="20"/>
      <w:szCs w:val="20"/>
    </w:rPr>
  </w:style>
  <w:style w:type="paragraph" w:styleId="CommentSubject">
    <w:name w:val="annotation subject"/>
    <w:basedOn w:val="CommentText"/>
    <w:next w:val="CommentText"/>
    <w:link w:val="CommentSubjectChar"/>
    <w:uiPriority w:val="99"/>
    <w:unhideWhenUsed/>
    <w:rsid w:val="00260932"/>
    <w:rPr>
      <w:b/>
      <w:bCs/>
    </w:rPr>
  </w:style>
  <w:style w:type="character" w:customStyle="1" w:styleId="a6">
    <w:name w:val="Тема примечания Знак"/>
    <w:basedOn w:val="a5"/>
    <w:uiPriority w:val="99"/>
    <w:rsid w:val="00260932"/>
    <w:rPr>
      <w:b/>
      <w:bCs/>
      <w:sz w:val="20"/>
      <w:szCs w:val="20"/>
    </w:rPr>
  </w:style>
  <w:style w:type="paragraph" w:styleId="Revision">
    <w:name w:val="Revision"/>
    <w:hidden/>
    <w:uiPriority w:val="99"/>
    <w:semiHidden/>
    <w:rsid w:val="00260932"/>
    <w:pPr>
      <w:spacing w:after="0" w:line="240" w:lineRule="auto"/>
      <w:jc w:val="both"/>
    </w:pPr>
    <w:rPr>
      <w:rFonts w:ascii="Calibri" w:eastAsia="Calibri" w:hAnsi="Calibri" w:cs="Times New Roman"/>
    </w:rPr>
  </w:style>
  <w:style w:type="paragraph" w:styleId="BodyTextIndent2">
    <w:name w:val="Body Text Indent 2"/>
    <w:aliases w:val="Текст в таблице,МОЙ стиль"/>
    <w:basedOn w:val="Normal"/>
    <w:link w:val="BodyTextIndent2Char"/>
    <w:unhideWhenUsed/>
    <w:rsid w:val="00260932"/>
    <w:pPr>
      <w:spacing w:after="120" w:line="480" w:lineRule="auto"/>
      <w:ind w:left="283"/>
      <w:jc w:val="both"/>
    </w:pPr>
    <w:rPr>
      <w:rFonts w:ascii="Calibri" w:eastAsia="Calibri" w:hAnsi="Calibri" w:cs="Times New Roman"/>
    </w:rPr>
  </w:style>
  <w:style w:type="character" w:customStyle="1" w:styleId="BodyTextIndent2Char">
    <w:name w:val="Body Text Indent 2 Char"/>
    <w:aliases w:val="Текст в таблице Char,МОЙ стиль Char"/>
    <w:basedOn w:val="DefaultParagraphFont"/>
    <w:link w:val="BodyTextIndent2"/>
    <w:rsid w:val="00260932"/>
    <w:rPr>
      <w:rFonts w:ascii="Calibri" w:eastAsia="Calibri" w:hAnsi="Calibri" w:cs="Times New Roman"/>
    </w:rPr>
  </w:style>
  <w:style w:type="paragraph" w:customStyle="1" w:styleId="u-12-msonormal">
    <w:name w:val="u-1_2-msonormal"/>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Стиль"/>
    <w:uiPriority w:val="99"/>
    <w:rsid w:val="0026093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red1">
    <w:name w:val="red1"/>
    <w:uiPriority w:val="99"/>
    <w:rsid w:val="00260932"/>
    <w:rPr>
      <w:color w:val="FE0000"/>
    </w:rPr>
  </w:style>
  <w:style w:type="paragraph" w:customStyle="1" w:styleId="FR1">
    <w:name w:val="FR1"/>
    <w:uiPriority w:val="99"/>
    <w:rsid w:val="00260932"/>
    <w:pPr>
      <w:widowControl w:val="0"/>
      <w:spacing w:after="0" w:line="340" w:lineRule="auto"/>
      <w:jc w:val="both"/>
    </w:pPr>
    <w:rPr>
      <w:rFonts w:ascii="Arial" w:eastAsia="Times New Roman" w:hAnsi="Arial" w:cs="Times New Roman"/>
      <w:i/>
      <w:snapToGrid w:val="0"/>
      <w:szCs w:val="20"/>
      <w:lang w:eastAsia="ru-RU"/>
    </w:rPr>
  </w:style>
  <w:style w:type="paragraph" w:styleId="NoSpacing">
    <w:name w:val="No Spacing"/>
    <w:uiPriority w:val="1"/>
    <w:qFormat/>
    <w:rsid w:val="00260932"/>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styleId="Caption">
    <w:name w:val="caption"/>
    <w:aliases w:val="Название объекта Знак,Название объекта Знак1 Знак,Название объекта Знак Знак Знак"/>
    <w:basedOn w:val="Normal"/>
    <w:next w:val="Normal"/>
    <w:uiPriority w:val="99"/>
    <w:qFormat/>
    <w:rsid w:val="00260932"/>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character" w:styleId="LineNumber">
    <w:name w:val="line number"/>
    <w:uiPriority w:val="99"/>
    <w:semiHidden/>
    <w:unhideWhenUsed/>
    <w:rsid w:val="00260932"/>
  </w:style>
  <w:style w:type="character" w:customStyle="1" w:styleId="FontStyle12">
    <w:name w:val="Font Style12"/>
    <w:uiPriority w:val="99"/>
    <w:rsid w:val="00260932"/>
    <w:rPr>
      <w:rFonts w:ascii="Times New Roman" w:hAnsi="Times New Roman" w:cs="Times New Roman"/>
      <w:b/>
      <w:bCs/>
      <w:sz w:val="26"/>
      <w:szCs w:val="26"/>
    </w:rPr>
  </w:style>
  <w:style w:type="character" w:customStyle="1" w:styleId="hps">
    <w:name w:val="hps"/>
    <w:uiPriority w:val="99"/>
    <w:rsid w:val="00260932"/>
  </w:style>
  <w:style w:type="numbering" w:customStyle="1" w:styleId="110">
    <w:name w:val="Нет списка11"/>
    <w:next w:val="NoList"/>
    <w:uiPriority w:val="99"/>
    <w:semiHidden/>
    <w:rsid w:val="00260932"/>
  </w:style>
  <w:style w:type="paragraph" w:styleId="BodyText3">
    <w:name w:val="Body Text 3"/>
    <w:basedOn w:val="Normal"/>
    <w:link w:val="BodyText3Char"/>
    <w:rsid w:val="00260932"/>
    <w:pPr>
      <w:spacing w:after="120" w:line="240" w:lineRule="auto"/>
      <w:jc w:val="both"/>
    </w:pPr>
    <w:rPr>
      <w:rFonts w:ascii="Times New Roman" w:eastAsia="Times New Roman" w:hAnsi="Times New Roman" w:cs="Times New Roman"/>
      <w:sz w:val="16"/>
      <w:szCs w:val="16"/>
      <w:lang w:eastAsia="ru-RU"/>
    </w:rPr>
  </w:style>
  <w:style w:type="character" w:customStyle="1" w:styleId="BodyText3Char">
    <w:name w:val="Body Text 3 Char"/>
    <w:basedOn w:val="DefaultParagraphFont"/>
    <w:link w:val="BodyText3"/>
    <w:rsid w:val="00260932"/>
    <w:rPr>
      <w:rFonts w:ascii="Times New Roman" w:eastAsia="Times New Roman" w:hAnsi="Times New Roman" w:cs="Times New Roman"/>
      <w:sz w:val="16"/>
      <w:szCs w:val="16"/>
      <w:lang w:eastAsia="ru-RU"/>
    </w:rPr>
  </w:style>
  <w:style w:type="character" w:customStyle="1" w:styleId="b-inline-block">
    <w:name w:val="b-inline-block"/>
    <w:uiPriority w:val="99"/>
    <w:rsid w:val="00260932"/>
  </w:style>
  <w:style w:type="character" w:customStyle="1" w:styleId="value-title">
    <w:name w:val="value-title"/>
    <w:uiPriority w:val="99"/>
    <w:rsid w:val="00260932"/>
  </w:style>
  <w:style w:type="character" w:customStyle="1" w:styleId="totalmarks">
    <w:name w:val="totalmarks"/>
    <w:uiPriority w:val="99"/>
    <w:rsid w:val="00260932"/>
  </w:style>
  <w:style w:type="character" w:customStyle="1" w:styleId="small1">
    <w:name w:val="small1"/>
    <w:uiPriority w:val="99"/>
    <w:rsid w:val="00260932"/>
    <w:rPr>
      <w:sz w:val="18"/>
      <w:szCs w:val="18"/>
    </w:rPr>
  </w:style>
  <w:style w:type="character" w:customStyle="1" w:styleId="postbody1">
    <w:name w:val="postbody1"/>
    <w:uiPriority w:val="99"/>
    <w:rsid w:val="00260932"/>
    <w:rPr>
      <w:sz w:val="12"/>
      <w:szCs w:val="12"/>
    </w:rPr>
  </w:style>
  <w:style w:type="character" w:customStyle="1" w:styleId="mw-editsection1">
    <w:name w:val="mw-editsection1"/>
    <w:uiPriority w:val="99"/>
    <w:rsid w:val="00260932"/>
  </w:style>
  <w:style w:type="character" w:customStyle="1" w:styleId="mw-editsection-bracket">
    <w:name w:val="mw-editsection-bracket"/>
    <w:uiPriority w:val="99"/>
    <w:rsid w:val="00260932"/>
  </w:style>
  <w:style w:type="character" w:customStyle="1" w:styleId="mw-editsection-divider1">
    <w:name w:val="mw-editsection-divider1"/>
    <w:uiPriority w:val="99"/>
    <w:rsid w:val="00260932"/>
    <w:rPr>
      <w:color w:val="555555"/>
    </w:rPr>
  </w:style>
  <w:style w:type="character" w:customStyle="1" w:styleId="forumtext01">
    <w:name w:val="forumtext01"/>
    <w:uiPriority w:val="99"/>
    <w:rsid w:val="00260932"/>
    <w:rPr>
      <w:rFonts w:ascii="Arial" w:hAnsi="Arial" w:cs="Arial" w:hint="default"/>
      <w:b/>
      <w:bCs/>
      <w:strike w:val="0"/>
      <w:dstrike w:val="0"/>
      <w:color w:val="000000"/>
      <w:sz w:val="12"/>
      <w:szCs w:val="12"/>
      <w:u w:val="none"/>
      <w:effect w:val="none"/>
    </w:rPr>
  </w:style>
  <w:style w:type="character" w:customStyle="1" w:styleId="forumtext001">
    <w:name w:val="forumtext001"/>
    <w:uiPriority w:val="99"/>
    <w:rsid w:val="00260932"/>
    <w:rPr>
      <w:rFonts w:ascii="Arial" w:hAnsi="Arial" w:cs="Arial" w:hint="default"/>
      <w:strike w:val="0"/>
      <w:dstrike w:val="0"/>
      <w:color w:val="333333"/>
      <w:sz w:val="12"/>
      <w:szCs w:val="12"/>
      <w:u w:val="none"/>
      <w:effect w:val="none"/>
    </w:rPr>
  </w:style>
  <w:style w:type="character" w:customStyle="1" w:styleId="ga1on">
    <w:name w:val="_ga1_on_"/>
    <w:uiPriority w:val="99"/>
    <w:rsid w:val="00260932"/>
  </w:style>
  <w:style w:type="character" w:customStyle="1" w:styleId="plainlinksneverexpand1">
    <w:name w:val="plainlinksneverexpand1"/>
    <w:uiPriority w:val="99"/>
    <w:rsid w:val="00260932"/>
  </w:style>
  <w:style w:type="character" w:customStyle="1" w:styleId="geo">
    <w:name w:val="geo"/>
    <w:uiPriority w:val="99"/>
    <w:rsid w:val="00260932"/>
  </w:style>
  <w:style w:type="character" w:customStyle="1" w:styleId="latitude">
    <w:name w:val="latitude"/>
    <w:uiPriority w:val="99"/>
    <w:rsid w:val="00260932"/>
  </w:style>
  <w:style w:type="character" w:customStyle="1" w:styleId="longitude">
    <w:name w:val="longitude"/>
    <w:uiPriority w:val="99"/>
    <w:rsid w:val="00260932"/>
  </w:style>
  <w:style w:type="character" w:customStyle="1" w:styleId="coordinates1">
    <w:name w:val="coordinates1"/>
    <w:uiPriority w:val="99"/>
    <w:rsid w:val="00260932"/>
    <w:rPr>
      <w:caps w:val="0"/>
    </w:rPr>
  </w:style>
  <w:style w:type="character" w:customStyle="1" w:styleId="geo-lat1">
    <w:name w:val="geo-lat1"/>
    <w:uiPriority w:val="99"/>
    <w:rsid w:val="00260932"/>
  </w:style>
  <w:style w:type="character" w:customStyle="1" w:styleId="geo-lon1">
    <w:name w:val="geo-lon1"/>
    <w:uiPriority w:val="99"/>
    <w:rsid w:val="00260932"/>
  </w:style>
  <w:style w:type="character" w:customStyle="1" w:styleId="geo-multi-punct1">
    <w:name w:val="geo-multi-punct1"/>
    <w:uiPriority w:val="99"/>
    <w:rsid w:val="00260932"/>
    <w:rPr>
      <w:vanish/>
      <w:webHidden w:val="0"/>
      <w:specVanish w:val="0"/>
    </w:rPr>
  </w:style>
  <w:style w:type="character" w:customStyle="1" w:styleId="flagicon">
    <w:name w:val="flagicon"/>
    <w:uiPriority w:val="99"/>
    <w:rsid w:val="00260932"/>
  </w:style>
  <w:style w:type="character" w:customStyle="1" w:styleId="A16">
    <w:name w:val="A16"/>
    <w:uiPriority w:val="99"/>
    <w:rsid w:val="00260932"/>
    <w:rPr>
      <w:rFonts w:ascii="SPSL ClarendonC" w:hAnsi="SPSL ClarendonC" w:cs="SPSL ClarendonC"/>
      <w:color w:val="000000"/>
      <w:sz w:val="12"/>
      <w:szCs w:val="12"/>
    </w:rPr>
  </w:style>
  <w:style w:type="numbering" w:customStyle="1" w:styleId="2">
    <w:name w:val="Нет списка2"/>
    <w:next w:val="NoList"/>
    <w:uiPriority w:val="99"/>
    <w:semiHidden/>
    <w:rsid w:val="00260932"/>
  </w:style>
  <w:style w:type="table" w:customStyle="1" w:styleId="14">
    <w:name w:val="Сетка таблицы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
    <w:name w:val="Нет списка3"/>
    <w:next w:val="NoList"/>
    <w:uiPriority w:val="99"/>
    <w:semiHidden/>
    <w:rsid w:val="00260932"/>
  </w:style>
  <w:style w:type="character" w:customStyle="1" w:styleId="hl1">
    <w:name w:val="hl1"/>
    <w:uiPriority w:val="99"/>
    <w:rsid w:val="00260932"/>
    <w:rPr>
      <w:color w:val="4682B4"/>
    </w:rPr>
  </w:style>
  <w:style w:type="character" w:customStyle="1" w:styleId="reference0">
    <w:name w:val="reference"/>
    <w:uiPriority w:val="99"/>
    <w:rsid w:val="00260932"/>
  </w:style>
  <w:style w:type="paragraph" w:customStyle="1" w:styleId="p4">
    <w:name w:val="p4"/>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40">
    <w:name w:val="Нет списка4"/>
    <w:next w:val="NoList"/>
    <w:semiHidden/>
    <w:rsid w:val="00260932"/>
  </w:style>
  <w:style w:type="paragraph" w:customStyle="1" w:styleId="15">
    <w:name w:val="Обычный1"/>
    <w:basedOn w:val="Normal"/>
    <w:uiPriority w:val="99"/>
    <w:rsid w:val="00260932"/>
    <w:pPr>
      <w:spacing w:after="0" w:line="240" w:lineRule="auto"/>
      <w:jc w:val="both"/>
    </w:pPr>
    <w:rPr>
      <w:rFonts w:ascii="Times New Roman" w:eastAsia="Times New Roman" w:hAnsi="Times New Roman" w:cs="Times New Roman"/>
      <w:sz w:val="24"/>
      <w:szCs w:val="24"/>
      <w:lang w:eastAsia="ar-SA"/>
    </w:rPr>
  </w:style>
  <w:style w:type="table" w:customStyle="1" w:styleId="20">
    <w:name w:val="Сетка таблицы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rsid w:val="00260932"/>
    <w:pPr>
      <w:shd w:val="clear" w:color="auto" w:fill="FFFFFF"/>
      <w:spacing w:after="0" w:line="240" w:lineRule="auto"/>
      <w:ind w:left="17" w:right="-79" w:firstLine="595"/>
      <w:jc w:val="both"/>
    </w:pPr>
    <w:rPr>
      <w:rFonts w:ascii="Times New Roman" w:eastAsia="Calibri" w:hAnsi="Times New Roman" w:cs="Times New Roman"/>
      <w:sz w:val="28"/>
    </w:rPr>
  </w:style>
  <w:style w:type="paragraph" w:customStyle="1" w:styleId="-">
    <w:name w:val="Таблица-Рисунок"/>
    <w:basedOn w:val="Normal"/>
    <w:next w:val="Normal"/>
    <w:uiPriority w:val="99"/>
    <w:rsid w:val="00260932"/>
    <w:pPr>
      <w:spacing w:after="0" w:line="360" w:lineRule="auto"/>
      <w:jc w:val="center"/>
    </w:pPr>
    <w:rPr>
      <w:rFonts w:ascii="Times New Roman" w:eastAsia="Times New Roman" w:hAnsi="Times New Roman" w:cs="Times New Roman"/>
      <w:sz w:val="28"/>
      <w:szCs w:val="24"/>
      <w:lang w:eastAsia="ru-RU"/>
    </w:rPr>
  </w:style>
  <w:style w:type="paragraph" w:styleId="ListBullet">
    <w:name w:val="List Bullet"/>
    <w:basedOn w:val="Normal"/>
    <w:autoRedefine/>
    <w:uiPriority w:val="99"/>
    <w:rsid w:val="00260932"/>
    <w:pPr>
      <w:numPr>
        <w:numId w:val="2"/>
      </w:numPr>
      <w:spacing w:after="0" w:line="360" w:lineRule="auto"/>
      <w:jc w:val="both"/>
    </w:pPr>
    <w:rPr>
      <w:rFonts w:ascii="Times New Roman" w:eastAsia="Times New Roman" w:hAnsi="Times New Roman" w:cs="Times New Roman"/>
      <w:sz w:val="28"/>
      <w:szCs w:val="24"/>
      <w:lang w:eastAsia="ru-RU"/>
    </w:rPr>
  </w:style>
  <w:style w:type="paragraph" w:customStyle="1" w:styleId="-0">
    <w:name w:val="Таблица-Лево"/>
    <w:basedOn w:val="Normal"/>
    <w:next w:val="Normal"/>
    <w:uiPriority w:val="99"/>
    <w:rsid w:val="00260932"/>
    <w:pPr>
      <w:spacing w:after="0" w:line="360" w:lineRule="auto"/>
      <w:jc w:val="both"/>
    </w:pPr>
    <w:rPr>
      <w:rFonts w:ascii="Times New Roman" w:eastAsia="Times New Roman" w:hAnsi="Times New Roman" w:cs="Times New Roman"/>
      <w:sz w:val="28"/>
      <w:szCs w:val="24"/>
      <w:lang w:eastAsia="ru-RU"/>
    </w:rPr>
  </w:style>
  <w:style w:type="paragraph" w:customStyle="1" w:styleId="a8">
    <w:name w:val="Формула"/>
    <w:basedOn w:val="Normal"/>
    <w:next w:val="Normal"/>
    <w:link w:val="a9"/>
    <w:autoRedefine/>
    <w:rsid w:val="00260932"/>
    <w:pPr>
      <w:spacing w:after="0" w:line="240" w:lineRule="auto"/>
      <w:ind w:firstLine="720"/>
      <w:jc w:val="both"/>
    </w:pPr>
    <w:rPr>
      <w:rFonts w:ascii="Times New Roman" w:eastAsia="Times New Roman" w:hAnsi="Times New Roman" w:cs="Times New Roman"/>
      <w:sz w:val="24"/>
      <w:szCs w:val="24"/>
      <w:lang w:val="en-US" w:eastAsia="ru-RU"/>
    </w:rPr>
  </w:style>
  <w:style w:type="paragraph" w:customStyle="1" w:styleId="aa">
    <w:name w:val="Где"/>
    <w:basedOn w:val="Normal"/>
    <w:next w:val="Normal"/>
    <w:autoRedefine/>
    <w:uiPriority w:val="99"/>
    <w:rsid w:val="00260932"/>
    <w:pPr>
      <w:spacing w:after="0" w:line="360" w:lineRule="auto"/>
      <w:jc w:val="both"/>
    </w:pPr>
    <w:rPr>
      <w:rFonts w:ascii="Times New Roman" w:eastAsia="Times New Roman" w:hAnsi="Times New Roman" w:cs="Times New Roman"/>
      <w:sz w:val="28"/>
      <w:szCs w:val="24"/>
      <w:lang w:eastAsia="ru-RU"/>
    </w:rPr>
  </w:style>
  <w:style w:type="table" w:customStyle="1" w:styleId="31">
    <w:name w:val="Сетка таблицы3"/>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
    <w:name w:val="Нет списка5"/>
    <w:next w:val="NoList"/>
    <w:uiPriority w:val="99"/>
    <w:semiHidden/>
    <w:rsid w:val="00260932"/>
  </w:style>
  <w:style w:type="table" w:customStyle="1" w:styleId="41">
    <w:name w:val="Сетка таблицы4"/>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Нет списка6"/>
    <w:next w:val="NoList"/>
    <w:uiPriority w:val="99"/>
    <w:semiHidden/>
    <w:unhideWhenUsed/>
    <w:rsid w:val="00260932"/>
  </w:style>
  <w:style w:type="paragraph" w:styleId="IntenseQuote">
    <w:name w:val="Intense Quote"/>
    <w:basedOn w:val="Normal"/>
    <w:next w:val="Normal"/>
    <w:link w:val="IntenseQuoteChar"/>
    <w:uiPriority w:val="99"/>
    <w:qFormat/>
    <w:rsid w:val="00260932"/>
    <w:pPr>
      <w:pBdr>
        <w:bottom w:val="single" w:sz="4" w:space="4" w:color="4F81BD"/>
      </w:pBdr>
      <w:spacing w:before="200" w:after="280" w:line="240" w:lineRule="auto"/>
      <w:ind w:left="936" w:right="936"/>
      <w:jc w:val="both"/>
    </w:pPr>
    <w:rPr>
      <w:rFonts w:ascii="Times New Roman" w:eastAsia="Times New Roman" w:hAnsi="Times New Roman" w:cs="Times New Roman"/>
      <w:b/>
      <w:bCs/>
      <w:i/>
      <w:iCs/>
      <w:color w:val="4F81BD"/>
      <w:sz w:val="24"/>
      <w:szCs w:val="24"/>
      <w:lang w:eastAsia="ru-RU"/>
    </w:rPr>
  </w:style>
  <w:style w:type="character" w:customStyle="1" w:styleId="IntenseQuoteChar">
    <w:name w:val="Intense Quote Char"/>
    <w:basedOn w:val="DefaultParagraphFont"/>
    <w:link w:val="IntenseQuote"/>
    <w:uiPriority w:val="99"/>
    <w:rsid w:val="00260932"/>
    <w:rPr>
      <w:rFonts w:ascii="Times New Roman" w:eastAsia="Times New Roman" w:hAnsi="Times New Roman" w:cs="Times New Roman"/>
      <w:b/>
      <w:bCs/>
      <w:i/>
      <w:iCs/>
      <w:color w:val="4F81BD"/>
      <w:sz w:val="24"/>
      <w:szCs w:val="24"/>
      <w:lang w:eastAsia="ru-RU"/>
    </w:rPr>
  </w:style>
  <w:style w:type="paragraph" w:customStyle="1" w:styleId="style8">
    <w:name w:val="style8"/>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7">
    <w:name w:val="Нет списка7"/>
    <w:next w:val="NoList"/>
    <w:uiPriority w:val="99"/>
    <w:semiHidden/>
    <w:rsid w:val="00260932"/>
  </w:style>
  <w:style w:type="paragraph" w:customStyle="1" w:styleId="ab">
    <w:name w:val="оснвной текст диплома"/>
    <w:basedOn w:val="Normal"/>
    <w:autoRedefine/>
    <w:uiPriority w:val="99"/>
    <w:rsid w:val="00260932"/>
    <w:pPr>
      <w:spacing w:after="0" w:line="240" w:lineRule="auto"/>
      <w:ind w:firstLine="357"/>
      <w:jc w:val="both"/>
    </w:pPr>
    <w:rPr>
      <w:rFonts w:ascii="Times New Roman" w:eastAsia="Calibri" w:hAnsi="Times New Roman" w:cs="Times New Roman"/>
      <w:bCs/>
      <w:sz w:val="24"/>
      <w:szCs w:val="24"/>
      <w:lang w:bidi="en-US"/>
    </w:rPr>
  </w:style>
  <w:style w:type="paragraph" w:customStyle="1" w:styleId="16">
    <w:name w:val="1 заголовок  диплома"/>
    <w:basedOn w:val="Heading10"/>
    <w:autoRedefine/>
    <w:uiPriority w:val="99"/>
    <w:rsid w:val="00260932"/>
    <w:pPr>
      <w:spacing w:before="0" w:after="0"/>
      <w:jc w:val="center"/>
    </w:pPr>
    <w:rPr>
      <w:rFonts w:ascii="Times New Roman" w:hAnsi="Times New Roman"/>
      <w:bCs w:val="0"/>
      <w:iCs/>
      <w:kern w:val="0"/>
      <w:sz w:val="24"/>
      <w:szCs w:val="24"/>
      <w:lang w:eastAsia="ru-RU"/>
    </w:rPr>
  </w:style>
  <w:style w:type="table" w:customStyle="1" w:styleId="ac">
    <w:name w:val="шапка таблиц"/>
    <w:basedOn w:val="TableNormal"/>
    <w:rsid w:val="00260932"/>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blStylePr w:type="firstRow">
      <w:rPr>
        <w:rFonts w:ascii="Times New Roman" w:hAnsi="Times New Roman"/>
        <w:b/>
        <w:i/>
        <w:sz w:val="20"/>
      </w:rPr>
    </w:tblStylePr>
  </w:style>
  <w:style w:type="table" w:customStyle="1" w:styleId="17">
    <w:name w:val="Стиль1"/>
    <w:basedOn w:val="TableNormal"/>
    <w:rsid w:val="00260932"/>
    <w:pPr>
      <w:spacing w:after="0" w:line="240" w:lineRule="auto"/>
      <w:jc w:val="center"/>
    </w:pPr>
    <w:rPr>
      <w:rFonts w:ascii="Times New Roman" w:eastAsia="Calibri" w:hAnsi="Times New Roman" w:cs="Times New Roman"/>
      <w:sz w:val="18"/>
      <w:szCs w:val="18"/>
      <w:lang w:eastAsia="ru-RU"/>
    </w:rPr>
    <w:tblPr>
      <w:tblInd w:w="0" w:type="dxa"/>
      <w:tblCellMar>
        <w:top w:w="0" w:type="dxa"/>
        <w:left w:w="108" w:type="dxa"/>
        <w:bottom w:w="0" w:type="dxa"/>
        <w:right w:w="108" w:type="dxa"/>
      </w:tblCellMar>
    </w:tblPr>
    <w:trPr>
      <w:cantSplit/>
    </w:trPr>
    <w:tcPr>
      <w:vAlign w:val="center"/>
    </w:tcPr>
  </w:style>
  <w:style w:type="paragraph" w:customStyle="1" w:styleId="21">
    <w:name w:val="Обычный2"/>
    <w:uiPriority w:val="99"/>
    <w:rsid w:val="00260932"/>
    <w:pPr>
      <w:spacing w:after="0" w:line="240" w:lineRule="auto"/>
      <w:jc w:val="both"/>
    </w:pPr>
    <w:rPr>
      <w:rFonts w:ascii="Times New Roman" w:eastAsia="Times New Roman" w:hAnsi="Times New Roman" w:cs="Times New Roman"/>
      <w:snapToGrid w:val="0"/>
      <w:sz w:val="20"/>
      <w:szCs w:val="20"/>
      <w:lang w:eastAsia="ru-RU"/>
    </w:rPr>
  </w:style>
  <w:style w:type="paragraph" w:customStyle="1" w:styleId="ad">
    <w:name w:val="Таблица"/>
    <w:basedOn w:val="Normal"/>
    <w:uiPriority w:val="99"/>
    <w:rsid w:val="00260932"/>
    <w:pPr>
      <w:widowControl w:val="0"/>
      <w:spacing w:after="0" w:line="240" w:lineRule="auto"/>
      <w:jc w:val="center"/>
    </w:pPr>
    <w:rPr>
      <w:rFonts w:ascii="Arial" w:eastAsia="Times New Roman" w:hAnsi="Arial" w:cs="Times New Roman"/>
      <w:sz w:val="20"/>
      <w:szCs w:val="20"/>
      <w:lang w:eastAsia="ru-RU"/>
    </w:rPr>
  </w:style>
  <w:style w:type="table" w:customStyle="1" w:styleId="60">
    <w:name w:val="Сетка таблицы6"/>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NoList"/>
    <w:semiHidden/>
    <w:rsid w:val="00260932"/>
  </w:style>
  <w:style w:type="character" w:customStyle="1" w:styleId="s2">
    <w:name w:val="s2"/>
    <w:uiPriority w:val="99"/>
    <w:rsid w:val="00260932"/>
  </w:style>
  <w:style w:type="character" w:customStyle="1" w:styleId="s3">
    <w:name w:val="s3"/>
    <w:uiPriority w:val="99"/>
    <w:rsid w:val="00260932"/>
  </w:style>
  <w:style w:type="table" w:customStyle="1" w:styleId="70">
    <w:name w:val="Сетка таблицы7"/>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
    <w:name w:val="Нет списка9"/>
    <w:next w:val="NoList"/>
    <w:semiHidden/>
    <w:rsid w:val="00260932"/>
  </w:style>
  <w:style w:type="numbering" w:customStyle="1" w:styleId="100">
    <w:name w:val="Нет списка10"/>
    <w:next w:val="NoList"/>
    <w:semiHidden/>
    <w:rsid w:val="00260932"/>
  </w:style>
  <w:style w:type="character" w:customStyle="1" w:styleId="ae">
    <w:name w:val="Символ сноски"/>
    <w:rsid w:val="00260932"/>
    <w:rPr>
      <w:vertAlign w:val="superscript"/>
    </w:rPr>
  </w:style>
  <w:style w:type="paragraph" w:customStyle="1" w:styleId="310">
    <w:name w:val="Основной текст с отступом 31"/>
    <w:basedOn w:val="Normal"/>
    <w:uiPriority w:val="99"/>
    <w:rsid w:val="00260932"/>
    <w:pPr>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af">
    <w:name w:val="Знак Знак"/>
    <w:uiPriority w:val="99"/>
    <w:rsid w:val="00260932"/>
    <w:rPr>
      <w:lang w:eastAsia="en-US"/>
    </w:rPr>
  </w:style>
  <w:style w:type="character" w:customStyle="1" w:styleId="FootnoteTextChar">
    <w:name w:val="Footnote Text Char"/>
    <w:aliases w:val="Текст сноски Знак1 Char,Текст сноски Знак Знак Знак Char,Знак Знак Знак Знак Char,Знак Знак Знак Знак Знак Знак Знак Char,Знак Знак Знак Знак Знак Знак1 Char,Знак Знак Знак Знак1 Знак Знак Char,Знак Знак Знак1 Char,Знак Знак Char"/>
    <w:uiPriority w:val="99"/>
    <w:locked/>
    <w:rsid w:val="00260932"/>
    <w:rPr>
      <w:rFonts w:ascii="Times New Roman" w:hAnsi="Times New Roman" w:cs="Times New Roman"/>
      <w:sz w:val="20"/>
      <w:szCs w:val="20"/>
    </w:rPr>
  </w:style>
  <w:style w:type="character" w:customStyle="1" w:styleId="FontStyle48">
    <w:name w:val="Font Style48"/>
    <w:uiPriority w:val="99"/>
    <w:rsid w:val="00260932"/>
    <w:rPr>
      <w:rFonts w:ascii="Times New Roman" w:hAnsi="Times New Roman"/>
      <w:sz w:val="22"/>
    </w:rPr>
  </w:style>
  <w:style w:type="character" w:customStyle="1" w:styleId="FootnoteTextChar1">
    <w:name w:val="Footnote Text Char1"/>
    <w:aliases w:val="Текст сноски Знак Знак Знак Знак Char1,Текст сноски Знак Знак Знак Char1,Текст сноски Знак Знак Char1,Текст сноски Знак Знак Знак Знак Знак Знак Знак Char1,Текст сноски Знак Знак Знак Знак Знак Знак Char1,single space Char1"/>
    <w:uiPriority w:val="99"/>
    <w:locked/>
    <w:rsid w:val="00260932"/>
    <w:rPr>
      <w:rFonts w:ascii="Times New Roman" w:hAnsi="Times New Roman" w:cs="Times New Roman"/>
      <w:sz w:val="20"/>
      <w:szCs w:val="20"/>
      <w:lang w:eastAsia="ru-RU"/>
    </w:rPr>
  </w:style>
  <w:style w:type="numbering" w:customStyle="1" w:styleId="111">
    <w:name w:val="Нет списка111"/>
    <w:next w:val="NoList"/>
    <w:uiPriority w:val="99"/>
    <w:semiHidden/>
    <w:rsid w:val="00260932"/>
  </w:style>
  <w:style w:type="table" w:customStyle="1" w:styleId="80">
    <w:name w:val="Сетка таблицы8"/>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Сетка таблицы9"/>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Address">
    <w:name w:val="HTML Address"/>
    <w:basedOn w:val="Normal"/>
    <w:link w:val="HTMLAddressChar"/>
    <w:uiPriority w:val="99"/>
    <w:semiHidden/>
    <w:unhideWhenUsed/>
    <w:rsid w:val="00260932"/>
    <w:pPr>
      <w:spacing w:after="0" w:line="240" w:lineRule="auto"/>
      <w:jc w:val="both"/>
    </w:pPr>
    <w:rPr>
      <w:rFonts w:ascii="Times New Roman" w:eastAsia="Times New Roman" w:hAnsi="Times New Roman" w:cs="Times New Roman"/>
      <w:i/>
      <w:iCs/>
      <w:sz w:val="24"/>
      <w:szCs w:val="24"/>
      <w:lang w:eastAsia="ru-RU"/>
    </w:rPr>
  </w:style>
  <w:style w:type="character" w:customStyle="1" w:styleId="HTMLAddressChar">
    <w:name w:val="HTML Address Char"/>
    <w:basedOn w:val="DefaultParagraphFont"/>
    <w:link w:val="HTMLAddress"/>
    <w:uiPriority w:val="99"/>
    <w:semiHidden/>
    <w:rsid w:val="00260932"/>
    <w:rPr>
      <w:rFonts w:ascii="Times New Roman" w:eastAsia="Times New Roman" w:hAnsi="Times New Roman" w:cs="Times New Roman"/>
      <w:i/>
      <w:iCs/>
      <w:sz w:val="24"/>
      <w:szCs w:val="24"/>
      <w:lang w:eastAsia="ru-RU"/>
    </w:rPr>
  </w:style>
  <w:style w:type="character" w:styleId="HTMLTypewriter">
    <w:name w:val="HTML Typewriter"/>
    <w:uiPriority w:val="99"/>
    <w:unhideWhenUsed/>
    <w:rsid w:val="00260932"/>
    <w:rPr>
      <w:rFonts w:ascii="Courier New" w:eastAsia="Times New Roman" w:hAnsi="Courier New" w:cs="Courier New" w:hint="default"/>
      <w:sz w:val="20"/>
      <w:szCs w:val="20"/>
    </w:rPr>
  </w:style>
  <w:style w:type="paragraph" w:styleId="ListBullet2">
    <w:name w:val="List Bullet 2"/>
    <w:basedOn w:val="Normal"/>
    <w:uiPriority w:val="99"/>
    <w:unhideWhenUsed/>
    <w:rsid w:val="00260932"/>
    <w:pPr>
      <w:numPr>
        <w:numId w:val="3"/>
      </w:numPr>
      <w:spacing w:after="0" w:line="240" w:lineRule="auto"/>
      <w:jc w:val="both"/>
    </w:pPr>
    <w:rPr>
      <w:rFonts w:ascii="Times New Roman" w:eastAsia="Times New Roman" w:hAnsi="Times New Roman" w:cs="Times New Roman"/>
      <w:sz w:val="28"/>
      <w:szCs w:val="20"/>
      <w:lang w:eastAsia="ru-RU"/>
    </w:rPr>
  </w:style>
  <w:style w:type="paragraph" w:customStyle="1" w:styleId="zagolovok1">
    <w:name w:val="zagolovok1"/>
    <w:basedOn w:val="Normal"/>
    <w:uiPriority w:val="99"/>
    <w:rsid w:val="00260932"/>
    <w:pPr>
      <w:spacing w:before="200" w:after="0" w:line="240" w:lineRule="auto"/>
      <w:jc w:val="center"/>
    </w:pPr>
    <w:rPr>
      <w:rFonts w:ascii="Georgia" w:eastAsia="Times New Roman" w:hAnsi="Georgia" w:cs="Times New Roman"/>
      <w:b/>
      <w:bCs/>
      <w:color w:val="B70004"/>
      <w:sz w:val="36"/>
      <w:szCs w:val="36"/>
      <w:lang w:eastAsia="ru-RU"/>
    </w:rPr>
  </w:style>
  <w:style w:type="paragraph" w:customStyle="1" w:styleId="epigraph21">
    <w:name w:val="epigraph21"/>
    <w:basedOn w:val="Normal"/>
    <w:uiPriority w:val="99"/>
    <w:rsid w:val="00260932"/>
    <w:pPr>
      <w:spacing w:before="50" w:after="0" w:line="240" w:lineRule="auto"/>
      <w:ind w:firstLine="250"/>
      <w:jc w:val="right"/>
    </w:pPr>
    <w:rPr>
      <w:rFonts w:ascii="Georgia" w:eastAsia="Times New Roman" w:hAnsi="Georgia" w:cs="Times New Roman"/>
      <w:b/>
      <w:bCs/>
      <w:sz w:val="20"/>
      <w:szCs w:val="20"/>
      <w:lang w:eastAsia="ru-RU"/>
    </w:rPr>
  </w:style>
  <w:style w:type="paragraph" w:customStyle="1" w:styleId="zagolin">
    <w:name w:val="zagol_in"/>
    <w:basedOn w:val="Normal"/>
    <w:uiPriority w:val="99"/>
    <w:rsid w:val="00260932"/>
    <w:pPr>
      <w:spacing w:before="100" w:beforeAutospacing="1" w:after="100" w:afterAutospacing="1" w:line="240" w:lineRule="auto"/>
      <w:jc w:val="both"/>
    </w:pPr>
    <w:rPr>
      <w:rFonts w:ascii="Times New Roman" w:eastAsia="Times New Roman" w:hAnsi="Times New Roman" w:cs="Times New Roman"/>
      <w:b/>
      <w:bCs/>
      <w:color w:val="006699"/>
      <w:sz w:val="14"/>
      <w:szCs w:val="14"/>
      <w:lang w:eastAsia="ru-RU"/>
    </w:rPr>
  </w:style>
  <w:style w:type="paragraph" w:customStyle="1" w:styleId="printheader">
    <w:name w:val="printheader"/>
    <w:basedOn w:val="Normal"/>
    <w:uiPriority w:val="99"/>
    <w:rsid w:val="00260932"/>
    <w:pPr>
      <w:spacing w:before="100" w:beforeAutospacing="1" w:after="43" w:line="240" w:lineRule="auto"/>
      <w:jc w:val="center"/>
    </w:pPr>
    <w:rPr>
      <w:rFonts w:ascii="Verdana" w:eastAsia="Times New Roman" w:hAnsi="Verdana" w:cs="Arial"/>
      <w:b/>
      <w:bCs/>
      <w:color w:val="000000"/>
      <w:sz w:val="26"/>
      <w:szCs w:val="26"/>
      <w:lang w:eastAsia="ru-RU"/>
    </w:rPr>
  </w:style>
  <w:style w:type="paragraph" w:customStyle="1" w:styleId="printheaderannounce">
    <w:name w:val="printheaderannounce"/>
    <w:basedOn w:val="Normal"/>
    <w:uiPriority w:val="99"/>
    <w:rsid w:val="00260932"/>
    <w:pPr>
      <w:spacing w:before="14" w:after="29" w:line="240" w:lineRule="auto"/>
      <w:jc w:val="center"/>
    </w:pPr>
    <w:rPr>
      <w:rFonts w:ascii="Verdana" w:eastAsia="Times New Roman" w:hAnsi="Verdana" w:cs="Arial"/>
      <w:color w:val="000000"/>
      <w:sz w:val="24"/>
      <w:szCs w:val="24"/>
      <w:lang w:eastAsia="ru-RU"/>
    </w:rPr>
  </w:style>
  <w:style w:type="paragraph" w:customStyle="1" w:styleId="printlink">
    <w:name w:val="printlink"/>
    <w:basedOn w:val="Normal"/>
    <w:uiPriority w:val="99"/>
    <w:rsid w:val="00260932"/>
    <w:pPr>
      <w:spacing w:before="14" w:after="14" w:line="240" w:lineRule="auto"/>
      <w:jc w:val="both"/>
    </w:pPr>
    <w:rPr>
      <w:rFonts w:ascii="Verdana" w:eastAsia="Times New Roman" w:hAnsi="Verdana" w:cs="Arial"/>
      <w:color w:val="000000"/>
      <w:sz w:val="17"/>
      <w:szCs w:val="17"/>
      <w:lang w:eastAsia="ru-RU"/>
    </w:rPr>
  </w:style>
  <w:style w:type="paragraph" w:customStyle="1" w:styleId="18">
    <w:name w:val="Дата1"/>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infoarticle">
    <w:name w:val="infoarticle"/>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book">
    <w:name w:val="book"/>
    <w:basedOn w:val="Normal"/>
    <w:uiPriority w:val="99"/>
    <w:rsid w:val="00260932"/>
    <w:pPr>
      <w:spacing w:after="0" w:line="240" w:lineRule="auto"/>
      <w:ind w:firstLine="450"/>
      <w:jc w:val="both"/>
    </w:pPr>
    <w:rPr>
      <w:rFonts w:ascii="Times New Roman" w:eastAsia="Times New Roman" w:hAnsi="Times New Roman" w:cs="Times New Roman"/>
      <w:sz w:val="24"/>
      <w:szCs w:val="24"/>
      <w:lang w:eastAsia="ru-RU"/>
    </w:rPr>
  </w:style>
  <w:style w:type="paragraph" w:customStyle="1" w:styleId="sheetnormal">
    <w:name w:val="sheetnormal"/>
    <w:basedOn w:val="Normal"/>
    <w:uiPriority w:val="99"/>
    <w:rsid w:val="00260932"/>
    <w:pPr>
      <w:spacing w:after="0" w:line="240" w:lineRule="auto"/>
      <w:ind w:left="57" w:right="57" w:firstLine="283"/>
      <w:jc w:val="both"/>
    </w:pPr>
    <w:rPr>
      <w:rFonts w:ascii="Times New Roman" w:eastAsia="Times New Roman" w:hAnsi="Times New Roman" w:cs="Times New Roman"/>
      <w:color w:val="000000"/>
      <w:sz w:val="24"/>
      <w:szCs w:val="24"/>
      <w:lang w:eastAsia="ru-RU"/>
    </w:rPr>
  </w:style>
  <w:style w:type="paragraph" w:customStyle="1" w:styleId="ind">
    <w:name w:val="ind"/>
    <w:basedOn w:val="Normal"/>
    <w:uiPriority w:val="99"/>
    <w:rsid w:val="00260932"/>
    <w:pPr>
      <w:spacing w:before="96" w:after="48" w:line="240" w:lineRule="auto"/>
      <w:ind w:left="1440" w:right="720" w:hanging="480"/>
      <w:jc w:val="both"/>
    </w:pPr>
    <w:rPr>
      <w:rFonts w:ascii="Times New Roman" w:eastAsia="Times New Roman" w:hAnsi="Times New Roman" w:cs="Times New Roman"/>
      <w:sz w:val="29"/>
      <w:szCs w:val="29"/>
      <w:lang w:eastAsia="ru-RU"/>
    </w:rPr>
  </w:style>
  <w:style w:type="paragraph" w:customStyle="1" w:styleId="author5">
    <w:name w:val="author5"/>
    <w:basedOn w:val="Normal"/>
    <w:uiPriority w:val="99"/>
    <w:rsid w:val="00260932"/>
    <w:pPr>
      <w:spacing w:before="100" w:beforeAutospacing="1" w:after="180" w:line="240" w:lineRule="auto"/>
      <w:jc w:val="both"/>
    </w:pPr>
    <w:rPr>
      <w:rFonts w:ascii="Arial" w:eastAsia="Times New Roman" w:hAnsi="Arial" w:cs="Arial"/>
      <w:i/>
      <w:iCs/>
      <w:color w:val="7F7F7F"/>
      <w:sz w:val="17"/>
      <w:szCs w:val="17"/>
      <w:lang w:eastAsia="ru-RU"/>
    </w:rPr>
  </w:style>
  <w:style w:type="paragraph" w:customStyle="1" w:styleId="date11">
    <w:name w:val="date11"/>
    <w:basedOn w:val="Normal"/>
    <w:uiPriority w:val="99"/>
    <w:rsid w:val="00260932"/>
    <w:pPr>
      <w:spacing w:before="100" w:beforeAutospacing="1" w:after="180" w:line="240" w:lineRule="auto"/>
      <w:jc w:val="both"/>
    </w:pPr>
    <w:rPr>
      <w:rFonts w:ascii="Arial" w:eastAsia="Times New Roman" w:hAnsi="Arial" w:cs="Arial"/>
      <w:i/>
      <w:iCs/>
      <w:color w:val="7F7F7F"/>
      <w:sz w:val="17"/>
      <w:szCs w:val="17"/>
      <w:lang w:eastAsia="ru-RU"/>
    </w:rPr>
  </w:style>
  <w:style w:type="paragraph" w:customStyle="1" w:styleId="in-paper2">
    <w:name w:val="in-paper2"/>
    <w:basedOn w:val="Normal"/>
    <w:uiPriority w:val="99"/>
    <w:rsid w:val="00260932"/>
    <w:pPr>
      <w:spacing w:before="100" w:beforeAutospacing="1" w:after="180" w:line="240" w:lineRule="auto"/>
      <w:jc w:val="both"/>
    </w:pPr>
    <w:rPr>
      <w:rFonts w:ascii="Arial" w:eastAsia="Times New Roman" w:hAnsi="Arial" w:cs="Arial"/>
      <w:i/>
      <w:iCs/>
      <w:color w:val="7F7F7F"/>
      <w:sz w:val="17"/>
      <w:szCs w:val="17"/>
      <w:lang w:eastAsia="ru-RU"/>
    </w:rPr>
  </w:style>
  <w:style w:type="paragraph" w:customStyle="1" w:styleId="h1">
    <w:name w:val="h1"/>
    <w:basedOn w:val="Normal"/>
    <w:uiPriority w:val="99"/>
    <w:rsid w:val="00260932"/>
    <w:pPr>
      <w:spacing w:before="100" w:beforeAutospacing="1" w:after="100" w:afterAutospacing="1" w:line="240" w:lineRule="auto"/>
      <w:jc w:val="center"/>
    </w:pPr>
    <w:rPr>
      <w:rFonts w:ascii="Georgia" w:eastAsia="Times New Roman" w:hAnsi="Georgia" w:cs="Times New Roman"/>
      <w:b/>
      <w:bCs/>
      <w:sz w:val="64"/>
      <w:szCs w:val="64"/>
      <w:lang w:eastAsia="ru-RU"/>
    </w:rPr>
  </w:style>
  <w:style w:type="paragraph" w:customStyle="1" w:styleId="h2">
    <w:name w:val="h2"/>
    <w:basedOn w:val="Normal"/>
    <w:uiPriority w:val="99"/>
    <w:rsid w:val="00260932"/>
    <w:pPr>
      <w:spacing w:before="100" w:beforeAutospacing="1" w:after="100" w:afterAutospacing="1" w:line="240" w:lineRule="auto"/>
      <w:jc w:val="center"/>
    </w:pPr>
    <w:rPr>
      <w:rFonts w:ascii="Arial" w:eastAsia="Times New Roman" w:hAnsi="Arial" w:cs="Arial"/>
      <w:sz w:val="32"/>
      <w:szCs w:val="32"/>
      <w:lang w:eastAsia="ru-RU"/>
    </w:rPr>
  </w:style>
  <w:style w:type="paragraph" w:customStyle="1" w:styleId="h6">
    <w:name w:val="h6"/>
    <w:basedOn w:val="Normal"/>
    <w:uiPriority w:val="99"/>
    <w:rsid w:val="00260932"/>
    <w:pPr>
      <w:spacing w:before="100" w:beforeAutospacing="1" w:after="100" w:afterAutospacing="1" w:line="240" w:lineRule="auto"/>
      <w:jc w:val="center"/>
    </w:pPr>
    <w:rPr>
      <w:rFonts w:ascii="Times New Roman" w:eastAsia="Times New Roman" w:hAnsi="Times New Roman" w:cs="Times New Roman"/>
      <w:sz w:val="30"/>
      <w:szCs w:val="30"/>
      <w:lang w:eastAsia="ru-RU"/>
    </w:rPr>
  </w:style>
  <w:style w:type="paragraph" w:customStyle="1" w:styleId="snippet">
    <w:name w:val="snippet"/>
    <w:basedOn w:val="Normal"/>
    <w:uiPriority w:val="99"/>
    <w:rsid w:val="00260932"/>
    <w:pPr>
      <w:spacing w:before="195" w:after="150" w:line="240" w:lineRule="auto"/>
      <w:jc w:val="both"/>
    </w:pPr>
    <w:rPr>
      <w:rFonts w:ascii="Times New Roman" w:eastAsia="Times New Roman" w:hAnsi="Times New Roman" w:cs="Times New Roman"/>
      <w:sz w:val="24"/>
      <w:szCs w:val="24"/>
      <w:lang w:eastAsia="ru-RU"/>
    </w:rPr>
  </w:style>
  <w:style w:type="paragraph" w:customStyle="1" w:styleId="author2">
    <w:name w:val="author2"/>
    <w:basedOn w:val="Normal"/>
    <w:uiPriority w:val="99"/>
    <w:rsid w:val="00260932"/>
    <w:pPr>
      <w:spacing w:after="30" w:line="240" w:lineRule="auto"/>
      <w:jc w:val="both"/>
    </w:pPr>
    <w:rPr>
      <w:rFonts w:ascii="Times New Roman" w:eastAsia="Times New Roman" w:hAnsi="Times New Roman" w:cs="Times New Roman"/>
      <w:sz w:val="24"/>
      <w:szCs w:val="24"/>
      <w:lang w:eastAsia="ru-RU"/>
    </w:rPr>
  </w:style>
  <w:style w:type="paragraph" w:customStyle="1" w:styleId="short1">
    <w:name w:val="short1"/>
    <w:basedOn w:val="Normal"/>
    <w:uiPriority w:val="99"/>
    <w:rsid w:val="00260932"/>
    <w:pPr>
      <w:spacing w:before="75" w:after="30" w:line="264" w:lineRule="atLeast"/>
      <w:jc w:val="both"/>
    </w:pPr>
    <w:rPr>
      <w:rFonts w:ascii="Times New Roman" w:eastAsia="Times New Roman" w:hAnsi="Times New Roman" w:cs="Times New Roman"/>
      <w:sz w:val="24"/>
      <w:szCs w:val="24"/>
      <w:lang w:eastAsia="ru-RU"/>
    </w:rPr>
  </w:style>
  <w:style w:type="character" w:customStyle="1" w:styleId="datetime1">
    <w:name w:val="datetime1"/>
    <w:uiPriority w:val="99"/>
    <w:rsid w:val="00260932"/>
    <w:rPr>
      <w:color w:val="FFFFFF"/>
      <w:sz w:val="10"/>
      <w:szCs w:val="10"/>
    </w:rPr>
  </w:style>
  <w:style w:type="character" w:customStyle="1" w:styleId="ntitle1">
    <w:name w:val="ntitle1"/>
    <w:uiPriority w:val="99"/>
    <w:rsid w:val="00260932"/>
    <w:rPr>
      <w:rFonts w:ascii="Georgia" w:hAnsi="Georgia" w:hint="default"/>
      <w:color w:val="666666"/>
      <w:sz w:val="22"/>
      <w:szCs w:val="22"/>
    </w:rPr>
  </w:style>
  <w:style w:type="character" w:customStyle="1" w:styleId="copy1">
    <w:name w:val="copy1"/>
    <w:uiPriority w:val="99"/>
    <w:rsid w:val="00260932"/>
    <w:rPr>
      <w:rFonts w:ascii="Arial" w:hAnsi="Arial" w:cs="Arial" w:hint="default"/>
      <w:strike w:val="0"/>
      <w:dstrike w:val="0"/>
      <w:color w:val="2F2F2F"/>
      <w:sz w:val="11"/>
      <w:szCs w:val="11"/>
      <w:u w:val="none"/>
      <w:effect w:val="none"/>
    </w:rPr>
  </w:style>
  <w:style w:type="character" w:customStyle="1" w:styleId="time1">
    <w:name w:val="time1"/>
    <w:uiPriority w:val="99"/>
    <w:rsid w:val="00260932"/>
    <w:rPr>
      <w:rFonts w:ascii="Arial" w:hAnsi="Arial" w:cs="Arial" w:hint="default"/>
      <w:strike w:val="0"/>
      <w:dstrike w:val="0"/>
      <w:color w:val="778899"/>
      <w:sz w:val="10"/>
      <w:szCs w:val="10"/>
      <w:u w:val="none"/>
      <w:effect w:val="none"/>
    </w:rPr>
  </w:style>
  <w:style w:type="character" w:customStyle="1" w:styleId="fbconnectbuttontext11">
    <w:name w:val="fbconnectbutton_text11"/>
    <w:uiPriority w:val="99"/>
    <w:rsid w:val="00260932"/>
  </w:style>
  <w:style w:type="character" w:customStyle="1" w:styleId="fbsharecountinner5">
    <w:name w:val="fb_share_count_inner5"/>
    <w:uiPriority w:val="99"/>
    <w:rsid w:val="00260932"/>
    <w:rPr>
      <w:vanish w:val="0"/>
      <w:webHidden w:val="0"/>
      <w:shd w:val="clear" w:color="auto" w:fill="E8EBF2"/>
      <w:specVanish w:val="0"/>
    </w:rPr>
  </w:style>
  <w:style w:type="character" w:customStyle="1" w:styleId="ff32">
    <w:name w:val="ff32"/>
    <w:uiPriority w:val="99"/>
    <w:rsid w:val="00260932"/>
    <w:rPr>
      <w:rFonts w:ascii="Palatino Linotype" w:hAnsi="Palatino Linotype" w:hint="default"/>
    </w:rPr>
  </w:style>
  <w:style w:type="character" w:customStyle="1" w:styleId="span1">
    <w:name w:val="span1"/>
    <w:uiPriority w:val="99"/>
    <w:rsid w:val="00260932"/>
  </w:style>
  <w:style w:type="character" w:customStyle="1" w:styleId="submitted1">
    <w:name w:val="submitted1"/>
    <w:uiPriority w:val="99"/>
    <w:rsid w:val="00260932"/>
    <w:rPr>
      <w:color w:val="898989"/>
      <w:sz w:val="22"/>
      <w:szCs w:val="22"/>
    </w:rPr>
  </w:style>
  <w:style w:type="character" w:customStyle="1" w:styleId="fieldautor">
    <w:name w:val="field_autor"/>
    <w:uiPriority w:val="99"/>
    <w:rsid w:val="00260932"/>
  </w:style>
  <w:style w:type="character" w:customStyle="1" w:styleId="userminiprofile">
    <w:name w:val="user_mini_profile"/>
    <w:uiPriority w:val="99"/>
    <w:rsid w:val="00260932"/>
  </w:style>
  <w:style w:type="character" w:customStyle="1" w:styleId="time">
    <w:name w:val="time"/>
    <w:uiPriority w:val="99"/>
    <w:rsid w:val="00260932"/>
  </w:style>
  <w:style w:type="character" w:customStyle="1" w:styleId="has-inline-link">
    <w:name w:val="has-inline-link"/>
    <w:uiPriority w:val="99"/>
    <w:rsid w:val="00260932"/>
  </w:style>
  <w:style w:type="character" w:customStyle="1" w:styleId="comment-author-name8">
    <w:name w:val="comment-author-name8"/>
    <w:uiPriority w:val="99"/>
    <w:rsid w:val="00260932"/>
    <w:rPr>
      <w:b/>
      <w:bCs/>
    </w:rPr>
  </w:style>
  <w:style w:type="character" w:customStyle="1" w:styleId="comment-author-position2">
    <w:name w:val="comment-author-position2"/>
    <w:uiPriority w:val="99"/>
    <w:rsid w:val="00260932"/>
  </w:style>
  <w:style w:type="character" w:customStyle="1" w:styleId="inline-link-cont4">
    <w:name w:val="inline-link-cont4"/>
    <w:uiPriority w:val="99"/>
    <w:rsid w:val="00260932"/>
    <w:rPr>
      <w:vanish/>
      <w:webHidden w:val="0"/>
      <w:specVanish w:val="0"/>
    </w:rPr>
  </w:style>
  <w:style w:type="character" w:customStyle="1" w:styleId="comment-data2">
    <w:name w:val="comment-data2"/>
    <w:uiPriority w:val="99"/>
    <w:rsid w:val="00260932"/>
    <w:rPr>
      <w:i/>
      <w:iCs/>
      <w:vanish w:val="0"/>
      <w:webHidden w:val="0"/>
      <w:color w:val="AFAFAF"/>
      <w:sz w:val="10"/>
      <w:szCs w:val="10"/>
      <w:specVanish w:val="0"/>
    </w:rPr>
  </w:style>
  <w:style w:type="character" w:customStyle="1" w:styleId="googqs-tidbit1">
    <w:name w:val="goog_qs-tidbit1"/>
    <w:uiPriority w:val="99"/>
    <w:rsid w:val="00260932"/>
    <w:rPr>
      <w:vanish w:val="0"/>
      <w:webHidden w:val="0"/>
      <w:specVanish w:val="0"/>
    </w:rPr>
  </w:style>
  <w:style w:type="character" w:customStyle="1" w:styleId="gltxtsm1">
    <w:name w:val="gl_txtsm1"/>
    <w:uiPriority w:val="99"/>
    <w:rsid w:val="00260932"/>
    <w:rPr>
      <w:sz w:val="20"/>
      <w:szCs w:val="20"/>
    </w:rPr>
  </w:style>
  <w:style w:type="character" w:customStyle="1" w:styleId="post-i1">
    <w:name w:val="post-i1"/>
    <w:uiPriority w:val="99"/>
    <w:rsid w:val="00260932"/>
    <w:rPr>
      <w:i/>
      <w:iCs/>
    </w:rPr>
  </w:style>
  <w:style w:type="character" w:customStyle="1" w:styleId="ft">
    <w:name w:val="ft"/>
    <w:uiPriority w:val="99"/>
    <w:rsid w:val="00260932"/>
  </w:style>
  <w:style w:type="character" w:customStyle="1" w:styleId="post-align1">
    <w:name w:val="post-align1"/>
    <w:uiPriority w:val="99"/>
    <w:rsid w:val="00260932"/>
    <w:rPr>
      <w:vanish w:val="0"/>
      <w:webHidden w:val="0"/>
      <w:specVanish w:val="0"/>
    </w:rPr>
  </w:style>
  <w:style w:type="character" w:customStyle="1" w:styleId="post-b1">
    <w:name w:val="post-b1"/>
    <w:uiPriority w:val="99"/>
    <w:rsid w:val="00260932"/>
    <w:rPr>
      <w:b/>
      <w:bCs/>
    </w:rPr>
  </w:style>
  <w:style w:type="character" w:customStyle="1" w:styleId="tik2">
    <w:name w:val="tik2"/>
    <w:uiPriority w:val="99"/>
    <w:rsid w:val="00260932"/>
    <w:rPr>
      <w:color w:val="B5B5B5"/>
      <w:sz w:val="17"/>
      <w:szCs w:val="17"/>
    </w:rPr>
  </w:style>
  <w:style w:type="character" w:customStyle="1" w:styleId="contentautoclass0052">
    <w:name w:val="contentautoclass0052"/>
    <w:uiPriority w:val="99"/>
    <w:rsid w:val="00260932"/>
  </w:style>
  <w:style w:type="character" w:customStyle="1" w:styleId="contenttext">
    <w:name w:val="contenttext"/>
    <w:uiPriority w:val="99"/>
    <w:rsid w:val="00260932"/>
  </w:style>
  <w:style w:type="table" w:customStyle="1" w:styleId="101">
    <w:name w:val="Сетка таблицы10"/>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NoList"/>
    <w:semiHidden/>
    <w:rsid w:val="00260932"/>
  </w:style>
  <w:style w:type="table" w:customStyle="1" w:styleId="121">
    <w:name w:val="Сетка таблицы1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Обычный (веб) Знак2 Char,Обычный (веб)1 Знак Char,Обычный (веб) Знак Знак1 Char,Обычный (веб) Знак1 Знак Char,Обычный (веб) Знак Знак Знак Char,Обычный (веб) Знак2 Знак Знак Char,Обычный (веб) Знак Знак1 Знак Знак Char"/>
    <w:link w:val="NormalWeb"/>
    <w:uiPriority w:val="99"/>
    <w:rsid w:val="00260932"/>
    <w:rPr>
      <w:rFonts w:ascii="Times New Roman" w:eastAsia="Times New Roman" w:hAnsi="Times New Roman" w:cs="Times New Roman"/>
      <w:sz w:val="24"/>
      <w:szCs w:val="24"/>
      <w:lang w:eastAsia="ru-RU"/>
    </w:rPr>
  </w:style>
  <w:style w:type="numbering" w:customStyle="1" w:styleId="130">
    <w:name w:val="Нет списка13"/>
    <w:next w:val="NoList"/>
    <w:uiPriority w:val="99"/>
    <w:semiHidden/>
    <w:rsid w:val="00260932"/>
  </w:style>
  <w:style w:type="table" w:customStyle="1" w:styleId="131">
    <w:name w:val="Сетка таблицы13"/>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NoList"/>
    <w:uiPriority w:val="99"/>
    <w:semiHidden/>
    <w:rsid w:val="00260932"/>
  </w:style>
  <w:style w:type="numbering" w:customStyle="1" w:styleId="150">
    <w:name w:val="Нет списка15"/>
    <w:next w:val="NoList"/>
    <w:semiHidden/>
    <w:rsid w:val="00260932"/>
  </w:style>
  <w:style w:type="table" w:customStyle="1" w:styleId="151">
    <w:name w:val="Сетка таблицы15"/>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NoList"/>
    <w:uiPriority w:val="99"/>
    <w:semiHidden/>
    <w:unhideWhenUsed/>
    <w:rsid w:val="00260932"/>
  </w:style>
  <w:style w:type="character" w:customStyle="1" w:styleId="apple-style-span">
    <w:name w:val="apple-style-span"/>
    <w:basedOn w:val="DefaultParagraphFont"/>
    <w:uiPriority w:val="99"/>
    <w:rsid w:val="00260932"/>
  </w:style>
  <w:style w:type="table" w:customStyle="1" w:styleId="161">
    <w:name w:val="Сетка таблицы16"/>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NoList"/>
    <w:semiHidden/>
    <w:rsid w:val="00260932"/>
  </w:style>
  <w:style w:type="paragraph" w:customStyle="1" w:styleId="ContributionTitle1">
    <w:name w:val="ContributionTitle1"/>
    <w:basedOn w:val="Normal"/>
    <w:uiPriority w:val="99"/>
    <w:rsid w:val="00260932"/>
    <w:pPr>
      <w:spacing w:after="60" w:line="240" w:lineRule="auto"/>
      <w:jc w:val="center"/>
    </w:pPr>
    <w:rPr>
      <w:rFonts w:ascii="Times New Roman" w:eastAsia="Times New Roman" w:hAnsi="Times New Roman" w:cs="Times New Roman"/>
      <w:b/>
      <w:sz w:val="20"/>
      <w:szCs w:val="20"/>
      <w:lang w:val="cs-CZ" w:eastAsia="cs-CZ"/>
    </w:rPr>
  </w:style>
  <w:style w:type="paragraph" w:customStyle="1" w:styleId="ContributionTitle2">
    <w:name w:val="ContributionTitle2"/>
    <w:basedOn w:val="Normal"/>
    <w:uiPriority w:val="99"/>
    <w:rsid w:val="00260932"/>
    <w:pPr>
      <w:spacing w:after="60" w:line="240" w:lineRule="auto"/>
      <w:jc w:val="center"/>
    </w:pPr>
    <w:rPr>
      <w:rFonts w:ascii="Times New Roman" w:eastAsia="Times New Roman" w:hAnsi="Times New Roman" w:cs="Times New Roman"/>
      <w:sz w:val="20"/>
      <w:szCs w:val="20"/>
      <w:lang w:val="cs-CZ" w:eastAsia="cs-CZ"/>
    </w:rPr>
  </w:style>
  <w:style w:type="paragraph" w:customStyle="1" w:styleId="ContributionTitle3">
    <w:name w:val="ContributionTitle3"/>
    <w:basedOn w:val="Normal"/>
    <w:uiPriority w:val="99"/>
    <w:rsid w:val="00260932"/>
    <w:pPr>
      <w:pBdr>
        <w:bottom w:val="single" w:sz="4" w:space="3" w:color="auto"/>
      </w:pBdr>
      <w:spacing w:after="60" w:line="240" w:lineRule="auto"/>
      <w:jc w:val="center"/>
    </w:pPr>
    <w:rPr>
      <w:rFonts w:ascii="Times New Roman" w:eastAsia="Times New Roman" w:hAnsi="Times New Roman" w:cs="Times New Roman"/>
      <w:sz w:val="20"/>
      <w:szCs w:val="20"/>
      <w:lang w:val="cs-CZ" w:eastAsia="cs-CZ"/>
    </w:rPr>
  </w:style>
  <w:style w:type="paragraph" w:customStyle="1" w:styleId="TitleAuthor">
    <w:name w:val="TitleAuthor"/>
    <w:basedOn w:val="Normal"/>
    <w:uiPriority w:val="99"/>
    <w:rsid w:val="00260932"/>
    <w:pPr>
      <w:spacing w:before="200" w:after="60" w:line="240" w:lineRule="auto"/>
      <w:jc w:val="center"/>
    </w:pPr>
    <w:rPr>
      <w:rFonts w:ascii="Times New Roman" w:eastAsia="Times New Roman" w:hAnsi="Times New Roman" w:cs="Times New Roman"/>
      <w:b/>
      <w:sz w:val="20"/>
      <w:szCs w:val="20"/>
      <w:lang w:val="cs-CZ" w:eastAsia="cs-CZ"/>
    </w:rPr>
  </w:style>
  <w:style w:type="paragraph" w:customStyle="1" w:styleId="TitleText">
    <w:name w:val="TitleText"/>
    <w:basedOn w:val="Normal"/>
    <w:uiPriority w:val="99"/>
    <w:rsid w:val="00260932"/>
    <w:pPr>
      <w:spacing w:before="200" w:after="60" w:line="240" w:lineRule="auto"/>
      <w:jc w:val="center"/>
    </w:pPr>
    <w:rPr>
      <w:rFonts w:ascii="Times New Roman" w:eastAsia="Times New Roman" w:hAnsi="Times New Roman" w:cs="Times New Roman"/>
      <w:caps/>
      <w:sz w:val="20"/>
      <w:szCs w:val="20"/>
      <w:lang w:val="cs-CZ" w:eastAsia="cs-CZ"/>
    </w:rPr>
  </w:style>
  <w:style w:type="paragraph" w:customStyle="1" w:styleId="TitleAbstract">
    <w:name w:val="TitleAbstract"/>
    <w:basedOn w:val="Normal"/>
    <w:uiPriority w:val="99"/>
    <w:rsid w:val="00260932"/>
    <w:pPr>
      <w:spacing w:before="120" w:after="120" w:line="240" w:lineRule="auto"/>
      <w:ind w:firstLine="567"/>
      <w:jc w:val="both"/>
    </w:pPr>
    <w:rPr>
      <w:rFonts w:ascii="Times New Roman" w:eastAsia="Times New Roman" w:hAnsi="Times New Roman" w:cs="Times New Roman"/>
      <w:b/>
      <w:sz w:val="20"/>
      <w:szCs w:val="20"/>
      <w:lang w:val="cs-CZ" w:eastAsia="cs-CZ"/>
    </w:rPr>
  </w:style>
  <w:style w:type="paragraph" w:customStyle="1" w:styleId="Equation">
    <w:name w:val="Equation"/>
    <w:basedOn w:val="Normal"/>
    <w:uiPriority w:val="99"/>
    <w:rsid w:val="00260932"/>
    <w:pPr>
      <w:tabs>
        <w:tab w:val="center" w:pos="4111"/>
        <w:tab w:val="right" w:pos="8080"/>
      </w:tabs>
      <w:spacing w:before="60" w:after="60" w:line="240" w:lineRule="auto"/>
      <w:jc w:val="both"/>
    </w:pPr>
    <w:rPr>
      <w:rFonts w:ascii="Times New Roman" w:eastAsia="Times New Roman" w:hAnsi="Times New Roman" w:cs="Times New Roman"/>
      <w:sz w:val="20"/>
      <w:szCs w:val="20"/>
      <w:lang w:val="cs-CZ" w:eastAsia="cs-CZ"/>
    </w:rPr>
  </w:style>
  <w:style w:type="paragraph" w:customStyle="1" w:styleId="Figure">
    <w:name w:val="Figure"/>
    <w:basedOn w:val="Normal"/>
    <w:uiPriority w:val="99"/>
    <w:rsid w:val="00260932"/>
    <w:pPr>
      <w:spacing w:before="120" w:after="60" w:line="240" w:lineRule="auto"/>
      <w:jc w:val="center"/>
    </w:pPr>
    <w:rPr>
      <w:rFonts w:ascii="Times New Roman" w:eastAsia="Times New Roman" w:hAnsi="Times New Roman" w:cs="Times New Roman"/>
      <w:sz w:val="20"/>
      <w:szCs w:val="20"/>
      <w:lang w:val="cs-CZ" w:eastAsia="cs-CZ"/>
    </w:rPr>
  </w:style>
  <w:style w:type="paragraph" w:customStyle="1" w:styleId="FigureTitle">
    <w:name w:val="FigureTitle"/>
    <w:basedOn w:val="Figure"/>
    <w:uiPriority w:val="99"/>
    <w:rsid w:val="00260932"/>
    <w:pPr>
      <w:spacing w:before="60" w:after="120"/>
    </w:pPr>
  </w:style>
  <w:style w:type="character" w:customStyle="1" w:styleId="FigureTitleNumber">
    <w:name w:val="FigureTitleNumber"/>
    <w:uiPriority w:val="99"/>
    <w:rsid w:val="00260932"/>
    <w:rPr>
      <w:b/>
    </w:rPr>
  </w:style>
  <w:style w:type="paragraph" w:customStyle="1" w:styleId="EquationDescription">
    <w:name w:val="EquationDescription"/>
    <w:basedOn w:val="Normal"/>
    <w:uiPriority w:val="99"/>
    <w:rsid w:val="00260932"/>
    <w:pPr>
      <w:spacing w:before="60" w:after="60" w:line="240" w:lineRule="auto"/>
      <w:ind w:left="425" w:hanging="425"/>
      <w:jc w:val="both"/>
    </w:pPr>
    <w:rPr>
      <w:rFonts w:ascii="Times New Roman" w:eastAsia="Times New Roman" w:hAnsi="Times New Roman" w:cs="Times New Roman"/>
      <w:sz w:val="20"/>
      <w:szCs w:val="20"/>
      <w:lang w:val="cs-CZ" w:eastAsia="cs-CZ"/>
    </w:rPr>
  </w:style>
  <w:style w:type="paragraph" w:customStyle="1" w:styleId="Bulleted">
    <w:name w:val="Bulleted"/>
    <w:basedOn w:val="Normal"/>
    <w:uiPriority w:val="99"/>
    <w:rsid w:val="00260932"/>
    <w:pPr>
      <w:numPr>
        <w:numId w:val="4"/>
      </w:numPr>
      <w:tabs>
        <w:tab w:val="clear" w:pos="1287"/>
        <w:tab w:val="num" w:pos="851"/>
      </w:tabs>
      <w:spacing w:before="60" w:after="60" w:line="240" w:lineRule="auto"/>
      <w:ind w:left="851" w:hanging="284"/>
      <w:jc w:val="both"/>
    </w:pPr>
    <w:rPr>
      <w:rFonts w:ascii="Times New Roman" w:eastAsia="Times New Roman" w:hAnsi="Times New Roman" w:cs="Times New Roman"/>
      <w:sz w:val="20"/>
      <w:szCs w:val="20"/>
      <w:lang w:val="cs-CZ" w:eastAsia="cs-CZ"/>
    </w:rPr>
  </w:style>
  <w:style w:type="paragraph" w:customStyle="1" w:styleId="Numbered">
    <w:name w:val="Numbered"/>
    <w:basedOn w:val="Bulleted"/>
    <w:uiPriority w:val="99"/>
    <w:rsid w:val="00260932"/>
    <w:pPr>
      <w:numPr>
        <w:numId w:val="5"/>
      </w:numPr>
      <w:ind w:left="1281" w:hanging="357"/>
    </w:pPr>
  </w:style>
  <w:style w:type="paragraph" w:customStyle="1" w:styleId="ReferencesTitle">
    <w:name w:val="ReferencesTitle"/>
    <w:basedOn w:val="Normal"/>
    <w:uiPriority w:val="99"/>
    <w:rsid w:val="00260932"/>
    <w:pPr>
      <w:spacing w:before="240" w:after="60" w:line="240" w:lineRule="auto"/>
      <w:ind w:firstLine="567"/>
      <w:jc w:val="both"/>
    </w:pPr>
    <w:rPr>
      <w:rFonts w:ascii="Times New Roman" w:eastAsia="Times New Roman" w:hAnsi="Times New Roman" w:cs="Times New Roman"/>
      <w:b/>
      <w:caps/>
      <w:sz w:val="20"/>
      <w:szCs w:val="20"/>
      <w:lang w:val="cs-CZ" w:eastAsia="cs-CZ"/>
    </w:rPr>
  </w:style>
  <w:style w:type="paragraph" w:customStyle="1" w:styleId="Reference">
    <w:name w:val="Reference"/>
    <w:basedOn w:val="Normal"/>
    <w:uiPriority w:val="99"/>
    <w:rsid w:val="00260932"/>
    <w:pPr>
      <w:numPr>
        <w:numId w:val="6"/>
      </w:numPr>
      <w:tabs>
        <w:tab w:val="clear" w:pos="1287"/>
        <w:tab w:val="num" w:pos="567"/>
      </w:tabs>
      <w:spacing w:before="60" w:after="60" w:line="240" w:lineRule="auto"/>
      <w:ind w:left="567" w:hanging="567"/>
      <w:jc w:val="both"/>
    </w:pPr>
    <w:rPr>
      <w:rFonts w:ascii="Times New Roman" w:eastAsia="Times New Roman" w:hAnsi="Times New Roman" w:cs="Times New Roman"/>
      <w:sz w:val="20"/>
      <w:szCs w:val="20"/>
      <w:lang w:val="cs-CZ" w:eastAsia="cs-CZ"/>
    </w:rPr>
  </w:style>
  <w:style w:type="paragraph" w:customStyle="1" w:styleId="Rewiever">
    <w:name w:val="Rewiever"/>
    <w:basedOn w:val="Normal"/>
    <w:uiPriority w:val="99"/>
    <w:rsid w:val="00260932"/>
    <w:pPr>
      <w:spacing w:before="60" w:after="60" w:line="240" w:lineRule="auto"/>
      <w:jc w:val="both"/>
    </w:pPr>
    <w:rPr>
      <w:rFonts w:ascii="Times New Roman" w:eastAsia="Times New Roman" w:hAnsi="Times New Roman" w:cs="Times New Roman"/>
      <w:sz w:val="20"/>
      <w:szCs w:val="20"/>
      <w:lang w:val="cs-CZ" w:eastAsia="cs-CZ"/>
    </w:rPr>
  </w:style>
  <w:style w:type="character" w:customStyle="1" w:styleId="BodytextChar0">
    <w:name w:val="Body text Char"/>
    <w:link w:val="19"/>
    <w:uiPriority w:val="99"/>
    <w:rsid w:val="00260932"/>
    <w:rPr>
      <w:lang w:val="en-US"/>
    </w:rPr>
  </w:style>
  <w:style w:type="paragraph" w:customStyle="1" w:styleId="TableTitle">
    <w:name w:val="TableTitle"/>
    <w:basedOn w:val="Normal"/>
    <w:uiPriority w:val="99"/>
    <w:rsid w:val="00260932"/>
    <w:pPr>
      <w:spacing w:before="120" w:after="60" w:line="240" w:lineRule="auto"/>
      <w:jc w:val="both"/>
    </w:pPr>
    <w:rPr>
      <w:rFonts w:ascii="Times New Roman" w:eastAsia="Times New Roman" w:hAnsi="Times New Roman" w:cs="Times New Roman"/>
      <w:sz w:val="20"/>
      <w:szCs w:val="20"/>
      <w:lang w:val="cs-CZ" w:eastAsia="cs-CZ"/>
    </w:rPr>
  </w:style>
  <w:style w:type="character" w:customStyle="1" w:styleId="TatleTitleFirst">
    <w:name w:val="TatleTitleFirst"/>
    <w:uiPriority w:val="99"/>
    <w:rsid w:val="00260932"/>
    <w:rPr>
      <w:b/>
    </w:rPr>
  </w:style>
  <w:style w:type="table" w:customStyle="1" w:styleId="171">
    <w:name w:val="Сетка таблицы17"/>
    <w:basedOn w:val="TableNormal"/>
    <w:next w:val="TableGrid"/>
    <w:uiPriority w:val="99"/>
    <w:rsid w:val="00260932"/>
    <w:pPr>
      <w:spacing w:before="100"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Heading"/>
    <w:basedOn w:val="TableTitle"/>
    <w:uiPriority w:val="99"/>
    <w:rsid w:val="00260932"/>
    <w:pPr>
      <w:jc w:val="center"/>
    </w:pPr>
  </w:style>
  <w:style w:type="paragraph" w:styleId="TOC1">
    <w:name w:val="toc 1"/>
    <w:basedOn w:val="Normal"/>
    <w:next w:val="Normal"/>
    <w:autoRedefine/>
    <w:uiPriority w:val="99"/>
    <w:rsid w:val="00260932"/>
    <w:pPr>
      <w:spacing w:before="60" w:after="60" w:line="240" w:lineRule="auto"/>
      <w:ind w:firstLine="567"/>
      <w:jc w:val="both"/>
    </w:pPr>
    <w:rPr>
      <w:rFonts w:ascii="Times New Roman" w:eastAsia="Times New Roman" w:hAnsi="Times New Roman" w:cs="Times New Roman"/>
      <w:sz w:val="20"/>
      <w:szCs w:val="20"/>
      <w:lang w:val="cs-CZ" w:eastAsia="cs-CZ"/>
    </w:rPr>
  </w:style>
  <w:style w:type="paragraph" w:customStyle="1" w:styleId="KAPITOLA3">
    <w:name w:val="KAPITOLA3"/>
    <w:basedOn w:val="19"/>
    <w:uiPriority w:val="99"/>
    <w:rsid w:val="00260932"/>
    <w:pPr>
      <w:tabs>
        <w:tab w:val="right" w:pos="454"/>
        <w:tab w:val="left" w:pos="567"/>
      </w:tabs>
      <w:spacing w:before="120" w:after="0"/>
      <w:ind w:firstLine="0"/>
      <w:jc w:val="left"/>
    </w:pPr>
    <w:rPr>
      <w:b/>
    </w:rPr>
  </w:style>
  <w:style w:type="paragraph" w:customStyle="1" w:styleId="19">
    <w:name w:val="Основной текст1"/>
    <w:basedOn w:val="Normal"/>
    <w:link w:val="BodytextChar0"/>
    <w:uiPriority w:val="99"/>
    <w:rsid w:val="00260932"/>
    <w:pPr>
      <w:spacing w:before="60" w:after="60" w:line="240" w:lineRule="auto"/>
      <w:ind w:firstLine="567"/>
      <w:jc w:val="both"/>
    </w:pPr>
    <w:rPr>
      <w:lang w:val="en-US"/>
    </w:rPr>
  </w:style>
  <w:style w:type="paragraph" w:customStyle="1" w:styleId="StylNadpis1VlastnbarvaRGB41">
    <w:name w:val="Styl Nadpis 1 + Vlastní barva(RGB(41"/>
    <w:aliases w:val="41,41))"/>
    <w:basedOn w:val="Heading10"/>
    <w:uiPriority w:val="99"/>
    <w:rsid w:val="00260932"/>
    <w:pPr>
      <w:tabs>
        <w:tab w:val="center" w:pos="340"/>
      </w:tabs>
      <w:spacing w:before="120" w:after="0"/>
      <w:ind w:left="567" w:hanging="567"/>
    </w:pPr>
    <w:rPr>
      <w:rFonts w:ascii="Times New Roman" w:hAnsi="Times New Roman" w:cs="Arial"/>
      <w:caps/>
      <w:color w:val="292929"/>
      <w:sz w:val="22"/>
      <w:szCs w:val="22"/>
      <w:lang w:val="cs-CZ" w:eastAsia="cs-CZ"/>
    </w:rPr>
  </w:style>
  <w:style w:type="paragraph" w:customStyle="1" w:styleId="Autors">
    <w:name w:val="Autors"/>
    <w:basedOn w:val="TitleAuthor"/>
    <w:uiPriority w:val="99"/>
    <w:rsid w:val="00260932"/>
  </w:style>
  <w:style w:type="character" w:customStyle="1" w:styleId="hpsatn">
    <w:name w:val="hps atn"/>
    <w:uiPriority w:val="99"/>
    <w:rsid w:val="00260932"/>
  </w:style>
  <w:style w:type="paragraph" w:customStyle="1" w:styleId="JSNadpis3">
    <w:name w:val="JS_Nadpis 3"/>
    <w:basedOn w:val="Normal"/>
    <w:uiPriority w:val="99"/>
    <w:rsid w:val="00260932"/>
    <w:pPr>
      <w:spacing w:before="240" w:after="480" w:line="240" w:lineRule="auto"/>
      <w:jc w:val="center"/>
    </w:pPr>
    <w:rPr>
      <w:rFonts w:ascii="Times New Roman" w:eastAsia="Times New Roman" w:hAnsi="Times New Roman" w:cs="Times New Roman"/>
      <w:b/>
      <w:sz w:val="20"/>
      <w:szCs w:val="24"/>
      <w:lang w:val="cs-CZ" w:eastAsia="cs-CZ"/>
    </w:rPr>
  </w:style>
  <w:style w:type="paragraph" w:customStyle="1" w:styleId="JSPodarou">
    <w:name w:val="JS_Pod čarou"/>
    <w:basedOn w:val="Normal"/>
    <w:uiPriority w:val="99"/>
    <w:rsid w:val="00260932"/>
    <w:pPr>
      <w:spacing w:after="0" w:line="240" w:lineRule="auto"/>
      <w:jc w:val="both"/>
    </w:pPr>
    <w:rPr>
      <w:rFonts w:ascii="Times New Roman" w:eastAsia="Times New Roman" w:hAnsi="Times New Roman" w:cs="Times New Roman"/>
      <w:sz w:val="16"/>
      <w:szCs w:val="24"/>
      <w:lang w:val="cs-CZ" w:eastAsia="cs-CZ"/>
    </w:rPr>
  </w:style>
  <w:style w:type="numbering" w:customStyle="1" w:styleId="180">
    <w:name w:val="Нет списка18"/>
    <w:next w:val="NoList"/>
    <w:semiHidden/>
    <w:rsid w:val="00260932"/>
  </w:style>
  <w:style w:type="character" w:customStyle="1" w:styleId="b-headerbuttons">
    <w:name w:val="b-header__buttons"/>
    <w:basedOn w:val="DefaultParagraphFont"/>
    <w:uiPriority w:val="99"/>
    <w:rsid w:val="00260932"/>
  </w:style>
  <w:style w:type="character" w:customStyle="1" w:styleId="b-buttoninner">
    <w:name w:val="b-button__inner"/>
    <w:basedOn w:val="DefaultParagraphFont"/>
    <w:uiPriority w:val="99"/>
    <w:rsid w:val="00260932"/>
  </w:style>
  <w:style w:type="character" w:customStyle="1" w:styleId="b-buttontext">
    <w:name w:val="b-button__text"/>
    <w:basedOn w:val="DefaultParagraphFont"/>
    <w:uiPriority w:val="99"/>
    <w:rsid w:val="00260932"/>
  </w:style>
  <w:style w:type="character" w:customStyle="1" w:styleId="b-headertitle">
    <w:name w:val="b-header__title"/>
    <w:basedOn w:val="DefaultParagraphFont"/>
    <w:uiPriority w:val="99"/>
    <w:rsid w:val="00260932"/>
  </w:style>
  <w:style w:type="paragraph" w:customStyle="1" w:styleId="p2">
    <w:name w:val="p2"/>
    <w:basedOn w:val="Normal"/>
    <w:uiPriority w:val="99"/>
    <w:rsid w:val="0026093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p3">
    <w:name w:val="p3"/>
    <w:basedOn w:val="Normal"/>
    <w:uiPriority w:val="99"/>
    <w:rsid w:val="00260932"/>
    <w:pPr>
      <w:spacing w:before="100" w:beforeAutospacing="1" w:after="100" w:afterAutospacing="1" w:line="240" w:lineRule="auto"/>
      <w:ind w:firstLine="707"/>
      <w:jc w:val="both"/>
    </w:pPr>
    <w:rPr>
      <w:rFonts w:ascii="Times New Roman" w:eastAsia="Times New Roman" w:hAnsi="Times New Roman" w:cs="Times New Roman"/>
      <w:sz w:val="24"/>
      <w:szCs w:val="24"/>
      <w:lang w:eastAsia="ru-RU"/>
    </w:rPr>
  </w:style>
  <w:style w:type="character" w:customStyle="1" w:styleId="s11">
    <w:name w:val="s11"/>
    <w:uiPriority w:val="99"/>
    <w:rsid w:val="00260932"/>
    <w:rPr>
      <w:color w:val="0000FF"/>
      <w:u w:val="single"/>
    </w:rPr>
  </w:style>
  <w:style w:type="character" w:customStyle="1" w:styleId="js-downloads-folder-name">
    <w:name w:val="js-downloads-folder-name"/>
    <w:basedOn w:val="DefaultParagraphFont"/>
    <w:uiPriority w:val="99"/>
    <w:rsid w:val="00260932"/>
  </w:style>
  <w:style w:type="character" w:customStyle="1" w:styleId="b-pseudo-link">
    <w:name w:val="b-pseudo-link"/>
    <w:basedOn w:val="DefaultParagraphFont"/>
    <w:uiPriority w:val="99"/>
    <w:rsid w:val="00260932"/>
  </w:style>
  <w:style w:type="character" w:customStyle="1" w:styleId="serp-urlitem1">
    <w:name w:val="serp-url__item1"/>
    <w:basedOn w:val="DefaultParagraphFont"/>
    <w:uiPriority w:val="99"/>
    <w:rsid w:val="00260932"/>
  </w:style>
  <w:style w:type="character" w:customStyle="1" w:styleId="serp-urlmark1">
    <w:name w:val="serp-url__mark1"/>
    <w:uiPriority w:val="99"/>
    <w:rsid w:val="00260932"/>
    <w:rPr>
      <w:rFonts w:ascii="Verdana" w:hAnsi="Verdana" w:hint="default"/>
    </w:rPr>
  </w:style>
  <w:style w:type="character" w:customStyle="1" w:styleId="a10">
    <w:name w:val="a1"/>
    <w:uiPriority w:val="99"/>
    <w:rsid w:val="00260932"/>
    <w:rPr>
      <w:rFonts w:ascii="Georgia" w:hAnsi="Georgia" w:hint="default"/>
      <w:b w:val="0"/>
      <w:bCs w:val="0"/>
      <w:i w:val="0"/>
      <w:iCs w:val="0"/>
      <w:bdr w:val="none" w:sz="0" w:space="0" w:color="auto" w:frame="1"/>
    </w:rPr>
  </w:style>
  <w:style w:type="character" w:customStyle="1" w:styleId="a20">
    <w:name w:val="a2"/>
    <w:uiPriority w:val="99"/>
    <w:rsid w:val="00260932"/>
    <w:rPr>
      <w:rFonts w:ascii="Georgia" w:hAnsi="Georgia" w:hint="default"/>
      <w:b w:val="0"/>
      <w:bCs w:val="0"/>
      <w:i w:val="0"/>
      <w:iCs w:val="0"/>
      <w:bdr w:val="none" w:sz="0" w:space="0" w:color="auto" w:frame="1"/>
    </w:rPr>
  </w:style>
  <w:style w:type="character" w:customStyle="1" w:styleId="l72">
    <w:name w:val="l72"/>
    <w:uiPriority w:val="99"/>
    <w:rsid w:val="00260932"/>
    <w:rPr>
      <w:rFonts w:ascii="ff14" w:hAnsi="ff14" w:hint="default"/>
      <w:b w:val="0"/>
      <w:bCs w:val="0"/>
      <w:i w:val="0"/>
      <w:iCs w:val="0"/>
      <w:vanish w:val="0"/>
      <w:webHidden w:val="0"/>
      <w:bdr w:val="none" w:sz="0" w:space="0" w:color="auto" w:frame="1"/>
      <w:specVanish w:val="0"/>
    </w:rPr>
  </w:style>
  <w:style w:type="character" w:customStyle="1" w:styleId="l62">
    <w:name w:val="l62"/>
    <w:uiPriority w:val="99"/>
    <w:rsid w:val="00260932"/>
    <w:rPr>
      <w:rFonts w:ascii="ff16" w:hAnsi="ff16" w:hint="default"/>
      <w:b w:val="0"/>
      <w:bCs w:val="0"/>
      <w:i w:val="0"/>
      <w:iCs w:val="0"/>
      <w:vanish w:val="0"/>
      <w:webHidden w:val="0"/>
      <w:bdr w:val="none" w:sz="0" w:space="0" w:color="auto" w:frame="1"/>
      <w:specVanish w:val="0"/>
    </w:rPr>
  </w:style>
  <w:style w:type="character" w:customStyle="1" w:styleId="a30">
    <w:name w:val="a3"/>
    <w:uiPriority w:val="99"/>
    <w:rsid w:val="00260932"/>
    <w:rPr>
      <w:rFonts w:ascii="ff2" w:hAnsi="ff2" w:hint="default"/>
      <w:b w:val="0"/>
      <w:bCs w:val="0"/>
      <w:i w:val="0"/>
      <w:iCs w:val="0"/>
      <w:bdr w:val="none" w:sz="0" w:space="0" w:color="auto" w:frame="1"/>
    </w:rPr>
  </w:style>
  <w:style w:type="numbering" w:customStyle="1" w:styleId="190">
    <w:name w:val="Нет списка19"/>
    <w:next w:val="NoList"/>
    <w:uiPriority w:val="99"/>
    <w:semiHidden/>
    <w:unhideWhenUsed/>
    <w:rsid w:val="00260932"/>
  </w:style>
  <w:style w:type="table" w:customStyle="1" w:styleId="181">
    <w:name w:val="Сетка таблицы18"/>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NoList"/>
    <w:uiPriority w:val="99"/>
    <w:semiHidden/>
    <w:unhideWhenUsed/>
    <w:rsid w:val="00260932"/>
  </w:style>
  <w:style w:type="numbering" w:customStyle="1" w:styleId="210">
    <w:name w:val="Нет списка21"/>
    <w:next w:val="NoList"/>
    <w:uiPriority w:val="99"/>
    <w:semiHidden/>
    <w:unhideWhenUsed/>
    <w:rsid w:val="00260932"/>
  </w:style>
  <w:style w:type="table" w:customStyle="1" w:styleId="191">
    <w:name w:val="Сетка таблицы19"/>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2">
    <w:name w:val="List 2"/>
    <w:basedOn w:val="Normal"/>
    <w:uiPriority w:val="99"/>
    <w:rsid w:val="00260932"/>
    <w:pPr>
      <w:spacing w:after="0" w:line="264" w:lineRule="auto"/>
      <w:ind w:left="566" w:hanging="283"/>
      <w:jc w:val="both"/>
    </w:pPr>
    <w:rPr>
      <w:rFonts w:ascii="Times New Roman" w:eastAsia="Times New Roman" w:hAnsi="Times New Roman" w:cs="Times New Roman"/>
      <w:sz w:val="28"/>
      <w:szCs w:val="20"/>
      <w:lang w:eastAsia="ru-RU"/>
    </w:rPr>
  </w:style>
  <w:style w:type="paragraph" w:styleId="List3">
    <w:name w:val="List 3"/>
    <w:basedOn w:val="Normal"/>
    <w:uiPriority w:val="99"/>
    <w:rsid w:val="00260932"/>
    <w:pPr>
      <w:spacing w:after="0" w:line="264" w:lineRule="auto"/>
      <w:ind w:left="849" w:hanging="283"/>
      <w:jc w:val="both"/>
    </w:pPr>
    <w:rPr>
      <w:rFonts w:ascii="Times New Roman" w:eastAsia="Times New Roman" w:hAnsi="Times New Roman" w:cs="Times New Roman"/>
      <w:sz w:val="28"/>
      <w:szCs w:val="20"/>
      <w:lang w:eastAsia="ru-RU"/>
    </w:rPr>
  </w:style>
  <w:style w:type="paragraph" w:styleId="ListContinue2">
    <w:name w:val="List Continue 2"/>
    <w:basedOn w:val="Normal"/>
    <w:uiPriority w:val="99"/>
    <w:rsid w:val="00260932"/>
    <w:pPr>
      <w:spacing w:after="120" w:line="264" w:lineRule="auto"/>
      <w:ind w:left="566" w:firstLine="709"/>
      <w:jc w:val="both"/>
    </w:pPr>
    <w:rPr>
      <w:rFonts w:ascii="Times New Roman" w:eastAsia="Times New Roman" w:hAnsi="Times New Roman" w:cs="Times New Roman"/>
      <w:sz w:val="28"/>
      <w:szCs w:val="20"/>
      <w:lang w:eastAsia="ru-RU"/>
    </w:rPr>
  </w:style>
  <w:style w:type="paragraph" w:styleId="ListContinue">
    <w:name w:val="List Continue"/>
    <w:basedOn w:val="Normal"/>
    <w:uiPriority w:val="99"/>
    <w:rsid w:val="00260932"/>
    <w:pPr>
      <w:spacing w:after="120" w:line="264" w:lineRule="auto"/>
      <w:ind w:left="283" w:firstLine="709"/>
      <w:jc w:val="both"/>
    </w:pPr>
    <w:rPr>
      <w:rFonts w:ascii="Times New Roman" w:eastAsia="Times New Roman" w:hAnsi="Times New Roman" w:cs="Times New Roman"/>
      <w:sz w:val="28"/>
      <w:szCs w:val="20"/>
      <w:lang w:eastAsia="ru-RU"/>
    </w:rPr>
  </w:style>
  <w:style w:type="table" w:customStyle="1" w:styleId="1100">
    <w:name w:val="Сетка таблицы11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
    <w:name w:val="Сетка таблицы20"/>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2">
    <w:name w:val="FR2"/>
    <w:rsid w:val="00260932"/>
    <w:pPr>
      <w:widowControl w:val="0"/>
      <w:spacing w:after="0" w:line="320" w:lineRule="auto"/>
      <w:ind w:left="520" w:hanging="480"/>
      <w:jc w:val="both"/>
    </w:pPr>
    <w:rPr>
      <w:rFonts w:ascii="Times New Roman" w:eastAsia="Times New Roman" w:hAnsi="Times New Roman" w:cs="Times New Roman"/>
      <w:snapToGrid w:val="0"/>
      <w:sz w:val="12"/>
      <w:szCs w:val="20"/>
      <w:lang w:eastAsia="ru-RU"/>
    </w:rPr>
  </w:style>
  <w:style w:type="table" w:customStyle="1" w:styleId="311">
    <w:name w:val="Сетка таблицы31"/>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a">
    <w:name w:val="Îáû÷íûé.ñòèëü1"/>
    <w:uiPriority w:val="99"/>
    <w:rsid w:val="00260932"/>
    <w:pPr>
      <w:spacing w:after="0" w:line="240" w:lineRule="auto"/>
      <w:jc w:val="both"/>
    </w:pPr>
    <w:rPr>
      <w:rFonts w:ascii="Times New Roman" w:eastAsia="Times New Roman" w:hAnsi="Times New Roman" w:cs="Times New Roman"/>
      <w:sz w:val="20"/>
      <w:szCs w:val="20"/>
      <w:lang w:eastAsia="ru-RU"/>
    </w:rPr>
  </w:style>
  <w:style w:type="paragraph" w:customStyle="1" w:styleId="22">
    <w:name w:val="заголовок 2"/>
    <w:basedOn w:val="Normal"/>
    <w:next w:val="Normal"/>
    <w:uiPriority w:val="99"/>
    <w:rsid w:val="00260932"/>
    <w:pPr>
      <w:keepNext/>
      <w:spacing w:after="0" w:line="240" w:lineRule="auto"/>
      <w:jc w:val="center"/>
    </w:pPr>
    <w:rPr>
      <w:rFonts w:ascii="Times New Roman" w:eastAsia="Times New Roman" w:hAnsi="Times New Roman" w:cs="Times New Roman"/>
      <w:b/>
      <w:sz w:val="28"/>
      <w:szCs w:val="20"/>
      <w:lang w:eastAsia="ru-RU"/>
    </w:rPr>
  </w:style>
  <w:style w:type="paragraph" w:customStyle="1" w:styleId="1b">
    <w:name w:val="заголовок 1"/>
    <w:basedOn w:val="Normal"/>
    <w:next w:val="Normal"/>
    <w:uiPriority w:val="99"/>
    <w:rsid w:val="00260932"/>
    <w:pPr>
      <w:keepNext/>
      <w:spacing w:after="0" w:line="240" w:lineRule="auto"/>
      <w:jc w:val="center"/>
    </w:pPr>
    <w:rPr>
      <w:rFonts w:ascii="Times New Roman" w:eastAsia="Times New Roman" w:hAnsi="Times New Roman" w:cs="Times New Roman"/>
      <w:sz w:val="28"/>
      <w:szCs w:val="20"/>
      <w:lang w:eastAsia="ru-RU"/>
    </w:rPr>
  </w:style>
  <w:style w:type="character" w:customStyle="1" w:styleId="taxon-author7">
    <w:name w:val="taxon-author7"/>
    <w:uiPriority w:val="99"/>
    <w:rsid w:val="00260932"/>
    <w:rPr>
      <w:rFonts w:ascii="Times New Roman" w:hAnsi="Times New Roman" w:cs="Times New Roman" w:hint="default"/>
      <w:b w:val="0"/>
      <w:bCs w:val="0"/>
      <w:color w:val="808080"/>
      <w:sz w:val="29"/>
      <w:szCs w:val="29"/>
    </w:rPr>
  </w:style>
  <w:style w:type="table" w:customStyle="1" w:styleId="410">
    <w:name w:val="Сетка таблицы4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
    <w:name w:val="Сетка таблицы5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
    <w:name w:val="Нет списка1111"/>
    <w:next w:val="NoList"/>
    <w:uiPriority w:val="99"/>
    <w:semiHidden/>
    <w:unhideWhenUsed/>
    <w:rsid w:val="00260932"/>
  </w:style>
  <w:style w:type="paragraph" w:customStyle="1" w:styleId="32">
    <w:name w:val="заголовок 3"/>
    <w:basedOn w:val="Normal"/>
    <w:next w:val="Normal"/>
    <w:uiPriority w:val="99"/>
    <w:rsid w:val="00260932"/>
    <w:pPr>
      <w:keepNext/>
      <w:autoSpaceDE w:val="0"/>
      <w:autoSpaceDN w:val="0"/>
      <w:spacing w:after="0" w:line="360" w:lineRule="auto"/>
      <w:ind w:left="57"/>
      <w:jc w:val="center"/>
    </w:pPr>
    <w:rPr>
      <w:rFonts w:ascii="Times New Roman" w:eastAsia="Times New Roman" w:hAnsi="Times New Roman" w:cs="Times New Roman"/>
      <w:sz w:val="28"/>
      <w:szCs w:val="28"/>
      <w:lang w:eastAsia="ru-RU"/>
    </w:rPr>
  </w:style>
  <w:style w:type="paragraph" w:customStyle="1" w:styleId="1c">
    <w:name w:val="Обычный.стиль1"/>
    <w:uiPriority w:val="99"/>
    <w:rsid w:val="00260932"/>
    <w:pPr>
      <w:spacing w:after="0" w:line="240" w:lineRule="auto"/>
      <w:ind w:left="57"/>
      <w:jc w:val="center"/>
    </w:pPr>
    <w:rPr>
      <w:rFonts w:ascii="Times New Roman" w:eastAsia="Times New Roman" w:hAnsi="Times New Roman" w:cs="Times New Roman"/>
      <w:sz w:val="20"/>
      <w:szCs w:val="20"/>
      <w:lang w:eastAsia="ru-RU"/>
    </w:rPr>
  </w:style>
  <w:style w:type="paragraph" w:customStyle="1" w:styleId="122">
    <w:name w:val="Заголовок 12"/>
    <w:basedOn w:val="Normal"/>
    <w:next w:val="Normal"/>
    <w:uiPriority w:val="99"/>
    <w:rsid w:val="00260932"/>
    <w:pPr>
      <w:keepNext/>
      <w:spacing w:after="0" w:line="240" w:lineRule="auto"/>
      <w:ind w:left="57"/>
      <w:jc w:val="center"/>
    </w:pPr>
    <w:rPr>
      <w:rFonts w:ascii="Times New Roman" w:eastAsia="Times New Roman" w:hAnsi="Times New Roman" w:cs="Times New Roman"/>
      <w:sz w:val="24"/>
      <w:szCs w:val="20"/>
      <w:lang w:eastAsia="ru-RU"/>
    </w:rPr>
  </w:style>
  <w:style w:type="paragraph" w:customStyle="1" w:styleId="411">
    <w:name w:val="Заголовок 41"/>
    <w:basedOn w:val="Normal"/>
    <w:next w:val="Normal"/>
    <w:uiPriority w:val="99"/>
    <w:rsid w:val="00260932"/>
    <w:pPr>
      <w:keepNext/>
      <w:spacing w:after="0" w:line="240" w:lineRule="auto"/>
      <w:ind w:left="57"/>
      <w:jc w:val="center"/>
    </w:pPr>
    <w:rPr>
      <w:rFonts w:ascii="Times New Roman" w:eastAsia="Times New Roman" w:hAnsi="Times New Roman" w:cs="Times New Roman"/>
      <w:sz w:val="28"/>
      <w:szCs w:val="20"/>
      <w:lang w:eastAsia="ru-RU"/>
    </w:rPr>
  </w:style>
  <w:style w:type="paragraph" w:customStyle="1" w:styleId="33">
    <w:name w:val="çàãîëîâîê 3"/>
    <w:basedOn w:val="Normal"/>
    <w:next w:val="Normal"/>
    <w:uiPriority w:val="99"/>
    <w:rsid w:val="00260932"/>
    <w:pPr>
      <w:keepNext/>
      <w:spacing w:after="0" w:line="360" w:lineRule="auto"/>
      <w:ind w:left="57"/>
      <w:jc w:val="center"/>
    </w:pPr>
    <w:rPr>
      <w:rFonts w:ascii="Times New Roman" w:eastAsia="Times New Roman" w:hAnsi="Times New Roman" w:cs="Times New Roman"/>
      <w:sz w:val="28"/>
      <w:szCs w:val="28"/>
      <w:lang w:eastAsia="ru-RU"/>
    </w:rPr>
  </w:style>
  <w:style w:type="paragraph" w:customStyle="1" w:styleId="xl26">
    <w:name w:val="xl26"/>
    <w:basedOn w:val="Normal"/>
    <w:uiPriority w:val="99"/>
    <w:rsid w:val="00260932"/>
    <w:pPr>
      <w:pBdr>
        <w:left w:val="single" w:sz="4" w:space="0" w:color="auto"/>
        <w:bottom w:val="single" w:sz="4" w:space="0" w:color="auto"/>
        <w:right w:val="single" w:sz="4" w:space="0" w:color="auto"/>
      </w:pBdr>
      <w:spacing w:before="100" w:after="100" w:line="240" w:lineRule="auto"/>
      <w:ind w:left="57"/>
      <w:jc w:val="center"/>
      <w:textAlignment w:val="top"/>
    </w:pPr>
    <w:rPr>
      <w:rFonts w:ascii="Times New Roman" w:eastAsia="Times New Roman" w:hAnsi="Times New Roman" w:cs="Times New Roman"/>
      <w:sz w:val="24"/>
      <w:szCs w:val="24"/>
      <w:lang w:eastAsia="ru-RU"/>
    </w:rPr>
  </w:style>
  <w:style w:type="paragraph" w:customStyle="1" w:styleId="113">
    <w:name w:val="Обычный.стиль11"/>
    <w:uiPriority w:val="99"/>
    <w:rsid w:val="00260932"/>
    <w:pPr>
      <w:spacing w:after="0" w:line="240" w:lineRule="auto"/>
      <w:ind w:left="57"/>
      <w:jc w:val="center"/>
    </w:pPr>
    <w:rPr>
      <w:rFonts w:ascii="Times New Roman" w:eastAsia="Times New Roman" w:hAnsi="Times New Roman" w:cs="Times New Roman"/>
      <w:sz w:val="20"/>
      <w:szCs w:val="20"/>
      <w:lang w:eastAsia="ru-RU"/>
    </w:rPr>
  </w:style>
  <w:style w:type="paragraph" w:customStyle="1" w:styleId="1d">
    <w:name w:val="Основной текст с отступом1"/>
    <w:basedOn w:val="Normal"/>
    <w:uiPriority w:val="99"/>
    <w:rsid w:val="00260932"/>
    <w:pPr>
      <w:spacing w:after="0" w:line="240" w:lineRule="auto"/>
      <w:ind w:left="57" w:right="-108"/>
      <w:jc w:val="center"/>
    </w:pPr>
    <w:rPr>
      <w:rFonts w:ascii="Times New Roman" w:eastAsia="Times New Roman" w:hAnsi="Times New Roman" w:cs="Times New Roman"/>
      <w:sz w:val="20"/>
      <w:szCs w:val="20"/>
      <w:lang w:val="en-US" w:eastAsia="ru-RU"/>
    </w:rPr>
  </w:style>
  <w:style w:type="paragraph" w:customStyle="1" w:styleId="71">
    <w:name w:val="заголовок 7"/>
    <w:basedOn w:val="Normal"/>
    <w:next w:val="Normal"/>
    <w:uiPriority w:val="99"/>
    <w:rsid w:val="00260932"/>
    <w:pPr>
      <w:keepNext/>
      <w:spacing w:after="0" w:line="240" w:lineRule="auto"/>
      <w:ind w:left="57"/>
      <w:jc w:val="center"/>
    </w:pPr>
    <w:rPr>
      <w:rFonts w:ascii="Times New Roman" w:eastAsia="Times New Roman" w:hAnsi="Times New Roman" w:cs="Times New Roman"/>
      <w:i/>
      <w:iCs/>
      <w:sz w:val="28"/>
      <w:szCs w:val="28"/>
      <w:lang w:val="en-US" w:eastAsia="ru-RU"/>
    </w:rPr>
  </w:style>
  <w:style w:type="paragraph" w:customStyle="1" w:styleId="52">
    <w:name w:val="заголовок 5"/>
    <w:basedOn w:val="Normal"/>
    <w:next w:val="Normal"/>
    <w:uiPriority w:val="99"/>
    <w:rsid w:val="00260932"/>
    <w:pPr>
      <w:keepNext/>
      <w:spacing w:after="0" w:line="240" w:lineRule="auto"/>
      <w:ind w:left="57"/>
      <w:jc w:val="center"/>
    </w:pPr>
    <w:rPr>
      <w:rFonts w:ascii="Times New Roman" w:eastAsia="Times New Roman" w:hAnsi="Times New Roman" w:cs="Times New Roman"/>
      <w:b/>
      <w:bCs/>
      <w:sz w:val="28"/>
      <w:szCs w:val="28"/>
      <w:lang w:val="en-US" w:eastAsia="ru-RU"/>
    </w:rPr>
  </w:style>
  <w:style w:type="paragraph" w:customStyle="1" w:styleId="af0">
    <w:name w:val="табл"/>
    <w:basedOn w:val="Normal"/>
    <w:uiPriority w:val="99"/>
    <w:rsid w:val="00260932"/>
    <w:pPr>
      <w:spacing w:after="0" w:line="240" w:lineRule="auto"/>
      <w:ind w:left="57"/>
      <w:jc w:val="center"/>
    </w:pPr>
    <w:rPr>
      <w:rFonts w:ascii="Times New Roman" w:eastAsia="Times New Roman" w:hAnsi="Times New Roman" w:cs="Times New Roman"/>
      <w:sz w:val="28"/>
      <w:szCs w:val="20"/>
      <w:lang w:eastAsia="ru-RU"/>
    </w:rPr>
  </w:style>
  <w:style w:type="paragraph" w:customStyle="1" w:styleId="212">
    <w:name w:val="Основной текст с отступом 21"/>
    <w:basedOn w:val="Normal"/>
    <w:rsid w:val="00260932"/>
    <w:pPr>
      <w:spacing w:after="0" w:line="360" w:lineRule="auto"/>
      <w:ind w:left="57" w:firstLine="720"/>
      <w:jc w:val="center"/>
    </w:pPr>
    <w:rPr>
      <w:rFonts w:ascii="Times New Roman" w:eastAsia="Times New Roman" w:hAnsi="Times New Roman" w:cs="Times New Roman"/>
      <w:sz w:val="28"/>
      <w:szCs w:val="20"/>
      <w:lang w:eastAsia="ru-RU"/>
    </w:rPr>
  </w:style>
  <w:style w:type="paragraph" w:customStyle="1" w:styleId="81">
    <w:name w:val="Заголовок 81"/>
    <w:basedOn w:val="21"/>
    <w:next w:val="21"/>
    <w:uiPriority w:val="99"/>
    <w:rsid w:val="00260932"/>
    <w:pPr>
      <w:keepNext/>
      <w:ind w:left="-141" w:right="-133"/>
      <w:jc w:val="center"/>
    </w:pPr>
    <w:rPr>
      <w:snapToGrid/>
      <w:sz w:val="28"/>
    </w:rPr>
  </w:style>
  <w:style w:type="paragraph" w:customStyle="1" w:styleId="213">
    <w:name w:val="Заголовок 21"/>
    <w:basedOn w:val="21"/>
    <w:next w:val="21"/>
    <w:uiPriority w:val="99"/>
    <w:rsid w:val="00260932"/>
    <w:pPr>
      <w:keepNext/>
      <w:ind w:left="57"/>
      <w:jc w:val="center"/>
    </w:pPr>
    <w:rPr>
      <w:snapToGrid/>
      <w:sz w:val="28"/>
      <w:u w:val="single"/>
    </w:rPr>
  </w:style>
  <w:style w:type="paragraph" w:customStyle="1" w:styleId="312">
    <w:name w:val="Заголовок 31"/>
    <w:basedOn w:val="21"/>
    <w:next w:val="21"/>
    <w:uiPriority w:val="99"/>
    <w:rsid w:val="00260932"/>
    <w:pPr>
      <w:keepNext/>
      <w:ind w:left="57"/>
      <w:jc w:val="center"/>
    </w:pPr>
    <w:rPr>
      <w:snapToGrid/>
      <w:sz w:val="28"/>
    </w:rPr>
  </w:style>
  <w:style w:type="paragraph" w:customStyle="1" w:styleId="510">
    <w:name w:val="Заголовок 51"/>
    <w:basedOn w:val="21"/>
    <w:next w:val="21"/>
    <w:uiPriority w:val="99"/>
    <w:rsid w:val="00260932"/>
    <w:pPr>
      <w:keepNext/>
      <w:ind w:left="-89" w:right="-139"/>
      <w:jc w:val="center"/>
    </w:pPr>
    <w:rPr>
      <w:snapToGrid/>
      <w:sz w:val="28"/>
    </w:rPr>
  </w:style>
  <w:style w:type="paragraph" w:customStyle="1" w:styleId="610">
    <w:name w:val="Заголовок 61"/>
    <w:basedOn w:val="21"/>
    <w:next w:val="21"/>
    <w:uiPriority w:val="99"/>
    <w:rsid w:val="00260932"/>
    <w:pPr>
      <w:keepNext/>
      <w:ind w:left="-89" w:right="-139"/>
      <w:jc w:val="center"/>
    </w:pPr>
    <w:rPr>
      <w:snapToGrid/>
      <w:sz w:val="24"/>
    </w:rPr>
  </w:style>
  <w:style w:type="paragraph" w:customStyle="1" w:styleId="710">
    <w:name w:val="Заголовок 71"/>
    <w:basedOn w:val="21"/>
    <w:next w:val="21"/>
    <w:uiPriority w:val="99"/>
    <w:rsid w:val="00260932"/>
    <w:pPr>
      <w:keepNext/>
      <w:ind w:left="57"/>
      <w:jc w:val="center"/>
    </w:pPr>
    <w:rPr>
      <w:b/>
      <w:snapToGrid/>
      <w:sz w:val="28"/>
      <w:lang w:val="en-US"/>
    </w:rPr>
  </w:style>
  <w:style w:type="paragraph" w:customStyle="1" w:styleId="91">
    <w:name w:val="Заголовок 91"/>
    <w:basedOn w:val="21"/>
    <w:next w:val="21"/>
    <w:uiPriority w:val="99"/>
    <w:rsid w:val="00260932"/>
    <w:pPr>
      <w:keepNext/>
      <w:ind w:left="57"/>
      <w:jc w:val="center"/>
    </w:pPr>
    <w:rPr>
      <w:b/>
      <w:snapToGrid/>
      <w:sz w:val="28"/>
    </w:rPr>
  </w:style>
  <w:style w:type="character" w:customStyle="1" w:styleId="23">
    <w:name w:val="Основной шрифт абзаца2"/>
    <w:uiPriority w:val="99"/>
    <w:rsid w:val="00260932"/>
  </w:style>
  <w:style w:type="paragraph" w:customStyle="1" w:styleId="214">
    <w:name w:val="Основной текст 21"/>
    <w:basedOn w:val="21"/>
    <w:uiPriority w:val="99"/>
    <w:rsid w:val="00260932"/>
    <w:pPr>
      <w:spacing w:line="280" w:lineRule="exact"/>
      <w:ind w:left="851"/>
      <w:jc w:val="center"/>
    </w:pPr>
    <w:rPr>
      <w:snapToGrid/>
      <w:sz w:val="28"/>
    </w:rPr>
  </w:style>
  <w:style w:type="character" w:customStyle="1" w:styleId="1e">
    <w:name w:val="Знак примечания1"/>
    <w:uiPriority w:val="99"/>
    <w:rsid w:val="00260932"/>
    <w:rPr>
      <w:sz w:val="16"/>
    </w:rPr>
  </w:style>
  <w:style w:type="paragraph" w:customStyle="1" w:styleId="1f">
    <w:name w:val="Текст примечания1"/>
    <w:basedOn w:val="21"/>
    <w:uiPriority w:val="99"/>
    <w:rsid w:val="00260932"/>
    <w:pPr>
      <w:ind w:left="57"/>
      <w:jc w:val="center"/>
    </w:pPr>
    <w:rPr>
      <w:snapToGrid/>
    </w:rPr>
  </w:style>
  <w:style w:type="paragraph" w:customStyle="1" w:styleId="1f0">
    <w:name w:val="Схема документа1"/>
    <w:basedOn w:val="21"/>
    <w:uiPriority w:val="99"/>
    <w:rsid w:val="00260932"/>
    <w:pPr>
      <w:shd w:val="clear" w:color="auto" w:fill="000080"/>
      <w:ind w:left="57"/>
      <w:jc w:val="center"/>
    </w:pPr>
    <w:rPr>
      <w:rFonts w:ascii="Tahoma" w:hAnsi="Tahoma"/>
      <w:snapToGrid/>
    </w:rPr>
  </w:style>
  <w:style w:type="paragraph" w:customStyle="1" w:styleId="xl24">
    <w:name w:val="xl24"/>
    <w:basedOn w:val="Normal"/>
    <w:uiPriority w:val="99"/>
    <w:rsid w:val="00260932"/>
    <w:pPr>
      <w:pBdr>
        <w:top w:val="single" w:sz="4" w:space="0" w:color="auto"/>
        <w:bottom w:val="single" w:sz="4" w:space="0" w:color="auto"/>
        <w:right w:val="single" w:sz="4" w:space="0" w:color="auto"/>
      </w:pBdr>
      <w:spacing w:before="100" w:beforeAutospacing="1" w:after="100" w:afterAutospacing="1" w:line="240" w:lineRule="auto"/>
      <w:ind w:left="57"/>
      <w:jc w:val="center"/>
    </w:pPr>
    <w:rPr>
      <w:rFonts w:ascii="Times New Roman" w:eastAsia="Times New Roman" w:hAnsi="Times New Roman" w:cs="Times New Roman"/>
      <w:sz w:val="24"/>
      <w:szCs w:val="24"/>
      <w:lang w:eastAsia="ru-RU"/>
    </w:rPr>
  </w:style>
  <w:style w:type="paragraph" w:customStyle="1" w:styleId="xl25">
    <w:name w:val="xl25"/>
    <w:basedOn w:val="Normal"/>
    <w:uiPriority w:val="99"/>
    <w:rsid w:val="00260932"/>
    <w:pPr>
      <w:pBdr>
        <w:top w:val="single" w:sz="4" w:space="0" w:color="auto"/>
        <w:bottom w:val="single" w:sz="4" w:space="0" w:color="auto"/>
        <w:right w:val="single" w:sz="4" w:space="0" w:color="auto"/>
      </w:pBdr>
      <w:spacing w:before="100" w:beforeAutospacing="1" w:after="100" w:afterAutospacing="1" w:line="240" w:lineRule="auto"/>
      <w:ind w:left="57"/>
      <w:jc w:val="center"/>
    </w:pPr>
    <w:rPr>
      <w:rFonts w:ascii="Times New Roman" w:eastAsia="Times New Roman" w:hAnsi="Times New Roman" w:cs="Times New Roman"/>
      <w:sz w:val="24"/>
      <w:szCs w:val="24"/>
      <w:lang w:eastAsia="ru-RU"/>
    </w:rPr>
  </w:style>
  <w:style w:type="numbering" w:customStyle="1" w:styleId="11111">
    <w:name w:val="Нет списка11111"/>
    <w:next w:val="NoList"/>
    <w:semiHidden/>
    <w:unhideWhenUsed/>
    <w:rsid w:val="00260932"/>
  </w:style>
  <w:style w:type="table" w:customStyle="1" w:styleId="711">
    <w:name w:val="Сетка таблицы71"/>
    <w:basedOn w:val="TableNormal"/>
    <w:next w:val="TableGrid"/>
    <w:uiPriority w:val="59"/>
    <w:rsid w:val="00260932"/>
    <w:pPr>
      <w:spacing w:after="0" w:line="240" w:lineRule="auto"/>
      <w:ind w:firstLine="425"/>
      <w:jc w:val="both"/>
    </w:pPr>
    <w:rPr>
      <w:rFonts w:ascii="Times New Roman" w:eastAsia="Calibri" w:hAnsi="Times New Roman" w:cs="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0">
    <w:name w:val="Сетка таблицы8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0">
    <w:name w:val="Сетка таблицы10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6">
    <w:name w:val="xl66"/>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Normal"/>
    <w:uiPriority w:val="99"/>
    <w:rsid w:val="0026093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Normal"/>
    <w:uiPriority w:val="99"/>
    <w:rsid w:val="0026093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Normal"/>
    <w:uiPriority w:val="99"/>
    <w:rsid w:val="0026093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Normal"/>
    <w:uiPriority w:val="99"/>
    <w:rsid w:val="00260932"/>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2">
    <w:name w:val="xl72"/>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5">
    <w:name w:val="xl75"/>
    <w:basedOn w:val="Normal"/>
    <w:uiPriority w:val="99"/>
    <w:rsid w:val="002609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Normal"/>
    <w:uiPriority w:val="99"/>
    <w:rsid w:val="0026093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Normal"/>
    <w:uiPriority w:val="99"/>
    <w:rsid w:val="0026093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Normal"/>
    <w:uiPriority w:val="99"/>
    <w:rsid w:val="0026093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Normal"/>
    <w:uiPriority w:val="99"/>
    <w:rsid w:val="0026093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Normal"/>
    <w:uiPriority w:val="99"/>
    <w:rsid w:val="0026093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basedOn w:val="Normal"/>
    <w:uiPriority w:val="99"/>
    <w:rsid w:val="0026093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63">
    <w:name w:val="xl63"/>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4">
    <w:name w:val="xl64"/>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1120">
    <w:name w:val="Нет списка112"/>
    <w:next w:val="NoList"/>
    <w:uiPriority w:val="99"/>
    <w:semiHidden/>
    <w:unhideWhenUsed/>
    <w:rsid w:val="00260932"/>
  </w:style>
  <w:style w:type="table" w:customStyle="1" w:styleId="4110">
    <w:name w:val="Сетка таблицы4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NoList"/>
    <w:uiPriority w:val="99"/>
    <w:semiHidden/>
    <w:unhideWhenUsed/>
    <w:rsid w:val="00260932"/>
  </w:style>
  <w:style w:type="table" w:customStyle="1" w:styleId="42">
    <w:name w:val="Сетка таблицы4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Сетка таблицы1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NoList"/>
    <w:semiHidden/>
    <w:rsid w:val="00260932"/>
  </w:style>
  <w:style w:type="numbering" w:customStyle="1" w:styleId="230">
    <w:name w:val="Нет списка23"/>
    <w:next w:val="NoList"/>
    <w:semiHidden/>
    <w:rsid w:val="00260932"/>
  </w:style>
  <w:style w:type="table" w:customStyle="1" w:styleId="221">
    <w:name w:val="Сетка таблицы22"/>
    <w:basedOn w:val="TableNormal"/>
    <w:next w:val="TableGrid"/>
    <w:locked/>
    <w:rsid w:val="00260932"/>
    <w:pPr>
      <w:spacing w:after="200" w:line="276"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scriptionid134380siteid0">
    <w:name w:val="descriptionid134380siteid0"/>
    <w:uiPriority w:val="99"/>
    <w:rsid w:val="00260932"/>
  </w:style>
  <w:style w:type="character" w:customStyle="1" w:styleId="search-hl">
    <w:name w:val="search-hl"/>
    <w:uiPriority w:val="99"/>
    <w:rsid w:val="00260932"/>
  </w:style>
  <w:style w:type="character" w:customStyle="1" w:styleId="edition">
    <w:name w:val="edition"/>
    <w:uiPriority w:val="99"/>
    <w:rsid w:val="00260932"/>
  </w:style>
  <w:style w:type="character" w:customStyle="1" w:styleId="num">
    <w:name w:val="num"/>
    <w:uiPriority w:val="99"/>
    <w:rsid w:val="00260932"/>
  </w:style>
  <w:style w:type="character" w:customStyle="1" w:styleId="shorttext">
    <w:name w:val="short_text"/>
    <w:rsid w:val="00260932"/>
  </w:style>
  <w:style w:type="character" w:customStyle="1" w:styleId="af1">
    <w:name w:val="a"/>
    <w:uiPriority w:val="99"/>
    <w:rsid w:val="00260932"/>
  </w:style>
  <w:style w:type="character" w:customStyle="1" w:styleId="highlight">
    <w:name w:val="highlight"/>
    <w:uiPriority w:val="99"/>
    <w:rsid w:val="00260932"/>
  </w:style>
  <w:style w:type="paragraph" w:customStyle="1" w:styleId="western">
    <w:name w:val="western"/>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table" w:customStyle="1" w:styleId="231">
    <w:name w:val="Сетка таблицы2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
    <w:name w:val="Нет списка24"/>
    <w:next w:val="NoList"/>
    <w:uiPriority w:val="99"/>
    <w:semiHidden/>
    <w:rsid w:val="00260932"/>
  </w:style>
  <w:style w:type="paragraph" w:customStyle="1" w:styleId="comments5">
    <w:name w:val="comments5"/>
    <w:basedOn w:val="Normal"/>
    <w:uiPriority w:val="99"/>
    <w:rsid w:val="00260932"/>
    <w:pPr>
      <w:spacing w:before="90" w:after="0" w:line="240" w:lineRule="auto"/>
      <w:ind w:left="375"/>
      <w:jc w:val="both"/>
    </w:pPr>
    <w:rPr>
      <w:rFonts w:ascii="Times New Roman" w:eastAsia="Times New Roman" w:hAnsi="Times New Roman" w:cs="Times New Roman"/>
      <w:sz w:val="24"/>
      <w:szCs w:val="24"/>
      <w:lang w:eastAsia="ru-RU"/>
    </w:rPr>
  </w:style>
  <w:style w:type="paragraph" w:customStyle="1" w:styleId="left1">
    <w:name w:val="left1"/>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intro-text2">
    <w:name w:val="intro-text2"/>
    <w:uiPriority w:val="99"/>
    <w:rsid w:val="00260932"/>
    <w:rPr>
      <w:vanish w:val="0"/>
      <w:webHidden w:val="0"/>
      <w:sz w:val="27"/>
      <w:szCs w:val="27"/>
      <w:specVanish w:val="0"/>
    </w:rPr>
  </w:style>
  <w:style w:type="character" w:customStyle="1" w:styleId="pluso-wrap">
    <w:name w:val="pluso-wrap"/>
    <w:uiPriority w:val="99"/>
    <w:rsid w:val="00260932"/>
  </w:style>
  <w:style w:type="character" w:customStyle="1" w:styleId="pluso-counter">
    <w:name w:val="pluso-counter"/>
    <w:uiPriority w:val="99"/>
    <w:rsid w:val="00260932"/>
  </w:style>
  <w:style w:type="character" w:customStyle="1" w:styleId="time5">
    <w:name w:val="time5"/>
    <w:uiPriority w:val="99"/>
    <w:rsid w:val="00260932"/>
    <w:rPr>
      <w:sz w:val="21"/>
      <w:szCs w:val="21"/>
    </w:rPr>
  </w:style>
  <w:style w:type="table" w:customStyle="1" w:styleId="240">
    <w:name w:val="Сетка таблицы24"/>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unkt">
    <w:name w:val="punkt"/>
    <w:basedOn w:val="Normal"/>
    <w:uiPriority w:val="99"/>
    <w:rsid w:val="00260932"/>
    <w:pPr>
      <w:spacing w:before="75" w:after="75" w:line="240" w:lineRule="auto"/>
      <w:jc w:val="both"/>
    </w:pPr>
    <w:rPr>
      <w:rFonts w:ascii="Times New Roman" w:eastAsia="Times New Roman" w:hAnsi="Times New Roman" w:cs="Times New Roman"/>
      <w:sz w:val="24"/>
      <w:szCs w:val="24"/>
      <w:lang w:eastAsia="ru-RU"/>
    </w:rPr>
  </w:style>
  <w:style w:type="character" w:customStyle="1" w:styleId="bibtext21">
    <w:name w:val="bibtext21"/>
    <w:uiPriority w:val="99"/>
    <w:rsid w:val="00260932"/>
    <w:rPr>
      <w:color w:val="000080"/>
    </w:rPr>
  </w:style>
  <w:style w:type="character" w:customStyle="1" w:styleId="melkref1">
    <w:name w:val="melkref1"/>
    <w:uiPriority w:val="99"/>
    <w:rsid w:val="00260932"/>
    <w:rPr>
      <w:b w:val="0"/>
      <w:bCs w:val="0"/>
      <w:sz w:val="22"/>
      <w:szCs w:val="22"/>
    </w:rPr>
  </w:style>
  <w:style w:type="character" w:customStyle="1" w:styleId="bibref1">
    <w:name w:val="bibref1"/>
    <w:uiPriority w:val="99"/>
    <w:rsid w:val="00260932"/>
    <w:rPr>
      <w:color w:val="000080"/>
    </w:rPr>
  </w:style>
  <w:style w:type="paragraph" w:customStyle="1" w:styleId="h3">
    <w:name w:val="h3"/>
    <w:basedOn w:val="Normal"/>
    <w:uiPriority w:val="99"/>
    <w:rsid w:val="00260932"/>
    <w:pPr>
      <w:spacing w:before="180" w:after="180" w:line="288" w:lineRule="auto"/>
      <w:ind w:left="600" w:right="600"/>
      <w:jc w:val="center"/>
    </w:pPr>
    <w:rPr>
      <w:rFonts w:ascii="Times New Roman" w:eastAsia="Times New Roman" w:hAnsi="Times New Roman" w:cs="Times New Roman"/>
      <w:b/>
      <w:bCs/>
      <w:color w:val="000000"/>
      <w:sz w:val="30"/>
      <w:szCs w:val="30"/>
      <w:lang w:eastAsia="ru-RU"/>
    </w:rPr>
  </w:style>
  <w:style w:type="paragraph" w:customStyle="1" w:styleId="avtor">
    <w:name w:val="avtor"/>
    <w:basedOn w:val="Normal"/>
    <w:uiPriority w:val="99"/>
    <w:rsid w:val="00260932"/>
    <w:pPr>
      <w:spacing w:after="0" w:line="288" w:lineRule="auto"/>
      <w:jc w:val="center"/>
    </w:pPr>
    <w:rPr>
      <w:rFonts w:ascii="Times New Roman" w:eastAsia="Times New Roman" w:hAnsi="Times New Roman" w:cs="Times New Roman"/>
      <w:i/>
      <w:iCs/>
      <w:color w:val="000000"/>
      <w:sz w:val="28"/>
      <w:szCs w:val="28"/>
      <w:lang w:eastAsia="ru-RU"/>
    </w:rPr>
  </w:style>
  <w:style w:type="paragraph" w:customStyle="1" w:styleId="text">
    <w:name w:val="text"/>
    <w:basedOn w:val="Normal"/>
    <w:uiPriority w:val="99"/>
    <w:rsid w:val="00260932"/>
    <w:pPr>
      <w:spacing w:after="75" w:line="240" w:lineRule="auto"/>
      <w:jc w:val="both"/>
    </w:pPr>
    <w:rPr>
      <w:rFonts w:ascii="Times New Roman" w:eastAsia="Times New Roman" w:hAnsi="Times New Roman" w:cs="Times New Roman"/>
      <w:sz w:val="24"/>
      <w:szCs w:val="24"/>
      <w:lang w:eastAsia="ru-RU"/>
    </w:rPr>
  </w:style>
  <w:style w:type="character" w:customStyle="1" w:styleId="sideblock1">
    <w:name w:val="side_block1"/>
    <w:uiPriority w:val="99"/>
    <w:rsid w:val="00260932"/>
    <w:rPr>
      <w:sz w:val="19"/>
      <w:szCs w:val="19"/>
    </w:rPr>
  </w:style>
  <w:style w:type="character" w:customStyle="1" w:styleId="b-share-form-button4">
    <w:name w:val="b-share-form-button4"/>
    <w:uiPriority w:val="99"/>
    <w:rsid w:val="00260932"/>
    <w:rPr>
      <w:rFonts w:ascii="Verdana" w:hAnsi="Verdana" w:hint="default"/>
      <w:sz w:val="24"/>
      <w:szCs w:val="24"/>
      <w:bdr w:val="none" w:sz="0" w:space="0" w:color="auto" w:frame="1"/>
    </w:rPr>
  </w:style>
  <w:style w:type="character" w:customStyle="1" w:styleId="id1">
    <w:name w:val="id1"/>
    <w:uiPriority w:val="99"/>
    <w:rsid w:val="00260932"/>
    <w:rPr>
      <w:color w:val="999999"/>
      <w:sz w:val="24"/>
      <w:szCs w:val="24"/>
    </w:rPr>
  </w:style>
  <w:style w:type="character" w:customStyle="1" w:styleId="select-titlename-top-match1">
    <w:name w:val="select-titlename-top-match1"/>
    <w:uiPriority w:val="99"/>
    <w:rsid w:val="00260932"/>
    <w:rPr>
      <w:rFonts w:ascii="Arial" w:hAnsi="Arial" w:cs="Arial" w:hint="default"/>
      <w:b/>
      <w:bCs/>
      <w:sz w:val="22"/>
      <w:szCs w:val="22"/>
    </w:rPr>
  </w:style>
  <w:style w:type="character" w:customStyle="1" w:styleId="content">
    <w:name w:val="content"/>
    <w:uiPriority w:val="99"/>
    <w:rsid w:val="00260932"/>
  </w:style>
  <w:style w:type="paragraph" w:customStyle="1" w:styleId="indentedtext">
    <w:name w:val="indentedtext"/>
    <w:basedOn w:val="Normal"/>
    <w:uiPriority w:val="99"/>
    <w:rsid w:val="00260932"/>
    <w:pPr>
      <w:spacing w:after="0" w:line="240" w:lineRule="auto"/>
      <w:ind w:firstLine="480"/>
      <w:jc w:val="both"/>
    </w:pPr>
    <w:rPr>
      <w:rFonts w:ascii="Arial" w:eastAsia="Times New Roman" w:hAnsi="Arial" w:cs="Arial"/>
      <w:sz w:val="24"/>
      <w:szCs w:val="24"/>
      <w:lang w:eastAsia="ru-RU"/>
    </w:rPr>
  </w:style>
  <w:style w:type="character" w:customStyle="1" w:styleId="unicode">
    <w:name w:val="unicode"/>
    <w:uiPriority w:val="99"/>
    <w:rsid w:val="00260932"/>
  </w:style>
  <w:style w:type="paragraph" w:customStyle="1" w:styleId="af2">
    <w:name w:val=".."/>
    <w:basedOn w:val="Normal"/>
    <w:next w:val="Normal"/>
    <w:uiPriority w:val="99"/>
    <w:rsid w:val="00260932"/>
    <w:pPr>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by">
    <w:name w:val="by"/>
    <w:uiPriority w:val="99"/>
    <w:rsid w:val="00260932"/>
  </w:style>
  <w:style w:type="character" w:customStyle="1" w:styleId="style651">
    <w:name w:val="style651"/>
    <w:uiPriority w:val="99"/>
    <w:rsid w:val="00260932"/>
    <w:rPr>
      <w:sz w:val="18"/>
      <w:szCs w:val="18"/>
    </w:rPr>
  </w:style>
  <w:style w:type="character" w:customStyle="1" w:styleId="CommentTextChar">
    <w:name w:val="Comment Text Char"/>
    <w:link w:val="CommentText"/>
    <w:uiPriority w:val="99"/>
    <w:rsid w:val="00260932"/>
    <w:rPr>
      <w:rFonts w:ascii="Calibri" w:eastAsia="Calibri" w:hAnsi="Calibri" w:cs="Times New Roman"/>
      <w:sz w:val="20"/>
      <w:szCs w:val="20"/>
    </w:rPr>
  </w:style>
  <w:style w:type="character" w:customStyle="1" w:styleId="CommentSubjectChar">
    <w:name w:val="Comment Subject Char"/>
    <w:link w:val="CommentSubject"/>
    <w:uiPriority w:val="99"/>
    <w:rsid w:val="00260932"/>
    <w:rPr>
      <w:rFonts w:ascii="Calibri" w:eastAsia="Calibri" w:hAnsi="Calibri" w:cs="Times New Roman"/>
      <w:b/>
      <w:bCs/>
      <w:sz w:val="20"/>
      <w:szCs w:val="20"/>
    </w:rPr>
  </w:style>
  <w:style w:type="character" w:customStyle="1" w:styleId="a-size-large1">
    <w:name w:val="a-size-large1"/>
    <w:uiPriority w:val="99"/>
    <w:rsid w:val="00260932"/>
    <w:rPr>
      <w:rFonts w:ascii="Arial" w:hAnsi="Arial" w:cs="Arial" w:hint="default"/>
    </w:rPr>
  </w:style>
  <w:style w:type="numbering" w:customStyle="1" w:styleId="25">
    <w:name w:val="Нет списка25"/>
    <w:next w:val="NoList"/>
    <w:uiPriority w:val="99"/>
    <w:semiHidden/>
    <w:unhideWhenUsed/>
    <w:rsid w:val="00260932"/>
  </w:style>
  <w:style w:type="table" w:customStyle="1" w:styleId="250">
    <w:name w:val="Сетка таблицы25"/>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6"/>
    <w:next w:val="NoList"/>
    <w:uiPriority w:val="99"/>
    <w:semiHidden/>
    <w:unhideWhenUsed/>
    <w:rsid w:val="00260932"/>
  </w:style>
  <w:style w:type="table" w:customStyle="1" w:styleId="260">
    <w:name w:val="Сетка таблицы26"/>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NoList"/>
    <w:uiPriority w:val="99"/>
    <w:semiHidden/>
    <w:unhideWhenUsed/>
    <w:rsid w:val="00260932"/>
  </w:style>
  <w:style w:type="table" w:customStyle="1" w:styleId="1121">
    <w:name w:val="Сетка таблицы11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7"/>
    <w:next w:val="NoList"/>
    <w:uiPriority w:val="99"/>
    <w:semiHidden/>
    <w:unhideWhenUsed/>
    <w:rsid w:val="00260932"/>
  </w:style>
  <w:style w:type="numbering" w:customStyle="1" w:styleId="114">
    <w:name w:val="Нет списка114"/>
    <w:next w:val="NoList"/>
    <w:uiPriority w:val="99"/>
    <w:semiHidden/>
    <w:rsid w:val="00260932"/>
  </w:style>
  <w:style w:type="numbering" w:customStyle="1" w:styleId="2110">
    <w:name w:val="Нет списка211"/>
    <w:next w:val="NoList"/>
    <w:uiPriority w:val="99"/>
    <w:semiHidden/>
    <w:rsid w:val="00260932"/>
  </w:style>
  <w:style w:type="table" w:customStyle="1" w:styleId="270">
    <w:name w:val="Сетка таблицы27"/>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Нет списка31"/>
    <w:next w:val="NoList"/>
    <w:uiPriority w:val="99"/>
    <w:semiHidden/>
    <w:rsid w:val="00260932"/>
  </w:style>
  <w:style w:type="numbering" w:customStyle="1" w:styleId="412">
    <w:name w:val="Нет списка41"/>
    <w:next w:val="NoList"/>
    <w:semiHidden/>
    <w:rsid w:val="00260932"/>
  </w:style>
  <w:style w:type="table" w:customStyle="1" w:styleId="2111">
    <w:name w:val="Сетка таблицы2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NoList"/>
    <w:uiPriority w:val="99"/>
    <w:semiHidden/>
    <w:rsid w:val="00260932"/>
  </w:style>
  <w:style w:type="numbering" w:customStyle="1" w:styleId="612">
    <w:name w:val="Нет списка61"/>
    <w:next w:val="NoList"/>
    <w:uiPriority w:val="99"/>
    <w:semiHidden/>
    <w:unhideWhenUsed/>
    <w:rsid w:val="00260932"/>
  </w:style>
  <w:style w:type="numbering" w:customStyle="1" w:styleId="712">
    <w:name w:val="Нет списка71"/>
    <w:next w:val="NoList"/>
    <w:uiPriority w:val="99"/>
    <w:semiHidden/>
    <w:rsid w:val="00260932"/>
  </w:style>
  <w:style w:type="numbering" w:customStyle="1" w:styleId="811">
    <w:name w:val="Нет списка81"/>
    <w:next w:val="NoList"/>
    <w:semiHidden/>
    <w:rsid w:val="00260932"/>
  </w:style>
  <w:style w:type="numbering" w:customStyle="1" w:styleId="911">
    <w:name w:val="Нет списка91"/>
    <w:next w:val="NoList"/>
    <w:semiHidden/>
    <w:rsid w:val="00260932"/>
  </w:style>
  <w:style w:type="numbering" w:customStyle="1" w:styleId="1011">
    <w:name w:val="Нет списка101"/>
    <w:next w:val="NoList"/>
    <w:semiHidden/>
    <w:rsid w:val="00260932"/>
  </w:style>
  <w:style w:type="numbering" w:customStyle="1" w:styleId="1112">
    <w:name w:val="Нет списка1112"/>
    <w:next w:val="NoList"/>
    <w:uiPriority w:val="99"/>
    <w:semiHidden/>
    <w:rsid w:val="00260932"/>
  </w:style>
  <w:style w:type="numbering" w:customStyle="1" w:styleId="1211">
    <w:name w:val="Нет списка121"/>
    <w:next w:val="NoList"/>
    <w:uiPriority w:val="99"/>
    <w:semiHidden/>
    <w:rsid w:val="00260932"/>
  </w:style>
  <w:style w:type="numbering" w:customStyle="1" w:styleId="1310">
    <w:name w:val="Нет списка131"/>
    <w:next w:val="NoList"/>
    <w:uiPriority w:val="99"/>
    <w:semiHidden/>
    <w:rsid w:val="00260932"/>
  </w:style>
  <w:style w:type="numbering" w:customStyle="1" w:styleId="1410">
    <w:name w:val="Нет списка141"/>
    <w:next w:val="NoList"/>
    <w:uiPriority w:val="99"/>
    <w:semiHidden/>
    <w:rsid w:val="00260932"/>
  </w:style>
  <w:style w:type="numbering" w:customStyle="1" w:styleId="1510">
    <w:name w:val="Нет списка151"/>
    <w:next w:val="NoList"/>
    <w:semiHidden/>
    <w:rsid w:val="00260932"/>
  </w:style>
  <w:style w:type="numbering" w:customStyle="1" w:styleId="1610">
    <w:name w:val="Нет списка161"/>
    <w:next w:val="NoList"/>
    <w:uiPriority w:val="99"/>
    <w:semiHidden/>
    <w:unhideWhenUsed/>
    <w:rsid w:val="00260932"/>
  </w:style>
  <w:style w:type="numbering" w:customStyle="1" w:styleId="1710">
    <w:name w:val="Нет списка171"/>
    <w:next w:val="NoList"/>
    <w:semiHidden/>
    <w:rsid w:val="00260932"/>
  </w:style>
  <w:style w:type="numbering" w:customStyle="1" w:styleId="1810">
    <w:name w:val="Нет списка181"/>
    <w:next w:val="NoList"/>
    <w:semiHidden/>
    <w:rsid w:val="00260932"/>
  </w:style>
  <w:style w:type="numbering" w:customStyle="1" w:styleId="1910">
    <w:name w:val="Нет списка191"/>
    <w:next w:val="NoList"/>
    <w:uiPriority w:val="99"/>
    <w:semiHidden/>
    <w:unhideWhenUsed/>
    <w:rsid w:val="00260932"/>
  </w:style>
  <w:style w:type="table" w:customStyle="1" w:styleId="1811">
    <w:name w:val="Сетка таблицы18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0">
    <w:name w:val="Нет списка201"/>
    <w:next w:val="NoList"/>
    <w:uiPriority w:val="99"/>
    <w:semiHidden/>
    <w:unhideWhenUsed/>
    <w:rsid w:val="00260932"/>
  </w:style>
  <w:style w:type="numbering" w:customStyle="1" w:styleId="21110">
    <w:name w:val="Нет списка2111"/>
    <w:next w:val="NoList"/>
    <w:uiPriority w:val="99"/>
    <w:semiHidden/>
    <w:unhideWhenUsed/>
    <w:rsid w:val="00260932"/>
  </w:style>
  <w:style w:type="table" w:customStyle="1" w:styleId="1911">
    <w:name w:val="Сетка таблицы19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
    <w:name w:val="Сетка таблицы2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0">
    <w:name w:val="Сетка таблицы4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0">
    <w:name w:val="Сетка таблицы5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0">
    <w:name w:val="Сетка таблицы6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0">
    <w:name w:val="Нет списка111111"/>
    <w:next w:val="NoList"/>
    <w:uiPriority w:val="99"/>
    <w:semiHidden/>
    <w:unhideWhenUsed/>
    <w:rsid w:val="00260932"/>
  </w:style>
  <w:style w:type="numbering" w:customStyle="1" w:styleId="1111111">
    <w:name w:val="Нет списка1111111"/>
    <w:next w:val="NoList"/>
    <w:semiHidden/>
    <w:unhideWhenUsed/>
    <w:rsid w:val="00260932"/>
  </w:style>
  <w:style w:type="table" w:customStyle="1" w:styleId="8110">
    <w:name w:val="Сетка таблицы8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0">
    <w:name w:val="Сетка таблицы11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0">
    <w:name w:val="Нет списка1121"/>
    <w:next w:val="NoList"/>
    <w:uiPriority w:val="99"/>
    <w:semiHidden/>
    <w:unhideWhenUsed/>
    <w:rsid w:val="00260932"/>
  </w:style>
  <w:style w:type="table" w:customStyle="1" w:styleId="5111">
    <w:name w:val="Сетка таблицы5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1"/>
    <w:next w:val="NoList"/>
    <w:uiPriority w:val="99"/>
    <w:semiHidden/>
    <w:unhideWhenUsed/>
    <w:rsid w:val="00260932"/>
  </w:style>
  <w:style w:type="table" w:customStyle="1" w:styleId="12110">
    <w:name w:val="Сетка таблицы12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NoList"/>
    <w:semiHidden/>
    <w:rsid w:val="00260932"/>
  </w:style>
  <w:style w:type="numbering" w:customStyle="1" w:styleId="2310">
    <w:name w:val="Нет списка231"/>
    <w:next w:val="NoList"/>
    <w:semiHidden/>
    <w:rsid w:val="00260932"/>
  </w:style>
  <w:style w:type="table" w:customStyle="1" w:styleId="2211">
    <w:name w:val="Сетка таблицы221"/>
    <w:basedOn w:val="TableNormal"/>
    <w:next w:val="TableGrid"/>
    <w:locked/>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Нет списка241"/>
    <w:next w:val="NoList"/>
    <w:uiPriority w:val="99"/>
    <w:semiHidden/>
    <w:rsid w:val="00260932"/>
  </w:style>
  <w:style w:type="table" w:customStyle="1" w:styleId="28">
    <w:name w:val="Сетка таблицы28"/>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80">
    <w:name w:val="Нет списка28"/>
    <w:next w:val="NoList"/>
    <w:uiPriority w:val="99"/>
    <w:semiHidden/>
    <w:unhideWhenUsed/>
    <w:rsid w:val="00260932"/>
  </w:style>
  <w:style w:type="numbering" w:customStyle="1" w:styleId="115">
    <w:name w:val="Нет списка115"/>
    <w:next w:val="NoList"/>
    <w:uiPriority w:val="99"/>
    <w:semiHidden/>
    <w:rsid w:val="00260932"/>
  </w:style>
  <w:style w:type="numbering" w:customStyle="1" w:styleId="29">
    <w:name w:val="Нет списка29"/>
    <w:next w:val="NoList"/>
    <w:uiPriority w:val="99"/>
    <w:semiHidden/>
    <w:rsid w:val="00260932"/>
  </w:style>
  <w:style w:type="table" w:customStyle="1" w:styleId="290">
    <w:name w:val="Сетка таблицы29"/>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NoList"/>
    <w:uiPriority w:val="99"/>
    <w:semiHidden/>
    <w:rsid w:val="00260932"/>
  </w:style>
  <w:style w:type="numbering" w:customStyle="1" w:styleId="420">
    <w:name w:val="Нет списка42"/>
    <w:next w:val="NoList"/>
    <w:semiHidden/>
    <w:rsid w:val="00260932"/>
  </w:style>
  <w:style w:type="table" w:customStyle="1" w:styleId="2100">
    <w:name w:val="Сетка таблицы210"/>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NoList"/>
    <w:uiPriority w:val="99"/>
    <w:semiHidden/>
    <w:rsid w:val="00260932"/>
  </w:style>
  <w:style w:type="table" w:customStyle="1" w:styleId="43">
    <w:name w:val="Сетка таблицы43"/>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2"/>
    <w:next w:val="NoList"/>
    <w:uiPriority w:val="99"/>
    <w:semiHidden/>
    <w:unhideWhenUsed/>
    <w:rsid w:val="00260932"/>
  </w:style>
  <w:style w:type="numbering" w:customStyle="1" w:styleId="72">
    <w:name w:val="Нет списка72"/>
    <w:next w:val="NoList"/>
    <w:uiPriority w:val="99"/>
    <w:semiHidden/>
    <w:rsid w:val="00260932"/>
  </w:style>
  <w:style w:type="table" w:customStyle="1" w:styleId="1f1">
    <w:name w:val="шапка таблиц1"/>
    <w:basedOn w:val="TableNormal"/>
    <w:rsid w:val="00260932"/>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blStylePr w:type="firstRow">
      <w:rPr>
        <w:rFonts w:ascii="Times New Roman" w:hAnsi="Times New Roman"/>
        <w:b/>
        <w:i/>
        <w:sz w:val="20"/>
      </w:rPr>
    </w:tblStylePr>
  </w:style>
  <w:style w:type="table" w:customStyle="1" w:styleId="116">
    <w:name w:val="Стиль11"/>
    <w:basedOn w:val="TableNormal"/>
    <w:rsid w:val="00260932"/>
    <w:pPr>
      <w:spacing w:after="0" w:line="240" w:lineRule="auto"/>
      <w:jc w:val="center"/>
    </w:pPr>
    <w:rPr>
      <w:rFonts w:ascii="Times New Roman" w:eastAsia="Calibri" w:hAnsi="Times New Roman" w:cs="Times New Roman"/>
      <w:sz w:val="18"/>
      <w:szCs w:val="18"/>
      <w:lang w:eastAsia="ru-RU"/>
    </w:rPr>
    <w:tblPr>
      <w:tblInd w:w="0" w:type="dxa"/>
      <w:tblCellMar>
        <w:top w:w="0" w:type="dxa"/>
        <w:left w:w="108" w:type="dxa"/>
        <w:bottom w:w="0" w:type="dxa"/>
        <w:right w:w="108" w:type="dxa"/>
      </w:tblCellMar>
    </w:tblPr>
    <w:trPr>
      <w:cantSplit/>
    </w:trPr>
    <w:tcPr>
      <w:vAlign w:val="center"/>
    </w:tcPr>
  </w:style>
  <w:style w:type="table" w:customStyle="1" w:styleId="620">
    <w:name w:val="Сетка таблицы6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NoList"/>
    <w:semiHidden/>
    <w:rsid w:val="00260932"/>
  </w:style>
  <w:style w:type="table" w:customStyle="1" w:styleId="720">
    <w:name w:val="Сетка таблицы7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
    <w:name w:val="Нет списка92"/>
    <w:next w:val="NoList"/>
    <w:semiHidden/>
    <w:rsid w:val="00260932"/>
  </w:style>
  <w:style w:type="numbering" w:customStyle="1" w:styleId="102">
    <w:name w:val="Нет списка102"/>
    <w:next w:val="NoList"/>
    <w:semiHidden/>
    <w:rsid w:val="00260932"/>
  </w:style>
  <w:style w:type="numbering" w:customStyle="1" w:styleId="1160">
    <w:name w:val="Нет списка116"/>
    <w:next w:val="NoList"/>
    <w:uiPriority w:val="99"/>
    <w:semiHidden/>
    <w:rsid w:val="00260932"/>
  </w:style>
  <w:style w:type="table" w:customStyle="1" w:styleId="820">
    <w:name w:val="Сетка таблицы8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NoList"/>
    <w:uiPriority w:val="99"/>
    <w:semiHidden/>
    <w:rsid w:val="00260932"/>
  </w:style>
  <w:style w:type="table" w:customStyle="1" w:styleId="1221">
    <w:name w:val="Сетка таблицы12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NoList"/>
    <w:uiPriority w:val="99"/>
    <w:semiHidden/>
    <w:rsid w:val="00260932"/>
  </w:style>
  <w:style w:type="table" w:customStyle="1" w:styleId="1311">
    <w:name w:val="Сетка таблицы13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NoList"/>
    <w:uiPriority w:val="99"/>
    <w:semiHidden/>
    <w:rsid w:val="00260932"/>
  </w:style>
  <w:style w:type="numbering" w:customStyle="1" w:styleId="152">
    <w:name w:val="Нет списка152"/>
    <w:next w:val="NoList"/>
    <w:semiHidden/>
    <w:rsid w:val="00260932"/>
  </w:style>
  <w:style w:type="table" w:customStyle="1" w:styleId="1511">
    <w:name w:val="Сетка таблицы15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NoList"/>
    <w:uiPriority w:val="99"/>
    <w:semiHidden/>
    <w:unhideWhenUsed/>
    <w:rsid w:val="00260932"/>
  </w:style>
  <w:style w:type="table" w:customStyle="1" w:styleId="1611">
    <w:name w:val="Сетка таблицы16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
    <w:name w:val="Нет списка172"/>
    <w:next w:val="NoList"/>
    <w:semiHidden/>
    <w:rsid w:val="00260932"/>
  </w:style>
  <w:style w:type="table" w:customStyle="1" w:styleId="1711">
    <w:name w:val="Сетка таблицы171"/>
    <w:basedOn w:val="TableNormal"/>
    <w:next w:val="TableGrid"/>
    <w:uiPriority w:val="99"/>
    <w:rsid w:val="00260932"/>
    <w:pPr>
      <w:spacing w:before="100"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2"/>
    <w:next w:val="NoList"/>
    <w:semiHidden/>
    <w:rsid w:val="00260932"/>
  </w:style>
  <w:style w:type="numbering" w:customStyle="1" w:styleId="192">
    <w:name w:val="Нет списка192"/>
    <w:next w:val="NoList"/>
    <w:uiPriority w:val="99"/>
    <w:semiHidden/>
    <w:unhideWhenUsed/>
    <w:rsid w:val="00260932"/>
  </w:style>
  <w:style w:type="table" w:customStyle="1" w:styleId="1820">
    <w:name w:val="Сетка таблицы182"/>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2"/>
    <w:next w:val="NoList"/>
    <w:uiPriority w:val="99"/>
    <w:semiHidden/>
    <w:unhideWhenUsed/>
    <w:rsid w:val="00260932"/>
  </w:style>
  <w:style w:type="numbering" w:customStyle="1" w:styleId="2120">
    <w:name w:val="Нет списка212"/>
    <w:next w:val="NoList"/>
    <w:uiPriority w:val="99"/>
    <w:semiHidden/>
    <w:unhideWhenUsed/>
    <w:rsid w:val="00260932"/>
  </w:style>
  <w:style w:type="table" w:customStyle="1" w:styleId="1920">
    <w:name w:val="Сетка таблицы192"/>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1">
    <w:name w:val="Сетка таблицы20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Сетка таблицы51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
    <w:name w:val="Сетка таблицы61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3">
    <w:name w:val="Нет списка1113"/>
    <w:next w:val="NoList"/>
    <w:semiHidden/>
    <w:unhideWhenUsed/>
    <w:rsid w:val="00260932"/>
  </w:style>
  <w:style w:type="numbering" w:customStyle="1" w:styleId="11112">
    <w:name w:val="Нет списка11112"/>
    <w:next w:val="NoList"/>
    <w:uiPriority w:val="99"/>
    <w:semiHidden/>
    <w:unhideWhenUsed/>
    <w:rsid w:val="00260932"/>
  </w:style>
  <w:style w:type="table" w:customStyle="1" w:styleId="7110">
    <w:name w:val="Сетка таблицы711"/>
    <w:basedOn w:val="TableNormal"/>
    <w:next w:val="TableGrid"/>
    <w:uiPriority w:val="59"/>
    <w:rsid w:val="00260932"/>
    <w:pPr>
      <w:spacing w:after="0" w:line="240" w:lineRule="auto"/>
      <w:ind w:firstLine="425"/>
      <w:jc w:val="both"/>
    </w:pPr>
    <w:rPr>
      <w:rFonts w:ascii="Times New Roman" w:eastAsia="Calibri" w:hAnsi="Times New Roman" w:cs="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
    <w:name w:val="Сетка таблицы81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10">
    <w:name w:val="Сетка таблицы10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
    <w:name w:val="Сетка таблицы1112"/>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2">
    <w:name w:val="Нет списка1122"/>
    <w:next w:val="NoList"/>
    <w:uiPriority w:val="99"/>
    <w:semiHidden/>
    <w:unhideWhenUsed/>
    <w:rsid w:val="00260932"/>
  </w:style>
  <w:style w:type="table" w:customStyle="1" w:styleId="4111">
    <w:name w:val="Сетка таблицы41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2">
    <w:name w:val="Сетка таблицы511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0">
    <w:name w:val="Нет списка1132"/>
    <w:next w:val="NoList"/>
    <w:uiPriority w:val="99"/>
    <w:semiHidden/>
    <w:unhideWhenUsed/>
    <w:rsid w:val="00260932"/>
  </w:style>
  <w:style w:type="table" w:customStyle="1" w:styleId="421">
    <w:name w:val="Сетка таблицы42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2">
    <w:name w:val="Сетка таблицы121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Нет списка222"/>
    <w:next w:val="NoList"/>
    <w:semiHidden/>
    <w:rsid w:val="00260932"/>
  </w:style>
  <w:style w:type="numbering" w:customStyle="1" w:styleId="232">
    <w:name w:val="Нет списка232"/>
    <w:next w:val="NoList"/>
    <w:semiHidden/>
    <w:rsid w:val="00260932"/>
  </w:style>
  <w:style w:type="table" w:customStyle="1" w:styleId="2220">
    <w:name w:val="Сетка таблицы222"/>
    <w:basedOn w:val="TableNormal"/>
    <w:next w:val="TableGrid"/>
    <w:locked/>
    <w:rsid w:val="00260932"/>
    <w:pPr>
      <w:spacing w:after="200" w:line="276"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2">
    <w:name w:val="Нет списка242"/>
    <w:next w:val="NoList"/>
    <w:uiPriority w:val="99"/>
    <w:semiHidden/>
    <w:rsid w:val="00260932"/>
  </w:style>
  <w:style w:type="table" w:customStyle="1" w:styleId="2410">
    <w:name w:val="Сетка таблицы24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1"/>
    <w:next w:val="NoList"/>
    <w:uiPriority w:val="99"/>
    <w:semiHidden/>
    <w:unhideWhenUsed/>
    <w:rsid w:val="00260932"/>
  </w:style>
  <w:style w:type="table" w:customStyle="1" w:styleId="2510">
    <w:name w:val="Сетка таблицы251"/>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1"/>
    <w:next w:val="NoList"/>
    <w:uiPriority w:val="99"/>
    <w:semiHidden/>
    <w:unhideWhenUsed/>
    <w:rsid w:val="00260932"/>
  </w:style>
  <w:style w:type="table" w:customStyle="1" w:styleId="2610">
    <w:name w:val="Сетка таблицы26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1">
    <w:name w:val="Нет списка1101"/>
    <w:next w:val="NoList"/>
    <w:uiPriority w:val="99"/>
    <w:semiHidden/>
    <w:unhideWhenUsed/>
    <w:rsid w:val="00260932"/>
  </w:style>
  <w:style w:type="table" w:customStyle="1" w:styleId="11211">
    <w:name w:val="Сетка таблицы112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1"/>
    <w:next w:val="NoList"/>
    <w:uiPriority w:val="99"/>
    <w:semiHidden/>
    <w:unhideWhenUsed/>
    <w:rsid w:val="00260932"/>
  </w:style>
  <w:style w:type="numbering" w:customStyle="1" w:styleId="1141">
    <w:name w:val="Нет списка1141"/>
    <w:next w:val="NoList"/>
    <w:uiPriority w:val="99"/>
    <w:semiHidden/>
    <w:rsid w:val="00260932"/>
  </w:style>
  <w:style w:type="numbering" w:customStyle="1" w:styleId="2112">
    <w:name w:val="Нет списка2112"/>
    <w:next w:val="NoList"/>
    <w:uiPriority w:val="99"/>
    <w:semiHidden/>
    <w:rsid w:val="00260932"/>
  </w:style>
  <w:style w:type="table" w:customStyle="1" w:styleId="2710">
    <w:name w:val="Сетка таблицы27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NoList"/>
    <w:uiPriority w:val="99"/>
    <w:semiHidden/>
    <w:rsid w:val="00260932"/>
  </w:style>
  <w:style w:type="numbering" w:customStyle="1" w:styleId="4112">
    <w:name w:val="Нет списка411"/>
    <w:next w:val="NoList"/>
    <w:semiHidden/>
    <w:rsid w:val="00260932"/>
  </w:style>
  <w:style w:type="table" w:customStyle="1" w:styleId="21120">
    <w:name w:val="Сетка таблицы211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Нет списка511"/>
    <w:next w:val="NoList"/>
    <w:uiPriority w:val="99"/>
    <w:semiHidden/>
    <w:rsid w:val="00260932"/>
  </w:style>
  <w:style w:type="numbering" w:customStyle="1" w:styleId="6110">
    <w:name w:val="Нет списка611"/>
    <w:next w:val="NoList"/>
    <w:uiPriority w:val="99"/>
    <w:semiHidden/>
    <w:unhideWhenUsed/>
    <w:rsid w:val="00260932"/>
  </w:style>
  <w:style w:type="numbering" w:customStyle="1" w:styleId="7111">
    <w:name w:val="Нет списка711"/>
    <w:next w:val="NoList"/>
    <w:uiPriority w:val="99"/>
    <w:semiHidden/>
    <w:rsid w:val="00260932"/>
  </w:style>
  <w:style w:type="numbering" w:customStyle="1" w:styleId="8111">
    <w:name w:val="Нет списка811"/>
    <w:next w:val="NoList"/>
    <w:semiHidden/>
    <w:rsid w:val="00260932"/>
  </w:style>
  <w:style w:type="numbering" w:customStyle="1" w:styleId="9111">
    <w:name w:val="Нет списка911"/>
    <w:next w:val="NoList"/>
    <w:semiHidden/>
    <w:rsid w:val="00260932"/>
  </w:style>
  <w:style w:type="numbering" w:customStyle="1" w:styleId="10111">
    <w:name w:val="Нет списка1011"/>
    <w:next w:val="NoList"/>
    <w:semiHidden/>
    <w:rsid w:val="00260932"/>
  </w:style>
  <w:style w:type="numbering" w:customStyle="1" w:styleId="11121">
    <w:name w:val="Нет списка11121"/>
    <w:next w:val="NoList"/>
    <w:uiPriority w:val="99"/>
    <w:semiHidden/>
    <w:rsid w:val="00260932"/>
  </w:style>
  <w:style w:type="numbering" w:customStyle="1" w:styleId="12111">
    <w:name w:val="Нет списка1211"/>
    <w:next w:val="NoList"/>
    <w:uiPriority w:val="99"/>
    <w:semiHidden/>
    <w:rsid w:val="00260932"/>
  </w:style>
  <w:style w:type="numbering" w:customStyle="1" w:styleId="13110">
    <w:name w:val="Нет списка1311"/>
    <w:next w:val="NoList"/>
    <w:uiPriority w:val="99"/>
    <w:semiHidden/>
    <w:rsid w:val="00260932"/>
  </w:style>
  <w:style w:type="numbering" w:customStyle="1" w:styleId="14110">
    <w:name w:val="Нет списка1411"/>
    <w:next w:val="NoList"/>
    <w:uiPriority w:val="99"/>
    <w:semiHidden/>
    <w:rsid w:val="00260932"/>
  </w:style>
  <w:style w:type="numbering" w:customStyle="1" w:styleId="15110">
    <w:name w:val="Нет списка1511"/>
    <w:next w:val="NoList"/>
    <w:semiHidden/>
    <w:rsid w:val="00260932"/>
  </w:style>
  <w:style w:type="numbering" w:customStyle="1" w:styleId="16110">
    <w:name w:val="Нет списка1611"/>
    <w:next w:val="NoList"/>
    <w:uiPriority w:val="99"/>
    <w:semiHidden/>
    <w:unhideWhenUsed/>
    <w:rsid w:val="00260932"/>
  </w:style>
  <w:style w:type="numbering" w:customStyle="1" w:styleId="17110">
    <w:name w:val="Нет списка1711"/>
    <w:next w:val="NoList"/>
    <w:semiHidden/>
    <w:rsid w:val="00260932"/>
  </w:style>
  <w:style w:type="numbering" w:customStyle="1" w:styleId="18110">
    <w:name w:val="Нет списка1811"/>
    <w:next w:val="NoList"/>
    <w:semiHidden/>
    <w:rsid w:val="00260932"/>
  </w:style>
  <w:style w:type="numbering" w:customStyle="1" w:styleId="19110">
    <w:name w:val="Нет списка1911"/>
    <w:next w:val="NoList"/>
    <w:uiPriority w:val="99"/>
    <w:semiHidden/>
    <w:unhideWhenUsed/>
    <w:rsid w:val="00260932"/>
  </w:style>
  <w:style w:type="table" w:customStyle="1" w:styleId="18111">
    <w:name w:val="Сетка таблицы181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NoList"/>
    <w:uiPriority w:val="99"/>
    <w:semiHidden/>
    <w:unhideWhenUsed/>
    <w:rsid w:val="00260932"/>
  </w:style>
  <w:style w:type="numbering" w:customStyle="1" w:styleId="211110">
    <w:name w:val="Нет списка21111"/>
    <w:next w:val="NoList"/>
    <w:uiPriority w:val="99"/>
    <w:semiHidden/>
    <w:unhideWhenUsed/>
    <w:rsid w:val="00260932"/>
  </w:style>
  <w:style w:type="table" w:customStyle="1" w:styleId="19111">
    <w:name w:val="Сетка таблицы191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0">
    <w:name w:val="Сетка таблицы110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
    <w:name w:val="Сетка таблицы2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
    <w:name w:val="Сетка таблицы412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
    <w:name w:val="Сетка таблицы512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
    <w:name w:val="Сетка таблицы612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2">
    <w:name w:val="Нет списка111112"/>
    <w:next w:val="NoList"/>
    <w:semiHidden/>
    <w:unhideWhenUsed/>
    <w:rsid w:val="00260932"/>
  </w:style>
  <w:style w:type="numbering" w:customStyle="1" w:styleId="11111111">
    <w:name w:val="Нет списка11111111"/>
    <w:next w:val="NoList"/>
    <w:uiPriority w:val="99"/>
    <w:semiHidden/>
    <w:unhideWhenUsed/>
    <w:rsid w:val="00260932"/>
  </w:style>
  <w:style w:type="table" w:customStyle="1" w:styleId="81110">
    <w:name w:val="Сетка таблицы8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0">
    <w:name w:val="Сетка таблицы111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10">
    <w:name w:val="Нет списка11211"/>
    <w:next w:val="NoList"/>
    <w:uiPriority w:val="99"/>
    <w:semiHidden/>
    <w:unhideWhenUsed/>
    <w:rsid w:val="00260932"/>
  </w:style>
  <w:style w:type="table" w:customStyle="1" w:styleId="51111">
    <w:name w:val="Сетка таблицы5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
    <w:name w:val="Нет списка11311"/>
    <w:next w:val="NoList"/>
    <w:uiPriority w:val="99"/>
    <w:semiHidden/>
    <w:unhideWhenUsed/>
    <w:rsid w:val="00260932"/>
  </w:style>
  <w:style w:type="table" w:customStyle="1" w:styleId="121110">
    <w:name w:val="Сетка таблицы12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0">
    <w:name w:val="Нет списка2211"/>
    <w:next w:val="NoList"/>
    <w:semiHidden/>
    <w:rsid w:val="00260932"/>
  </w:style>
  <w:style w:type="numbering" w:customStyle="1" w:styleId="23110">
    <w:name w:val="Нет списка2311"/>
    <w:next w:val="NoList"/>
    <w:semiHidden/>
    <w:rsid w:val="00260932"/>
  </w:style>
  <w:style w:type="table" w:customStyle="1" w:styleId="22111">
    <w:name w:val="Сетка таблицы2211"/>
    <w:basedOn w:val="TableNormal"/>
    <w:next w:val="TableGrid"/>
    <w:locked/>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1">
    <w:name w:val="Нет списка2411"/>
    <w:next w:val="NoList"/>
    <w:uiPriority w:val="99"/>
    <w:semiHidden/>
    <w:rsid w:val="00260932"/>
  </w:style>
  <w:style w:type="table" w:customStyle="1" w:styleId="281">
    <w:name w:val="Сетка таблицы28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0">
    <w:name w:val="Нет списка30"/>
    <w:next w:val="NoList"/>
    <w:uiPriority w:val="99"/>
    <w:semiHidden/>
    <w:unhideWhenUsed/>
    <w:rsid w:val="00260932"/>
  </w:style>
  <w:style w:type="paragraph" w:customStyle="1" w:styleId="font5">
    <w:name w:val="font5"/>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font6">
    <w:name w:val="font6"/>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29">
    <w:name w:val="xl29"/>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
    <w:name w:val="xl30"/>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
    <w:name w:val="xl31"/>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
    <w:name w:val="xl32"/>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
    <w:name w:val="xl33"/>
    <w:basedOn w:val="Normal"/>
    <w:uiPriority w:val="99"/>
    <w:rsid w:val="00260932"/>
    <w:pPr>
      <w:pBdr>
        <w:top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34">
    <w:name w:val="xl34"/>
    <w:basedOn w:val="Normal"/>
    <w:uiPriority w:val="99"/>
    <w:rsid w:val="0026093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
    <w:name w:val="xl35"/>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
    <w:name w:val="xl36"/>
    <w:basedOn w:val="Normal"/>
    <w:uiPriority w:val="99"/>
    <w:rsid w:val="002609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7">
    <w:name w:val="xl37"/>
    <w:basedOn w:val="Normal"/>
    <w:uiPriority w:val="99"/>
    <w:rsid w:val="002609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
    <w:name w:val="xl38"/>
    <w:basedOn w:val="Normal"/>
    <w:uiPriority w:val="99"/>
    <w:rsid w:val="0026093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
    <w:name w:val="xl39"/>
    <w:basedOn w:val="Normal"/>
    <w:uiPriority w:val="99"/>
    <w:rsid w:val="0026093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301">
    <w:name w:val="Сетка таблицы30"/>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NoList"/>
    <w:uiPriority w:val="99"/>
    <w:semiHidden/>
    <w:unhideWhenUsed/>
    <w:rsid w:val="00260932"/>
  </w:style>
  <w:style w:type="table" w:customStyle="1" w:styleId="34">
    <w:name w:val="Сетка таблицы34"/>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0">
    <w:name w:val="Нет списка34"/>
    <w:next w:val="NoList"/>
    <w:semiHidden/>
    <w:rsid w:val="00260932"/>
  </w:style>
  <w:style w:type="table" w:customStyle="1" w:styleId="35">
    <w:name w:val="Сетка таблицы35"/>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2">
    <w:name w:val="Абзац списка1"/>
    <w:basedOn w:val="Normal"/>
    <w:uiPriority w:val="99"/>
    <w:rsid w:val="00260932"/>
    <w:pPr>
      <w:spacing w:after="0" w:line="240" w:lineRule="auto"/>
      <w:ind w:left="720"/>
      <w:contextualSpacing/>
      <w:jc w:val="both"/>
    </w:pPr>
    <w:rPr>
      <w:rFonts w:ascii="Calibri" w:eastAsia="Calibri" w:hAnsi="Calibri" w:cs="Times New Roman"/>
    </w:rPr>
  </w:style>
  <w:style w:type="paragraph" w:customStyle="1" w:styleId="msonormalcxspmiddle">
    <w:name w:val="msonormalcxspmiddle"/>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msonormalcxsplast">
    <w:name w:val="msonormalcxsplast"/>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numbering" w:customStyle="1" w:styleId="350">
    <w:name w:val="Нет списка35"/>
    <w:next w:val="NoList"/>
    <w:semiHidden/>
    <w:rsid w:val="00260932"/>
  </w:style>
  <w:style w:type="paragraph" w:customStyle="1" w:styleId="106">
    <w:name w:val="Стиль По ширине Первая строка:  106 см"/>
    <w:basedOn w:val="Normal"/>
    <w:uiPriority w:val="99"/>
    <w:rsid w:val="00260932"/>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customStyle="1" w:styleId="1500">
    <w:name w:val="Стиль Слева:  15 см Первая строка:  0 см"/>
    <w:basedOn w:val="Normal"/>
    <w:autoRedefine/>
    <w:uiPriority w:val="99"/>
    <w:rsid w:val="00260932"/>
    <w:pPr>
      <w:spacing w:after="0" w:line="240" w:lineRule="auto"/>
      <w:ind w:firstLine="709"/>
      <w:jc w:val="both"/>
    </w:pPr>
    <w:rPr>
      <w:rFonts w:ascii="Times New Roman" w:eastAsia="Times New Roman" w:hAnsi="Times New Roman" w:cs="Times New Roman"/>
      <w:color w:val="000000"/>
      <w:sz w:val="28"/>
      <w:szCs w:val="20"/>
    </w:rPr>
  </w:style>
  <w:style w:type="paragraph" w:customStyle="1" w:styleId="125">
    <w:name w:val="Стиль Обычный (веб) + Первая строка:  125 см Перед:  Авто После:..."/>
    <w:basedOn w:val="NormalWeb"/>
    <w:uiPriority w:val="99"/>
    <w:rsid w:val="00260932"/>
    <w:pPr>
      <w:spacing w:before="0" w:beforeAutospacing="0" w:after="0" w:afterAutospacing="0"/>
      <w:ind w:firstLine="709"/>
    </w:pPr>
    <w:rPr>
      <w:sz w:val="28"/>
      <w:szCs w:val="20"/>
    </w:rPr>
  </w:style>
  <w:style w:type="table" w:customStyle="1" w:styleId="36">
    <w:name w:val="Сетка таблицы36"/>
    <w:basedOn w:val="TableNormal"/>
    <w:next w:val="TableGrid"/>
    <w:uiPriority w:val="99"/>
    <w:rsid w:val="002609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actlinebodyitemcontactlinebodyitemname">
    <w:name w:val="contactline__body__item contactline__body__item_name"/>
    <w:uiPriority w:val="99"/>
    <w:rsid w:val="00260932"/>
    <w:rPr>
      <w:rFonts w:cs="Times New Roman"/>
    </w:rPr>
  </w:style>
  <w:style w:type="character" w:customStyle="1" w:styleId="contactlinebodyitememail">
    <w:name w:val="contactline__body__item_email"/>
    <w:uiPriority w:val="99"/>
    <w:rsid w:val="00260932"/>
    <w:rPr>
      <w:rFonts w:cs="Times New Roman"/>
    </w:rPr>
  </w:style>
  <w:style w:type="character" w:customStyle="1" w:styleId="contactheadertitleadditional">
    <w:name w:val="contact__header__title__additional"/>
    <w:uiPriority w:val="99"/>
    <w:rsid w:val="00260932"/>
    <w:rPr>
      <w:rFonts w:cs="Times New Roman"/>
    </w:rPr>
  </w:style>
  <w:style w:type="character" w:customStyle="1" w:styleId="44">
    <w:name w:val="Знак Знак4"/>
    <w:uiPriority w:val="99"/>
    <w:locked/>
    <w:rsid w:val="00260932"/>
    <w:rPr>
      <w:rFonts w:cs="Times New Roman"/>
      <w:sz w:val="18"/>
      <w:lang w:val="ru-RU" w:eastAsia="ru-RU" w:bidi="ar-SA"/>
    </w:rPr>
  </w:style>
  <w:style w:type="paragraph" w:customStyle="1" w:styleId="332">
    <w:name w:val="Стиль Заголовок 3 + 3 пт"/>
    <w:basedOn w:val="Heading3"/>
    <w:link w:val="333"/>
    <w:uiPriority w:val="99"/>
    <w:rsid w:val="00260932"/>
    <w:pPr>
      <w:widowControl w:val="0"/>
      <w:spacing w:before="60" w:after="60" w:line="240" w:lineRule="auto"/>
      <w:ind w:firstLine="0"/>
    </w:pPr>
    <w:rPr>
      <w:rFonts w:ascii="Arial" w:hAnsi="Arial"/>
      <w:color w:val="000000"/>
      <w:sz w:val="20"/>
      <w:szCs w:val="20"/>
      <w:lang w:eastAsia="ru-RU"/>
    </w:rPr>
  </w:style>
  <w:style w:type="character" w:customStyle="1" w:styleId="333">
    <w:name w:val="Стиль Заголовок 3 + 3 пт Знак"/>
    <w:link w:val="332"/>
    <w:uiPriority w:val="99"/>
    <w:locked/>
    <w:rsid w:val="00260932"/>
    <w:rPr>
      <w:rFonts w:ascii="Arial" w:eastAsia="Times New Roman" w:hAnsi="Arial" w:cs="Times New Roman"/>
      <w:b/>
      <w:color w:val="000000"/>
      <w:sz w:val="20"/>
      <w:szCs w:val="20"/>
      <w:lang w:eastAsia="ru-RU"/>
    </w:rPr>
  </w:style>
  <w:style w:type="paragraph" w:customStyle="1" w:styleId="2a">
    <w:name w:val="Абзац списка2"/>
    <w:basedOn w:val="Normal"/>
    <w:uiPriority w:val="99"/>
    <w:rsid w:val="00260932"/>
    <w:pPr>
      <w:spacing w:after="0" w:line="240" w:lineRule="auto"/>
      <w:ind w:left="720"/>
      <w:contextualSpacing/>
      <w:jc w:val="both"/>
    </w:pPr>
    <w:rPr>
      <w:rFonts w:ascii="Calibri" w:eastAsia="Times New Roman" w:hAnsi="Calibri" w:cs="Times New Roman"/>
    </w:rPr>
  </w:style>
  <w:style w:type="paragraph" w:customStyle="1" w:styleId="BodyText21">
    <w:name w:val="Body Text 21"/>
    <w:basedOn w:val="Normal"/>
    <w:uiPriority w:val="99"/>
    <w:rsid w:val="00260932"/>
    <w:pPr>
      <w:widowControl w:val="0"/>
      <w:shd w:val="clear" w:color="auto" w:fill="FFFFFF"/>
      <w:overflowPunct w:val="0"/>
      <w:autoSpaceDE w:val="0"/>
      <w:autoSpaceDN w:val="0"/>
      <w:adjustRightInd w:val="0"/>
      <w:spacing w:after="0" w:line="360" w:lineRule="auto"/>
      <w:ind w:right="261" w:firstLine="709"/>
      <w:jc w:val="both"/>
    </w:pPr>
    <w:rPr>
      <w:rFonts w:ascii="Times New Roman" w:eastAsia="Times New Roman" w:hAnsi="Times New Roman" w:cs="Times New Roman"/>
      <w:sz w:val="28"/>
      <w:szCs w:val="20"/>
      <w:lang w:eastAsia="ru-RU"/>
    </w:rPr>
  </w:style>
  <w:style w:type="paragraph" w:customStyle="1" w:styleId="223">
    <w:name w:val="Основной текст 22"/>
    <w:basedOn w:val="Normal"/>
    <w:uiPriority w:val="99"/>
    <w:rsid w:val="00260932"/>
    <w:pPr>
      <w:widowControl w:val="0"/>
      <w:shd w:val="clear" w:color="auto" w:fill="FFFFFF"/>
      <w:overflowPunct w:val="0"/>
      <w:autoSpaceDE w:val="0"/>
      <w:autoSpaceDN w:val="0"/>
      <w:adjustRightInd w:val="0"/>
      <w:spacing w:after="0" w:line="360" w:lineRule="auto"/>
      <w:ind w:right="261" w:firstLine="709"/>
      <w:jc w:val="both"/>
    </w:pPr>
    <w:rPr>
      <w:rFonts w:ascii="Times New Roman" w:eastAsia="Times New Roman" w:hAnsi="Times New Roman" w:cs="Times New Roman"/>
      <w:sz w:val="28"/>
      <w:szCs w:val="20"/>
      <w:lang w:eastAsia="ru-RU"/>
    </w:rPr>
  </w:style>
  <w:style w:type="character" w:customStyle="1" w:styleId="53">
    <w:name w:val="Знак Знак5"/>
    <w:uiPriority w:val="99"/>
    <w:rsid w:val="00260932"/>
    <w:rPr>
      <w:sz w:val="18"/>
      <w:lang w:val="ru-RU" w:eastAsia="ru-RU"/>
    </w:rPr>
  </w:style>
  <w:style w:type="paragraph" w:customStyle="1" w:styleId="0">
    <w:name w:val="Стиль По центру После:  0 пт Междустр.интервал:  одинарный"/>
    <w:basedOn w:val="Normal"/>
    <w:uiPriority w:val="99"/>
    <w:rsid w:val="00260932"/>
    <w:pPr>
      <w:shd w:val="clear" w:color="auto" w:fill="FFFFFF"/>
      <w:spacing w:after="0" w:line="240" w:lineRule="auto"/>
      <w:jc w:val="center"/>
    </w:pPr>
    <w:rPr>
      <w:rFonts w:ascii="Arial" w:eastAsia="Times New Roman" w:hAnsi="Arial" w:cs="Times New Roman"/>
      <w:szCs w:val="20"/>
      <w:lang w:eastAsia="ru-RU"/>
    </w:rPr>
  </w:style>
  <w:style w:type="paragraph" w:customStyle="1" w:styleId="af3">
    <w:name w:val="МОН"/>
    <w:basedOn w:val="Normal"/>
    <w:link w:val="af4"/>
    <w:uiPriority w:val="99"/>
    <w:rsid w:val="00260932"/>
    <w:pPr>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f4">
    <w:name w:val="МОН Знак"/>
    <w:link w:val="af3"/>
    <w:uiPriority w:val="99"/>
    <w:rsid w:val="00260932"/>
    <w:rPr>
      <w:rFonts w:ascii="Times New Roman" w:eastAsia="Times New Roman" w:hAnsi="Times New Roman" w:cs="Times New Roman"/>
      <w:sz w:val="28"/>
      <w:szCs w:val="20"/>
      <w:lang w:eastAsia="ru-RU"/>
    </w:rPr>
  </w:style>
  <w:style w:type="paragraph" w:customStyle="1" w:styleId="ConsPlusNormal">
    <w:name w:val="ConsPlusNormal"/>
    <w:uiPriority w:val="99"/>
    <w:rsid w:val="0026093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5">
    <w:name w:val="Номер"/>
    <w:basedOn w:val="Normal"/>
    <w:uiPriority w:val="99"/>
    <w:rsid w:val="00260932"/>
    <w:pPr>
      <w:spacing w:after="0" w:line="240" w:lineRule="auto"/>
      <w:jc w:val="center"/>
    </w:pPr>
    <w:rPr>
      <w:rFonts w:ascii="Times New Roman" w:eastAsia="Times New Roman" w:hAnsi="Times New Roman" w:cs="Times New Roman"/>
      <w:sz w:val="28"/>
      <w:szCs w:val="20"/>
      <w:lang w:eastAsia="ru-RU"/>
    </w:rPr>
  </w:style>
  <w:style w:type="paragraph" w:customStyle="1" w:styleId="af6">
    <w:name w:val="акт правительства обычный"/>
    <w:basedOn w:val="Normal"/>
    <w:uiPriority w:val="99"/>
    <w:rsid w:val="00260932"/>
    <w:pPr>
      <w:spacing w:after="0" w:line="240" w:lineRule="atLeast"/>
      <w:ind w:right="-286"/>
      <w:jc w:val="right"/>
    </w:pPr>
    <w:rPr>
      <w:rFonts w:ascii="Times New Roman" w:eastAsia="Times New Roman" w:hAnsi="Times New Roman" w:cs="Times New Roman"/>
      <w:sz w:val="28"/>
      <w:szCs w:val="20"/>
      <w:u w:val="single"/>
      <w:lang w:val="en-US" w:eastAsia="ru-RU"/>
    </w:rPr>
  </w:style>
  <w:style w:type="paragraph" w:styleId="EndnoteText">
    <w:name w:val="endnote text"/>
    <w:basedOn w:val="Normal"/>
    <w:link w:val="EndnoteTextChar"/>
    <w:rsid w:val="00260932"/>
    <w:pPr>
      <w:spacing w:after="0" w:line="240" w:lineRule="auto"/>
      <w:jc w:val="both"/>
    </w:pPr>
    <w:rPr>
      <w:rFonts w:ascii="Times New Roman" w:eastAsia="Times New Roman" w:hAnsi="Times New Roman" w:cs="Times New Roman"/>
      <w:sz w:val="20"/>
      <w:szCs w:val="20"/>
      <w:lang w:eastAsia="ru-RU"/>
    </w:rPr>
  </w:style>
  <w:style w:type="character" w:customStyle="1" w:styleId="EndnoteTextChar">
    <w:name w:val="Endnote Text Char"/>
    <w:basedOn w:val="DefaultParagraphFont"/>
    <w:link w:val="EndnoteText"/>
    <w:rsid w:val="00260932"/>
    <w:rPr>
      <w:rFonts w:ascii="Times New Roman" w:eastAsia="Times New Roman" w:hAnsi="Times New Roman" w:cs="Times New Roman"/>
      <w:sz w:val="20"/>
      <w:szCs w:val="20"/>
      <w:lang w:eastAsia="ru-RU"/>
    </w:rPr>
  </w:style>
  <w:style w:type="character" w:customStyle="1" w:styleId="postvideoduration">
    <w:name w:val="post_video_duration"/>
    <w:uiPriority w:val="99"/>
    <w:rsid w:val="00260932"/>
    <w:rPr>
      <w:b/>
      <w:bCs/>
      <w:color w:val="000000"/>
    </w:rPr>
  </w:style>
  <w:style w:type="character" w:customStyle="1" w:styleId="reldate">
    <w:name w:val="rel_date"/>
    <w:uiPriority w:val="99"/>
    <w:rsid w:val="00260932"/>
  </w:style>
  <w:style w:type="character" w:customStyle="1" w:styleId="online6">
    <w:name w:val="online6"/>
    <w:uiPriority w:val="99"/>
    <w:rsid w:val="00260932"/>
  </w:style>
  <w:style w:type="character" w:customStyle="1" w:styleId="a40">
    <w:name w:val="a4"/>
    <w:uiPriority w:val="99"/>
    <w:rsid w:val="00260932"/>
  </w:style>
  <w:style w:type="character" w:customStyle="1" w:styleId="postlikecount9">
    <w:name w:val="post_like_count9"/>
    <w:uiPriority w:val="99"/>
    <w:rsid w:val="00260932"/>
  </w:style>
  <w:style w:type="character" w:customStyle="1" w:styleId="likecount6">
    <w:name w:val="like_count6"/>
    <w:uiPriority w:val="99"/>
    <w:rsid w:val="00260932"/>
  </w:style>
  <w:style w:type="character" w:customStyle="1" w:styleId="postlikecount10">
    <w:name w:val="post_like_count10"/>
    <w:uiPriority w:val="99"/>
    <w:rsid w:val="00260932"/>
  </w:style>
  <w:style w:type="character" w:customStyle="1" w:styleId="postlikecount12">
    <w:name w:val="post_like_count12"/>
    <w:uiPriority w:val="99"/>
    <w:rsid w:val="00260932"/>
  </w:style>
  <w:style w:type="character" w:customStyle="1" w:styleId="postlikecount13">
    <w:name w:val="post_like_count13"/>
    <w:uiPriority w:val="99"/>
    <w:rsid w:val="00260932"/>
  </w:style>
  <w:style w:type="character" w:customStyle="1" w:styleId="postsharecount13">
    <w:name w:val="post_share_count13"/>
    <w:uiPriority w:val="99"/>
    <w:rsid w:val="00260932"/>
  </w:style>
  <w:style w:type="character" w:customStyle="1" w:styleId="likecount">
    <w:name w:val="like_count"/>
    <w:uiPriority w:val="99"/>
    <w:rsid w:val="00260932"/>
  </w:style>
  <w:style w:type="character" w:customStyle="1" w:styleId="wlpostlikecount">
    <w:name w:val="wl_post_like_count"/>
    <w:uiPriority w:val="99"/>
    <w:rsid w:val="00260932"/>
  </w:style>
  <w:style w:type="character" w:customStyle="1" w:styleId="postlikecount">
    <w:name w:val="post_like_count"/>
    <w:uiPriority w:val="99"/>
    <w:rsid w:val="00260932"/>
  </w:style>
  <w:style w:type="character" w:customStyle="1" w:styleId="postlikelink">
    <w:name w:val="post_like_link"/>
    <w:uiPriority w:val="99"/>
    <w:rsid w:val="00260932"/>
  </w:style>
  <w:style w:type="character" w:customStyle="1" w:styleId="postsharelink">
    <w:name w:val="post_share_link"/>
    <w:uiPriority w:val="99"/>
    <w:rsid w:val="00260932"/>
  </w:style>
  <w:style w:type="character" w:customStyle="1" w:styleId="likelink">
    <w:name w:val="like_link"/>
    <w:uiPriority w:val="99"/>
    <w:rsid w:val="00260932"/>
  </w:style>
  <w:style w:type="character" w:customStyle="1" w:styleId="sdivide">
    <w:name w:val="sdivide"/>
    <w:uiPriority w:val="99"/>
    <w:rsid w:val="00260932"/>
  </w:style>
  <w:style w:type="character" w:customStyle="1" w:styleId="replylink">
    <w:name w:val="reply_link"/>
    <w:uiPriority w:val="99"/>
    <w:rsid w:val="00260932"/>
  </w:style>
  <w:style w:type="character" w:customStyle="1" w:styleId="divide">
    <w:name w:val="divide"/>
    <w:uiPriority w:val="99"/>
    <w:rsid w:val="00260932"/>
  </w:style>
  <w:style w:type="character" w:customStyle="1" w:styleId="st">
    <w:name w:val="st"/>
    <w:uiPriority w:val="99"/>
    <w:rsid w:val="00260932"/>
  </w:style>
  <w:style w:type="character" w:customStyle="1" w:styleId="f">
    <w:name w:val="f"/>
    <w:uiPriority w:val="99"/>
    <w:rsid w:val="00260932"/>
  </w:style>
  <w:style w:type="character" w:customStyle="1" w:styleId="js-message-subject">
    <w:name w:val="js-message-subject"/>
    <w:uiPriority w:val="99"/>
    <w:rsid w:val="00260932"/>
  </w:style>
  <w:style w:type="character" w:customStyle="1" w:styleId="b-message-headname">
    <w:name w:val="b-message-head__name"/>
    <w:uiPriority w:val="99"/>
    <w:rsid w:val="00260932"/>
  </w:style>
  <w:style w:type="character" w:customStyle="1" w:styleId="b-message-heademail">
    <w:name w:val="b-message-head__email"/>
    <w:uiPriority w:val="99"/>
    <w:rsid w:val="00260932"/>
  </w:style>
  <w:style w:type="character" w:customStyle="1" w:styleId="explain">
    <w:name w:val="explain"/>
    <w:uiPriority w:val="99"/>
    <w:rsid w:val="00260932"/>
  </w:style>
  <w:style w:type="character" w:customStyle="1" w:styleId="online">
    <w:name w:val="online"/>
    <w:uiPriority w:val="99"/>
    <w:rsid w:val="00260932"/>
  </w:style>
  <w:style w:type="character" w:customStyle="1" w:styleId="likelink7">
    <w:name w:val="like_link7"/>
    <w:uiPriority w:val="99"/>
    <w:rsid w:val="00260932"/>
  </w:style>
  <w:style w:type="character" w:customStyle="1" w:styleId="sdivide2">
    <w:name w:val="sdivide2"/>
    <w:uiPriority w:val="99"/>
    <w:rsid w:val="00260932"/>
    <w:rPr>
      <w:color w:val="ADB8C3"/>
      <w:sz w:val="22"/>
      <w:szCs w:val="22"/>
    </w:rPr>
  </w:style>
  <w:style w:type="character" w:customStyle="1" w:styleId="postlikelink3">
    <w:name w:val="post_like_link3"/>
    <w:uiPriority w:val="99"/>
    <w:rsid w:val="00260932"/>
    <w:rPr>
      <w:color w:val="829BAF"/>
    </w:rPr>
  </w:style>
  <w:style w:type="character" w:customStyle="1" w:styleId="postsharelink4">
    <w:name w:val="post_share_link4"/>
    <w:uiPriority w:val="99"/>
    <w:rsid w:val="00260932"/>
    <w:rPr>
      <w:vanish/>
      <w:webHidden w:val="0"/>
      <w:color w:val="829BAF"/>
      <w:specVanish w:val="0"/>
    </w:rPr>
  </w:style>
  <w:style w:type="character" w:customStyle="1" w:styleId="replylink2">
    <w:name w:val="reply_link2"/>
    <w:uiPriority w:val="99"/>
    <w:rsid w:val="00260932"/>
  </w:style>
  <w:style w:type="character" w:customStyle="1" w:styleId="divide1">
    <w:name w:val="divide1"/>
    <w:uiPriority w:val="99"/>
    <w:rsid w:val="00260932"/>
    <w:rPr>
      <w:b w:val="0"/>
      <w:bCs w:val="0"/>
      <w:color w:val="808080"/>
    </w:rPr>
  </w:style>
  <w:style w:type="character" w:customStyle="1" w:styleId="wlpostlikelabel">
    <w:name w:val="wl_post_like_label"/>
    <w:uiPriority w:val="99"/>
    <w:rsid w:val="00260932"/>
  </w:style>
  <w:style w:type="character" w:customStyle="1" w:styleId="bday">
    <w:name w:val="bday"/>
    <w:uiPriority w:val="99"/>
    <w:rsid w:val="00260932"/>
  </w:style>
  <w:style w:type="character" w:customStyle="1" w:styleId="wikidata-snak">
    <w:name w:val="wikidata-snak"/>
    <w:uiPriority w:val="99"/>
    <w:rsid w:val="00260932"/>
  </w:style>
  <w:style w:type="character" w:customStyle="1" w:styleId="dday">
    <w:name w:val="dday"/>
    <w:uiPriority w:val="99"/>
    <w:rsid w:val="00260932"/>
  </w:style>
  <w:style w:type="character" w:customStyle="1" w:styleId="grame">
    <w:name w:val="grame"/>
    <w:uiPriority w:val="99"/>
    <w:rsid w:val="00260932"/>
  </w:style>
  <w:style w:type="character" w:customStyle="1" w:styleId="w1">
    <w:name w:val="w1"/>
    <w:uiPriority w:val="99"/>
    <w:rsid w:val="00260932"/>
  </w:style>
  <w:style w:type="character" w:customStyle="1" w:styleId="price">
    <w:name w:val="price"/>
    <w:uiPriority w:val="99"/>
    <w:rsid w:val="00260932"/>
  </w:style>
  <w:style w:type="character" w:customStyle="1" w:styleId="ircsu">
    <w:name w:val="irc_su"/>
    <w:uiPriority w:val="99"/>
    <w:rsid w:val="00260932"/>
  </w:style>
  <w:style w:type="numbering" w:customStyle="1" w:styleId="360">
    <w:name w:val="Нет списка36"/>
    <w:next w:val="NoList"/>
    <w:semiHidden/>
    <w:rsid w:val="00260932"/>
  </w:style>
  <w:style w:type="table" w:customStyle="1" w:styleId="37">
    <w:name w:val="Сетка таблицы37"/>
    <w:basedOn w:val="TableNormal"/>
    <w:next w:val="TableGrid"/>
    <w:uiPriority w:val="99"/>
    <w:rsid w:val="002609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3">
    <w:name w:val="Знак Знак8"/>
    <w:uiPriority w:val="99"/>
    <w:locked/>
    <w:rsid w:val="00260932"/>
    <w:rPr>
      <w:rFonts w:ascii="Courier New" w:hAnsi="Courier New" w:cs="Times New Roman"/>
      <w:snapToGrid w:val="0"/>
      <w:sz w:val="20"/>
      <w:szCs w:val="20"/>
    </w:rPr>
  </w:style>
  <w:style w:type="character" w:customStyle="1" w:styleId="93">
    <w:name w:val="Знак Знак9"/>
    <w:uiPriority w:val="99"/>
    <w:locked/>
    <w:rsid w:val="00260932"/>
    <w:rPr>
      <w:sz w:val="18"/>
      <w:lang w:val="ru-RU" w:eastAsia="ru-RU" w:bidi="ar-SA"/>
    </w:rPr>
  </w:style>
  <w:style w:type="numbering" w:customStyle="1" w:styleId="370">
    <w:name w:val="Нет списка37"/>
    <w:next w:val="NoList"/>
    <w:semiHidden/>
    <w:rsid w:val="00260932"/>
  </w:style>
  <w:style w:type="table" w:customStyle="1" w:styleId="38">
    <w:name w:val="Сетка таблицы38"/>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
    <w:name w:val="Нет списка117"/>
    <w:next w:val="NoList"/>
    <w:uiPriority w:val="99"/>
    <w:semiHidden/>
    <w:unhideWhenUsed/>
    <w:rsid w:val="00260932"/>
  </w:style>
  <w:style w:type="paragraph" w:customStyle="1" w:styleId="Style2">
    <w:name w:val="Style2"/>
    <w:basedOn w:val="Normal"/>
    <w:uiPriority w:val="99"/>
    <w:rsid w:val="00260932"/>
    <w:pPr>
      <w:widowControl w:val="0"/>
      <w:autoSpaceDE w:val="0"/>
      <w:autoSpaceDN w:val="0"/>
      <w:adjustRightInd w:val="0"/>
      <w:spacing w:after="0" w:line="222" w:lineRule="exact"/>
      <w:jc w:val="both"/>
    </w:pPr>
    <w:rPr>
      <w:rFonts w:ascii="Arial" w:eastAsia="Times New Roman" w:hAnsi="Arial" w:cs="Arial"/>
      <w:sz w:val="24"/>
      <w:szCs w:val="24"/>
      <w:lang w:eastAsia="ru-RU"/>
    </w:rPr>
  </w:style>
  <w:style w:type="paragraph" w:customStyle="1" w:styleId="NormalFirstline">
    <w:name w:val="Normal_First_line"/>
    <w:basedOn w:val="Normal"/>
    <w:link w:val="NormalFirstlineChar"/>
    <w:uiPriority w:val="99"/>
    <w:rsid w:val="00260932"/>
    <w:pPr>
      <w:spacing w:after="0" w:line="240" w:lineRule="auto"/>
      <w:ind w:firstLine="567"/>
      <w:jc w:val="both"/>
    </w:pPr>
    <w:rPr>
      <w:rFonts w:ascii="Times New Roman" w:eastAsia="Times New Roman" w:hAnsi="Times New Roman" w:cs="Times New Roman"/>
      <w:sz w:val="28"/>
      <w:szCs w:val="24"/>
    </w:rPr>
  </w:style>
  <w:style w:type="character" w:customStyle="1" w:styleId="NormalFirstlineChar">
    <w:name w:val="Normal_First_line Char"/>
    <w:link w:val="NormalFirstline"/>
    <w:uiPriority w:val="99"/>
    <w:locked/>
    <w:rsid w:val="00260932"/>
    <w:rPr>
      <w:rFonts w:ascii="Times New Roman" w:eastAsia="Times New Roman" w:hAnsi="Times New Roman" w:cs="Times New Roman"/>
      <w:sz w:val="28"/>
      <w:szCs w:val="24"/>
    </w:rPr>
  </w:style>
  <w:style w:type="character" w:customStyle="1" w:styleId="1f3">
    <w:name w:val="Текст выноски Знак1"/>
    <w:uiPriority w:val="99"/>
    <w:rsid w:val="00260932"/>
    <w:rPr>
      <w:rFonts w:ascii="Tahoma" w:hAnsi="Tahoma" w:cs="Tahoma"/>
      <w:sz w:val="16"/>
      <w:szCs w:val="16"/>
    </w:rPr>
  </w:style>
  <w:style w:type="paragraph" w:customStyle="1" w:styleId="xl81">
    <w:name w:val="xl81"/>
    <w:basedOn w:val="Normal"/>
    <w:uiPriority w:val="99"/>
    <w:rsid w:val="0026093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Normal"/>
    <w:uiPriority w:val="99"/>
    <w:rsid w:val="0026093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Normal"/>
    <w:uiPriority w:val="99"/>
    <w:rsid w:val="0026093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Normal"/>
    <w:uiPriority w:val="99"/>
    <w:rsid w:val="0026093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Normal"/>
    <w:uiPriority w:val="99"/>
    <w:rsid w:val="002609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Normal"/>
    <w:uiPriority w:val="99"/>
    <w:rsid w:val="0026093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Normal"/>
    <w:uiPriority w:val="99"/>
    <w:rsid w:val="0026093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Style257">
    <w:name w:val="Style257"/>
    <w:basedOn w:val="Normal"/>
    <w:uiPriority w:val="99"/>
    <w:rsid w:val="00260932"/>
    <w:pPr>
      <w:spacing w:after="0" w:line="278" w:lineRule="exact"/>
      <w:jc w:val="both"/>
    </w:pPr>
    <w:rPr>
      <w:rFonts w:ascii="Times New Roman" w:eastAsia="Times New Roman" w:hAnsi="Times New Roman" w:cs="Times New Roman"/>
      <w:sz w:val="20"/>
      <w:szCs w:val="20"/>
      <w:lang w:eastAsia="ru-RU"/>
    </w:rPr>
  </w:style>
  <w:style w:type="character" w:customStyle="1" w:styleId="CharStyle115">
    <w:name w:val="CharStyle115"/>
    <w:uiPriority w:val="99"/>
    <w:rsid w:val="00260932"/>
    <w:rPr>
      <w:rFonts w:ascii="Times New Roman" w:eastAsia="Times New Roman" w:hAnsi="Times New Roman" w:cs="Times New Roman"/>
      <w:b/>
      <w:bCs/>
      <w:i w:val="0"/>
      <w:iCs w:val="0"/>
      <w:smallCaps w:val="0"/>
      <w:sz w:val="22"/>
      <w:szCs w:val="22"/>
    </w:rPr>
  </w:style>
  <w:style w:type="paragraph" w:customStyle="1" w:styleId="Style5">
    <w:name w:val="Style5"/>
    <w:basedOn w:val="Normal"/>
    <w:uiPriority w:val="99"/>
    <w:rsid w:val="00260932"/>
    <w:pPr>
      <w:spacing w:after="0" w:line="240" w:lineRule="auto"/>
      <w:jc w:val="both"/>
    </w:pPr>
    <w:rPr>
      <w:rFonts w:ascii="Times New Roman" w:eastAsia="Times New Roman" w:hAnsi="Times New Roman" w:cs="Times New Roman"/>
      <w:sz w:val="20"/>
      <w:szCs w:val="20"/>
      <w:lang w:eastAsia="ru-RU"/>
    </w:rPr>
  </w:style>
  <w:style w:type="character" w:customStyle="1" w:styleId="CharStyle4">
    <w:name w:val="CharStyle4"/>
    <w:uiPriority w:val="99"/>
    <w:rsid w:val="00260932"/>
    <w:rPr>
      <w:rFonts w:ascii="Times New Roman" w:eastAsia="Times New Roman" w:hAnsi="Times New Roman" w:cs="Times New Roman"/>
      <w:b w:val="0"/>
      <w:bCs w:val="0"/>
      <w:i w:val="0"/>
      <w:iCs w:val="0"/>
      <w:smallCaps w:val="0"/>
      <w:sz w:val="26"/>
      <w:szCs w:val="26"/>
    </w:rPr>
  </w:style>
  <w:style w:type="paragraph" w:customStyle="1" w:styleId="Style169">
    <w:name w:val="Style169"/>
    <w:basedOn w:val="Normal"/>
    <w:uiPriority w:val="99"/>
    <w:rsid w:val="00260932"/>
    <w:pPr>
      <w:spacing w:after="0" w:line="240" w:lineRule="auto"/>
      <w:jc w:val="both"/>
    </w:pPr>
    <w:rPr>
      <w:rFonts w:ascii="Times New Roman" w:eastAsia="Times New Roman" w:hAnsi="Times New Roman" w:cs="Times New Roman"/>
      <w:sz w:val="20"/>
      <w:szCs w:val="20"/>
      <w:lang w:eastAsia="ru-RU"/>
    </w:rPr>
  </w:style>
  <w:style w:type="paragraph" w:customStyle="1" w:styleId="Style65">
    <w:name w:val="Style65"/>
    <w:basedOn w:val="Normal"/>
    <w:uiPriority w:val="99"/>
    <w:rsid w:val="00260932"/>
    <w:pPr>
      <w:spacing w:after="0" w:line="278" w:lineRule="exact"/>
      <w:jc w:val="both"/>
    </w:pPr>
    <w:rPr>
      <w:rFonts w:ascii="Times New Roman" w:eastAsia="Times New Roman" w:hAnsi="Times New Roman" w:cs="Times New Roman"/>
      <w:sz w:val="20"/>
      <w:szCs w:val="20"/>
      <w:lang w:eastAsia="ru-RU"/>
    </w:rPr>
  </w:style>
  <w:style w:type="character" w:customStyle="1" w:styleId="CharStyle18">
    <w:name w:val="CharStyle18"/>
    <w:uiPriority w:val="99"/>
    <w:rsid w:val="00260932"/>
    <w:rPr>
      <w:rFonts w:ascii="Times New Roman" w:eastAsia="Times New Roman" w:hAnsi="Times New Roman" w:cs="Times New Roman"/>
      <w:b/>
      <w:bCs/>
      <w:i w:val="0"/>
      <w:iCs w:val="0"/>
      <w:smallCaps w:val="0"/>
      <w:sz w:val="22"/>
      <w:szCs w:val="22"/>
    </w:rPr>
  </w:style>
  <w:style w:type="paragraph" w:customStyle="1" w:styleId="Style22">
    <w:name w:val="Style22"/>
    <w:basedOn w:val="Normal"/>
    <w:uiPriority w:val="99"/>
    <w:rsid w:val="00260932"/>
    <w:pPr>
      <w:spacing w:after="0" w:line="275" w:lineRule="exact"/>
      <w:jc w:val="center"/>
    </w:pPr>
    <w:rPr>
      <w:rFonts w:ascii="Times New Roman" w:eastAsia="Times New Roman" w:hAnsi="Times New Roman" w:cs="Times New Roman"/>
      <w:sz w:val="20"/>
      <w:szCs w:val="20"/>
      <w:lang w:eastAsia="ru-RU"/>
    </w:rPr>
  </w:style>
  <w:style w:type="paragraph" w:customStyle="1" w:styleId="Style175">
    <w:name w:val="Style175"/>
    <w:basedOn w:val="Normal"/>
    <w:uiPriority w:val="99"/>
    <w:rsid w:val="00260932"/>
    <w:pPr>
      <w:spacing w:after="0" w:line="240" w:lineRule="auto"/>
      <w:jc w:val="both"/>
    </w:pPr>
    <w:rPr>
      <w:rFonts w:ascii="Times New Roman" w:eastAsia="Times New Roman" w:hAnsi="Times New Roman" w:cs="Times New Roman"/>
      <w:sz w:val="20"/>
      <w:szCs w:val="20"/>
      <w:lang w:eastAsia="ru-RU"/>
    </w:rPr>
  </w:style>
  <w:style w:type="paragraph" w:customStyle="1" w:styleId="Style188">
    <w:name w:val="Style188"/>
    <w:basedOn w:val="Normal"/>
    <w:uiPriority w:val="99"/>
    <w:rsid w:val="00260932"/>
    <w:pPr>
      <w:spacing w:after="0" w:line="271" w:lineRule="exact"/>
      <w:ind w:hanging="96"/>
      <w:jc w:val="both"/>
    </w:pPr>
    <w:rPr>
      <w:rFonts w:ascii="Times New Roman" w:eastAsia="Times New Roman" w:hAnsi="Times New Roman" w:cs="Times New Roman"/>
      <w:sz w:val="20"/>
      <w:szCs w:val="20"/>
      <w:lang w:eastAsia="ru-RU"/>
    </w:rPr>
  </w:style>
  <w:style w:type="paragraph" w:customStyle="1" w:styleId="Style162">
    <w:name w:val="Style162"/>
    <w:basedOn w:val="Normal"/>
    <w:uiPriority w:val="99"/>
    <w:rsid w:val="00260932"/>
    <w:pPr>
      <w:spacing w:after="0" w:line="240" w:lineRule="auto"/>
      <w:jc w:val="both"/>
    </w:pPr>
    <w:rPr>
      <w:rFonts w:ascii="Times New Roman" w:eastAsia="Times New Roman" w:hAnsi="Times New Roman" w:cs="Times New Roman"/>
      <w:sz w:val="20"/>
      <w:szCs w:val="20"/>
      <w:lang w:eastAsia="ru-RU"/>
    </w:rPr>
  </w:style>
  <w:style w:type="paragraph" w:customStyle="1" w:styleId="Style163">
    <w:name w:val="Style163"/>
    <w:basedOn w:val="Normal"/>
    <w:uiPriority w:val="99"/>
    <w:rsid w:val="00260932"/>
    <w:pPr>
      <w:spacing w:after="0" w:line="240" w:lineRule="auto"/>
      <w:jc w:val="both"/>
    </w:pPr>
    <w:rPr>
      <w:rFonts w:ascii="Times New Roman" w:eastAsia="Times New Roman" w:hAnsi="Times New Roman" w:cs="Times New Roman"/>
      <w:sz w:val="20"/>
      <w:szCs w:val="20"/>
      <w:lang w:eastAsia="ru-RU"/>
    </w:rPr>
  </w:style>
  <w:style w:type="character" w:customStyle="1" w:styleId="CharStyle19">
    <w:name w:val="CharStyle19"/>
    <w:uiPriority w:val="99"/>
    <w:rsid w:val="00260932"/>
    <w:rPr>
      <w:rFonts w:ascii="Century Gothic" w:eastAsia="Century Gothic" w:hAnsi="Century Gothic" w:cs="Century Gothic"/>
      <w:b/>
      <w:bCs/>
      <w:i w:val="0"/>
      <w:iCs w:val="0"/>
      <w:smallCaps w:val="0"/>
      <w:sz w:val="26"/>
      <w:szCs w:val="26"/>
    </w:rPr>
  </w:style>
  <w:style w:type="character" w:customStyle="1" w:styleId="CharStyle20">
    <w:name w:val="CharStyle20"/>
    <w:uiPriority w:val="99"/>
    <w:rsid w:val="00260932"/>
    <w:rPr>
      <w:rFonts w:ascii="Bookman Old Style" w:eastAsia="Bookman Old Style" w:hAnsi="Bookman Old Style" w:cs="Bookman Old Style"/>
      <w:b/>
      <w:bCs/>
      <w:i w:val="0"/>
      <w:iCs w:val="0"/>
      <w:smallCaps w:val="0"/>
      <w:sz w:val="28"/>
      <w:szCs w:val="28"/>
    </w:rPr>
  </w:style>
  <w:style w:type="character" w:customStyle="1" w:styleId="CharStyle22">
    <w:name w:val="CharStyle22"/>
    <w:uiPriority w:val="99"/>
    <w:rsid w:val="00260932"/>
    <w:rPr>
      <w:rFonts w:ascii="Franklin Gothic Medium Cond" w:eastAsia="Franklin Gothic Medium Cond" w:hAnsi="Franklin Gothic Medium Cond" w:cs="Franklin Gothic Medium Cond"/>
      <w:b w:val="0"/>
      <w:bCs w:val="0"/>
      <w:i w:val="0"/>
      <w:iCs w:val="0"/>
      <w:smallCaps w:val="0"/>
      <w:sz w:val="26"/>
      <w:szCs w:val="26"/>
    </w:rPr>
  </w:style>
  <w:style w:type="paragraph" w:customStyle="1" w:styleId="Style573">
    <w:name w:val="Style573"/>
    <w:basedOn w:val="Normal"/>
    <w:uiPriority w:val="99"/>
    <w:rsid w:val="00260932"/>
    <w:pPr>
      <w:spacing w:after="0" w:line="269" w:lineRule="exact"/>
      <w:ind w:hanging="221"/>
      <w:jc w:val="both"/>
    </w:pPr>
    <w:rPr>
      <w:rFonts w:ascii="Times New Roman" w:eastAsia="Times New Roman" w:hAnsi="Times New Roman" w:cs="Times New Roman"/>
      <w:sz w:val="20"/>
      <w:szCs w:val="20"/>
      <w:lang w:eastAsia="ru-RU"/>
    </w:rPr>
  </w:style>
  <w:style w:type="paragraph" w:customStyle="1" w:styleId="Style388">
    <w:name w:val="Style388"/>
    <w:basedOn w:val="Normal"/>
    <w:uiPriority w:val="99"/>
    <w:rsid w:val="00260932"/>
    <w:pPr>
      <w:spacing w:after="0" w:line="480" w:lineRule="exact"/>
      <w:ind w:firstLine="826"/>
      <w:jc w:val="both"/>
    </w:pPr>
    <w:rPr>
      <w:rFonts w:ascii="Times New Roman" w:eastAsia="Times New Roman" w:hAnsi="Times New Roman" w:cs="Times New Roman"/>
      <w:sz w:val="20"/>
      <w:szCs w:val="20"/>
      <w:lang w:eastAsia="ru-RU"/>
    </w:rPr>
  </w:style>
  <w:style w:type="character" w:customStyle="1" w:styleId="FontStyle32">
    <w:name w:val="Font Style32"/>
    <w:uiPriority w:val="99"/>
    <w:rsid w:val="00260932"/>
    <w:rPr>
      <w:rFonts w:ascii="Times New Roman" w:hAnsi="Times New Roman" w:cs="Times New Roman"/>
      <w:b/>
      <w:bCs/>
      <w:sz w:val="26"/>
      <w:szCs w:val="26"/>
    </w:rPr>
  </w:style>
  <w:style w:type="paragraph" w:customStyle="1" w:styleId="Style17">
    <w:name w:val="Style17"/>
    <w:basedOn w:val="Normal"/>
    <w:uiPriority w:val="99"/>
    <w:rsid w:val="0026093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260932"/>
    <w:rPr>
      <w:rFonts w:ascii="Times New Roman" w:hAnsi="Times New Roman" w:cs="Times New Roman"/>
      <w:sz w:val="26"/>
      <w:szCs w:val="26"/>
    </w:rPr>
  </w:style>
  <w:style w:type="character" w:customStyle="1" w:styleId="FontStyle31">
    <w:name w:val="Font Style31"/>
    <w:uiPriority w:val="99"/>
    <w:rsid w:val="00260932"/>
    <w:rPr>
      <w:rFonts w:ascii="Georgia" w:hAnsi="Georgia" w:cs="Georgia"/>
      <w:i/>
      <w:iCs/>
      <w:sz w:val="26"/>
      <w:szCs w:val="26"/>
    </w:rPr>
  </w:style>
  <w:style w:type="paragraph" w:customStyle="1" w:styleId="Style3">
    <w:name w:val="Style3"/>
    <w:basedOn w:val="Normal"/>
    <w:uiPriority w:val="99"/>
    <w:rsid w:val="0026093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4">
    <w:name w:val="Style14"/>
    <w:basedOn w:val="Normal"/>
    <w:uiPriority w:val="99"/>
    <w:rsid w:val="00260932"/>
    <w:pPr>
      <w:widowControl w:val="0"/>
      <w:autoSpaceDE w:val="0"/>
      <w:autoSpaceDN w:val="0"/>
      <w:adjustRightInd w:val="0"/>
      <w:spacing w:after="0" w:line="480" w:lineRule="exact"/>
      <w:ind w:hanging="2131"/>
      <w:jc w:val="both"/>
    </w:pPr>
    <w:rPr>
      <w:rFonts w:ascii="Times New Roman" w:eastAsia="Times New Roman" w:hAnsi="Times New Roman" w:cs="Times New Roman"/>
      <w:sz w:val="24"/>
      <w:szCs w:val="24"/>
      <w:lang w:eastAsia="ru-RU"/>
    </w:rPr>
  </w:style>
  <w:style w:type="paragraph" w:customStyle="1" w:styleId="Style15">
    <w:name w:val="Style15"/>
    <w:basedOn w:val="Normal"/>
    <w:uiPriority w:val="99"/>
    <w:rsid w:val="00260932"/>
    <w:pPr>
      <w:widowControl w:val="0"/>
      <w:autoSpaceDE w:val="0"/>
      <w:autoSpaceDN w:val="0"/>
      <w:adjustRightInd w:val="0"/>
      <w:spacing w:after="0" w:line="485" w:lineRule="exact"/>
      <w:ind w:firstLine="696"/>
      <w:jc w:val="both"/>
    </w:pPr>
    <w:rPr>
      <w:rFonts w:ascii="Times New Roman" w:eastAsia="Times New Roman" w:hAnsi="Times New Roman" w:cs="Times New Roman"/>
      <w:sz w:val="24"/>
      <w:szCs w:val="24"/>
      <w:lang w:eastAsia="ru-RU"/>
    </w:rPr>
  </w:style>
  <w:style w:type="paragraph" w:customStyle="1" w:styleId="Style4">
    <w:name w:val="Style4"/>
    <w:basedOn w:val="Normal"/>
    <w:uiPriority w:val="99"/>
    <w:rsid w:val="0026093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2">
    <w:name w:val="Style12"/>
    <w:basedOn w:val="Normal"/>
    <w:uiPriority w:val="99"/>
    <w:rsid w:val="0026093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6">
    <w:name w:val="Style16"/>
    <w:basedOn w:val="Normal"/>
    <w:uiPriority w:val="99"/>
    <w:rsid w:val="00260932"/>
    <w:pPr>
      <w:widowControl w:val="0"/>
      <w:autoSpaceDE w:val="0"/>
      <w:autoSpaceDN w:val="0"/>
      <w:adjustRightInd w:val="0"/>
      <w:spacing w:after="0" w:line="274" w:lineRule="exact"/>
      <w:ind w:firstLine="240"/>
      <w:jc w:val="both"/>
    </w:pPr>
    <w:rPr>
      <w:rFonts w:ascii="Times New Roman" w:eastAsia="Times New Roman" w:hAnsi="Times New Roman" w:cs="Times New Roman"/>
      <w:sz w:val="24"/>
      <w:szCs w:val="24"/>
      <w:lang w:eastAsia="ru-RU"/>
    </w:rPr>
  </w:style>
  <w:style w:type="paragraph" w:customStyle="1" w:styleId="Style19">
    <w:name w:val="Style19"/>
    <w:basedOn w:val="Normal"/>
    <w:uiPriority w:val="99"/>
    <w:rsid w:val="00260932"/>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20">
    <w:name w:val="Style20"/>
    <w:basedOn w:val="Normal"/>
    <w:uiPriority w:val="99"/>
    <w:rsid w:val="00260932"/>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24">
    <w:name w:val="Font Style24"/>
    <w:uiPriority w:val="99"/>
    <w:rsid w:val="00260932"/>
    <w:rPr>
      <w:rFonts w:ascii="Times New Roman" w:hAnsi="Times New Roman" w:cs="Times New Roman"/>
      <w:sz w:val="22"/>
      <w:szCs w:val="22"/>
    </w:rPr>
  </w:style>
  <w:style w:type="character" w:customStyle="1" w:styleId="FontStyle25">
    <w:name w:val="Font Style25"/>
    <w:uiPriority w:val="99"/>
    <w:rsid w:val="00260932"/>
    <w:rPr>
      <w:rFonts w:ascii="Times New Roman" w:hAnsi="Times New Roman" w:cs="Times New Roman"/>
      <w:b/>
      <w:bCs/>
      <w:sz w:val="24"/>
      <w:szCs w:val="24"/>
    </w:rPr>
  </w:style>
  <w:style w:type="character" w:customStyle="1" w:styleId="FontStyle26">
    <w:name w:val="Font Style26"/>
    <w:uiPriority w:val="99"/>
    <w:rsid w:val="00260932"/>
    <w:rPr>
      <w:rFonts w:ascii="Century Gothic" w:hAnsi="Century Gothic" w:cs="Century Gothic"/>
      <w:b/>
      <w:bCs/>
      <w:sz w:val="28"/>
      <w:szCs w:val="28"/>
    </w:rPr>
  </w:style>
  <w:style w:type="character" w:customStyle="1" w:styleId="FontStyle27">
    <w:name w:val="Font Style27"/>
    <w:uiPriority w:val="99"/>
    <w:rsid w:val="00260932"/>
    <w:rPr>
      <w:rFonts w:ascii="Times New Roman" w:hAnsi="Times New Roman" w:cs="Times New Roman"/>
      <w:b/>
      <w:bCs/>
      <w:sz w:val="26"/>
      <w:szCs w:val="26"/>
    </w:rPr>
  </w:style>
  <w:style w:type="character" w:customStyle="1" w:styleId="FontStyle28">
    <w:name w:val="Font Style28"/>
    <w:uiPriority w:val="99"/>
    <w:rsid w:val="00260932"/>
    <w:rPr>
      <w:rFonts w:ascii="Times New Roman" w:hAnsi="Times New Roman" w:cs="Times New Roman"/>
      <w:i/>
      <w:iCs/>
      <w:sz w:val="26"/>
      <w:szCs w:val="26"/>
    </w:rPr>
  </w:style>
  <w:style w:type="paragraph" w:customStyle="1" w:styleId="Style7">
    <w:name w:val="Style7"/>
    <w:basedOn w:val="Normal"/>
    <w:uiPriority w:val="99"/>
    <w:rsid w:val="00260932"/>
    <w:pPr>
      <w:widowControl w:val="0"/>
      <w:autoSpaceDE w:val="0"/>
      <w:autoSpaceDN w:val="0"/>
      <w:adjustRightInd w:val="0"/>
      <w:spacing w:after="0" w:line="312" w:lineRule="exact"/>
      <w:ind w:firstLine="197"/>
      <w:jc w:val="both"/>
    </w:pPr>
    <w:rPr>
      <w:rFonts w:ascii="Times New Roman" w:eastAsia="Times New Roman" w:hAnsi="Times New Roman" w:cs="Times New Roman"/>
      <w:sz w:val="24"/>
      <w:szCs w:val="24"/>
      <w:lang w:eastAsia="ru-RU"/>
    </w:rPr>
  </w:style>
  <w:style w:type="paragraph" w:customStyle="1" w:styleId="Style11">
    <w:name w:val="Style11"/>
    <w:basedOn w:val="Normal"/>
    <w:uiPriority w:val="99"/>
    <w:rsid w:val="00260932"/>
    <w:pPr>
      <w:widowControl w:val="0"/>
      <w:autoSpaceDE w:val="0"/>
      <w:autoSpaceDN w:val="0"/>
      <w:adjustRightInd w:val="0"/>
      <w:spacing w:after="0" w:line="317" w:lineRule="exact"/>
      <w:ind w:firstLine="307"/>
      <w:jc w:val="both"/>
    </w:pPr>
    <w:rPr>
      <w:rFonts w:ascii="Times New Roman" w:eastAsia="Times New Roman" w:hAnsi="Times New Roman" w:cs="Times New Roman"/>
      <w:sz w:val="24"/>
      <w:szCs w:val="24"/>
      <w:lang w:eastAsia="ru-RU"/>
    </w:rPr>
  </w:style>
  <w:style w:type="paragraph" w:customStyle="1" w:styleId="Style18">
    <w:name w:val="Style18"/>
    <w:basedOn w:val="Normal"/>
    <w:uiPriority w:val="99"/>
    <w:rsid w:val="00260932"/>
    <w:pPr>
      <w:widowControl w:val="0"/>
      <w:autoSpaceDE w:val="0"/>
      <w:autoSpaceDN w:val="0"/>
      <w:adjustRightInd w:val="0"/>
      <w:spacing w:after="0" w:line="317" w:lineRule="exact"/>
      <w:ind w:firstLine="298"/>
      <w:jc w:val="both"/>
    </w:pPr>
    <w:rPr>
      <w:rFonts w:ascii="Times New Roman" w:eastAsia="Times New Roman" w:hAnsi="Times New Roman" w:cs="Times New Roman"/>
      <w:sz w:val="24"/>
      <w:szCs w:val="24"/>
      <w:lang w:eastAsia="ru-RU"/>
    </w:rPr>
  </w:style>
  <w:style w:type="character" w:customStyle="1" w:styleId="FontStyle15">
    <w:name w:val="Font Style15"/>
    <w:uiPriority w:val="99"/>
    <w:rsid w:val="00260932"/>
    <w:rPr>
      <w:rFonts w:ascii="Trebuchet MS" w:hAnsi="Trebuchet MS" w:cs="Trebuchet MS"/>
      <w:spacing w:val="-30"/>
      <w:sz w:val="32"/>
      <w:szCs w:val="32"/>
    </w:rPr>
  </w:style>
  <w:style w:type="character" w:customStyle="1" w:styleId="FontStyle16">
    <w:name w:val="Font Style16"/>
    <w:uiPriority w:val="99"/>
    <w:rsid w:val="00260932"/>
    <w:rPr>
      <w:rFonts w:ascii="Bookman Old Style" w:hAnsi="Bookman Old Style" w:cs="Bookman Old Style"/>
      <w:i/>
      <w:iCs/>
      <w:sz w:val="24"/>
      <w:szCs w:val="24"/>
    </w:rPr>
  </w:style>
  <w:style w:type="character" w:customStyle="1" w:styleId="FontStyle21">
    <w:name w:val="Font Style21"/>
    <w:uiPriority w:val="99"/>
    <w:rsid w:val="00260932"/>
    <w:rPr>
      <w:rFonts w:ascii="Bookman Old Style" w:hAnsi="Bookman Old Style" w:cs="Bookman Old Style"/>
      <w:sz w:val="20"/>
      <w:szCs w:val="20"/>
    </w:rPr>
  </w:style>
  <w:style w:type="character" w:customStyle="1" w:styleId="FontStyle18">
    <w:name w:val="Font Style18"/>
    <w:uiPriority w:val="99"/>
    <w:rsid w:val="00260932"/>
    <w:rPr>
      <w:rFonts w:ascii="Bookman Old Style" w:hAnsi="Bookman Old Style" w:cs="Bookman Old Style"/>
      <w:sz w:val="20"/>
      <w:szCs w:val="20"/>
    </w:rPr>
  </w:style>
  <w:style w:type="character" w:customStyle="1" w:styleId="FontStyle20">
    <w:name w:val="Font Style20"/>
    <w:uiPriority w:val="99"/>
    <w:rsid w:val="00260932"/>
    <w:rPr>
      <w:rFonts w:ascii="Book Antiqua" w:hAnsi="Book Antiqua" w:cs="Book Antiqua"/>
      <w:b/>
      <w:bCs/>
      <w:i/>
      <w:iCs/>
      <w:spacing w:val="20"/>
      <w:sz w:val="20"/>
      <w:szCs w:val="20"/>
    </w:rPr>
  </w:style>
  <w:style w:type="character" w:customStyle="1" w:styleId="FontStyle13">
    <w:name w:val="Font Style13"/>
    <w:uiPriority w:val="99"/>
    <w:rsid w:val="00260932"/>
    <w:rPr>
      <w:rFonts w:ascii="Bookman Old Style" w:hAnsi="Bookman Old Style" w:cs="Bookman Old Style"/>
      <w:i/>
      <w:iCs/>
      <w:spacing w:val="-10"/>
      <w:sz w:val="18"/>
      <w:szCs w:val="18"/>
    </w:rPr>
  </w:style>
  <w:style w:type="character" w:customStyle="1" w:styleId="FontStyle17">
    <w:name w:val="Font Style17"/>
    <w:uiPriority w:val="99"/>
    <w:rsid w:val="00260932"/>
    <w:rPr>
      <w:rFonts w:ascii="Bookman Old Style" w:hAnsi="Bookman Old Style" w:cs="Bookman Old Style"/>
      <w:sz w:val="20"/>
      <w:szCs w:val="20"/>
    </w:rPr>
  </w:style>
  <w:style w:type="paragraph" w:customStyle="1" w:styleId="Style6">
    <w:name w:val="Style6"/>
    <w:basedOn w:val="Normal"/>
    <w:uiPriority w:val="99"/>
    <w:rsid w:val="00260932"/>
    <w:pPr>
      <w:widowControl w:val="0"/>
      <w:autoSpaceDE w:val="0"/>
      <w:autoSpaceDN w:val="0"/>
      <w:adjustRightInd w:val="0"/>
      <w:spacing w:after="0" w:line="253" w:lineRule="exact"/>
      <w:ind w:firstLine="501"/>
      <w:jc w:val="both"/>
    </w:pPr>
    <w:rPr>
      <w:rFonts w:ascii="Bookman Old Style" w:eastAsia="Times New Roman" w:hAnsi="Bookman Old Style" w:cs="Times New Roman"/>
      <w:sz w:val="24"/>
      <w:szCs w:val="24"/>
      <w:lang w:eastAsia="ru-RU"/>
    </w:rPr>
  </w:style>
  <w:style w:type="character" w:customStyle="1" w:styleId="FontStyle19">
    <w:name w:val="Font Style19"/>
    <w:uiPriority w:val="99"/>
    <w:rsid w:val="00260932"/>
    <w:rPr>
      <w:rFonts w:ascii="Bookman Old Style" w:hAnsi="Bookman Old Style" w:cs="Bookman Old Style"/>
      <w:i/>
      <w:iCs/>
      <w:spacing w:val="-10"/>
      <w:sz w:val="18"/>
      <w:szCs w:val="18"/>
    </w:rPr>
  </w:style>
  <w:style w:type="character" w:customStyle="1" w:styleId="FontStyle11">
    <w:name w:val="Font Style11"/>
    <w:uiPriority w:val="99"/>
    <w:rsid w:val="00260932"/>
    <w:rPr>
      <w:rFonts w:ascii="Constantia" w:hAnsi="Constantia" w:cs="Constantia"/>
      <w:spacing w:val="-10"/>
      <w:sz w:val="24"/>
      <w:szCs w:val="24"/>
    </w:rPr>
  </w:style>
  <w:style w:type="numbering" w:customStyle="1" w:styleId="2101">
    <w:name w:val="Нет списка210"/>
    <w:next w:val="NoList"/>
    <w:uiPriority w:val="99"/>
    <w:semiHidden/>
    <w:unhideWhenUsed/>
    <w:rsid w:val="00260932"/>
  </w:style>
  <w:style w:type="numbering" w:customStyle="1" w:styleId="380">
    <w:name w:val="Нет списка38"/>
    <w:next w:val="NoList"/>
    <w:uiPriority w:val="99"/>
    <w:semiHidden/>
    <w:unhideWhenUsed/>
    <w:rsid w:val="00260932"/>
  </w:style>
  <w:style w:type="numbering" w:customStyle="1" w:styleId="118">
    <w:name w:val="Нет списка118"/>
    <w:next w:val="NoList"/>
    <w:uiPriority w:val="99"/>
    <w:semiHidden/>
    <w:unhideWhenUsed/>
    <w:rsid w:val="00260932"/>
  </w:style>
  <w:style w:type="numbering" w:customStyle="1" w:styleId="2130">
    <w:name w:val="Нет списка213"/>
    <w:next w:val="NoList"/>
    <w:uiPriority w:val="99"/>
    <w:semiHidden/>
    <w:unhideWhenUsed/>
    <w:rsid w:val="00260932"/>
  </w:style>
  <w:style w:type="numbering" w:customStyle="1" w:styleId="3121">
    <w:name w:val="Нет списка312"/>
    <w:next w:val="NoList"/>
    <w:uiPriority w:val="99"/>
    <w:semiHidden/>
    <w:unhideWhenUsed/>
    <w:rsid w:val="00260932"/>
  </w:style>
  <w:style w:type="numbering" w:customStyle="1" w:styleId="1114">
    <w:name w:val="Нет списка1114"/>
    <w:next w:val="NoList"/>
    <w:uiPriority w:val="99"/>
    <w:semiHidden/>
    <w:unhideWhenUsed/>
    <w:rsid w:val="00260932"/>
  </w:style>
  <w:style w:type="paragraph" w:customStyle="1" w:styleId="af7">
    <w:name w:val="Содержимое таблицы"/>
    <w:basedOn w:val="Normal"/>
    <w:uiPriority w:val="99"/>
    <w:rsid w:val="00260932"/>
    <w:pPr>
      <w:widowControl w:val="0"/>
      <w:suppressLineNumbers/>
      <w:suppressAutoHyphens/>
      <w:spacing w:after="0" w:line="240" w:lineRule="auto"/>
      <w:jc w:val="both"/>
    </w:pPr>
    <w:rPr>
      <w:rFonts w:ascii="Times New Roman" w:eastAsia="WenQuanYi Micro Hei" w:hAnsi="Times New Roman" w:cs="FreeSans"/>
      <w:kern w:val="1"/>
      <w:sz w:val="24"/>
      <w:szCs w:val="24"/>
      <w:lang w:eastAsia="zh-CN" w:bidi="hi-IN"/>
    </w:rPr>
  </w:style>
  <w:style w:type="numbering" w:customStyle="1" w:styleId="430">
    <w:name w:val="Нет списка43"/>
    <w:next w:val="NoList"/>
    <w:uiPriority w:val="99"/>
    <w:semiHidden/>
    <w:unhideWhenUsed/>
    <w:rsid w:val="00260932"/>
  </w:style>
  <w:style w:type="paragraph" w:customStyle="1" w:styleId="af8">
    <w:name w:val="Заголовок таблицы"/>
    <w:basedOn w:val="af7"/>
    <w:uiPriority w:val="99"/>
    <w:rsid w:val="00260932"/>
    <w:pPr>
      <w:jc w:val="center"/>
    </w:pPr>
    <w:rPr>
      <w:b/>
      <w:bCs/>
    </w:rPr>
  </w:style>
  <w:style w:type="numbering" w:customStyle="1" w:styleId="530">
    <w:name w:val="Нет списка53"/>
    <w:next w:val="NoList"/>
    <w:uiPriority w:val="99"/>
    <w:semiHidden/>
    <w:unhideWhenUsed/>
    <w:rsid w:val="00260932"/>
  </w:style>
  <w:style w:type="table" w:customStyle="1" w:styleId="2131">
    <w:name w:val="Сетка таблицы21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3"/>
    <w:next w:val="NoList"/>
    <w:uiPriority w:val="99"/>
    <w:semiHidden/>
    <w:unhideWhenUsed/>
    <w:rsid w:val="00260932"/>
  </w:style>
  <w:style w:type="numbering" w:customStyle="1" w:styleId="63">
    <w:name w:val="Нет списка63"/>
    <w:next w:val="NoList"/>
    <w:uiPriority w:val="99"/>
    <w:semiHidden/>
    <w:unhideWhenUsed/>
    <w:rsid w:val="00260932"/>
  </w:style>
  <w:style w:type="paragraph" w:customStyle="1" w:styleId="font7">
    <w:name w:val="font7"/>
    <w:basedOn w:val="Normal"/>
    <w:uiPriority w:val="99"/>
    <w:rsid w:val="00260932"/>
    <w:pPr>
      <w:spacing w:before="100" w:beforeAutospacing="1" w:after="100" w:afterAutospacing="1" w:line="240" w:lineRule="auto"/>
      <w:jc w:val="both"/>
    </w:pPr>
    <w:rPr>
      <w:rFonts w:ascii="Times New Roman" w:eastAsia="Times New Roman" w:hAnsi="Times New Roman" w:cs="Times New Roman"/>
      <w:i/>
      <w:iCs/>
      <w:color w:val="000000"/>
      <w:sz w:val="24"/>
      <w:szCs w:val="24"/>
      <w:lang w:eastAsia="ru-RU"/>
    </w:rPr>
  </w:style>
  <w:style w:type="paragraph" w:customStyle="1" w:styleId="font8">
    <w:name w:val="font8"/>
    <w:basedOn w:val="Normal"/>
    <w:uiPriority w:val="99"/>
    <w:rsid w:val="00260932"/>
    <w:pPr>
      <w:spacing w:before="100" w:beforeAutospacing="1" w:after="100" w:afterAutospacing="1" w:line="240" w:lineRule="auto"/>
      <w:jc w:val="both"/>
    </w:pPr>
    <w:rPr>
      <w:rFonts w:ascii="Times New Roman" w:eastAsia="Times New Roman" w:hAnsi="Times New Roman" w:cs="Times New Roman"/>
      <w:i/>
      <w:iCs/>
      <w:color w:val="000000"/>
      <w:sz w:val="24"/>
      <w:szCs w:val="24"/>
      <w:lang w:eastAsia="ru-RU"/>
    </w:rPr>
  </w:style>
  <w:style w:type="paragraph" w:customStyle="1" w:styleId="font9">
    <w:name w:val="font9"/>
    <w:basedOn w:val="Normal"/>
    <w:uiPriority w:val="99"/>
    <w:rsid w:val="00260932"/>
    <w:pP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font10">
    <w:name w:val="font10"/>
    <w:basedOn w:val="Normal"/>
    <w:uiPriority w:val="99"/>
    <w:rsid w:val="00260932"/>
    <w:pP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table" w:customStyle="1" w:styleId="39">
    <w:name w:val="Сетка таблицы39"/>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3">
    <w:name w:val="Нет списка73"/>
    <w:next w:val="NoList"/>
    <w:uiPriority w:val="99"/>
    <w:semiHidden/>
    <w:unhideWhenUsed/>
    <w:rsid w:val="00260932"/>
  </w:style>
  <w:style w:type="table" w:customStyle="1" w:styleId="440">
    <w:name w:val="Сетка таблицы44"/>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NoList"/>
    <w:uiPriority w:val="99"/>
    <w:semiHidden/>
    <w:unhideWhenUsed/>
    <w:rsid w:val="00260932"/>
  </w:style>
  <w:style w:type="character" w:customStyle="1" w:styleId="serp-urlmark">
    <w:name w:val="serp-url__mark"/>
    <w:uiPriority w:val="99"/>
    <w:rsid w:val="00260932"/>
  </w:style>
  <w:style w:type="numbering" w:customStyle="1" w:styleId="11113">
    <w:name w:val="Нет списка11113"/>
    <w:next w:val="NoList"/>
    <w:uiPriority w:val="99"/>
    <w:semiHidden/>
    <w:unhideWhenUsed/>
    <w:rsid w:val="00260932"/>
  </w:style>
  <w:style w:type="numbering" w:customStyle="1" w:styleId="930">
    <w:name w:val="Нет списка93"/>
    <w:next w:val="NoList"/>
    <w:uiPriority w:val="99"/>
    <w:semiHidden/>
    <w:unhideWhenUsed/>
    <w:rsid w:val="00260932"/>
  </w:style>
  <w:style w:type="numbering" w:customStyle="1" w:styleId="133">
    <w:name w:val="Нет списка133"/>
    <w:next w:val="NoList"/>
    <w:uiPriority w:val="99"/>
    <w:semiHidden/>
    <w:unhideWhenUsed/>
    <w:rsid w:val="00260932"/>
  </w:style>
  <w:style w:type="numbering" w:customStyle="1" w:styleId="1123">
    <w:name w:val="Нет списка1123"/>
    <w:next w:val="NoList"/>
    <w:uiPriority w:val="99"/>
    <w:semiHidden/>
    <w:unhideWhenUsed/>
    <w:rsid w:val="00260932"/>
  </w:style>
  <w:style w:type="numbering" w:customStyle="1" w:styleId="2113">
    <w:name w:val="Нет списка2113"/>
    <w:next w:val="NoList"/>
    <w:uiPriority w:val="99"/>
    <w:semiHidden/>
    <w:unhideWhenUsed/>
    <w:rsid w:val="00260932"/>
  </w:style>
  <w:style w:type="numbering" w:customStyle="1" w:styleId="31111">
    <w:name w:val="Нет списка3111"/>
    <w:next w:val="NoList"/>
    <w:uiPriority w:val="99"/>
    <w:semiHidden/>
    <w:unhideWhenUsed/>
    <w:rsid w:val="00260932"/>
  </w:style>
  <w:style w:type="numbering" w:customStyle="1" w:styleId="111113">
    <w:name w:val="Нет списка111113"/>
    <w:next w:val="NoList"/>
    <w:uiPriority w:val="99"/>
    <w:semiHidden/>
    <w:unhideWhenUsed/>
    <w:rsid w:val="00260932"/>
  </w:style>
  <w:style w:type="numbering" w:customStyle="1" w:styleId="4122">
    <w:name w:val="Нет списка412"/>
    <w:next w:val="NoList"/>
    <w:uiPriority w:val="99"/>
    <w:semiHidden/>
    <w:unhideWhenUsed/>
    <w:rsid w:val="00260932"/>
  </w:style>
  <w:style w:type="numbering" w:customStyle="1" w:styleId="5122">
    <w:name w:val="Нет списка512"/>
    <w:next w:val="NoList"/>
    <w:uiPriority w:val="99"/>
    <w:semiHidden/>
    <w:unhideWhenUsed/>
    <w:rsid w:val="00260932"/>
  </w:style>
  <w:style w:type="numbering" w:customStyle="1" w:styleId="12120">
    <w:name w:val="Нет списка1212"/>
    <w:next w:val="NoList"/>
    <w:uiPriority w:val="99"/>
    <w:semiHidden/>
    <w:unhideWhenUsed/>
    <w:rsid w:val="00260932"/>
  </w:style>
  <w:style w:type="numbering" w:customStyle="1" w:styleId="6122">
    <w:name w:val="Нет списка612"/>
    <w:next w:val="NoList"/>
    <w:uiPriority w:val="99"/>
    <w:semiHidden/>
    <w:unhideWhenUsed/>
    <w:rsid w:val="00260932"/>
  </w:style>
  <w:style w:type="numbering" w:customStyle="1" w:styleId="7120">
    <w:name w:val="Нет списка712"/>
    <w:next w:val="NoList"/>
    <w:uiPriority w:val="99"/>
    <w:semiHidden/>
    <w:unhideWhenUsed/>
    <w:rsid w:val="00260932"/>
  </w:style>
  <w:style w:type="numbering" w:customStyle="1" w:styleId="8120">
    <w:name w:val="Нет списка812"/>
    <w:next w:val="NoList"/>
    <w:uiPriority w:val="99"/>
    <w:semiHidden/>
    <w:unhideWhenUsed/>
    <w:rsid w:val="00260932"/>
  </w:style>
  <w:style w:type="numbering" w:customStyle="1" w:styleId="103">
    <w:name w:val="Нет списка103"/>
    <w:next w:val="NoList"/>
    <w:uiPriority w:val="99"/>
    <w:semiHidden/>
    <w:unhideWhenUsed/>
    <w:rsid w:val="00260932"/>
  </w:style>
  <w:style w:type="numbering" w:customStyle="1" w:styleId="143">
    <w:name w:val="Нет списка143"/>
    <w:next w:val="NoList"/>
    <w:uiPriority w:val="99"/>
    <w:semiHidden/>
    <w:unhideWhenUsed/>
    <w:rsid w:val="00260932"/>
  </w:style>
  <w:style w:type="numbering" w:customStyle="1" w:styleId="1133">
    <w:name w:val="Нет списка1133"/>
    <w:next w:val="NoList"/>
    <w:uiPriority w:val="99"/>
    <w:semiHidden/>
    <w:unhideWhenUsed/>
    <w:rsid w:val="00260932"/>
  </w:style>
  <w:style w:type="numbering" w:customStyle="1" w:styleId="2230">
    <w:name w:val="Нет списка223"/>
    <w:next w:val="NoList"/>
    <w:uiPriority w:val="99"/>
    <w:semiHidden/>
    <w:unhideWhenUsed/>
    <w:rsid w:val="00260932"/>
  </w:style>
  <w:style w:type="numbering" w:customStyle="1" w:styleId="3211">
    <w:name w:val="Нет списка321"/>
    <w:next w:val="NoList"/>
    <w:uiPriority w:val="99"/>
    <w:semiHidden/>
    <w:unhideWhenUsed/>
    <w:rsid w:val="00260932"/>
  </w:style>
  <w:style w:type="numbering" w:customStyle="1" w:styleId="11122">
    <w:name w:val="Нет списка11122"/>
    <w:next w:val="NoList"/>
    <w:uiPriority w:val="99"/>
    <w:semiHidden/>
    <w:unhideWhenUsed/>
    <w:rsid w:val="00260932"/>
  </w:style>
  <w:style w:type="numbering" w:customStyle="1" w:styleId="4210">
    <w:name w:val="Нет списка421"/>
    <w:next w:val="NoList"/>
    <w:uiPriority w:val="99"/>
    <w:semiHidden/>
    <w:unhideWhenUsed/>
    <w:rsid w:val="00260932"/>
  </w:style>
  <w:style w:type="numbering" w:customStyle="1" w:styleId="5210">
    <w:name w:val="Нет списка521"/>
    <w:next w:val="NoList"/>
    <w:uiPriority w:val="99"/>
    <w:semiHidden/>
    <w:unhideWhenUsed/>
    <w:rsid w:val="00260932"/>
  </w:style>
  <w:style w:type="numbering" w:customStyle="1" w:styleId="12210">
    <w:name w:val="Нет списка1221"/>
    <w:next w:val="NoList"/>
    <w:uiPriority w:val="99"/>
    <w:semiHidden/>
    <w:unhideWhenUsed/>
    <w:rsid w:val="00260932"/>
  </w:style>
  <w:style w:type="numbering" w:customStyle="1" w:styleId="621">
    <w:name w:val="Нет списка621"/>
    <w:next w:val="NoList"/>
    <w:uiPriority w:val="99"/>
    <w:semiHidden/>
    <w:unhideWhenUsed/>
    <w:rsid w:val="00260932"/>
  </w:style>
  <w:style w:type="numbering" w:customStyle="1" w:styleId="721">
    <w:name w:val="Нет списка721"/>
    <w:next w:val="NoList"/>
    <w:uiPriority w:val="99"/>
    <w:semiHidden/>
    <w:unhideWhenUsed/>
    <w:rsid w:val="00260932"/>
  </w:style>
  <w:style w:type="numbering" w:customStyle="1" w:styleId="821">
    <w:name w:val="Нет списка821"/>
    <w:next w:val="NoList"/>
    <w:uiPriority w:val="99"/>
    <w:semiHidden/>
    <w:unhideWhenUsed/>
    <w:rsid w:val="00260932"/>
  </w:style>
  <w:style w:type="numbering" w:customStyle="1" w:styleId="153">
    <w:name w:val="Нет списка153"/>
    <w:next w:val="NoList"/>
    <w:uiPriority w:val="99"/>
    <w:semiHidden/>
    <w:unhideWhenUsed/>
    <w:rsid w:val="00260932"/>
  </w:style>
  <w:style w:type="numbering" w:customStyle="1" w:styleId="163">
    <w:name w:val="Нет списка163"/>
    <w:next w:val="NoList"/>
    <w:uiPriority w:val="99"/>
    <w:semiHidden/>
    <w:unhideWhenUsed/>
    <w:rsid w:val="00260932"/>
  </w:style>
  <w:style w:type="numbering" w:customStyle="1" w:styleId="173">
    <w:name w:val="Нет списка173"/>
    <w:next w:val="NoList"/>
    <w:uiPriority w:val="99"/>
    <w:semiHidden/>
    <w:unhideWhenUsed/>
    <w:rsid w:val="00260932"/>
  </w:style>
  <w:style w:type="numbering" w:customStyle="1" w:styleId="233">
    <w:name w:val="Нет списка233"/>
    <w:next w:val="NoList"/>
    <w:uiPriority w:val="99"/>
    <w:semiHidden/>
    <w:unhideWhenUsed/>
    <w:rsid w:val="00260932"/>
  </w:style>
  <w:style w:type="numbering" w:customStyle="1" w:styleId="3310">
    <w:name w:val="Нет списка331"/>
    <w:next w:val="NoList"/>
    <w:uiPriority w:val="99"/>
    <w:semiHidden/>
    <w:unhideWhenUsed/>
    <w:rsid w:val="00260932"/>
  </w:style>
  <w:style w:type="numbering" w:customStyle="1" w:styleId="1142">
    <w:name w:val="Нет списка1142"/>
    <w:next w:val="NoList"/>
    <w:uiPriority w:val="99"/>
    <w:semiHidden/>
    <w:unhideWhenUsed/>
    <w:rsid w:val="00260932"/>
  </w:style>
  <w:style w:type="numbering" w:customStyle="1" w:styleId="431">
    <w:name w:val="Нет списка431"/>
    <w:next w:val="NoList"/>
    <w:uiPriority w:val="99"/>
    <w:semiHidden/>
    <w:unhideWhenUsed/>
    <w:rsid w:val="00260932"/>
  </w:style>
  <w:style w:type="numbering" w:customStyle="1" w:styleId="531">
    <w:name w:val="Нет списка531"/>
    <w:next w:val="NoList"/>
    <w:uiPriority w:val="99"/>
    <w:semiHidden/>
    <w:unhideWhenUsed/>
    <w:rsid w:val="00260932"/>
  </w:style>
  <w:style w:type="numbering" w:customStyle="1" w:styleId="1231">
    <w:name w:val="Нет списка1231"/>
    <w:next w:val="NoList"/>
    <w:uiPriority w:val="99"/>
    <w:semiHidden/>
    <w:unhideWhenUsed/>
    <w:rsid w:val="00260932"/>
  </w:style>
  <w:style w:type="numbering" w:customStyle="1" w:styleId="631">
    <w:name w:val="Нет списка631"/>
    <w:next w:val="NoList"/>
    <w:uiPriority w:val="99"/>
    <w:semiHidden/>
    <w:unhideWhenUsed/>
    <w:rsid w:val="00260932"/>
  </w:style>
  <w:style w:type="numbering" w:customStyle="1" w:styleId="731">
    <w:name w:val="Нет списка731"/>
    <w:next w:val="NoList"/>
    <w:uiPriority w:val="99"/>
    <w:semiHidden/>
    <w:unhideWhenUsed/>
    <w:rsid w:val="00260932"/>
  </w:style>
  <w:style w:type="numbering" w:customStyle="1" w:styleId="831">
    <w:name w:val="Нет списка831"/>
    <w:next w:val="NoList"/>
    <w:uiPriority w:val="99"/>
    <w:semiHidden/>
    <w:unhideWhenUsed/>
    <w:rsid w:val="00260932"/>
  </w:style>
  <w:style w:type="numbering" w:customStyle="1" w:styleId="9120">
    <w:name w:val="Нет списка912"/>
    <w:next w:val="NoList"/>
    <w:uiPriority w:val="99"/>
    <w:semiHidden/>
    <w:unhideWhenUsed/>
    <w:rsid w:val="00260932"/>
  </w:style>
  <w:style w:type="character" w:styleId="EndnoteReference">
    <w:name w:val="endnote reference"/>
    <w:unhideWhenUsed/>
    <w:rsid w:val="00260932"/>
    <w:rPr>
      <w:vertAlign w:val="superscript"/>
    </w:rPr>
  </w:style>
  <w:style w:type="numbering" w:customStyle="1" w:styleId="183">
    <w:name w:val="Нет списка183"/>
    <w:next w:val="NoList"/>
    <w:uiPriority w:val="99"/>
    <w:semiHidden/>
    <w:unhideWhenUsed/>
    <w:rsid w:val="00260932"/>
  </w:style>
  <w:style w:type="numbering" w:customStyle="1" w:styleId="193">
    <w:name w:val="Нет списка193"/>
    <w:next w:val="NoList"/>
    <w:uiPriority w:val="99"/>
    <w:semiHidden/>
    <w:unhideWhenUsed/>
    <w:rsid w:val="00260932"/>
  </w:style>
  <w:style w:type="numbering" w:customStyle="1" w:styleId="11020">
    <w:name w:val="Нет списка1102"/>
    <w:next w:val="NoList"/>
    <w:uiPriority w:val="99"/>
    <w:semiHidden/>
    <w:unhideWhenUsed/>
    <w:rsid w:val="00260932"/>
  </w:style>
  <w:style w:type="numbering" w:customStyle="1" w:styleId="243">
    <w:name w:val="Нет списка243"/>
    <w:next w:val="NoList"/>
    <w:uiPriority w:val="99"/>
    <w:semiHidden/>
    <w:unhideWhenUsed/>
    <w:rsid w:val="00260932"/>
  </w:style>
  <w:style w:type="numbering" w:customStyle="1" w:styleId="341">
    <w:name w:val="Нет списка341"/>
    <w:next w:val="NoList"/>
    <w:uiPriority w:val="99"/>
    <w:semiHidden/>
    <w:unhideWhenUsed/>
    <w:rsid w:val="00260932"/>
  </w:style>
  <w:style w:type="table" w:customStyle="1" w:styleId="630">
    <w:name w:val="Сетка таблицы6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1"/>
    <w:next w:val="NoList"/>
    <w:uiPriority w:val="99"/>
    <w:semiHidden/>
    <w:unhideWhenUsed/>
    <w:rsid w:val="00260932"/>
  </w:style>
  <w:style w:type="table" w:customStyle="1" w:styleId="1230">
    <w:name w:val="Сетка таблицы12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
    <w:name w:val="Нет списка44"/>
    <w:next w:val="NoList"/>
    <w:uiPriority w:val="99"/>
    <w:semiHidden/>
    <w:unhideWhenUsed/>
    <w:rsid w:val="00260932"/>
  </w:style>
  <w:style w:type="numbering" w:customStyle="1" w:styleId="54">
    <w:name w:val="Нет списка54"/>
    <w:next w:val="NoList"/>
    <w:uiPriority w:val="99"/>
    <w:semiHidden/>
    <w:unhideWhenUsed/>
    <w:rsid w:val="00260932"/>
  </w:style>
  <w:style w:type="table" w:customStyle="1" w:styleId="2140">
    <w:name w:val="Сетка таблицы214"/>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Нет списка124"/>
    <w:next w:val="NoList"/>
    <w:uiPriority w:val="99"/>
    <w:semiHidden/>
    <w:unhideWhenUsed/>
    <w:rsid w:val="00260932"/>
  </w:style>
  <w:style w:type="table" w:customStyle="1" w:styleId="11130">
    <w:name w:val="Сетка таблицы111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
    <w:name w:val="Нет списка64"/>
    <w:next w:val="NoList"/>
    <w:uiPriority w:val="99"/>
    <w:semiHidden/>
    <w:unhideWhenUsed/>
    <w:rsid w:val="00260932"/>
  </w:style>
  <w:style w:type="table" w:customStyle="1" w:styleId="3130">
    <w:name w:val="Сетка таблицы313"/>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4">
    <w:name w:val="Нет списка74"/>
    <w:next w:val="NoList"/>
    <w:uiPriority w:val="99"/>
    <w:semiHidden/>
    <w:unhideWhenUsed/>
    <w:rsid w:val="00260932"/>
  </w:style>
  <w:style w:type="table" w:customStyle="1" w:styleId="414">
    <w:name w:val="Сетка таблицы414"/>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4">
    <w:name w:val="Нет списка84"/>
    <w:next w:val="NoList"/>
    <w:uiPriority w:val="99"/>
    <w:semiHidden/>
    <w:unhideWhenUsed/>
    <w:rsid w:val="00260932"/>
  </w:style>
  <w:style w:type="numbering" w:customStyle="1" w:styleId="921">
    <w:name w:val="Нет списка921"/>
    <w:next w:val="NoList"/>
    <w:uiPriority w:val="99"/>
    <w:semiHidden/>
    <w:unhideWhenUsed/>
    <w:rsid w:val="00260932"/>
  </w:style>
  <w:style w:type="table" w:customStyle="1" w:styleId="514">
    <w:name w:val="Сетка таблицы514"/>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
    <w:name w:val="Нет списка203"/>
    <w:next w:val="NoList"/>
    <w:uiPriority w:val="99"/>
    <w:semiHidden/>
    <w:unhideWhenUsed/>
    <w:rsid w:val="00260932"/>
  </w:style>
  <w:style w:type="numbering" w:customStyle="1" w:styleId="1161">
    <w:name w:val="Нет списка1161"/>
    <w:next w:val="NoList"/>
    <w:semiHidden/>
    <w:rsid w:val="00260932"/>
  </w:style>
  <w:style w:type="numbering" w:customStyle="1" w:styleId="1171">
    <w:name w:val="Нет списка1171"/>
    <w:next w:val="NoList"/>
    <w:uiPriority w:val="99"/>
    <w:semiHidden/>
    <w:unhideWhenUsed/>
    <w:rsid w:val="00260932"/>
  </w:style>
  <w:style w:type="numbering" w:customStyle="1" w:styleId="252">
    <w:name w:val="Нет списка252"/>
    <w:next w:val="NoList"/>
    <w:uiPriority w:val="99"/>
    <w:semiHidden/>
    <w:unhideWhenUsed/>
    <w:rsid w:val="00260932"/>
  </w:style>
  <w:style w:type="numbering" w:customStyle="1" w:styleId="351">
    <w:name w:val="Нет списка351"/>
    <w:next w:val="NoList"/>
    <w:uiPriority w:val="99"/>
    <w:semiHidden/>
    <w:unhideWhenUsed/>
    <w:rsid w:val="00260932"/>
  </w:style>
  <w:style w:type="numbering" w:customStyle="1" w:styleId="11131">
    <w:name w:val="Нет списка11131"/>
    <w:next w:val="NoList"/>
    <w:uiPriority w:val="99"/>
    <w:semiHidden/>
    <w:unhideWhenUsed/>
    <w:rsid w:val="00260932"/>
  </w:style>
  <w:style w:type="numbering" w:customStyle="1" w:styleId="21210">
    <w:name w:val="Нет списка2121"/>
    <w:next w:val="NoList"/>
    <w:uiPriority w:val="99"/>
    <w:semiHidden/>
    <w:unhideWhenUsed/>
    <w:rsid w:val="00260932"/>
  </w:style>
  <w:style w:type="numbering" w:customStyle="1" w:styleId="31210">
    <w:name w:val="Нет списка3121"/>
    <w:next w:val="NoList"/>
    <w:uiPriority w:val="99"/>
    <w:semiHidden/>
    <w:unhideWhenUsed/>
    <w:rsid w:val="00260932"/>
  </w:style>
  <w:style w:type="numbering" w:customStyle="1" w:styleId="111121">
    <w:name w:val="Нет списка111121"/>
    <w:next w:val="NoList"/>
    <w:uiPriority w:val="99"/>
    <w:semiHidden/>
    <w:unhideWhenUsed/>
    <w:rsid w:val="00260932"/>
  </w:style>
  <w:style w:type="numbering" w:customStyle="1" w:styleId="45">
    <w:name w:val="Нет списка45"/>
    <w:next w:val="NoList"/>
    <w:uiPriority w:val="99"/>
    <w:semiHidden/>
    <w:unhideWhenUsed/>
    <w:rsid w:val="00260932"/>
  </w:style>
  <w:style w:type="numbering" w:customStyle="1" w:styleId="55">
    <w:name w:val="Нет списка55"/>
    <w:next w:val="NoList"/>
    <w:uiPriority w:val="99"/>
    <w:semiHidden/>
    <w:unhideWhenUsed/>
    <w:rsid w:val="00260932"/>
  </w:style>
  <w:style w:type="numbering" w:customStyle="1" w:styleId="1250">
    <w:name w:val="Нет списка125"/>
    <w:next w:val="NoList"/>
    <w:uiPriority w:val="99"/>
    <w:semiHidden/>
    <w:unhideWhenUsed/>
    <w:rsid w:val="00260932"/>
  </w:style>
  <w:style w:type="numbering" w:customStyle="1" w:styleId="65">
    <w:name w:val="Нет списка65"/>
    <w:next w:val="NoList"/>
    <w:uiPriority w:val="99"/>
    <w:semiHidden/>
    <w:unhideWhenUsed/>
    <w:rsid w:val="00260932"/>
  </w:style>
  <w:style w:type="numbering" w:customStyle="1" w:styleId="75">
    <w:name w:val="Нет списка75"/>
    <w:next w:val="NoList"/>
    <w:uiPriority w:val="99"/>
    <w:semiHidden/>
    <w:unhideWhenUsed/>
    <w:rsid w:val="00260932"/>
  </w:style>
  <w:style w:type="numbering" w:customStyle="1" w:styleId="85">
    <w:name w:val="Нет списка85"/>
    <w:next w:val="NoList"/>
    <w:uiPriority w:val="99"/>
    <w:semiHidden/>
    <w:unhideWhenUsed/>
    <w:rsid w:val="00260932"/>
  </w:style>
  <w:style w:type="numbering" w:customStyle="1" w:styleId="1111112">
    <w:name w:val="Нет списка1111112"/>
    <w:next w:val="NoList"/>
    <w:uiPriority w:val="99"/>
    <w:semiHidden/>
    <w:unhideWhenUsed/>
    <w:rsid w:val="00260932"/>
  </w:style>
  <w:style w:type="numbering" w:customStyle="1" w:styleId="931">
    <w:name w:val="Нет списка931"/>
    <w:next w:val="NoList"/>
    <w:uiPriority w:val="99"/>
    <w:semiHidden/>
    <w:unhideWhenUsed/>
    <w:rsid w:val="00260932"/>
  </w:style>
  <w:style w:type="numbering" w:customStyle="1" w:styleId="1312">
    <w:name w:val="Нет списка1312"/>
    <w:next w:val="NoList"/>
    <w:uiPriority w:val="99"/>
    <w:semiHidden/>
    <w:unhideWhenUsed/>
    <w:rsid w:val="00260932"/>
  </w:style>
  <w:style w:type="numbering" w:customStyle="1" w:styleId="11212">
    <w:name w:val="Нет списка11212"/>
    <w:next w:val="NoList"/>
    <w:uiPriority w:val="99"/>
    <w:semiHidden/>
    <w:unhideWhenUsed/>
    <w:rsid w:val="00260932"/>
  </w:style>
  <w:style w:type="numbering" w:customStyle="1" w:styleId="21112">
    <w:name w:val="Нет списка21112"/>
    <w:next w:val="NoList"/>
    <w:uiPriority w:val="99"/>
    <w:semiHidden/>
    <w:unhideWhenUsed/>
    <w:rsid w:val="00260932"/>
  </w:style>
  <w:style w:type="numbering" w:customStyle="1" w:styleId="311110">
    <w:name w:val="Нет списка31111"/>
    <w:next w:val="NoList"/>
    <w:uiPriority w:val="99"/>
    <w:semiHidden/>
    <w:unhideWhenUsed/>
    <w:rsid w:val="00260932"/>
  </w:style>
  <w:style w:type="numbering" w:customStyle="1" w:styleId="111111111">
    <w:name w:val="Нет списка111111111"/>
    <w:next w:val="NoList"/>
    <w:uiPriority w:val="99"/>
    <w:semiHidden/>
    <w:unhideWhenUsed/>
    <w:rsid w:val="00260932"/>
  </w:style>
  <w:style w:type="numbering" w:customStyle="1" w:styleId="41110">
    <w:name w:val="Нет списка4111"/>
    <w:next w:val="NoList"/>
    <w:uiPriority w:val="99"/>
    <w:semiHidden/>
    <w:unhideWhenUsed/>
    <w:rsid w:val="00260932"/>
  </w:style>
  <w:style w:type="numbering" w:customStyle="1" w:styleId="51110">
    <w:name w:val="Нет списка5111"/>
    <w:next w:val="NoList"/>
    <w:uiPriority w:val="99"/>
    <w:semiHidden/>
    <w:unhideWhenUsed/>
    <w:rsid w:val="00260932"/>
  </w:style>
  <w:style w:type="numbering" w:customStyle="1" w:styleId="121111">
    <w:name w:val="Нет списка12111"/>
    <w:next w:val="NoList"/>
    <w:uiPriority w:val="99"/>
    <w:semiHidden/>
    <w:unhideWhenUsed/>
    <w:rsid w:val="00260932"/>
  </w:style>
  <w:style w:type="numbering" w:customStyle="1" w:styleId="61110">
    <w:name w:val="Нет списка6111"/>
    <w:next w:val="NoList"/>
    <w:uiPriority w:val="99"/>
    <w:semiHidden/>
    <w:unhideWhenUsed/>
    <w:rsid w:val="00260932"/>
  </w:style>
  <w:style w:type="numbering" w:customStyle="1" w:styleId="71110">
    <w:name w:val="Нет списка7111"/>
    <w:next w:val="NoList"/>
    <w:uiPriority w:val="99"/>
    <w:semiHidden/>
    <w:unhideWhenUsed/>
    <w:rsid w:val="00260932"/>
  </w:style>
  <w:style w:type="numbering" w:customStyle="1" w:styleId="81111">
    <w:name w:val="Нет списка8111"/>
    <w:next w:val="NoList"/>
    <w:uiPriority w:val="99"/>
    <w:semiHidden/>
    <w:unhideWhenUsed/>
    <w:rsid w:val="00260932"/>
  </w:style>
  <w:style w:type="numbering" w:customStyle="1" w:styleId="1012">
    <w:name w:val="Нет списка1012"/>
    <w:next w:val="NoList"/>
    <w:uiPriority w:val="99"/>
    <w:semiHidden/>
    <w:unhideWhenUsed/>
    <w:rsid w:val="00260932"/>
  </w:style>
  <w:style w:type="numbering" w:customStyle="1" w:styleId="1412">
    <w:name w:val="Нет списка1412"/>
    <w:next w:val="NoList"/>
    <w:uiPriority w:val="99"/>
    <w:semiHidden/>
    <w:unhideWhenUsed/>
    <w:rsid w:val="00260932"/>
  </w:style>
  <w:style w:type="numbering" w:customStyle="1" w:styleId="11312">
    <w:name w:val="Нет списка11312"/>
    <w:next w:val="NoList"/>
    <w:uiPriority w:val="99"/>
    <w:semiHidden/>
    <w:unhideWhenUsed/>
    <w:rsid w:val="00260932"/>
  </w:style>
  <w:style w:type="numbering" w:customStyle="1" w:styleId="2212">
    <w:name w:val="Нет списка2212"/>
    <w:next w:val="NoList"/>
    <w:uiPriority w:val="99"/>
    <w:semiHidden/>
    <w:unhideWhenUsed/>
    <w:rsid w:val="00260932"/>
  </w:style>
  <w:style w:type="numbering" w:customStyle="1" w:styleId="32110">
    <w:name w:val="Нет списка3211"/>
    <w:next w:val="NoList"/>
    <w:uiPriority w:val="99"/>
    <w:semiHidden/>
    <w:unhideWhenUsed/>
    <w:rsid w:val="00260932"/>
  </w:style>
  <w:style w:type="numbering" w:customStyle="1" w:styleId="111211">
    <w:name w:val="Нет списка111211"/>
    <w:next w:val="NoList"/>
    <w:uiPriority w:val="99"/>
    <w:semiHidden/>
    <w:unhideWhenUsed/>
    <w:rsid w:val="00260932"/>
  </w:style>
  <w:style w:type="numbering" w:customStyle="1" w:styleId="4211">
    <w:name w:val="Нет списка4211"/>
    <w:next w:val="NoList"/>
    <w:uiPriority w:val="99"/>
    <w:semiHidden/>
    <w:unhideWhenUsed/>
    <w:rsid w:val="00260932"/>
  </w:style>
  <w:style w:type="numbering" w:customStyle="1" w:styleId="5211">
    <w:name w:val="Нет списка5211"/>
    <w:next w:val="NoList"/>
    <w:uiPriority w:val="99"/>
    <w:semiHidden/>
    <w:unhideWhenUsed/>
    <w:rsid w:val="00260932"/>
  </w:style>
  <w:style w:type="numbering" w:customStyle="1" w:styleId="12211">
    <w:name w:val="Нет списка12211"/>
    <w:next w:val="NoList"/>
    <w:uiPriority w:val="99"/>
    <w:semiHidden/>
    <w:unhideWhenUsed/>
    <w:rsid w:val="00260932"/>
  </w:style>
  <w:style w:type="numbering" w:customStyle="1" w:styleId="6211">
    <w:name w:val="Нет списка6211"/>
    <w:next w:val="NoList"/>
    <w:uiPriority w:val="99"/>
    <w:semiHidden/>
    <w:unhideWhenUsed/>
    <w:rsid w:val="00260932"/>
  </w:style>
  <w:style w:type="numbering" w:customStyle="1" w:styleId="7211">
    <w:name w:val="Нет списка7211"/>
    <w:next w:val="NoList"/>
    <w:uiPriority w:val="99"/>
    <w:semiHidden/>
    <w:unhideWhenUsed/>
    <w:rsid w:val="00260932"/>
  </w:style>
  <w:style w:type="numbering" w:customStyle="1" w:styleId="8211">
    <w:name w:val="Нет списка8211"/>
    <w:next w:val="NoList"/>
    <w:uiPriority w:val="99"/>
    <w:semiHidden/>
    <w:unhideWhenUsed/>
    <w:rsid w:val="00260932"/>
  </w:style>
  <w:style w:type="numbering" w:customStyle="1" w:styleId="1512">
    <w:name w:val="Нет списка1512"/>
    <w:next w:val="NoList"/>
    <w:uiPriority w:val="99"/>
    <w:semiHidden/>
    <w:unhideWhenUsed/>
    <w:rsid w:val="00260932"/>
  </w:style>
  <w:style w:type="numbering" w:customStyle="1" w:styleId="1612">
    <w:name w:val="Нет списка1612"/>
    <w:next w:val="NoList"/>
    <w:uiPriority w:val="99"/>
    <w:semiHidden/>
    <w:unhideWhenUsed/>
    <w:rsid w:val="00260932"/>
  </w:style>
  <w:style w:type="numbering" w:customStyle="1" w:styleId="1712">
    <w:name w:val="Нет списка1712"/>
    <w:next w:val="NoList"/>
    <w:uiPriority w:val="99"/>
    <w:semiHidden/>
    <w:unhideWhenUsed/>
    <w:rsid w:val="00260932"/>
  </w:style>
  <w:style w:type="numbering" w:customStyle="1" w:styleId="2312">
    <w:name w:val="Нет списка2312"/>
    <w:next w:val="NoList"/>
    <w:uiPriority w:val="99"/>
    <w:semiHidden/>
    <w:unhideWhenUsed/>
    <w:rsid w:val="00260932"/>
  </w:style>
  <w:style w:type="numbering" w:customStyle="1" w:styleId="3311">
    <w:name w:val="Нет списка3311"/>
    <w:next w:val="NoList"/>
    <w:uiPriority w:val="99"/>
    <w:semiHidden/>
    <w:unhideWhenUsed/>
    <w:rsid w:val="00260932"/>
  </w:style>
  <w:style w:type="numbering" w:customStyle="1" w:styleId="11411">
    <w:name w:val="Нет списка11411"/>
    <w:next w:val="NoList"/>
    <w:uiPriority w:val="99"/>
    <w:semiHidden/>
    <w:unhideWhenUsed/>
    <w:rsid w:val="00260932"/>
  </w:style>
  <w:style w:type="numbering" w:customStyle="1" w:styleId="4311">
    <w:name w:val="Нет списка4311"/>
    <w:next w:val="NoList"/>
    <w:uiPriority w:val="99"/>
    <w:semiHidden/>
    <w:unhideWhenUsed/>
    <w:rsid w:val="00260932"/>
  </w:style>
  <w:style w:type="numbering" w:customStyle="1" w:styleId="5311">
    <w:name w:val="Нет списка5311"/>
    <w:next w:val="NoList"/>
    <w:uiPriority w:val="99"/>
    <w:semiHidden/>
    <w:unhideWhenUsed/>
    <w:rsid w:val="00260932"/>
  </w:style>
  <w:style w:type="numbering" w:customStyle="1" w:styleId="12311">
    <w:name w:val="Нет списка12311"/>
    <w:next w:val="NoList"/>
    <w:uiPriority w:val="99"/>
    <w:semiHidden/>
    <w:unhideWhenUsed/>
    <w:rsid w:val="00260932"/>
  </w:style>
  <w:style w:type="numbering" w:customStyle="1" w:styleId="6311">
    <w:name w:val="Нет списка6311"/>
    <w:next w:val="NoList"/>
    <w:uiPriority w:val="99"/>
    <w:semiHidden/>
    <w:unhideWhenUsed/>
    <w:rsid w:val="00260932"/>
  </w:style>
  <w:style w:type="numbering" w:customStyle="1" w:styleId="7311">
    <w:name w:val="Нет списка7311"/>
    <w:next w:val="NoList"/>
    <w:uiPriority w:val="99"/>
    <w:semiHidden/>
    <w:unhideWhenUsed/>
    <w:rsid w:val="00260932"/>
  </w:style>
  <w:style w:type="numbering" w:customStyle="1" w:styleId="8311">
    <w:name w:val="Нет списка8311"/>
    <w:next w:val="NoList"/>
    <w:uiPriority w:val="99"/>
    <w:semiHidden/>
    <w:unhideWhenUsed/>
    <w:rsid w:val="00260932"/>
  </w:style>
  <w:style w:type="numbering" w:customStyle="1" w:styleId="91111">
    <w:name w:val="Нет списка9111"/>
    <w:next w:val="NoList"/>
    <w:uiPriority w:val="99"/>
    <w:semiHidden/>
    <w:unhideWhenUsed/>
    <w:rsid w:val="00260932"/>
  </w:style>
  <w:style w:type="numbering" w:customStyle="1" w:styleId="1812">
    <w:name w:val="Нет списка1812"/>
    <w:next w:val="NoList"/>
    <w:uiPriority w:val="99"/>
    <w:semiHidden/>
    <w:unhideWhenUsed/>
    <w:rsid w:val="00260932"/>
  </w:style>
  <w:style w:type="numbering" w:customStyle="1" w:styleId="1912">
    <w:name w:val="Нет списка1912"/>
    <w:next w:val="NoList"/>
    <w:uiPriority w:val="99"/>
    <w:semiHidden/>
    <w:unhideWhenUsed/>
    <w:rsid w:val="00260932"/>
  </w:style>
  <w:style w:type="numbering" w:customStyle="1" w:styleId="110111">
    <w:name w:val="Нет списка11011"/>
    <w:next w:val="NoList"/>
    <w:uiPriority w:val="99"/>
    <w:semiHidden/>
    <w:unhideWhenUsed/>
    <w:rsid w:val="00260932"/>
  </w:style>
  <w:style w:type="numbering" w:customStyle="1" w:styleId="2412">
    <w:name w:val="Нет списка2412"/>
    <w:next w:val="NoList"/>
    <w:uiPriority w:val="99"/>
    <w:semiHidden/>
    <w:unhideWhenUsed/>
    <w:rsid w:val="00260932"/>
  </w:style>
  <w:style w:type="numbering" w:customStyle="1" w:styleId="3411">
    <w:name w:val="Нет списка3411"/>
    <w:next w:val="NoList"/>
    <w:uiPriority w:val="99"/>
    <w:semiHidden/>
    <w:unhideWhenUsed/>
    <w:rsid w:val="00260932"/>
  </w:style>
  <w:style w:type="numbering" w:customStyle="1" w:styleId="11511">
    <w:name w:val="Нет списка11511"/>
    <w:next w:val="NoList"/>
    <w:uiPriority w:val="99"/>
    <w:semiHidden/>
    <w:unhideWhenUsed/>
    <w:rsid w:val="00260932"/>
  </w:style>
  <w:style w:type="numbering" w:customStyle="1" w:styleId="4410">
    <w:name w:val="Нет списка441"/>
    <w:next w:val="NoList"/>
    <w:uiPriority w:val="99"/>
    <w:semiHidden/>
    <w:unhideWhenUsed/>
    <w:rsid w:val="00260932"/>
  </w:style>
  <w:style w:type="numbering" w:customStyle="1" w:styleId="541">
    <w:name w:val="Нет списка541"/>
    <w:next w:val="NoList"/>
    <w:uiPriority w:val="99"/>
    <w:semiHidden/>
    <w:unhideWhenUsed/>
    <w:rsid w:val="00260932"/>
  </w:style>
  <w:style w:type="numbering" w:customStyle="1" w:styleId="1241">
    <w:name w:val="Нет списка1241"/>
    <w:next w:val="NoList"/>
    <w:uiPriority w:val="99"/>
    <w:semiHidden/>
    <w:unhideWhenUsed/>
    <w:rsid w:val="00260932"/>
  </w:style>
  <w:style w:type="numbering" w:customStyle="1" w:styleId="641">
    <w:name w:val="Нет списка641"/>
    <w:next w:val="NoList"/>
    <w:uiPriority w:val="99"/>
    <w:semiHidden/>
    <w:unhideWhenUsed/>
    <w:rsid w:val="00260932"/>
  </w:style>
  <w:style w:type="numbering" w:customStyle="1" w:styleId="741">
    <w:name w:val="Нет списка741"/>
    <w:next w:val="NoList"/>
    <w:uiPriority w:val="99"/>
    <w:semiHidden/>
    <w:unhideWhenUsed/>
    <w:rsid w:val="00260932"/>
  </w:style>
  <w:style w:type="numbering" w:customStyle="1" w:styleId="841">
    <w:name w:val="Нет списка841"/>
    <w:next w:val="NoList"/>
    <w:uiPriority w:val="99"/>
    <w:semiHidden/>
    <w:unhideWhenUsed/>
    <w:rsid w:val="00260932"/>
  </w:style>
  <w:style w:type="numbering" w:customStyle="1" w:styleId="9211">
    <w:name w:val="Нет списка9211"/>
    <w:next w:val="NoList"/>
    <w:uiPriority w:val="99"/>
    <w:semiHidden/>
    <w:unhideWhenUsed/>
    <w:rsid w:val="00260932"/>
  </w:style>
  <w:style w:type="table" w:customStyle="1" w:styleId="5113">
    <w:name w:val="Сетка таблицы511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0">
    <w:name w:val="Нет списка39"/>
    <w:next w:val="NoList"/>
    <w:semiHidden/>
    <w:rsid w:val="00260932"/>
  </w:style>
  <w:style w:type="paragraph" w:customStyle="1" w:styleId="3a">
    <w:name w:val="Обычный3"/>
    <w:basedOn w:val="Normal"/>
    <w:uiPriority w:val="99"/>
    <w:rsid w:val="00260932"/>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Normalr">
    <w:name w:val="Normal_r"/>
    <w:basedOn w:val="Normal"/>
    <w:uiPriority w:val="99"/>
    <w:rsid w:val="00260932"/>
    <w:pPr>
      <w:widowControl w:val="0"/>
      <w:tabs>
        <w:tab w:val="left" w:pos="720"/>
        <w:tab w:val="decimal" w:pos="2304"/>
        <w:tab w:val="decimal" w:pos="3024"/>
        <w:tab w:val="decimal" w:pos="4464"/>
        <w:tab w:val="decimal" w:pos="5184"/>
        <w:tab w:val="decimal" w:pos="6480"/>
        <w:tab w:val="decimal" w:pos="7920"/>
        <w:tab w:val="left" w:pos="8640"/>
        <w:tab w:val="left" w:pos="9792"/>
      </w:tabs>
      <w:spacing w:after="0" w:line="240" w:lineRule="auto"/>
      <w:ind w:firstLine="284"/>
      <w:jc w:val="both"/>
    </w:pPr>
    <w:rPr>
      <w:rFonts w:ascii="Times New Roman" w:eastAsia="Times New Roman" w:hAnsi="Times New Roman" w:cs="Times New Roman"/>
      <w:sz w:val="20"/>
      <w:szCs w:val="20"/>
      <w:lang w:eastAsia="ru-RU"/>
    </w:rPr>
  </w:style>
  <w:style w:type="paragraph" w:customStyle="1" w:styleId="af9">
    <w:name w:val="Знак Знак Знак Знак"/>
    <w:basedOn w:val="Normal"/>
    <w:uiPriority w:val="99"/>
    <w:rsid w:val="00260932"/>
    <w:pPr>
      <w:spacing w:line="240" w:lineRule="exact"/>
      <w:jc w:val="both"/>
    </w:pPr>
    <w:rPr>
      <w:rFonts w:ascii="Verdana" w:eastAsia="Times New Roman" w:hAnsi="Verdana" w:cs="Verdana"/>
      <w:sz w:val="20"/>
      <w:szCs w:val="20"/>
      <w:lang w:val="en-US"/>
    </w:rPr>
  </w:style>
  <w:style w:type="character" w:customStyle="1" w:styleId="atn">
    <w:name w:val="atn"/>
    <w:uiPriority w:val="99"/>
    <w:rsid w:val="00260932"/>
  </w:style>
  <w:style w:type="table" w:customStyle="1" w:styleId="400">
    <w:name w:val="Сетка таблицы40"/>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NoList"/>
    <w:semiHidden/>
    <w:rsid w:val="00260932"/>
  </w:style>
  <w:style w:type="character" w:customStyle="1" w:styleId="sdivide1">
    <w:name w:val="sdivide1"/>
    <w:uiPriority w:val="99"/>
    <w:rsid w:val="00260932"/>
    <w:rPr>
      <w:color w:val="ADB8C3"/>
      <w:sz w:val="22"/>
      <w:szCs w:val="22"/>
    </w:rPr>
  </w:style>
  <w:style w:type="table" w:customStyle="1" w:styleId="450">
    <w:name w:val="Сетка таблицы4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99"/>
    <w:unhideWhenUsed/>
    <w:rsid w:val="00260932"/>
    <w:pPr>
      <w:spacing w:after="100" w:line="240" w:lineRule="auto"/>
      <w:ind w:left="440"/>
      <w:jc w:val="both"/>
    </w:pPr>
    <w:rPr>
      <w:rFonts w:ascii="Calibri" w:eastAsia="Calibri" w:hAnsi="Calibri" w:cs="Times New Roman"/>
    </w:rPr>
  </w:style>
  <w:style w:type="numbering" w:customStyle="1" w:styleId="46">
    <w:name w:val="Нет списка46"/>
    <w:next w:val="NoList"/>
    <w:semiHidden/>
    <w:rsid w:val="00260932"/>
  </w:style>
  <w:style w:type="numbering" w:customStyle="1" w:styleId="47">
    <w:name w:val="Нет списка47"/>
    <w:next w:val="NoList"/>
    <w:uiPriority w:val="99"/>
    <w:semiHidden/>
    <w:unhideWhenUsed/>
    <w:rsid w:val="00260932"/>
  </w:style>
  <w:style w:type="character" w:customStyle="1" w:styleId="1f4">
    <w:name w:val="Замещающий текст1"/>
    <w:uiPriority w:val="99"/>
    <w:rsid w:val="00260932"/>
    <w:rPr>
      <w:color w:val="808080"/>
    </w:rPr>
  </w:style>
  <w:style w:type="paragraph" w:customStyle="1" w:styleId="PaperTitle">
    <w:name w:val="Paper Title"/>
    <w:next w:val="PaperAuthor"/>
    <w:uiPriority w:val="99"/>
    <w:rsid w:val="00260932"/>
    <w:pPr>
      <w:widowControl w:val="0"/>
      <w:spacing w:before="1960" w:after="0" w:line="240" w:lineRule="auto"/>
      <w:jc w:val="both"/>
      <w:outlineLvl w:val="0"/>
    </w:pPr>
    <w:rPr>
      <w:rFonts w:ascii="Times New Roman" w:eastAsia="Times New Roman" w:hAnsi="Times New Roman" w:cs="Times New Roman"/>
      <w:b/>
      <w:sz w:val="32"/>
      <w:szCs w:val="20"/>
      <w:lang w:val="en-GB"/>
    </w:rPr>
  </w:style>
  <w:style w:type="paragraph" w:customStyle="1" w:styleId="PaperAuthor">
    <w:name w:val="Paper Author"/>
    <w:next w:val="Normal"/>
    <w:uiPriority w:val="99"/>
    <w:rsid w:val="00260932"/>
    <w:pPr>
      <w:widowControl w:val="0"/>
      <w:spacing w:before="320" w:after="0" w:line="240" w:lineRule="auto"/>
      <w:jc w:val="both"/>
      <w:outlineLvl w:val="1"/>
    </w:pPr>
    <w:rPr>
      <w:rFonts w:ascii="Times New Roman" w:eastAsia="Times New Roman" w:hAnsi="Times New Roman" w:cs="Times New Roman"/>
      <w:sz w:val="24"/>
      <w:szCs w:val="20"/>
      <w:lang w:val="en-GB"/>
    </w:rPr>
  </w:style>
  <w:style w:type="numbering" w:customStyle="1" w:styleId="48">
    <w:name w:val="Нет списка48"/>
    <w:next w:val="NoList"/>
    <w:semiHidden/>
    <w:rsid w:val="00260932"/>
  </w:style>
  <w:style w:type="table" w:customStyle="1" w:styleId="460">
    <w:name w:val="Сетка таблицы46"/>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Заголовок №1_"/>
    <w:link w:val="1f6"/>
    <w:uiPriority w:val="99"/>
    <w:rsid w:val="00260932"/>
    <w:rPr>
      <w:rFonts w:ascii="Arial" w:eastAsia="Arial" w:hAnsi="Arial" w:cs="Arial"/>
      <w:b/>
      <w:bCs/>
      <w:shd w:val="clear" w:color="auto" w:fill="FFFFFF"/>
    </w:rPr>
  </w:style>
  <w:style w:type="character" w:customStyle="1" w:styleId="afa">
    <w:name w:val="Колонтитул_"/>
    <w:link w:val="afb"/>
    <w:uiPriority w:val="99"/>
    <w:rsid w:val="00260932"/>
    <w:rPr>
      <w:rFonts w:ascii="Times New Roman" w:eastAsia="Times New Roman" w:hAnsi="Times New Roman"/>
      <w:sz w:val="19"/>
      <w:szCs w:val="19"/>
      <w:shd w:val="clear" w:color="auto" w:fill="FFFFFF"/>
    </w:rPr>
  </w:style>
  <w:style w:type="paragraph" w:customStyle="1" w:styleId="1f6">
    <w:name w:val="Заголовок №1"/>
    <w:basedOn w:val="Normal"/>
    <w:link w:val="1f5"/>
    <w:uiPriority w:val="99"/>
    <w:rsid w:val="00260932"/>
    <w:pPr>
      <w:widowControl w:val="0"/>
      <w:shd w:val="clear" w:color="auto" w:fill="FFFFFF"/>
      <w:spacing w:after="240" w:line="264" w:lineRule="exact"/>
      <w:jc w:val="center"/>
      <w:outlineLvl w:val="0"/>
    </w:pPr>
    <w:rPr>
      <w:rFonts w:ascii="Arial" w:eastAsia="Arial" w:hAnsi="Arial" w:cs="Arial"/>
      <w:b/>
      <w:bCs/>
    </w:rPr>
  </w:style>
  <w:style w:type="paragraph" w:customStyle="1" w:styleId="afb">
    <w:name w:val="Колонтитул"/>
    <w:basedOn w:val="Normal"/>
    <w:link w:val="afa"/>
    <w:uiPriority w:val="99"/>
    <w:rsid w:val="00260932"/>
    <w:pPr>
      <w:widowControl w:val="0"/>
      <w:shd w:val="clear" w:color="auto" w:fill="FFFFFF"/>
      <w:spacing w:after="0" w:line="0" w:lineRule="atLeast"/>
      <w:jc w:val="both"/>
    </w:pPr>
    <w:rPr>
      <w:rFonts w:ascii="Times New Roman" w:eastAsia="Times New Roman" w:hAnsi="Times New Roman"/>
      <w:sz w:val="19"/>
      <w:szCs w:val="19"/>
    </w:rPr>
  </w:style>
  <w:style w:type="numbering" w:customStyle="1" w:styleId="49">
    <w:name w:val="Нет списка49"/>
    <w:next w:val="NoList"/>
    <w:uiPriority w:val="99"/>
    <w:semiHidden/>
    <w:unhideWhenUsed/>
    <w:rsid w:val="00260932"/>
  </w:style>
  <w:style w:type="paragraph" w:customStyle="1" w:styleId="1f7">
    <w:name w:val="Знак1 Знак Знак"/>
    <w:basedOn w:val="Normal"/>
    <w:uiPriority w:val="99"/>
    <w:rsid w:val="00260932"/>
    <w:pPr>
      <w:spacing w:line="240" w:lineRule="exact"/>
      <w:jc w:val="both"/>
    </w:pPr>
    <w:rPr>
      <w:rFonts w:ascii="Verdana" w:eastAsia="Times New Roman" w:hAnsi="Verdana" w:cs="Times New Roman"/>
      <w:sz w:val="20"/>
      <w:szCs w:val="20"/>
      <w:lang w:val="en-US"/>
    </w:rPr>
  </w:style>
  <w:style w:type="character" w:customStyle="1" w:styleId="a9">
    <w:name w:val="Формула Знак"/>
    <w:link w:val="a8"/>
    <w:rsid w:val="00260932"/>
    <w:rPr>
      <w:rFonts w:ascii="Times New Roman" w:eastAsia="Times New Roman" w:hAnsi="Times New Roman" w:cs="Times New Roman"/>
      <w:sz w:val="24"/>
      <w:szCs w:val="24"/>
      <w:lang w:val="en-US" w:eastAsia="ru-RU"/>
    </w:rPr>
  </w:style>
  <w:style w:type="paragraph" w:customStyle="1" w:styleId="afc">
    <w:name w:val="Нумерация формул"/>
    <w:basedOn w:val="Normal"/>
    <w:link w:val="afd"/>
    <w:autoRedefine/>
    <w:rsid w:val="00260932"/>
    <w:pPr>
      <w:keepNext/>
      <w:tabs>
        <w:tab w:val="left" w:pos="570"/>
        <w:tab w:val="left" w:pos="7230"/>
      </w:tabs>
      <w:autoSpaceDE w:val="0"/>
      <w:autoSpaceDN w:val="0"/>
      <w:adjustRightInd w:val="0"/>
      <w:spacing w:after="0" w:line="288" w:lineRule="auto"/>
      <w:jc w:val="center"/>
    </w:pPr>
    <w:rPr>
      <w:rFonts w:ascii="Times New Roman" w:eastAsia="Times New Roman" w:hAnsi="Times New Roman" w:cs="Times New Roman"/>
      <w:sz w:val="24"/>
      <w:szCs w:val="24"/>
      <w:lang w:val="en-US" w:eastAsia="ru-RU"/>
    </w:rPr>
  </w:style>
  <w:style w:type="character" w:customStyle="1" w:styleId="afd">
    <w:name w:val="Нумерация формул Знак"/>
    <w:link w:val="afc"/>
    <w:rsid w:val="00260932"/>
    <w:rPr>
      <w:rFonts w:ascii="Times New Roman" w:eastAsia="Times New Roman" w:hAnsi="Times New Roman" w:cs="Times New Roman"/>
      <w:sz w:val="24"/>
      <w:szCs w:val="24"/>
      <w:lang w:val="en-US" w:eastAsia="ru-RU"/>
    </w:rPr>
  </w:style>
  <w:style w:type="paragraph" w:customStyle="1" w:styleId="afe">
    <w:name w:val="Основной стиль абзаца"/>
    <w:basedOn w:val="Normal"/>
    <w:link w:val="aff"/>
    <w:uiPriority w:val="99"/>
    <w:rsid w:val="00260932"/>
    <w:pPr>
      <w:autoSpaceDE w:val="0"/>
      <w:autoSpaceDN w:val="0"/>
      <w:adjustRightInd w:val="0"/>
      <w:spacing w:after="0" w:line="240" w:lineRule="auto"/>
      <w:ind w:firstLine="680"/>
      <w:jc w:val="both"/>
    </w:pPr>
    <w:rPr>
      <w:rFonts w:ascii="Times New Roman" w:eastAsia="Times New Roman" w:hAnsi="Times New Roman" w:cs="Times New Roman"/>
      <w:color w:val="000000"/>
      <w:sz w:val="28"/>
      <w:szCs w:val="28"/>
      <w:lang w:eastAsia="ru-RU"/>
    </w:rPr>
  </w:style>
  <w:style w:type="character" w:customStyle="1" w:styleId="aff">
    <w:name w:val="Основной стиль абзаца Знак"/>
    <w:link w:val="afe"/>
    <w:uiPriority w:val="99"/>
    <w:locked/>
    <w:rsid w:val="00260932"/>
    <w:rPr>
      <w:rFonts w:ascii="Times New Roman" w:eastAsia="Times New Roman" w:hAnsi="Times New Roman" w:cs="Times New Roman"/>
      <w:color w:val="000000"/>
      <w:sz w:val="28"/>
      <w:szCs w:val="28"/>
      <w:lang w:eastAsia="ru-RU"/>
    </w:rPr>
  </w:style>
  <w:style w:type="paragraph" w:customStyle="1" w:styleId="yiv99657861">
    <w:name w:val="yiv99657861"/>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ff0">
    <w:name w:val="Основной"/>
    <w:basedOn w:val="Normal"/>
    <w:uiPriority w:val="99"/>
    <w:rsid w:val="00260932"/>
    <w:pPr>
      <w:spacing w:after="0" w:line="360" w:lineRule="auto"/>
      <w:ind w:firstLine="567"/>
      <w:jc w:val="both"/>
    </w:pPr>
    <w:rPr>
      <w:rFonts w:ascii="Times New Roman" w:eastAsia="Times New Roman" w:hAnsi="Times New Roman" w:cs="Times New Roman"/>
      <w:spacing w:val="20"/>
      <w:sz w:val="28"/>
      <w:szCs w:val="28"/>
      <w:lang w:eastAsia="ru-RU"/>
    </w:rPr>
  </w:style>
  <w:style w:type="paragraph" w:customStyle="1" w:styleId="References">
    <w:name w:val="References"/>
    <w:basedOn w:val="Normal"/>
    <w:uiPriority w:val="99"/>
    <w:rsid w:val="00260932"/>
    <w:pPr>
      <w:numPr>
        <w:numId w:val="7"/>
      </w:numPr>
      <w:tabs>
        <w:tab w:val="clear" w:pos="360"/>
        <w:tab w:val="left" w:pos="284"/>
      </w:tabs>
      <w:spacing w:after="0" w:line="240" w:lineRule="auto"/>
      <w:jc w:val="both"/>
    </w:pPr>
    <w:rPr>
      <w:rFonts w:ascii="Times New Roman" w:eastAsia="Times New Roman" w:hAnsi="Times New Roman" w:cs="Times New Roman"/>
      <w:sz w:val="20"/>
      <w:szCs w:val="20"/>
      <w:lang w:val="en-US" w:eastAsia="ru-RU"/>
    </w:rPr>
  </w:style>
  <w:style w:type="paragraph" w:customStyle="1" w:styleId="Summary">
    <w:name w:val="Summary"/>
    <w:basedOn w:val="Normal"/>
    <w:uiPriority w:val="99"/>
    <w:rsid w:val="00260932"/>
    <w:pPr>
      <w:spacing w:before="480" w:after="240" w:line="240" w:lineRule="auto"/>
      <w:ind w:left="1134"/>
      <w:jc w:val="both"/>
    </w:pPr>
    <w:rPr>
      <w:rFonts w:ascii="Times New Roman" w:eastAsia="Times New Roman" w:hAnsi="Times New Roman" w:cs="Times New Roman"/>
      <w:sz w:val="24"/>
      <w:szCs w:val="24"/>
      <w:lang w:val="en-US" w:eastAsia="ru-RU"/>
    </w:rPr>
  </w:style>
  <w:style w:type="numbering" w:customStyle="1" w:styleId="500">
    <w:name w:val="Нет списка50"/>
    <w:next w:val="NoList"/>
    <w:uiPriority w:val="99"/>
    <w:semiHidden/>
    <w:unhideWhenUsed/>
    <w:rsid w:val="00260932"/>
  </w:style>
  <w:style w:type="numbering" w:customStyle="1" w:styleId="56">
    <w:name w:val="Нет списка56"/>
    <w:next w:val="NoList"/>
    <w:uiPriority w:val="99"/>
    <w:semiHidden/>
    <w:unhideWhenUsed/>
    <w:rsid w:val="00260932"/>
  </w:style>
  <w:style w:type="numbering" w:customStyle="1" w:styleId="119">
    <w:name w:val="Нет списка119"/>
    <w:next w:val="NoList"/>
    <w:uiPriority w:val="99"/>
    <w:semiHidden/>
    <w:unhideWhenUsed/>
    <w:rsid w:val="00260932"/>
  </w:style>
  <w:style w:type="character" w:styleId="PlaceholderText">
    <w:name w:val="Placeholder Text"/>
    <w:uiPriority w:val="99"/>
    <w:semiHidden/>
    <w:rsid w:val="00260932"/>
    <w:rPr>
      <w:color w:val="808080"/>
    </w:rPr>
  </w:style>
  <w:style w:type="table" w:customStyle="1" w:styleId="470">
    <w:name w:val="Сетка таблицы47"/>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perAffliation">
    <w:name w:val="Paper Affliation"/>
    <w:next w:val="Normal"/>
    <w:uiPriority w:val="99"/>
    <w:rsid w:val="00260932"/>
    <w:pPr>
      <w:widowControl w:val="0"/>
      <w:spacing w:after="0" w:line="240" w:lineRule="auto"/>
      <w:jc w:val="both"/>
      <w:outlineLvl w:val="1"/>
    </w:pPr>
    <w:rPr>
      <w:rFonts w:ascii="Times New Roman" w:eastAsia="Times New Roman" w:hAnsi="Times New Roman" w:cs="Times New Roman"/>
      <w:i/>
      <w:szCs w:val="20"/>
      <w:lang w:val="en-GB"/>
    </w:rPr>
  </w:style>
  <w:style w:type="numbering" w:customStyle="1" w:styleId="57">
    <w:name w:val="Нет списка57"/>
    <w:next w:val="NoList"/>
    <w:uiPriority w:val="99"/>
    <w:semiHidden/>
    <w:unhideWhenUsed/>
    <w:rsid w:val="00260932"/>
  </w:style>
  <w:style w:type="character" w:customStyle="1" w:styleId="MTEquationSection">
    <w:name w:val="MTEquationSection"/>
    <w:uiPriority w:val="99"/>
    <w:rsid w:val="00260932"/>
    <w:rPr>
      <w:vanish w:val="0"/>
      <w:color w:val="FF0000"/>
      <w:lang w:val="en-US"/>
    </w:rPr>
  </w:style>
  <w:style w:type="paragraph" w:customStyle="1" w:styleId="AbstractTitle">
    <w:name w:val="Abstract Title"/>
    <w:next w:val="AbstractText"/>
    <w:uiPriority w:val="99"/>
    <w:rsid w:val="00260932"/>
    <w:pPr>
      <w:widowControl w:val="0"/>
      <w:spacing w:before="480" w:after="0" w:line="240" w:lineRule="auto"/>
      <w:jc w:val="both"/>
      <w:outlineLvl w:val="0"/>
    </w:pPr>
    <w:rPr>
      <w:rFonts w:ascii="Times New Roman" w:eastAsia="Times New Roman" w:hAnsi="Times New Roman" w:cs="Times New Roman"/>
      <w:b/>
      <w:sz w:val="24"/>
      <w:szCs w:val="20"/>
      <w:lang w:val="en-GB"/>
    </w:rPr>
  </w:style>
  <w:style w:type="paragraph" w:customStyle="1" w:styleId="AbstractText">
    <w:name w:val="Abstract Text"/>
    <w:next w:val="Keywords"/>
    <w:uiPriority w:val="99"/>
    <w:qFormat/>
    <w:rsid w:val="00260932"/>
    <w:pPr>
      <w:widowControl w:val="0"/>
      <w:spacing w:before="240" w:after="0" w:line="240" w:lineRule="auto"/>
      <w:jc w:val="both"/>
      <w:outlineLvl w:val="1"/>
    </w:pPr>
    <w:rPr>
      <w:rFonts w:ascii="Times New Roman" w:eastAsia="Times New Roman" w:hAnsi="Times New Roman" w:cs="Times New Roman"/>
      <w:sz w:val="20"/>
      <w:szCs w:val="20"/>
      <w:lang w:val="en-GB"/>
    </w:rPr>
  </w:style>
  <w:style w:type="paragraph" w:customStyle="1" w:styleId="Keywords">
    <w:name w:val="Keywords"/>
    <w:basedOn w:val="AbstractText"/>
    <w:next w:val="Heading10"/>
    <w:uiPriority w:val="99"/>
    <w:rsid w:val="00260932"/>
    <w:pPr>
      <w:spacing w:before="40"/>
    </w:pPr>
    <w:rPr>
      <w:i/>
    </w:rPr>
  </w:style>
  <w:style w:type="paragraph" w:customStyle="1" w:styleId="FigureCaption">
    <w:name w:val="Figure Caption"/>
    <w:next w:val="Normal"/>
    <w:uiPriority w:val="99"/>
    <w:qFormat/>
    <w:rsid w:val="00260932"/>
    <w:pPr>
      <w:numPr>
        <w:numId w:val="8"/>
      </w:numPr>
      <w:spacing w:after="0" w:line="240" w:lineRule="auto"/>
      <w:ind w:right="1701"/>
      <w:jc w:val="both"/>
    </w:pPr>
    <w:rPr>
      <w:rFonts w:ascii="Times New Roman" w:eastAsia="Times New Roman" w:hAnsi="Times New Roman" w:cs="Times New Roman"/>
      <w:sz w:val="20"/>
      <w:szCs w:val="20"/>
      <w:lang w:val="en-GB"/>
    </w:rPr>
  </w:style>
  <w:style w:type="paragraph" w:customStyle="1" w:styleId="TableCaption">
    <w:name w:val="Table Caption"/>
    <w:next w:val="Normal"/>
    <w:uiPriority w:val="99"/>
    <w:qFormat/>
    <w:rsid w:val="00260932"/>
    <w:pPr>
      <w:numPr>
        <w:numId w:val="9"/>
      </w:numPr>
      <w:spacing w:before="120" w:after="120" w:line="240" w:lineRule="auto"/>
      <w:ind w:right="1701"/>
      <w:jc w:val="both"/>
    </w:pPr>
    <w:rPr>
      <w:rFonts w:ascii="Times New Roman" w:eastAsia="Times New Roman" w:hAnsi="Times New Roman" w:cs="Times New Roman"/>
      <w:sz w:val="20"/>
      <w:szCs w:val="20"/>
      <w:lang w:val="en-GB"/>
    </w:rPr>
  </w:style>
  <w:style w:type="paragraph" w:customStyle="1" w:styleId="ReferencesTitle0">
    <w:name w:val="References Title"/>
    <w:next w:val="ReferencesCitation"/>
    <w:uiPriority w:val="99"/>
    <w:qFormat/>
    <w:rsid w:val="00260932"/>
    <w:pPr>
      <w:keepNext/>
      <w:spacing w:before="240" w:after="240" w:line="240" w:lineRule="auto"/>
      <w:jc w:val="both"/>
      <w:outlineLvl w:val="0"/>
    </w:pPr>
    <w:rPr>
      <w:rFonts w:ascii="Times New Roman" w:eastAsia="Times New Roman" w:hAnsi="Times New Roman" w:cs="Times New Roman"/>
      <w:b/>
      <w:sz w:val="24"/>
      <w:szCs w:val="20"/>
      <w:lang w:val="en-GB"/>
    </w:rPr>
  </w:style>
  <w:style w:type="paragraph" w:customStyle="1" w:styleId="ReferencesCitation">
    <w:name w:val="References Citation"/>
    <w:uiPriority w:val="99"/>
    <w:qFormat/>
    <w:rsid w:val="00260932"/>
    <w:pPr>
      <w:numPr>
        <w:numId w:val="10"/>
      </w:numPr>
      <w:spacing w:after="0" w:line="240" w:lineRule="auto"/>
      <w:jc w:val="both"/>
    </w:pPr>
    <w:rPr>
      <w:rFonts w:ascii="Times New Roman" w:eastAsia="Times New Roman" w:hAnsi="Times New Roman" w:cs="Times New Roman"/>
      <w:sz w:val="20"/>
      <w:szCs w:val="20"/>
      <w:lang w:val="en-GB"/>
    </w:rPr>
  </w:style>
  <w:style w:type="character" w:customStyle="1" w:styleId="citationjournal">
    <w:name w:val="citation journal"/>
    <w:uiPriority w:val="99"/>
    <w:rsid w:val="00260932"/>
  </w:style>
  <w:style w:type="paragraph" w:customStyle="1" w:styleId="IEEEHeading2">
    <w:name w:val="IEEE Heading 2"/>
    <w:basedOn w:val="Normal"/>
    <w:next w:val="IEEEParagraph"/>
    <w:uiPriority w:val="99"/>
    <w:rsid w:val="00260932"/>
    <w:pPr>
      <w:numPr>
        <w:numId w:val="11"/>
      </w:numPr>
      <w:adjustRightInd w:val="0"/>
      <w:snapToGrid w:val="0"/>
      <w:spacing w:before="150" w:after="60" w:line="240" w:lineRule="auto"/>
      <w:ind w:left="289" w:hanging="289"/>
      <w:jc w:val="both"/>
    </w:pPr>
    <w:rPr>
      <w:rFonts w:ascii="Times New Roman" w:eastAsia="SimSun" w:hAnsi="Times New Roman" w:cs="Times New Roman"/>
      <w:i/>
      <w:sz w:val="20"/>
      <w:szCs w:val="24"/>
      <w:lang w:val="en-AU" w:eastAsia="zh-CN"/>
    </w:rPr>
  </w:style>
  <w:style w:type="paragraph" w:customStyle="1" w:styleId="IEEEParagraph">
    <w:name w:val="IEEE Paragraph"/>
    <w:basedOn w:val="Normal"/>
    <w:link w:val="IEEEParagraphChar"/>
    <w:uiPriority w:val="99"/>
    <w:rsid w:val="00260932"/>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uiPriority w:val="99"/>
    <w:rsid w:val="00260932"/>
    <w:rPr>
      <w:rFonts w:ascii="Times New Roman" w:eastAsia="SimSun" w:hAnsi="Times New Roman" w:cs="Times New Roman"/>
      <w:sz w:val="24"/>
      <w:szCs w:val="24"/>
      <w:lang w:val="en-AU" w:eastAsia="zh-CN"/>
    </w:rPr>
  </w:style>
  <w:style w:type="numbering" w:customStyle="1" w:styleId="58">
    <w:name w:val="Нет списка58"/>
    <w:next w:val="NoList"/>
    <w:uiPriority w:val="99"/>
    <w:semiHidden/>
    <w:unhideWhenUsed/>
    <w:rsid w:val="00260932"/>
  </w:style>
  <w:style w:type="numbering" w:customStyle="1" w:styleId="1200">
    <w:name w:val="Нет списка120"/>
    <w:next w:val="NoList"/>
    <w:uiPriority w:val="99"/>
    <w:semiHidden/>
    <w:unhideWhenUsed/>
    <w:rsid w:val="00260932"/>
  </w:style>
  <w:style w:type="numbering" w:customStyle="1" w:styleId="59">
    <w:name w:val="Нет списка59"/>
    <w:next w:val="NoList"/>
    <w:semiHidden/>
    <w:unhideWhenUsed/>
    <w:rsid w:val="00260932"/>
  </w:style>
  <w:style w:type="numbering" w:customStyle="1" w:styleId="126">
    <w:name w:val="Нет списка126"/>
    <w:next w:val="NoList"/>
    <w:uiPriority w:val="99"/>
    <w:semiHidden/>
    <w:rsid w:val="00260932"/>
  </w:style>
  <w:style w:type="numbering" w:customStyle="1" w:styleId="2141">
    <w:name w:val="Нет списка214"/>
    <w:next w:val="NoList"/>
    <w:uiPriority w:val="99"/>
    <w:semiHidden/>
    <w:rsid w:val="00260932"/>
  </w:style>
  <w:style w:type="numbering" w:customStyle="1" w:styleId="3100">
    <w:name w:val="Нет списка310"/>
    <w:next w:val="NoList"/>
    <w:uiPriority w:val="99"/>
    <w:semiHidden/>
    <w:rsid w:val="00260932"/>
  </w:style>
  <w:style w:type="numbering" w:customStyle="1" w:styleId="4100">
    <w:name w:val="Нет списка410"/>
    <w:next w:val="NoList"/>
    <w:semiHidden/>
    <w:rsid w:val="00260932"/>
  </w:style>
  <w:style w:type="numbering" w:customStyle="1" w:styleId="5100">
    <w:name w:val="Нет списка510"/>
    <w:next w:val="NoList"/>
    <w:uiPriority w:val="99"/>
    <w:semiHidden/>
    <w:rsid w:val="00260932"/>
  </w:style>
  <w:style w:type="numbering" w:customStyle="1" w:styleId="66">
    <w:name w:val="Нет списка66"/>
    <w:next w:val="NoList"/>
    <w:uiPriority w:val="99"/>
    <w:semiHidden/>
    <w:unhideWhenUsed/>
    <w:rsid w:val="00260932"/>
  </w:style>
  <w:style w:type="numbering" w:customStyle="1" w:styleId="76">
    <w:name w:val="Нет списка76"/>
    <w:next w:val="NoList"/>
    <w:uiPriority w:val="99"/>
    <w:semiHidden/>
    <w:rsid w:val="00260932"/>
  </w:style>
  <w:style w:type="numbering" w:customStyle="1" w:styleId="86">
    <w:name w:val="Нет списка86"/>
    <w:next w:val="NoList"/>
    <w:semiHidden/>
    <w:rsid w:val="00260932"/>
  </w:style>
  <w:style w:type="numbering" w:customStyle="1" w:styleId="94">
    <w:name w:val="Нет списка94"/>
    <w:next w:val="NoList"/>
    <w:semiHidden/>
    <w:rsid w:val="00260932"/>
  </w:style>
  <w:style w:type="numbering" w:customStyle="1" w:styleId="104">
    <w:name w:val="Нет списка104"/>
    <w:next w:val="NoList"/>
    <w:semiHidden/>
    <w:rsid w:val="00260932"/>
  </w:style>
  <w:style w:type="numbering" w:customStyle="1" w:styleId="11100">
    <w:name w:val="Нет списка1110"/>
    <w:next w:val="NoList"/>
    <w:uiPriority w:val="99"/>
    <w:semiHidden/>
    <w:rsid w:val="00260932"/>
  </w:style>
  <w:style w:type="numbering" w:customStyle="1" w:styleId="127">
    <w:name w:val="Нет списка127"/>
    <w:next w:val="NoList"/>
    <w:uiPriority w:val="99"/>
    <w:semiHidden/>
    <w:rsid w:val="00260932"/>
  </w:style>
  <w:style w:type="numbering" w:customStyle="1" w:styleId="134">
    <w:name w:val="Нет списка134"/>
    <w:next w:val="NoList"/>
    <w:uiPriority w:val="99"/>
    <w:semiHidden/>
    <w:rsid w:val="00260932"/>
  </w:style>
  <w:style w:type="numbering" w:customStyle="1" w:styleId="144">
    <w:name w:val="Нет списка144"/>
    <w:next w:val="NoList"/>
    <w:uiPriority w:val="99"/>
    <w:semiHidden/>
    <w:rsid w:val="00260932"/>
  </w:style>
  <w:style w:type="numbering" w:customStyle="1" w:styleId="154">
    <w:name w:val="Нет списка154"/>
    <w:next w:val="NoList"/>
    <w:semiHidden/>
    <w:rsid w:val="00260932"/>
  </w:style>
  <w:style w:type="numbering" w:customStyle="1" w:styleId="164">
    <w:name w:val="Нет списка164"/>
    <w:next w:val="NoList"/>
    <w:uiPriority w:val="99"/>
    <w:semiHidden/>
    <w:unhideWhenUsed/>
    <w:rsid w:val="00260932"/>
  </w:style>
  <w:style w:type="numbering" w:customStyle="1" w:styleId="174">
    <w:name w:val="Нет списка174"/>
    <w:next w:val="NoList"/>
    <w:semiHidden/>
    <w:rsid w:val="00260932"/>
  </w:style>
  <w:style w:type="numbering" w:customStyle="1" w:styleId="184">
    <w:name w:val="Нет списка184"/>
    <w:next w:val="NoList"/>
    <w:semiHidden/>
    <w:rsid w:val="00260932"/>
  </w:style>
  <w:style w:type="numbering" w:customStyle="1" w:styleId="194">
    <w:name w:val="Нет списка194"/>
    <w:next w:val="NoList"/>
    <w:uiPriority w:val="99"/>
    <w:semiHidden/>
    <w:unhideWhenUsed/>
    <w:rsid w:val="00260932"/>
  </w:style>
  <w:style w:type="numbering" w:customStyle="1" w:styleId="204">
    <w:name w:val="Нет списка204"/>
    <w:next w:val="NoList"/>
    <w:uiPriority w:val="99"/>
    <w:semiHidden/>
    <w:unhideWhenUsed/>
    <w:rsid w:val="00260932"/>
  </w:style>
  <w:style w:type="numbering" w:customStyle="1" w:styleId="215">
    <w:name w:val="Нет списка215"/>
    <w:next w:val="NoList"/>
    <w:uiPriority w:val="99"/>
    <w:semiHidden/>
    <w:unhideWhenUsed/>
    <w:rsid w:val="00260932"/>
  </w:style>
  <w:style w:type="numbering" w:customStyle="1" w:styleId="1115">
    <w:name w:val="Нет списка1115"/>
    <w:next w:val="NoList"/>
    <w:semiHidden/>
    <w:unhideWhenUsed/>
    <w:rsid w:val="00260932"/>
  </w:style>
  <w:style w:type="numbering" w:customStyle="1" w:styleId="11114">
    <w:name w:val="Нет списка11114"/>
    <w:next w:val="NoList"/>
    <w:uiPriority w:val="99"/>
    <w:semiHidden/>
    <w:unhideWhenUsed/>
    <w:rsid w:val="00260932"/>
  </w:style>
  <w:style w:type="numbering" w:customStyle="1" w:styleId="1124">
    <w:name w:val="Нет списка1124"/>
    <w:next w:val="NoList"/>
    <w:uiPriority w:val="99"/>
    <w:semiHidden/>
    <w:unhideWhenUsed/>
    <w:rsid w:val="00260932"/>
  </w:style>
  <w:style w:type="numbering" w:customStyle="1" w:styleId="1134">
    <w:name w:val="Нет списка1134"/>
    <w:next w:val="NoList"/>
    <w:uiPriority w:val="99"/>
    <w:semiHidden/>
    <w:unhideWhenUsed/>
    <w:rsid w:val="00260932"/>
  </w:style>
  <w:style w:type="numbering" w:customStyle="1" w:styleId="224">
    <w:name w:val="Нет списка224"/>
    <w:next w:val="NoList"/>
    <w:semiHidden/>
    <w:rsid w:val="00260932"/>
  </w:style>
  <w:style w:type="numbering" w:customStyle="1" w:styleId="234">
    <w:name w:val="Нет списка234"/>
    <w:next w:val="NoList"/>
    <w:semiHidden/>
    <w:rsid w:val="00260932"/>
  </w:style>
  <w:style w:type="numbering" w:customStyle="1" w:styleId="244">
    <w:name w:val="Нет списка244"/>
    <w:next w:val="NoList"/>
    <w:uiPriority w:val="99"/>
    <w:semiHidden/>
    <w:rsid w:val="00260932"/>
  </w:style>
  <w:style w:type="numbering" w:customStyle="1" w:styleId="253">
    <w:name w:val="Нет списка253"/>
    <w:next w:val="NoList"/>
    <w:uiPriority w:val="99"/>
    <w:semiHidden/>
    <w:unhideWhenUsed/>
    <w:rsid w:val="00260932"/>
  </w:style>
  <w:style w:type="numbering" w:customStyle="1" w:styleId="262">
    <w:name w:val="Нет списка262"/>
    <w:next w:val="NoList"/>
    <w:uiPriority w:val="99"/>
    <w:semiHidden/>
    <w:unhideWhenUsed/>
    <w:rsid w:val="00260932"/>
  </w:style>
  <w:style w:type="numbering" w:customStyle="1" w:styleId="1103">
    <w:name w:val="Нет списка1103"/>
    <w:next w:val="NoList"/>
    <w:uiPriority w:val="99"/>
    <w:semiHidden/>
    <w:unhideWhenUsed/>
    <w:rsid w:val="00260932"/>
  </w:style>
  <w:style w:type="numbering" w:customStyle="1" w:styleId="272">
    <w:name w:val="Нет списка272"/>
    <w:next w:val="NoList"/>
    <w:uiPriority w:val="99"/>
    <w:semiHidden/>
    <w:unhideWhenUsed/>
    <w:rsid w:val="00260932"/>
  </w:style>
  <w:style w:type="numbering" w:customStyle="1" w:styleId="1143">
    <w:name w:val="Нет списка1143"/>
    <w:next w:val="NoList"/>
    <w:uiPriority w:val="99"/>
    <w:semiHidden/>
    <w:rsid w:val="00260932"/>
  </w:style>
  <w:style w:type="numbering" w:customStyle="1" w:styleId="2114">
    <w:name w:val="Нет списка2114"/>
    <w:next w:val="NoList"/>
    <w:uiPriority w:val="99"/>
    <w:semiHidden/>
    <w:rsid w:val="00260932"/>
  </w:style>
  <w:style w:type="numbering" w:customStyle="1" w:styleId="3131">
    <w:name w:val="Нет списка313"/>
    <w:next w:val="NoList"/>
    <w:uiPriority w:val="99"/>
    <w:semiHidden/>
    <w:rsid w:val="00260932"/>
  </w:style>
  <w:style w:type="numbering" w:customStyle="1" w:styleId="4130">
    <w:name w:val="Нет списка413"/>
    <w:next w:val="NoList"/>
    <w:semiHidden/>
    <w:rsid w:val="00260932"/>
  </w:style>
  <w:style w:type="numbering" w:customStyle="1" w:styleId="5130">
    <w:name w:val="Нет списка513"/>
    <w:next w:val="NoList"/>
    <w:uiPriority w:val="99"/>
    <w:semiHidden/>
    <w:rsid w:val="00260932"/>
  </w:style>
  <w:style w:type="numbering" w:customStyle="1" w:styleId="6130">
    <w:name w:val="Нет списка613"/>
    <w:next w:val="NoList"/>
    <w:uiPriority w:val="99"/>
    <w:semiHidden/>
    <w:unhideWhenUsed/>
    <w:rsid w:val="00260932"/>
  </w:style>
  <w:style w:type="numbering" w:customStyle="1" w:styleId="713">
    <w:name w:val="Нет списка713"/>
    <w:next w:val="NoList"/>
    <w:uiPriority w:val="99"/>
    <w:semiHidden/>
    <w:rsid w:val="00260932"/>
  </w:style>
  <w:style w:type="numbering" w:customStyle="1" w:styleId="813">
    <w:name w:val="Нет списка813"/>
    <w:next w:val="NoList"/>
    <w:semiHidden/>
    <w:rsid w:val="00260932"/>
  </w:style>
  <w:style w:type="numbering" w:customStyle="1" w:styleId="913">
    <w:name w:val="Нет списка913"/>
    <w:next w:val="NoList"/>
    <w:semiHidden/>
    <w:rsid w:val="00260932"/>
  </w:style>
  <w:style w:type="numbering" w:customStyle="1" w:styleId="1013">
    <w:name w:val="Нет списка1013"/>
    <w:next w:val="NoList"/>
    <w:semiHidden/>
    <w:rsid w:val="00260932"/>
  </w:style>
  <w:style w:type="numbering" w:customStyle="1" w:styleId="11123">
    <w:name w:val="Нет списка11123"/>
    <w:next w:val="NoList"/>
    <w:uiPriority w:val="99"/>
    <w:semiHidden/>
    <w:rsid w:val="00260932"/>
  </w:style>
  <w:style w:type="numbering" w:customStyle="1" w:styleId="1213">
    <w:name w:val="Нет списка1213"/>
    <w:next w:val="NoList"/>
    <w:uiPriority w:val="99"/>
    <w:semiHidden/>
    <w:rsid w:val="00260932"/>
  </w:style>
  <w:style w:type="numbering" w:customStyle="1" w:styleId="1313">
    <w:name w:val="Нет списка1313"/>
    <w:next w:val="NoList"/>
    <w:uiPriority w:val="99"/>
    <w:semiHidden/>
    <w:rsid w:val="00260932"/>
  </w:style>
  <w:style w:type="numbering" w:customStyle="1" w:styleId="1413">
    <w:name w:val="Нет списка1413"/>
    <w:next w:val="NoList"/>
    <w:uiPriority w:val="99"/>
    <w:semiHidden/>
    <w:rsid w:val="00260932"/>
  </w:style>
  <w:style w:type="numbering" w:customStyle="1" w:styleId="1513">
    <w:name w:val="Нет списка1513"/>
    <w:next w:val="NoList"/>
    <w:semiHidden/>
    <w:rsid w:val="00260932"/>
  </w:style>
  <w:style w:type="numbering" w:customStyle="1" w:styleId="1613">
    <w:name w:val="Нет списка1613"/>
    <w:next w:val="NoList"/>
    <w:uiPriority w:val="99"/>
    <w:semiHidden/>
    <w:unhideWhenUsed/>
    <w:rsid w:val="00260932"/>
  </w:style>
  <w:style w:type="numbering" w:customStyle="1" w:styleId="1713">
    <w:name w:val="Нет списка1713"/>
    <w:next w:val="NoList"/>
    <w:semiHidden/>
    <w:rsid w:val="00260932"/>
  </w:style>
  <w:style w:type="numbering" w:customStyle="1" w:styleId="1813">
    <w:name w:val="Нет списка1813"/>
    <w:next w:val="NoList"/>
    <w:semiHidden/>
    <w:rsid w:val="00260932"/>
  </w:style>
  <w:style w:type="numbering" w:customStyle="1" w:styleId="1913">
    <w:name w:val="Нет списка1913"/>
    <w:next w:val="NoList"/>
    <w:uiPriority w:val="99"/>
    <w:semiHidden/>
    <w:unhideWhenUsed/>
    <w:rsid w:val="00260932"/>
  </w:style>
  <w:style w:type="numbering" w:customStyle="1" w:styleId="2012">
    <w:name w:val="Нет списка2012"/>
    <w:next w:val="NoList"/>
    <w:uiPriority w:val="99"/>
    <w:semiHidden/>
    <w:unhideWhenUsed/>
    <w:rsid w:val="00260932"/>
  </w:style>
  <w:style w:type="numbering" w:customStyle="1" w:styleId="21113">
    <w:name w:val="Нет списка21113"/>
    <w:next w:val="NoList"/>
    <w:uiPriority w:val="99"/>
    <w:semiHidden/>
    <w:unhideWhenUsed/>
    <w:rsid w:val="00260932"/>
  </w:style>
  <w:style w:type="numbering" w:customStyle="1" w:styleId="111114">
    <w:name w:val="Нет списка111114"/>
    <w:next w:val="NoList"/>
    <w:semiHidden/>
    <w:unhideWhenUsed/>
    <w:rsid w:val="00260932"/>
  </w:style>
  <w:style w:type="numbering" w:customStyle="1" w:styleId="1111113">
    <w:name w:val="Нет списка1111113"/>
    <w:next w:val="NoList"/>
    <w:uiPriority w:val="99"/>
    <w:semiHidden/>
    <w:unhideWhenUsed/>
    <w:rsid w:val="00260932"/>
  </w:style>
  <w:style w:type="numbering" w:customStyle="1" w:styleId="11213">
    <w:name w:val="Нет списка11213"/>
    <w:next w:val="NoList"/>
    <w:uiPriority w:val="99"/>
    <w:semiHidden/>
    <w:unhideWhenUsed/>
    <w:rsid w:val="00260932"/>
  </w:style>
  <w:style w:type="numbering" w:customStyle="1" w:styleId="11313">
    <w:name w:val="Нет списка11313"/>
    <w:next w:val="NoList"/>
    <w:uiPriority w:val="99"/>
    <w:semiHidden/>
    <w:unhideWhenUsed/>
    <w:rsid w:val="00260932"/>
  </w:style>
  <w:style w:type="numbering" w:customStyle="1" w:styleId="2213">
    <w:name w:val="Нет списка2213"/>
    <w:next w:val="NoList"/>
    <w:semiHidden/>
    <w:rsid w:val="00260932"/>
  </w:style>
  <w:style w:type="numbering" w:customStyle="1" w:styleId="2313">
    <w:name w:val="Нет списка2313"/>
    <w:next w:val="NoList"/>
    <w:semiHidden/>
    <w:rsid w:val="00260932"/>
  </w:style>
  <w:style w:type="numbering" w:customStyle="1" w:styleId="2413">
    <w:name w:val="Нет списка2413"/>
    <w:next w:val="NoList"/>
    <w:uiPriority w:val="99"/>
    <w:semiHidden/>
    <w:rsid w:val="00260932"/>
  </w:style>
  <w:style w:type="numbering" w:customStyle="1" w:styleId="2810">
    <w:name w:val="Нет списка281"/>
    <w:next w:val="NoList"/>
    <w:uiPriority w:val="99"/>
    <w:semiHidden/>
    <w:unhideWhenUsed/>
    <w:rsid w:val="00260932"/>
  </w:style>
  <w:style w:type="numbering" w:customStyle="1" w:styleId="1152">
    <w:name w:val="Нет списка1152"/>
    <w:next w:val="NoList"/>
    <w:uiPriority w:val="99"/>
    <w:semiHidden/>
    <w:rsid w:val="00260932"/>
  </w:style>
  <w:style w:type="numbering" w:customStyle="1" w:styleId="291">
    <w:name w:val="Нет списка291"/>
    <w:next w:val="NoList"/>
    <w:uiPriority w:val="99"/>
    <w:semiHidden/>
    <w:rsid w:val="00260932"/>
  </w:style>
  <w:style w:type="numbering" w:customStyle="1" w:styleId="322">
    <w:name w:val="Нет списка322"/>
    <w:next w:val="NoList"/>
    <w:uiPriority w:val="99"/>
    <w:semiHidden/>
    <w:rsid w:val="00260932"/>
  </w:style>
  <w:style w:type="numbering" w:customStyle="1" w:styleId="422">
    <w:name w:val="Нет списка422"/>
    <w:next w:val="NoList"/>
    <w:semiHidden/>
    <w:rsid w:val="00260932"/>
  </w:style>
  <w:style w:type="numbering" w:customStyle="1" w:styleId="522">
    <w:name w:val="Нет списка522"/>
    <w:next w:val="NoList"/>
    <w:uiPriority w:val="99"/>
    <w:semiHidden/>
    <w:rsid w:val="00260932"/>
  </w:style>
  <w:style w:type="numbering" w:customStyle="1" w:styleId="622">
    <w:name w:val="Нет списка622"/>
    <w:next w:val="NoList"/>
    <w:uiPriority w:val="99"/>
    <w:semiHidden/>
    <w:unhideWhenUsed/>
    <w:rsid w:val="00260932"/>
  </w:style>
  <w:style w:type="numbering" w:customStyle="1" w:styleId="722">
    <w:name w:val="Нет списка722"/>
    <w:next w:val="NoList"/>
    <w:uiPriority w:val="99"/>
    <w:semiHidden/>
    <w:rsid w:val="00260932"/>
  </w:style>
  <w:style w:type="numbering" w:customStyle="1" w:styleId="822">
    <w:name w:val="Нет списка822"/>
    <w:next w:val="NoList"/>
    <w:semiHidden/>
    <w:rsid w:val="00260932"/>
  </w:style>
  <w:style w:type="numbering" w:customStyle="1" w:styleId="922">
    <w:name w:val="Нет списка922"/>
    <w:next w:val="NoList"/>
    <w:semiHidden/>
    <w:rsid w:val="00260932"/>
  </w:style>
  <w:style w:type="numbering" w:customStyle="1" w:styleId="1021">
    <w:name w:val="Нет списка1021"/>
    <w:next w:val="NoList"/>
    <w:semiHidden/>
    <w:rsid w:val="00260932"/>
  </w:style>
  <w:style w:type="numbering" w:customStyle="1" w:styleId="1162">
    <w:name w:val="Нет списка1162"/>
    <w:next w:val="NoList"/>
    <w:uiPriority w:val="99"/>
    <w:semiHidden/>
    <w:rsid w:val="00260932"/>
  </w:style>
  <w:style w:type="numbering" w:customStyle="1" w:styleId="1222">
    <w:name w:val="Нет списка1222"/>
    <w:next w:val="NoList"/>
    <w:uiPriority w:val="99"/>
    <w:semiHidden/>
    <w:rsid w:val="00260932"/>
  </w:style>
  <w:style w:type="numbering" w:customStyle="1" w:styleId="1321">
    <w:name w:val="Нет списка1321"/>
    <w:next w:val="NoList"/>
    <w:uiPriority w:val="99"/>
    <w:semiHidden/>
    <w:rsid w:val="00260932"/>
  </w:style>
  <w:style w:type="numbering" w:customStyle="1" w:styleId="1421">
    <w:name w:val="Нет списка1421"/>
    <w:next w:val="NoList"/>
    <w:uiPriority w:val="99"/>
    <w:semiHidden/>
    <w:rsid w:val="00260932"/>
  </w:style>
  <w:style w:type="numbering" w:customStyle="1" w:styleId="1521">
    <w:name w:val="Нет списка1521"/>
    <w:next w:val="NoList"/>
    <w:semiHidden/>
    <w:rsid w:val="00260932"/>
  </w:style>
  <w:style w:type="numbering" w:customStyle="1" w:styleId="1621">
    <w:name w:val="Нет списка1621"/>
    <w:next w:val="NoList"/>
    <w:uiPriority w:val="99"/>
    <w:semiHidden/>
    <w:unhideWhenUsed/>
    <w:rsid w:val="00260932"/>
  </w:style>
  <w:style w:type="numbering" w:customStyle="1" w:styleId="1721">
    <w:name w:val="Нет списка1721"/>
    <w:next w:val="NoList"/>
    <w:semiHidden/>
    <w:rsid w:val="00260932"/>
  </w:style>
  <w:style w:type="numbering" w:customStyle="1" w:styleId="1821">
    <w:name w:val="Нет списка1821"/>
    <w:next w:val="NoList"/>
    <w:semiHidden/>
    <w:rsid w:val="00260932"/>
  </w:style>
  <w:style w:type="numbering" w:customStyle="1" w:styleId="1921">
    <w:name w:val="Нет списка1921"/>
    <w:next w:val="NoList"/>
    <w:uiPriority w:val="99"/>
    <w:semiHidden/>
    <w:unhideWhenUsed/>
    <w:rsid w:val="00260932"/>
  </w:style>
  <w:style w:type="numbering" w:customStyle="1" w:styleId="2021">
    <w:name w:val="Нет списка2021"/>
    <w:next w:val="NoList"/>
    <w:uiPriority w:val="99"/>
    <w:semiHidden/>
    <w:unhideWhenUsed/>
    <w:rsid w:val="00260932"/>
  </w:style>
  <w:style w:type="numbering" w:customStyle="1" w:styleId="2122">
    <w:name w:val="Нет списка2122"/>
    <w:next w:val="NoList"/>
    <w:uiPriority w:val="99"/>
    <w:semiHidden/>
    <w:unhideWhenUsed/>
    <w:rsid w:val="00260932"/>
  </w:style>
  <w:style w:type="numbering" w:customStyle="1" w:styleId="11132">
    <w:name w:val="Нет списка11132"/>
    <w:next w:val="NoList"/>
    <w:semiHidden/>
    <w:unhideWhenUsed/>
    <w:rsid w:val="00260932"/>
  </w:style>
  <w:style w:type="numbering" w:customStyle="1" w:styleId="111122">
    <w:name w:val="Нет списка111122"/>
    <w:next w:val="NoList"/>
    <w:uiPriority w:val="99"/>
    <w:semiHidden/>
    <w:unhideWhenUsed/>
    <w:rsid w:val="00260932"/>
  </w:style>
  <w:style w:type="numbering" w:customStyle="1" w:styleId="11221">
    <w:name w:val="Нет списка11221"/>
    <w:next w:val="NoList"/>
    <w:uiPriority w:val="99"/>
    <w:semiHidden/>
    <w:unhideWhenUsed/>
    <w:rsid w:val="00260932"/>
  </w:style>
  <w:style w:type="numbering" w:customStyle="1" w:styleId="11321">
    <w:name w:val="Нет списка11321"/>
    <w:next w:val="NoList"/>
    <w:uiPriority w:val="99"/>
    <w:semiHidden/>
    <w:unhideWhenUsed/>
    <w:rsid w:val="00260932"/>
  </w:style>
  <w:style w:type="numbering" w:customStyle="1" w:styleId="2221">
    <w:name w:val="Нет списка2221"/>
    <w:next w:val="NoList"/>
    <w:semiHidden/>
    <w:rsid w:val="00260932"/>
  </w:style>
  <w:style w:type="numbering" w:customStyle="1" w:styleId="2321">
    <w:name w:val="Нет списка2321"/>
    <w:next w:val="NoList"/>
    <w:semiHidden/>
    <w:rsid w:val="00260932"/>
  </w:style>
  <w:style w:type="numbering" w:customStyle="1" w:styleId="2421">
    <w:name w:val="Нет списка2421"/>
    <w:next w:val="NoList"/>
    <w:uiPriority w:val="99"/>
    <w:semiHidden/>
    <w:rsid w:val="00260932"/>
  </w:style>
  <w:style w:type="numbering" w:customStyle="1" w:styleId="2511">
    <w:name w:val="Нет списка2511"/>
    <w:next w:val="NoList"/>
    <w:uiPriority w:val="99"/>
    <w:semiHidden/>
    <w:unhideWhenUsed/>
    <w:rsid w:val="00260932"/>
  </w:style>
  <w:style w:type="numbering" w:customStyle="1" w:styleId="2611">
    <w:name w:val="Нет списка2611"/>
    <w:next w:val="NoList"/>
    <w:uiPriority w:val="99"/>
    <w:semiHidden/>
    <w:unhideWhenUsed/>
    <w:rsid w:val="00260932"/>
  </w:style>
  <w:style w:type="numbering" w:customStyle="1" w:styleId="11012">
    <w:name w:val="Нет списка11012"/>
    <w:next w:val="NoList"/>
    <w:uiPriority w:val="99"/>
    <w:semiHidden/>
    <w:unhideWhenUsed/>
    <w:rsid w:val="00260932"/>
  </w:style>
  <w:style w:type="numbering" w:customStyle="1" w:styleId="2711">
    <w:name w:val="Нет списка2711"/>
    <w:next w:val="NoList"/>
    <w:uiPriority w:val="99"/>
    <w:semiHidden/>
    <w:unhideWhenUsed/>
    <w:rsid w:val="00260932"/>
  </w:style>
  <w:style w:type="numbering" w:customStyle="1" w:styleId="11412">
    <w:name w:val="Нет списка11412"/>
    <w:next w:val="NoList"/>
    <w:uiPriority w:val="99"/>
    <w:semiHidden/>
    <w:rsid w:val="00260932"/>
  </w:style>
  <w:style w:type="numbering" w:customStyle="1" w:styleId="21121">
    <w:name w:val="Нет списка21121"/>
    <w:next w:val="NoList"/>
    <w:uiPriority w:val="99"/>
    <w:semiHidden/>
    <w:rsid w:val="00260932"/>
  </w:style>
  <w:style w:type="numbering" w:customStyle="1" w:styleId="3112">
    <w:name w:val="Нет списка3112"/>
    <w:next w:val="NoList"/>
    <w:uiPriority w:val="99"/>
    <w:semiHidden/>
    <w:rsid w:val="00260932"/>
  </w:style>
  <w:style w:type="numbering" w:customStyle="1" w:styleId="41120">
    <w:name w:val="Нет списка4112"/>
    <w:next w:val="NoList"/>
    <w:semiHidden/>
    <w:rsid w:val="00260932"/>
  </w:style>
  <w:style w:type="numbering" w:customStyle="1" w:styleId="51120">
    <w:name w:val="Нет списка5112"/>
    <w:next w:val="NoList"/>
    <w:uiPriority w:val="99"/>
    <w:semiHidden/>
    <w:rsid w:val="00260932"/>
  </w:style>
  <w:style w:type="numbering" w:customStyle="1" w:styleId="61120">
    <w:name w:val="Нет списка6112"/>
    <w:next w:val="NoList"/>
    <w:uiPriority w:val="99"/>
    <w:semiHidden/>
    <w:unhideWhenUsed/>
    <w:rsid w:val="00260932"/>
  </w:style>
  <w:style w:type="numbering" w:customStyle="1" w:styleId="7112">
    <w:name w:val="Нет списка7112"/>
    <w:next w:val="NoList"/>
    <w:uiPriority w:val="99"/>
    <w:semiHidden/>
    <w:rsid w:val="00260932"/>
  </w:style>
  <w:style w:type="numbering" w:customStyle="1" w:styleId="8112">
    <w:name w:val="Нет списка8112"/>
    <w:next w:val="NoList"/>
    <w:semiHidden/>
    <w:rsid w:val="00260932"/>
  </w:style>
  <w:style w:type="numbering" w:customStyle="1" w:styleId="9112">
    <w:name w:val="Нет списка9112"/>
    <w:next w:val="NoList"/>
    <w:semiHidden/>
    <w:rsid w:val="00260932"/>
  </w:style>
  <w:style w:type="numbering" w:customStyle="1" w:styleId="101110">
    <w:name w:val="Нет списка10111"/>
    <w:next w:val="NoList"/>
    <w:semiHidden/>
    <w:rsid w:val="00260932"/>
  </w:style>
  <w:style w:type="numbering" w:customStyle="1" w:styleId="111212">
    <w:name w:val="Нет списка111212"/>
    <w:next w:val="NoList"/>
    <w:uiPriority w:val="99"/>
    <w:semiHidden/>
    <w:rsid w:val="00260932"/>
  </w:style>
  <w:style w:type="numbering" w:customStyle="1" w:styleId="12112">
    <w:name w:val="Нет списка12112"/>
    <w:next w:val="NoList"/>
    <w:uiPriority w:val="99"/>
    <w:semiHidden/>
    <w:rsid w:val="00260932"/>
  </w:style>
  <w:style w:type="numbering" w:customStyle="1" w:styleId="13111">
    <w:name w:val="Нет списка13111"/>
    <w:next w:val="NoList"/>
    <w:uiPriority w:val="99"/>
    <w:semiHidden/>
    <w:rsid w:val="00260932"/>
  </w:style>
  <w:style w:type="numbering" w:customStyle="1" w:styleId="14111">
    <w:name w:val="Нет списка14111"/>
    <w:next w:val="NoList"/>
    <w:uiPriority w:val="99"/>
    <w:semiHidden/>
    <w:rsid w:val="00260932"/>
  </w:style>
  <w:style w:type="numbering" w:customStyle="1" w:styleId="15111">
    <w:name w:val="Нет списка15111"/>
    <w:next w:val="NoList"/>
    <w:semiHidden/>
    <w:rsid w:val="00260932"/>
  </w:style>
  <w:style w:type="numbering" w:customStyle="1" w:styleId="16111">
    <w:name w:val="Нет списка16111"/>
    <w:next w:val="NoList"/>
    <w:uiPriority w:val="99"/>
    <w:semiHidden/>
    <w:unhideWhenUsed/>
    <w:rsid w:val="00260932"/>
  </w:style>
  <w:style w:type="numbering" w:customStyle="1" w:styleId="17111">
    <w:name w:val="Нет списка17111"/>
    <w:next w:val="NoList"/>
    <w:semiHidden/>
    <w:rsid w:val="00260932"/>
  </w:style>
  <w:style w:type="numbering" w:customStyle="1" w:styleId="181110">
    <w:name w:val="Нет списка18111"/>
    <w:next w:val="NoList"/>
    <w:semiHidden/>
    <w:rsid w:val="00260932"/>
  </w:style>
  <w:style w:type="numbering" w:customStyle="1" w:styleId="191110">
    <w:name w:val="Нет списка19111"/>
    <w:next w:val="NoList"/>
    <w:uiPriority w:val="99"/>
    <w:semiHidden/>
    <w:unhideWhenUsed/>
    <w:rsid w:val="00260932"/>
  </w:style>
  <w:style w:type="numbering" w:customStyle="1" w:styleId="20111">
    <w:name w:val="Нет списка20111"/>
    <w:next w:val="NoList"/>
    <w:uiPriority w:val="99"/>
    <w:semiHidden/>
    <w:unhideWhenUsed/>
    <w:rsid w:val="00260932"/>
  </w:style>
  <w:style w:type="numbering" w:customStyle="1" w:styleId="2111110">
    <w:name w:val="Нет списка211111"/>
    <w:next w:val="NoList"/>
    <w:uiPriority w:val="99"/>
    <w:semiHidden/>
    <w:unhideWhenUsed/>
    <w:rsid w:val="00260932"/>
  </w:style>
  <w:style w:type="numbering" w:customStyle="1" w:styleId="1111121">
    <w:name w:val="Нет списка1111121"/>
    <w:next w:val="NoList"/>
    <w:semiHidden/>
    <w:unhideWhenUsed/>
    <w:rsid w:val="00260932"/>
  </w:style>
  <w:style w:type="numbering" w:customStyle="1" w:styleId="11111112">
    <w:name w:val="Нет списка11111112"/>
    <w:next w:val="NoList"/>
    <w:uiPriority w:val="99"/>
    <w:semiHidden/>
    <w:unhideWhenUsed/>
    <w:rsid w:val="00260932"/>
  </w:style>
  <w:style w:type="numbering" w:customStyle="1" w:styleId="112111">
    <w:name w:val="Нет списка112111"/>
    <w:next w:val="NoList"/>
    <w:uiPriority w:val="99"/>
    <w:semiHidden/>
    <w:unhideWhenUsed/>
    <w:rsid w:val="00260932"/>
  </w:style>
  <w:style w:type="numbering" w:customStyle="1" w:styleId="113111">
    <w:name w:val="Нет списка113111"/>
    <w:next w:val="NoList"/>
    <w:uiPriority w:val="99"/>
    <w:semiHidden/>
    <w:unhideWhenUsed/>
    <w:rsid w:val="00260932"/>
  </w:style>
  <w:style w:type="numbering" w:customStyle="1" w:styleId="221110">
    <w:name w:val="Нет списка22111"/>
    <w:next w:val="NoList"/>
    <w:semiHidden/>
    <w:rsid w:val="00260932"/>
  </w:style>
  <w:style w:type="numbering" w:customStyle="1" w:styleId="23111">
    <w:name w:val="Нет списка23111"/>
    <w:next w:val="NoList"/>
    <w:semiHidden/>
    <w:rsid w:val="00260932"/>
  </w:style>
  <w:style w:type="numbering" w:customStyle="1" w:styleId="24111">
    <w:name w:val="Нет списка24111"/>
    <w:next w:val="NoList"/>
    <w:uiPriority w:val="99"/>
    <w:semiHidden/>
    <w:rsid w:val="00260932"/>
  </w:style>
  <w:style w:type="numbering" w:customStyle="1" w:styleId="3010">
    <w:name w:val="Нет списка301"/>
    <w:next w:val="NoList"/>
    <w:uiPriority w:val="99"/>
    <w:semiHidden/>
    <w:unhideWhenUsed/>
    <w:rsid w:val="00260932"/>
  </w:style>
  <w:style w:type="numbering" w:customStyle="1" w:styleId="3320">
    <w:name w:val="Нет списка332"/>
    <w:next w:val="NoList"/>
    <w:uiPriority w:val="99"/>
    <w:semiHidden/>
    <w:unhideWhenUsed/>
    <w:rsid w:val="00260932"/>
  </w:style>
  <w:style w:type="numbering" w:customStyle="1" w:styleId="342">
    <w:name w:val="Нет списка342"/>
    <w:next w:val="NoList"/>
    <w:semiHidden/>
    <w:rsid w:val="00260932"/>
  </w:style>
  <w:style w:type="numbering" w:customStyle="1" w:styleId="352">
    <w:name w:val="Нет списка352"/>
    <w:next w:val="NoList"/>
    <w:semiHidden/>
    <w:rsid w:val="00260932"/>
  </w:style>
  <w:style w:type="numbering" w:customStyle="1" w:styleId="361">
    <w:name w:val="Нет списка361"/>
    <w:next w:val="NoList"/>
    <w:semiHidden/>
    <w:rsid w:val="00260932"/>
  </w:style>
  <w:style w:type="numbering" w:customStyle="1" w:styleId="371">
    <w:name w:val="Нет списка371"/>
    <w:next w:val="NoList"/>
    <w:semiHidden/>
    <w:rsid w:val="00260932"/>
  </w:style>
  <w:style w:type="numbering" w:customStyle="1" w:styleId="1172">
    <w:name w:val="Нет списка1172"/>
    <w:next w:val="NoList"/>
    <w:uiPriority w:val="99"/>
    <w:semiHidden/>
    <w:unhideWhenUsed/>
    <w:rsid w:val="00260932"/>
  </w:style>
  <w:style w:type="numbering" w:customStyle="1" w:styleId="21010">
    <w:name w:val="Нет списка2101"/>
    <w:next w:val="NoList"/>
    <w:uiPriority w:val="99"/>
    <w:semiHidden/>
    <w:unhideWhenUsed/>
    <w:rsid w:val="00260932"/>
  </w:style>
  <w:style w:type="numbering" w:customStyle="1" w:styleId="381">
    <w:name w:val="Нет списка381"/>
    <w:next w:val="NoList"/>
    <w:uiPriority w:val="99"/>
    <w:semiHidden/>
    <w:unhideWhenUsed/>
    <w:rsid w:val="00260932"/>
  </w:style>
  <w:style w:type="numbering" w:customStyle="1" w:styleId="1181">
    <w:name w:val="Нет списка1181"/>
    <w:next w:val="NoList"/>
    <w:uiPriority w:val="99"/>
    <w:semiHidden/>
    <w:unhideWhenUsed/>
    <w:rsid w:val="00260932"/>
  </w:style>
  <w:style w:type="numbering" w:customStyle="1" w:styleId="21310">
    <w:name w:val="Нет списка2131"/>
    <w:next w:val="NoList"/>
    <w:uiPriority w:val="99"/>
    <w:semiHidden/>
    <w:unhideWhenUsed/>
    <w:rsid w:val="00260932"/>
  </w:style>
  <w:style w:type="numbering" w:customStyle="1" w:styleId="3122">
    <w:name w:val="Нет списка3122"/>
    <w:next w:val="NoList"/>
    <w:uiPriority w:val="99"/>
    <w:semiHidden/>
    <w:unhideWhenUsed/>
    <w:rsid w:val="00260932"/>
  </w:style>
  <w:style w:type="numbering" w:customStyle="1" w:styleId="11141">
    <w:name w:val="Нет списка11141"/>
    <w:next w:val="NoList"/>
    <w:uiPriority w:val="99"/>
    <w:semiHidden/>
    <w:unhideWhenUsed/>
    <w:rsid w:val="00260932"/>
  </w:style>
  <w:style w:type="numbering" w:customStyle="1" w:styleId="432">
    <w:name w:val="Нет списка432"/>
    <w:next w:val="NoList"/>
    <w:uiPriority w:val="99"/>
    <w:semiHidden/>
    <w:unhideWhenUsed/>
    <w:rsid w:val="00260932"/>
  </w:style>
  <w:style w:type="numbering" w:customStyle="1" w:styleId="532">
    <w:name w:val="Нет списка532"/>
    <w:next w:val="NoList"/>
    <w:uiPriority w:val="99"/>
    <w:semiHidden/>
    <w:unhideWhenUsed/>
    <w:rsid w:val="00260932"/>
  </w:style>
  <w:style w:type="numbering" w:customStyle="1" w:styleId="1232">
    <w:name w:val="Нет списка1232"/>
    <w:next w:val="NoList"/>
    <w:uiPriority w:val="99"/>
    <w:semiHidden/>
    <w:unhideWhenUsed/>
    <w:rsid w:val="00260932"/>
  </w:style>
  <w:style w:type="numbering" w:customStyle="1" w:styleId="632">
    <w:name w:val="Нет списка632"/>
    <w:next w:val="NoList"/>
    <w:uiPriority w:val="99"/>
    <w:semiHidden/>
    <w:unhideWhenUsed/>
    <w:rsid w:val="00260932"/>
  </w:style>
  <w:style w:type="numbering" w:customStyle="1" w:styleId="732">
    <w:name w:val="Нет списка732"/>
    <w:next w:val="NoList"/>
    <w:uiPriority w:val="99"/>
    <w:semiHidden/>
    <w:unhideWhenUsed/>
    <w:rsid w:val="00260932"/>
  </w:style>
  <w:style w:type="numbering" w:customStyle="1" w:styleId="832">
    <w:name w:val="Нет списка832"/>
    <w:next w:val="NoList"/>
    <w:uiPriority w:val="99"/>
    <w:semiHidden/>
    <w:unhideWhenUsed/>
    <w:rsid w:val="00260932"/>
  </w:style>
  <w:style w:type="numbering" w:customStyle="1" w:styleId="111131">
    <w:name w:val="Нет списка111131"/>
    <w:next w:val="NoList"/>
    <w:uiPriority w:val="99"/>
    <w:semiHidden/>
    <w:unhideWhenUsed/>
    <w:rsid w:val="00260932"/>
  </w:style>
  <w:style w:type="numbering" w:customStyle="1" w:styleId="932">
    <w:name w:val="Нет списка932"/>
    <w:next w:val="NoList"/>
    <w:uiPriority w:val="99"/>
    <w:semiHidden/>
    <w:unhideWhenUsed/>
    <w:rsid w:val="00260932"/>
  </w:style>
  <w:style w:type="numbering" w:customStyle="1" w:styleId="1331">
    <w:name w:val="Нет списка1331"/>
    <w:next w:val="NoList"/>
    <w:uiPriority w:val="99"/>
    <w:semiHidden/>
    <w:unhideWhenUsed/>
    <w:rsid w:val="00260932"/>
  </w:style>
  <w:style w:type="numbering" w:customStyle="1" w:styleId="11231">
    <w:name w:val="Нет списка11231"/>
    <w:next w:val="NoList"/>
    <w:uiPriority w:val="99"/>
    <w:semiHidden/>
    <w:unhideWhenUsed/>
    <w:rsid w:val="00260932"/>
  </w:style>
  <w:style w:type="numbering" w:customStyle="1" w:styleId="21131">
    <w:name w:val="Нет списка21131"/>
    <w:next w:val="NoList"/>
    <w:uiPriority w:val="99"/>
    <w:semiHidden/>
    <w:unhideWhenUsed/>
    <w:rsid w:val="00260932"/>
  </w:style>
  <w:style w:type="numbering" w:customStyle="1" w:styleId="31112">
    <w:name w:val="Нет списка31112"/>
    <w:next w:val="NoList"/>
    <w:uiPriority w:val="99"/>
    <w:semiHidden/>
    <w:unhideWhenUsed/>
    <w:rsid w:val="00260932"/>
  </w:style>
  <w:style w:type="numbering" w:customStyle="1" w:styleId="1111131">
    <w:name w:val="Нет списка1111131"/>
    <w:next w:val="NoList"/>
    <w:uiPriority w:val="99"/>
    <w:semiHidden/>
    <w:unhideWhenUsed/>
    <w:rsid w:val="00260932"/>
  </w:style>
  <w:style w:type="numbering" w:customStyle="1" w:styleId="41210">
    <w:name w:val="Нет списка4121"/>
    <w:next w:val="NoList"/>
    <w:uiPriority w:val="99"/>
    <w:semiHidden/>
    <w:unhideWhenUsed/>
    <w:rsid w:val="00260932"/>
  </w:style>
  <w:style w:type="numbering" w:customStyle="1" w:styleId="51210">
    <w:name w:val="Нет списка5121"/>
    <w:next w:val="NoList"/>
    <w:uiPriority w:val="99"/>
    <w:semiHidden/>
    <w:unhideWhenUsed/>
    <w:rsid w:val="00260932"/>
  </w:style>
  <w:style w:type="numbering" w:customStyle="1" w:styleId="12121">
    <w:name w:val="Нет списка12121"/>
    <w:next w:val="NoList"/>
    <w:uiPriority w:val="99"/>
    <w:semiHidden/>
    <w:unhideWhenUsed/>
    <w:rsid w:val="00260932"/>
  </w:style>
  <w:style w:type="numbering" w:customStyle="1" w:styleId="61210">
    <w:name w:val="Нет списка6121"/>
    <w:next w:val="NoList"/>
    <w:uiPriority w:val="99"/>
    <w:semiHidden/>
    <w:unhideWhenUsed/>
    <w:rsid w:val="00260932"/>
  </w:style>
  <w:style w:type="numbering" w:customStyle="1" w:styleId="7121">
    <w:name w:val="Нет списка7121"/>
    <w:next w:val="NoList"/>
    <w:uiPriority w:val="99"/>
    <w:semiHidden/>
    <w:unhideWhenUsed/>
    <w:rsid w:val="00260932"/>
  </w:style>
  <w:style w:type="numbering" w:customStyle="1" w:styleId="8121">
    <w:name w:val="Нет списка8121"/>
    <w:next w:val="NoList"/>
    <w:uiPriority w:val="99"/>
    <w:semiHidden/>
    <w:unhideWhenUsed/>
    <w:rsid w:val="00260932"/>
  </w:style>
  <w:style w:type="numbering" w:customStyle="1" w:styleId="1031">
    <w:name w:val="Нет списка1031"/>
    <w:next w:val="NoList"/>
    <w:uiPriority w:val="99"/>
    <w:semiHidden/>
    <w:unhideWhenUsed/>
    <w:rsid w:val="00260932"/>
  </w:style>
  <w:style w:type="numbering" w:customStyle="1" w:styleId="1431">
    <w:name w:val="Нет списка1431"/>
    <w:next w:val="NoList"/>
    <w:uiPriority w:val="99"/>
    <w:semiHidden/>
    <w:unhideWhenUsed/>
    <w:rsid w:val="00260932"/>
  </w:style>
  <w:style w:type="numbering" w:customStyle="1" w:styleId="11331">
    <w:name w:val="Нет списка11331"/>
    <w:next w:val="NoList"/>
    <w:uiPriority w:val="99"/>
    <w:semiHidden/>
    <w:unhideWhenUsed/>
    <w:rsid w:val="00260932"/>
  </w:style>
  <w:style w:type="numbering" w:customStyle="1" w:styleId="2231">
    <w:name w:val="Нет списка2231"/>
    <w:next w:val="NoList"/>
    <w:uiPriority w:val="99"/>
    <w:semiHidden/>
    <w:unhideWhenUsed/>
    <w:rsid w:val="00260932"/>
  </w:style>
  <w:style w:type="numbering" w:customStyle="1" w:styleId="3212">
    <w:name w:val="Нет списка3212"/>
    <w:next w:val="NoList"/>
    <w:uiPriority w:val="99"/>
    <w:semiHidden/>
    <w:unhideWhenUsed/>
    <w:rsid w:val="00260932"/>
  </w:style>
  <w:style w:type="numbering" w:customStyle="1" w:styleId="111221">
    <w:name w:val="Нет списка111221"/>
    <w:next w:val="NoList"/>
    <w:uiPriority w:val="99"/>
    <w:semiHidden/>
    <w:unhideWhenUsed/>
    <w:rsid w:val="00260932"/>
  </w:style>
  <w:style w:type="numbering" w:customStyle="1" w:styleId="4212">
    <w:name w:val="Нет списка4212"/>
    <w:next w:val="NoList"/>
    <w:uiPriority w:val="99"/>
    <w:semiHidden/>
    <w:unhideWhenUsed/>
    <w:rsid w:val="00260932"/>
  </w:style>
  <w:style w:type="numbering" w:customStyle="1" w:styleId="5212">
    <w:name w:val="Нет списка5212"/>
    <w:next w:val="NoList"/>
    <w:uiPriority w:val="99"/>
    <w:semiHidden/>
    <w:unhideWhenUsed/>
    <w:rsid w:val="00260932"/>
  </w:style>
  <w:style w:type="numbering" w:customStyle="1" w:styleId="12212">
    <w:name w:val="Нет списка12212"/>
    <w:next w:val="NoList"/>
    <w:uiPriority w:val="99"/>
    <w:semiHidden/>
    <w:unhideWhenUsed/>
    <w:rsid w:val="00260932"/>
  </w:style>
  <w:style w:type="numbering" w:customStyle="1" w:styleId="6212">
    <w:name w:val="Нет списка6212"/>
    <w:next w:val="NoList"/>
    <w:uiPriority w:val="99"/>
    <w:semiHidden/>
    <w:unhideWhenUsed/>
    <w:rsid w:val="00260932"/>
  </w:style>
  <w:style w:type="numbering" w:customStyle="1" w:styleId="7212">
    <w:name w:val="Нет списка7212"/>
    <w:next w:val="NoList"/>
    <w:uiPriority w:val="99"/>
    <w:semiHidden/>
    <w:unhideWhenUsed/>
    <w:rsid w:val="00260932"/>
  </w:style>
  <w:style w:type="numbering" w:customStyle="1" w:styleId="8212">
    <w:name w:val="Нет списка8212"/>
    <w:next w:val="NoList"/>
    <w:uiPriority w:val="99"/>
    <w:semiHidden/>
    <w:unhideWhenUsed/>
    <w:rsid w:val="00260932"/>
  </w:style>
  <w:style w:type="numbering" w:customStyle="1" w:styleId="1531">
    <w:name w:val="Нет списка1531"/>
    <w:next w:val="NoList"/>
    <w:uiPriority w:val="99"/>
    <w:semiHidden/>
    <w:unhideWhenUsed/>
    <w:rsid w:val="00260932"/>
  </w:style>
  <w:style w:type="numbering" w:customStyle="1" w:styleId="1631">
    <w:name w:val="Нет списка1631"/>
    <w:next w:val="NoList"/>
    <w:uiPriority w:val="99"/>
    <w:semiHidden/>
    <w:unhideWhenUsed/>
    <w:rsid w:val="00260932"/>
  </w:style>
  <w:style w:type="numbering" w:customStyle="1" w:styleId="1731">
    <w:name w:val="Нет списка1731"/>
    <w:next w:val="NoList"/>
    <w:uiPriority w:val="99"/>
    <w:semiHidden/>
    <w:unhideWhenUsed/>
    <w:rsid w:val="00260932"/>
  </w:style>
  <w:style w:type="numbering" w:customStyle="1" w:styleId="2331">
    <w:name w:val="Нет списка2331"/>
    <w:next w:val="NoList"/>
    <w:uiPriority w:val="99"/>
    <w:semiHidden/>
    <w:unhideWhenUsed/>
    <w:rsid w:val="00260932"/>
  </w:style>
  <w:style w:type="numbering" w:customStyle="1" w:styleId="3312">
    <w:name w:val="Нет списка3312"/>
    <w:next w:val="NoList"/>
    <w:uiPriority w:val="99"/>
    <w:semiHidden/>
    <w:unhideWhenUsed/>
    <w:rsid w:val="00260932"/>
  </w:style>
  <w:style w:type="numbering" w:customStyle="1" w:styleId="11421">
    <w:name w:val="Нет списка11421"/>
    <w:next w:val="NoList"/>
    <w:uiPriority w:val="99"/>
    <w:semiHidden/>
    <w:unhideWhenUsed/>
    <w:rsid w:val="00260932"/>
  </w:style>
  <w:style w:type="numbering" w:customStyle="1" w:styleId="4312">
    <w:name w:val="Нет списка4312"/>
    <w:next w:val="NoList"/>
    <w:uiPriority w:val="99"/>
    <w:semiHidden/>
    <w:unhideWhenUsed/>
    <w:rsid w:val="00260932"/>
  </w:style>
  <w:style w:type="numbering" w:customStyle="1" w:styleId="5312">
    <w:name w:val="Нет списка5312"/>
    <w:next w:val="NoList"/>
    <w:uiPriority w:val="99"/>
    <w:semiHidden/>
    <w:unhideWhenUsed/>
    <w:rsid w:val="00260932"/>
  </w:style>
  <w:style w:type="numbering" w:customStyle="1" w:styleId="12312">
    <w:name w:val="Нет списка12312"/>
    <w:next w:val="NoList"/>
    <w:uiPriority w:val="99"/>
    <w:semiHidden/>
    <w:unhideWhenUsed/>
    <w:rsid w:val="00260932"/>
  </w:style>
  <w:style w:type="numbering" w:customStyle="1" w:styleId="6312">
    <w:name w:val="Нет списка6312"/>
    <w:next w:val="NoList"/>
    <w:uiPriority w:val="99"/>
    <w:semiHidden/>
    <w:unhideWhenUsed/>
    <w:rsid w:val="00260932"/>
  </w:style>
  <w:style w:type="numbering" w:customStyle="1" w:styleId="7312">
    <w:name w:val="Нет списка7312"/>
    <w:next w:val="NoList"/>
    <w:uiPriority w:val="99"/>
    <w:semiHidden/>
    <w:unhideWhenUsed/>
    <w:rsid w:val="00260932"/>
  </w:style>
  <w:style w:type="numbering" w:customStyle="1" w:styleId="8312">
    <w:name w:val="Нет списка8312"/>
    <w:next w:val="NoList"/>
    <w:uiPriority w:val="99"/>
    <w:semiHidden/>
    <w:unhideWhenUsed/>
    <w:rsid w:val="00260932"/>
  </w:style>
  <w:style w:type="numbering" w:customStyle="1" w:styleId="9121">
    <w:name w:val="Нет списка9121"/>
    <w:next w:val="NoList"/>
    <w:uiPriority w:val="99"/>
    <w:semiHidden/>
    <w:unhideWhenUsed/>
    <w:rsid w:val="00260932"/>
  </w:style>
  <w:style w:type="numbering" w:customStyle="1" w:styleId="1831">
    <w:name w:val="Нет списка1831"/>
    <w:next w:val="NoList"/>
    <w:uiPriority w:val="99"/>
    <w:semiHidden/>
    <w:unhideWhenUsed/>
    <w:rsid w:val="00260932"/>
  </w:style>
  <w:style w:type="numbering" w:customStyle="1" w:styleId="1931">
    <w:name w:val="Нет списка1931"/>
    <w:next w:val="NoList"/>
    <w:uiPriority w:val="99"/>
    <w:semiHidden/>
    <w:unhideWhenUsed/>
    <w:rsid w:val="00260932"/>
  </w:style>
  <w:style w:type="numbering" w:customStyle="1" w:styleId="11021">
    <w:name w:val="Нет списка11021"/>
    <w:next w:val="NoList"/>
    <w:uiPriority w:val="99"/>
    <w:semiHidden/>
    <w:unhideWhenUsed/>
    <w:rsid w:val="00260932"/>
  </w:style>
  <w:style w:type="numbering" w:customStyle="1" w:styleId="2431">
    <w:name w:val="Нет списка2431"/>
    <w:next w:val="NoList"/>
    <w:uiPriority w:val="99"/>
    <w:semiHidden/>
    <w:unhideWhenUsed/>
    <w:rsid w:val="00260932"/>
  </w:style>
  <w:style w:type="numbering" w:customStyle="1" w:styleId="3412">
    <w:name w:val="Нет списка3412"/>
    <w:next w:val="NoList"/>
    <w:uiPriority w:val="99"/>
    <w:semiHidden/>
    <w:unhideWhenUsed/>
    <w:rsid w:val="00260932"/>
  </w:style>
  <w:style w:type="numbering" w:customStyle="1" w:styleId="11512">
    <w:name w:val="Нет списка11512"/>
    <w:next w:val="NoList"/>
    <w:uiPriority w:val="99"/>
    <w:semiHidden/>
    <w:unhideWhenUsed/>
    <w:rsid w:val="00260932"/>
  </w:style>
  <w:style w:type="numbering" w:customStyle="1" w:styleId="442">
    <w:name w:val="Нет списка442"/>
    <w:next w:val="NoList"/>
    <w:uiPriority w:val="99"/>
    <w:semiHidden/>
    <w:unhideWhenUsed/>
    <w:rsid w:val="00260932"/>
  </w:style>
  <w:style w:type="numbering" w:customStyle="1" w:styleId="542">
    <w:name w:val="Нет списка542"/>
    <w:next w:val="NoList"/>
    <w:uiPriority w:val="99"/>
    <w:semiHidden/>
    <w:unhideWhenUsed/>
    <w:rsid w:val="00260932"/>
  </w:style>
  <w:style w:type="numbering" w:customStyle="1" w:styleId="1242">
    <w:name w:val="Нет списка1242"/>
    <w:next w:val="NoList"/>
    <w:uiPriority w:val="99"/>
    <w:semiHidden/>
    <w:unhideWhenUsed/>
    <w:rsid w:val="00260932"/>
  </w:style>
  <w:style w:type="numbering" w:customStyle="1" w:styleId="642">
    <w:name w:val="Нет списка642"/>
    <w:next w:val="NoList"/>
    <w:uiPriority w:val="99"/>
    <w:semiHidden/>
    <w:unhideWhenUsed/>
    <w:rsid w:val="00260932"/>
  </w:style>
  <w:style w:type="numbering" w:customStyle="1" w:styleId="742">
    <w:name w:val="Нет списка742"/>
    <w:next w:val="NoList"/>
    <w:uiPriority w:val="99"/>
    <w:semiHidden/>
    <w:unhideWhenUsed/>
    <w:rsid w:val="00260932"/>
  </w:style>
  <w:style w:type="numbering" w:customStyle="1" w:styleId="842">
    <w:name w:val="Нет списка842"/>
    <w:next w:val="NoList"/>
    <w:uiPriority w:val="99"/>
    <w:semiHidden/>
    <w:unhideWhenUsed/>
    <w:rsid w:val="00260932"/>
  </w:style>
  <w:style w:type="numbering" w:customStyle="1" w:styleId="9212">
    <w:name w:val="Нет списка9212"/>
    <w:next w:val="NoList"/>
    <w:uiPriority w:val="99"/>
    <w:semiHidden/>
    <w:unhideWhenUsed/>
    <w:rsid w:val="00260932"/>
  </w:style>
  <w:style w:type="numbering" w:customStyle="1" w:styleId="2031">
    <w:name w:val="Нет списка2031"/>
    <w:next w:val="NoList"/>
    <w:uiPriority w:val="99"/>
    <w:semiHidden/>
    <w:unhideWhenUsed/>
    <w:rsid w:val="00260932"/>
  </w:style>
  <w:style w:type="numbering" w:customStyle="1" w:styleId="11611">
    <w:name w:val="Нет списка11611"/>
    <w:next w:val="NoList"/>
    <w:semiHidden/>
    <w:rsid w:val="00260932"/>
  </w:style>
  <w:style w:type="numbering" w:customStyle="1" w:styleId="11711">
    <w:name w:val="Нет списка11711"/>
    <w:next w:val="NoList"/>
    <w:uiPriority w:val="99"/>
    <w:semiHidden/>
    <w:unhideWhenUsed/>
    <w:rsid w:val="00260932"/>
  </w:style>
  <w:style w:type="numbering" w:customStyle="1" w:styleId="2521">
    <w:name w:val="Нет списка2521"/>
    <w:next w:val="NoList"/>
    <w:uiPriority w:val="99"/>
    <w:semiHidden/>
    <w:unhideWhenUsed/>
    <w:rsid w:val="00260932"/>
  </w:style>
  <w:style w:type="numbering" w:customStyle="1" w:styleId="3511">
    <w:name w:val="Нет списка3511"/>
    <w:next w:val="NoList"/>
    <w:uiPriority w:val="99"/>
    <w:semiHidden/>
    <w:unhideWhenUsed/>
    <w:rsid w:val="00260932"/>
  </w:style>
  <w:style w:type="numbering" w:customStyle="1" w:styleId="111311">
    <w:name w:val="Нет списка111311"/>
    <w:next w:val="NoList"/>
    <w:uiPriority w:val="99"/>
    <w:semiHidden/>
    <w:unhideWhenUsed/>
    <w:rsid w:val="00260932"/>
  </w:style>
  <w:style w:type="numbering" w:customStyle="1" w:styleId="21211">
    <w:name w:val="Нет списка21211"/>
    <w:next w:val="NoList"/>
    <w:uiPriority w:val="99"/>
    <w:semiHidden/>
    <w:unhideWhenUsed/>
    <w:rsid w:val="00260932"/>
  </w:style>
  <w:style w:type="numbering" w:customStyle="1" w:styleId="31211">
    <w:name w:val="Нет списка31211"/>
    <w:next w:val="NoList"/>
    <w:uiPriority w:val="99"/>
    <w:semiHidden/>
    <w:unhideWhenUsed/>
    <w:rsid w:val="00260932"/>
  </w:style>
  <w:style w:type="numbering" w:customStyle="1" w:styleId="1111211">
    <w:name w:val="Нет списка1111211"/>
    <w:next w:val="NoList"/>
    <w:uiPriority w:val="99"/>
    <w:semiHidden/>
    <w:unhideWhenUsed/>
    <w:rsid w:val="00260932"/>
  </w:style>
  <w:style w:type="numbering" w:customStyle="1" w:styleId="451">
    <w:name w:val="Нет списка451"/>
    <w:next w:val="NoList"/>
    <w:uiPriority w:val="99"/>
    <w:semiHidden/>
    <w:unhideWhenUsed/>
    <w:rsid w:val="00260932"/>
  </w:style>
  <w:style w:type="numbering" w:customStyle="1" w:styleId="551">
    <w:name w:val="Нет списка551"/>
    <w:next w:val="NoList"/>
    <w:uiPriority w:val="99"/>
    <w:semiHidden/>
    <w:unhideWhenUsed/>
    <w:rsid w:val="00260932"/>
  </w:style>
  <w:style w:type="numbering" w:customStyle="1" w:styleId="1251">
    <w:name w:val="Нет списка1251"/>
    <w:next w:val="NoList"/>
    <w:uiPriority w:val="99"/>
    <w:semiHidden/>
    <w:unhideWhenUsed/>
    <w:rsid w:val="00260932"/>
  </w:style>
  <w:style w:type="numbering" w:customStyle="1" w:styleId="651">
    <w:name w:val="Нет списка651"/>
    <w:next w:val="NoList"/>
    <w:uiPriority w:val="99"/>
    <w:semiHidden/>
    <w:unhideWhenUsed/>
    <w:rsid w:val="00260932"/>
  </w:style>
  <w:style w:type="numbering" w:customStyle="1" w:styleId="751">
    <w:name w:val="Нет списка751"/>
    <w:next w:val="NoList"/>
    <w:uiPriority w:val="99"/>
    <w:semiHidden/>
    <w:unhideWhenUsed/>
    <w:rsid w:val="00260932"/>
  </w:style>
  <w:style w:type="numbering" w:customStyle="1" w:styleId="851">
    <w:name w:val="Нет списка851"/>
    <w:next w:val="NoList"/>
    <w:uiPriority w:val="99"/>
    <w:semiHidden/>
    <w:unhideWhenUsed/>
    <w:rsid w:val="00260932"/>
  </w:style>
  <w:style w:type="numbering" w:customStyle="1" w:styleId="11111121">
    <w:name w:val="Нет списка11111121"/>
    <w:next w:val="NoList"/>
    <w:uiPriority w:val="99"/>
    <w:semiHidden/>
    <w:unhideWhenUsed/>
    <w:rsid w:val="00260932"/>
  </w:style>
  <w:style w:type="numbering" w:customStyle="1" w:styleId="9311">
    <w:name w:val="Нет списка9311"/>
    <w:next w:val="NoList"/>
    <w:uiPriority w:val="99"/>
    <w:semiHidden/>
    <w:unhideWhenUsed/>
    <w:rsid w:val="00260932"/>
  </w:style>
  <w:style w:type="numbering" w:customStyle="1" w:styleId="13121">
    <w:name w:val="Нет списка13121"/>
    <w:next w:val="NoList"/>
    <w:uiPriority w:val="99"/>
    <w:semiHidden/>
    <w:unhideWhenUsed/>
    <w:rsid w:val="00260932"/>
  </w:style>
  <w:style w:type="numbering" w:customStyle="1" w:styleId="112121">
    <w:name w:val="Нет списка112121"/>
    <w:next w:val="NoList"/>
    <w:uiPriority w:val="99"/>
    <w:semiHidden/>
    <w:unhideWhenUsed/>
    <w:rsid w:val="00260932"/>
  </w:style>
  <w:style w:type="numbering" w:customStyle="1" w:styleId="211121">
    <w:name w:val="Нет списка211121"/>
    <w:next w:val="NoList"/>
    <w:uiPriority w:val="99"/>
    <w:semiHidden/>
    <w:unhideWhenUsed/>
    <w:rsid w:val="00260932"/>
  </w:style>
  <w:style w:type="numbering" w:customStyle="1" w:styleId="311111">
    <w:name w:val="Нет списка311111"/>
    <w:next w:val="NoList"/>
    <w:uiPriority w:val="99"/>
    <w:semiHidden/>
    <w:unhideWhenUsed/>
    <w:rsid w:val="00260932"/>
  </w:style>
  <w:style w:type="numbering" w:customStyle="1" w:styleId="1111111111">
    <w:name w:val="Нет списка1111111111"/>
    <w:next w:val="NoList"/>
    <w:uiPriority w:val="99"/>
    <w:semiHidden/>
    <w:unhideWhenUsed/>
    <w:rsid w:val="00260932"/>
  </w:style>
  <w:style w:type="numbering" w:customStyle="1" w:styleId="41111">
    <w:name w:val="Нет списка41111"/>
    <w:next w:val="NoList"/>
    <w:uiPriority w:val="99"/>
    <w:semiHidden/>
    <w:unhideWhenUsed/>
    <w:rsid w:val="00260932"/>
  </w:style>
  <w:style w:type="numbering" w:customStyle="1" w:styleId="511110">
    <w:name w:val="Нет списка51111"/>
    <w:next w:val="NoList"/>
    <w:uiPriority w:val="99"/>
    <w:semiHidden/>
    <w:unhideWhenUsed/>
    <w:rsid w:val="00260932"/>
  </w:style>
  <w:style w:type="numbering" w:customStyle="1" w:styleId="1211110">
    <w:name w:val="Нет списка121111"/>
    <w:next w:val="NoList"/>
    <w:uiPriority w:val="99"/>
    <w:semiHidden/>
    <w:unhideWhenUsed/>
    <w:rsid w:val="00260932"/>
  </w:style>
  <w:style w:type="numbering" w:customStyle="1" w:styleId="611110">
    <w:name w:val="Нет списка61111"/>
    <w:next w:val="NoList"/>
    <w:uiPriority w:val="99"/>
    <w:semiHidden/>
    <w:unhideWhenUsed/>
    <w:rsid w:val="00260932"/>
  </w:style>
  <w:style w:type="numbering" w:customStyle="1" w:styleId="71111">
    <w:name w:val="Нет списка71111"/>
    <w:next w:val="NoList"/>
    <w:uiPriority w:val="99"/>
    <w:semiHidden/>
    <w:unhideWhenUsed/>
    <w:rsid w:val="00260932"/>
  </w:style>
  <w:style w:type="numbering" w:customStyle="1" w:styleId="811110">
    <w:name w:val="Нет списка81111"/>
    <w:next w:val="NoList"/>
    <w:uiPriority w:val="99"/>
    <w:semiHidden/>
    <w:unhideWhenUsed/>
    <w:rsid w:val="00260932"/>
  </w:style>
  <w:style w:type="numbering" w:customStyle="1" w:styleId="10121">
    <w:name w:val="Нет списка10121"/>
    <w:next w:val="NoList"/>
    <w:uiPriority w:val="99"/>
    <w:semiHidden/>
    <w:unhideWhenUsed/>
    <w:rsid w:val="00260932"/>
  </w:style>
  <w:style w:type="numbering" w:customStyle="1" w:styleId="14121">
    <w:name w:val="Нет списка14121"/>
    <w:next w:val="NoList"/>
    <w:uiPriority w:val="99"/>
    <w:semiHidden/>
    <w:unhideWhenUsed/>
    <w:rsid w:val="00260932"/>
  </w:style>
  <w:style w:type="numbering" w:customStyle="1" w:styleId="113121">
    <w:name w:val="Нет списка113121"/>
    <w:next w:val="NoList"/>
    <w:uiPriority w:val="99"/>
    <w:semiHidden/>
    <w:unhideWhenUsed/>
    <w:rsid w:val="00260932"/>
  </w:style>
  <w:style w:type="numbering" w:customStyle="1" w:styleId="22121">
    <w:name w:val="Нет списка22121"/>
    <w:next w:val="NoList"/>
    <w:uiPriority w:val="99"/>
    <w:semiHidden/>
    <w:unhideWhenUsed/>
    <w:rsid w:val="00260932"/>
  </w:style>
  <w:style w:type="numbering" w:customStyle="1" w:styleId="32111">
    <w:name w:val="Нет списка32111"/>
    <w:next w:val="NoList"/>
    <w:uiPriority w:val="99"/>
    <w:semiHidden/>
    <w:unhideWhenUsed/>
    <w:rsid w:val="00260932"/>
  </w:style>
  <w:style w:type="numbering" w:customStyle="1" w:styleId="1112111">
    <w:name w:val="Нет списка1112111"/>
    <w:next w:val="NoList"/>
    <w:uiPriority w:val="99"/>
    <w:semiHidden/>
    <w:unhideWhenUsed/>
    <w:rsid w:val="00260932"/>
  </w:style>
  <w:style w:type="numbering" w:customStyle="1" w:styleId="42111">
    <w:name w:val="Нет списка42111"/>
    <w:next w:val="NoList"/>
    <w:uiPriority w:val="99"/>
    <w:semiHidden/>
    <w:unhideWhenUsed/>
    <w:rsid w:val="00260932"/>
  </w:style>
  <w:style w:type="numbering" w:customStyle="1" w:styleId="52111">
    <w:name w:val="Нет списка52111"/>
    <w:next w:val="NoList"/>
    <w:uiPriority w:val="99"/>
    <w:semiHidden/>
    <w:unhideWhenUsed/>
    <w:rsid w:val="00260932"/>
  </w:style>
  <w:style w:type="numbering" w:customStyle="1" w:styleId="122111">
    <w:name w:val="Нет списка122111"/>
    <w:next w:val="NoList"/>
    <w:uiPriority w:val="99"/>
    <w:semiHidden/>
    <w:unhideWhenUsed/>
    <w:rsid w:val="00260932"/>
  </w:style>
  <w:style w:type="numbering" w:customStyle="1" w:styleId="62111">
    <w:name w:val="Нет списка62111"/>
    <w:next w:val="NoList"/>
    <w:uiPriority w:val="99"/>
    <w:semiHidden/>
    <w:unhideWhenUsed/>
    <w:rsid w:val="00260932"/>
  </w:style>
  <w:style w:type="numbering" w:customStyle="1" w:styleId="72111">
    <w:name w:val="Нет списка72111"/>
    <w:next w:val="NoList"/>
    <w:uiPriority w:val="99"/>
    <w:semiHidden/>
    <w:unhideWhenUsed/>
    <w:rsid w:val="00260932"/>
  </w:style>
  <w:style w:type="numbering" w:customStyle="1" w:styleId="82111">
    <w:name w:val="Нет списка82111"/>
    <w:next w:val="NoList"/>
    <w:uiPriority w:val="99"/>
    <w:semiHidden/>
    <w:unhideWhenUsed/>
    <w:rsid w:val="00260932"/>
  </w:style>
  <w:style w:type="numbering" w:customStyle="1" w:styleId="15121">
    <w:name w:val="Нет списка15121"/>
    <w:next w:val="NoList"/>
    <w:uiPriority w:val="99"/>
    <w:semiHidden/>
    <w:unhideWhenUsed/>
    <w:rsid w:val="00260932"/>
  </w:style>
  <w:style w:type="numbering" w:customStyle="1" w:styleId="16121">
    <w:name w:val="Нет списка16121"/>
    <w:next w:val="NoList"/>
    <w:uiPriority w:val="99"/>
    <w:semiHidden/>
    <w:unhideWhenUsed/>
    <w:rsid w:val="00260932"/>
  </w:style>
  <w:style w:type="numbering" w:customStyle="1" w:styleId="17121">
    <w:name w:val="Нет списка17121"/>
    <w:next w:val="NoList"/>
    <w:uiPriority w:val="99"/>
    <w:semiHidden/>
    <w:unhideWhenUsed/>
    <w:rsid w:val="00260932"/>
  </w:style>
  <w:style w:type="numbering" w:customStyle="1" w:styleId="23121">
    <w:name w:val="Нет списка23121"/>
    <w:next w:val="NoList"/>
    <w:uiPriority w:val="99"/>
    <w:semiHidden/>
    <w:unhideWhenUsed/>
    <w:rsid w:val="00260932"/>
  </w:style>
  <w:style w:type="numbering" w:customStyle="1" w:styleId="33111">
    <w:name w:val="Нет списка33111"/>
    <w:next w:val="NoList"/>
    <w:uiPriority w:val="99"/>
    <w:semiHidden/>
    <w:unhideWhenUsed/>
    <w:rsid w:val="00260932"/>
  </w:style>
  <w:style w:type="numbering" w:customStyle="1" w:styleId="114111">
    <w:name w:val="Нет списка114111"/>
    <w:next w:val="NoList"/>
    <w:uiPriority w:val="99"/>
    <w:semiHidden/>
    <w:unhideWhenUsed/>
    <w:rsid w:val="00260932"/>
  </w:style>
  <w:style w:type="numbering" w:customStyle="1" w:styleId="43111">
    <w:name w:val="Нет списка43111"/>
    <w:next w:val="NoList"/>
    <w:uiPriority w:val="99"/>
    <w:semiHidden/>
    <w:unhideWhenUsed/>
    <w:rsid w:val="00260932"/>
  </w:style>
  <w:style w:type="numbering" w:customStyle="1" w:styleId="53111">
    <w:name w:val="Нет списка53111"/>
    <w:next w:val="NoList"/>
    <w:uiPriority w:val="99"/>
    <w:semiHidden/>
    <w:unhideWhenUsed/>
    <w:rsid w:val="00260932"/>
  </w:style>
  <w:style w:type="numbering" w:customStyle="1" w:styleId="123111">
    <w:name w:val="Нет списка123111"/>
    <w:next w:val="NoList"/>
    <w:uiPriority w:val="99"/>
    <w:semiHidden/>
    <w:unhideWhenUsed/>
    <w:rsid w:val="00260932"/>
  </w:style>
  <w:style w:type="numbering" w:customStyle="1" w:styleId="63111">
    <w:name w:val="Нет списка63111"/>
    <w:next w:val="NoList"/>
    <w:uiPriority w:val="99"/>
    <w:semiHidden/>
    <w:unhideWhenUsed/>
    <w:rsid w:val="00260932"/>
  </w:style>
  <w:style w:type="numbering" w:customStyle="1" w:styleId="73111">
    <w:name w:val="Нет списка73111"/>
    <w:next w:val="NoList"/>
    <w:uiPriority w:val="99"/>
    <w:semiHidden/>
    <w:unhideWhenUsed/>
    <w:rsid w:val="00260932"/>
  </w:style>
  <w:style w:type="numbering" w:customStyle="1" w:styleId="83111">
    <w:name w:val="Нет списка83111"/>
    <w:next w:val="NoList"/>
    <w:uiPriority w:val="99"/>
    <w:semiHidden/>
    <w:unhideWhenUsed/>
    <w:rsid w:val="00260932"/>
  </w:style>
  <w:style w:type="numbering" w:customStyle="1" w:styleId="911110">
    <w:name w:val="Нет списка91111"/>
    <w:next w:val="NoList"/>
    <w:uiPriority w:val="99"/>
    <w:semiHidden/>
    <w:unhideWhenUsed/>
    <w:rsid w:val="00260932"/>
  </w:style>
  <w:style w:type="numbering" w:customStyle="1" w:styleId="18121">
    <w:name w:val="Нет списка18121"/>
    <w:next w:val="NoList"/>
    <w:uiPriority w:val="99"/>
    <w:semiHidden/>
    <w:unhideWhenUsed/>
    <w:rsid w:val="00260932"/>
  </w:style>
  <w:style w:type="numbering" w:customStyle="1" w:styleId="19121">
    <w:name w:val="Нет списка19121"/>
    <w:next w:val="NoList"/>
    <w:uiPriority w:val="99"/>
    <w:semiHidden/>
    <w:unhideWhenUsed/>
    <w:rsid w:val="00260932"/>
  </w:style>
  <w:style w:type="numbering" w:customStyle="1" w:styleId="1101110">
    <w:name w:val="Нет списка110111"/>
    <w:next w:val="NoList"/>
    <w:uiPriority w:val="99"/>
    <w:semiHidden/>
    <w:unhideWhenUsed/>
    <w:rsid w:val="00260932"/>
  </w:style>
  <w:style w:type="numbering" w:customStyle="1" w:styleId="24121">
    <w:name w:val="Нет списка24121"/>
    <w:next w:val="NoList"/>
    <w:uiPriority w:val="99"/>
    <w:semiHidden/>
    <w:unhideWhenUsed/>
    <w:rsid w:val="00260932"/>
  </w:style>
  <w:style w:type="numbering" w:customStyle="1" w:styleId="34111">
    <w:name w:val="Нет списка34111"/>
    <w:next w:val="NoList"/>
    <w:uiPriority w:val="99"/>
    <w:semiHidden/>
    <w:unhideWhenUsed/>
    <w:rsid w:val="00260932"/>
  </w:style>
  <w:style w:type="numbering" w:customStyle="1" w:styleId="115111">
    <w:name w:val="Нет списка115111"/>
    <w:next w:val="NoList"/>
    <w:uiPriority w:val="99"/>
    <w:semiHidden/>
    <w:unhideWhenUsed/>
    <w:rsid w:val="00260932"/>
  </w:style>
  <w:style w:type="numbering" w:customStyle="1" w:styleId="4411">
    <w:name w:val="Нет списка4411"/>
    <w:next w:val="NoList"/>
    <w:uiPriority w:val="99"/>
    <w:semiHidden/>
    <w:unhideWhenUsed/>
    <w:rsid w:val="00260932"/>
  </w:style>
  <w:style w:type="numbering" w:customStyle="1" w:styleId="5411">
    <w:name w:val="Нет списка5411"/>
    <w:next w:val="NoList"/>
    <w:uiPriority w:val="99"/>
    <w:semiHidden/>
    <w:unhideWhenUsed/>
    <w:rsid w:val="00260932"/>
  </w:style>
  <w:style w:type="numbering" w:customStyle="1" w:styleId="12411">
    <w:name w:val="Нет списка12411"/>
    <w:next w:val="NoList"/>
    <w:uiPriority w:val="99"/>
    <w:semiHidden/>
    <w:unhideWhenUsed/>
    <w:rsid w:val="00260932"/>
  </w:style>
  <w:style w:type="numbering" w:customStyle="1" w:styleId="6411">
    <w:name w:val="Нет списка6411"/>
    <w:next w:val="NoList"/>
    <w:uiPriority w:val="99"/>
    <w:semiHidden/>
    <w:unhideWhenUsed/>
    <w:rsid w:val="00260932"/>
  </w:style>
  <w:style w:type="numbering" w:customStyle="1" w:styleId="7411">
    <w:name w:val="Нет списка7411"/>
    <w:next w:val="NoList"/>
    <w:uiPriority w:val="99"/>
    <w:semiHidden/>
    <w:unhideWhenUsed/>
    <w:rsid w:val="00260932"/>
  </w:style>
  <w:style w:type="numbering" w:customStyle="1" w:styleId="8411">
    <w:name w:val="Нет списка8411"/>
    <w:next w:val="NoList"/>
    <w:uiPriority w:val="99"/>
    <w:semiHidden/>
    <w:unhideWhenUsed/>
    <w:rsid w:val="00260932"/>
  </w:style>
  <w:style w:type="numbering" w:customStyle="1" w:styleId="92111">
    <w:name w:val="Нет списка92111"/>
    <w:next w:val="NoList"/>
    <w:uiPriority w:val="99"/>
    <w:semiHidden/>
    <w:unhideWhenUsed/>
    <w:rsid w:val="00260932"/>
  </w:style>
  <w:style w:type="numbering" w:customStyle="1" w:styleId="391">
    <w:name w:val="Нет списка391"/>
    <w:next w:val="NoList"/>
    <w:semiHidden/>
    <w:rsid w:val="00260932"/>
  </w:style>
  <w:style w:type="numbering" w:customStyle="1" w:styleId="4010">
    <w:name w:val="Нет списка401"/>
    <w:next w:val="NoList"/>
    <w:semiHidden/>
    <w:rsid w:val="00260932"/>
  </w:style>
  <w:style w:type="numbering" w:customStyle="1" w:styleId="461">
    <w:name w:val="Нет списка461"/>
    <w:next w:val="NoList"/>
    <w:semiHidden/>
    <w:rsid w:val="00260932"/>
  </w:style>
  <w:style w:type="numbering" w:customStyle="1" w:styleId="471">
    <w:name w:val="Нет списка471"/>
    <w:next w:val="NoList"/>
    <w:uiPriority w:val="99"/>
    <w:semiHidden/>
    <w:unhideWhenUsed/>
    <w:rsid w:val="00260932"/>
  </w:style>
  <w:style w:type="numbering" w:customStyle="1" w:styleId="481">
    <w:name w:val="Нет списка481"/>
    <w:next w:val="NoList"/>
    <w:semiHidden/>
    <w:rsid w:val="00260932"/>
  </w:style>
  <w:style w:type="numbering" w:customStyle="1" w:styleId="491">
    <w:name w:val="Нет списка491"/>
    <w:next w:val="NoList"/>
    <w:uiPriority w:val="99"/>
    <w:semiHidden/>
    <w:unhideWhenUsed/>
    <w:rsid w:val="00260932"/>
  </w:style>
  <w:style w:type="numbering" w:customStyle="1" w:styleId="501">
    <w:name w:val="Нет списка501"/>
    <w:next w:val="NoList"/>
    <w:uiPriority w:val="99"/>
    <w:semiHidden/>
    <w:unhideWhenUsed/>
    <w:rsid w:val="00260932"/>
  </w:style>
  <w:style w:type="numbering" w:customStyle="1" w:styleId="561">
    <w:name w:val="Нет списка561"/>
    <w:next w:val="NoList"/>
    <w:uiPriority w:val="99"/>
    <w:semiHidden/>
    <w:unhideWhenUsed/>
    <w:rsid w:val="00260932"/>
  </w:style>
  <w:style w:type="numbering" w:customStyle="1" w:styleId="1191">
    <w:name w:val="Нет списка1191"/>
    <w:next w:val="NoList"/>
    <w:uiPriority w:val="99"/>
    <w:semiHidden/>
    <w:unhideWhenUsed/>
    <w:rsid w:val="00260932"/>
  </w:style>
  <w:style w:type="numbering" w:customStyle="1" w:styleId="571">
    <w:name w:val="Нет списка571"/>
    <w:next w:val="NoList"/>
    <w:uiPriority w:val="99"/>
    <w:semiHidden/>
    <w:unhideWhenUsed/>
    <w:rsid w:val="00260932"/>
  </w:style>
  <w:style w:type="numbering" w:customStyle="1" w:styleId="581">
    <w:name w:val="Нет списка581"/>
    <w:next w:val="NoList"/>
    <w:uiPriority w:val="99"/>
    <w:semiHidden/>
    <w:unhideWhenUsed/>
    <w:rsid w:val="00260932"/>
  </w:style>
  <w:style w:type="numbering" w:customStyle="1" w:styleId="1201">
    <w:name w:val="Нет списка1201"/>
    <w:next w:val="NoList"/>
    <w:uiPriority w:val="99"/>
    <w:semiHidden/>
    <w:unhideWhenUsed/>
    <w:rsid w:val="00260932"/>
  </w:style>
  <w:style w:type="numbering" w:customStyle="1" w:styleId="600">
    <w:name w:val="Нет списка60"/>
    <w:next w:val="NoList"/>
    <w:uiPriority w:val="99"/>
    <w:semiHidden/>
    <w:unhideWhenUsed/>
    <w:rsid w:val="00260932"/>
  </w:style>
  <w:style w:type="numbering" w:customStyle="1" w:styleId="128">
    <w:name w:val="Нет списка128"/>
    <w:next w:val="NoList"/>
    <w:uiPriority w:val="99"/>
    <w:semiHidden/>
    <w:rsid w:val="00260932"/>
  </w:style>
  <w:style w:type="numbering" w:customStyle="1" w:styleId="216">
    <w:name w:val="Нет списка216"/>
    <w:next w:val="NoList"/>
    <w:uiPriority w:val="99"/>
    <w:semiHidden/>
    <w:rsid w:val="00260932"/>
  </w:style>
  <w:style w:type="table" w:customStyle="1" w:styleId="480">
    <w:name w:val="Сетка таблицы48"/>
    <w:basedOn w:val="TableNormal"/>
    <w:next w:val="TableGrid"/>
    <w:rsid w:val="0026093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4"/>
    <w:next w:val="NoList"/>
    <w:uiPriority w:val="99"/>
    <w:semiHidden/>
    <w:rsid w:val="00260932"/>
  </w:style>
  <w:style w:type="numbering" w:customStyle="1" w:styleId="4140">
    <w:name w:val="Нет списка414"/>
    <w:next w:val="NoList"/>
    <w:semiHidden/>
    <w:rsid w:val="00260932"/>
  </w:style>
  <w:style w:type="table" w:customStyle="1" w:styleId="2150">
    <w:name w:val="Сетка таблицы215"/>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40">
    <w:name w:val="Нет списка514"/>
    <w:next w:val="NoList"/>
    <w:uiPriority w:val="99"/>
    <w:semiHidden/>
    <w:rsid w:val="00260932"/>
  </w:style>
  <w:style w:type="table" w:customStyle="1" w:styleId="490">
    <w:name w:val="Сетка таблицы49"/>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NoList"/>
    <w:uiPriority w:val="99"/>
    <w:semiHidden/>
    <w:unhideWhenUsed/>
    <w:rsid w:val="00260932"/>
  </w:style>
  <w:style w:type="numbering" w:customStyle="1" w:styleId="77">
    <w:name w:val="Нет списка77"/>
    <w:next w:val="NoList"/>
    <w:uiPriority w:val="99"/>
    <w:semiHidden/>
    <w:rsid w:val="00260932"/>
  </w:style>
  <w:style w:type="table" w:customStyle="1" w:styleId="2b">
    <w:name w:val="шапка таблиц2"/>
    <w:basedOn w:val="TableNormal"/>
    <w:rsid w:val="00260932"/>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blStylePr w:type="firstRow">
      <w:rPr>
        <w:rFonts w:ascii="Times New Roman" w:hAnsi="Times New Roman"/>
        <w:b/>
        <w:i/>
        <w:sz w:val="20"/>
      </w:rPr>
    </w:tblStylePr>
  </w:style>
  <w:style w:type="table" w:customStyle="1" w:styleId="129">
    <w:name w:val="Стиль12"/>
    <w:basedOn w:val="TableNormal"/>
    <w:rsid w:val="00260932"/>
    <w:pPr>
      <w:spacing w:after="0" w:line="240" w:lineRule="auto"/>
      <w:jc w:val="center"/>
    </w:pPr>
    <w:rPr>
      <w:rFonts w:ascii="Times New Roman" w:eastAsia="Calibri" w:hAnsi="Times New Roman" w:cs="Times New Roman"/>
      <w:sz w:val="18"/>
      <w:szCs w:val="18"/>
      <w:lang w:eastAsia="ru-RU"/>
    </w:rPr>
    <w:tblPr>
      <w:tblInd w:w="0" w:type="dxa"/>
      <w:tblCellMar>
        <w:top w:w="0" w:type="dxa"/>
        <w:left w:w="108" w:type="dxa"/>
        <w:bottom w:w="0" w:type="dxa"/>
        <w:right w:w="108" w:type="dxa"/>
      </w:tblCellMar>
    </w:tblPr>
    <w:trPr>
      <w:cantSplit/>
    </w:trPr>
    <w:tcPr>
      <w:vAlign w:val="center"/>
    </w:tcPr>
  </w:style>
  <w:style w:type="table" w:customStyle="1" w:styleId="640">
    <w:name w:val="Сетка таблицы64"/>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7"/>
    <w:next w:val="NoList"/>
    <w:semiHidden/>
    <w:rsid w:val="00260932"/>
  </w:style>
  <w:style w:type="table" w:customStyle="1" w:styleId="730">
    <w:name w:val="Сетка таблицы73"/>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5"/>
    <w:next w:val="NoList"/>
    <w:semiHidden/>
    <w:rsid w:val="00260932"/>
  </w:style>
  <w:style w:type="numbering" w:customStyle="1" w:styleId="105">
    <w:name w:val="Нет списка105"/>
    <w:next w:val="NoList"/>
    <w:semiHidden/>
    <w:rsid w:val="00260932"/>
  </w:style>
  <w:style w:type="numbering" w:customStyle="1" w:styleId="1116">
    <w:name w:val="Нет списка1116"/>
    <w:next w:val="NoList"/>
    <w:uiPriority w:val="99"/>
    <w:semiHidden/>
    <w:rsid w:val="00260932"/>
  </w:style>
  <w:style w:type="table" w:customStyle="1" w:styleId="833">
    <w:name w:val="Сетка таблицы83"/>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NoList"/>
    <w:uiPriority w:val="99"/>
    <w:semiHidden/>
    <w:rsid w:val="00260932"/>
  </w:style>
  <w:style w:type="table" w:customStyle="1" w:styleId="1240">
    <w:name w:val="Сетка таблицы124"/>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NoList"/>
    <w:uiPriority w:val="99"/>
    <w:semiHidden/>
    <w:rsid w:val="00260932"/>
  </w:style>
  <w:style w:type="table" w:customStyle="1" w:styleId="1320">
    <w:name w:val="Сетка таблицы13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5">
    <w:name w:val="Нет списка145"/>
    <w:next w:val="NoList"/>
    <w:uiPriority w:val="99"/>
    <w:semiHidden/>
    <w:rsid w:val="00260932"/>
  </w:style>
  <w:style w:type="numbering" w:customStyle="1" w:styleId="155">
    <w:name w:val="Нет списка155"/>
    <w:next w:val="NoList"/>
    <w:semiHidden/>
    <w:rsid w:val="00260932"/>
  </w:style>
  <w:style w:type="table" w:customStyle="1" w:styleId="1520">
    <w:name w:val="Сетка таблицы15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
    <w:name w:val="Нет списка165"/>
    <w:next w:val="NoList"/>
    <w:uiPriority w:val="99"/>
    <w:semiHidden/>
    <w:unhideWhenUsed/>
    <w:rsid w:val="00260932"/>
  </w:style>
  <w:style w:type="table" w:customStyle="1" w:styleId="1620">
    <w:name w:val="Сетка таблицы162"/>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
    <w:name w:val="Нет списка175"/>
    <w:next w:val="NoList"/>
    <w:semiHidden/>
    <w:rsid w:val="00260932"/>
  </w:style>
  <w:style w:type="table" w:customStyle="1" w:styleId="1720">
    <w:name w:val="Сетка таблицы172"/>
    <w:basedOn w:val="TableNormal"/>
    <w:next w:val="TableGrid"/>
    <w:uiPriority w:val="99"/>
    <w:rsid w:val="00260932"/>
    <w:pPr>
      <w:spacing w:before="100"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5">
    <w:name w:val="Нет списка185"/>
    <w:next w:val="NoList"/>
    <w:semiHidden/>
    <w:rsid w:val="00260932"/>
  </w:style>
  <w:style w:type="numbering" w:customStyle="1" w:styleId="195">
    <w:name w:val="Нет списка195"/>
    <w:next w:val="NoList"/>
    <w:uiPriority w:val="99"/>
    <w:semiHidden/>
    <w:unhideWhenUsed/>
    <w:rsid w:val="00260932"/>
  </w:style>
  <w:style w:type="table" w:customStyle="1" w:styleId="1830">
    <w:name w:val="Сетка таблицы183"/>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5">
    <w:name w:val="Нет списка205"/>
    <w:next w:val="NoList"/>
    <w:uiPriority w:val="99"/>
    <w:semiHidden/>
    <w:unhideWhenUsed/>
    <w:rsid w:val="00260932"/>
  </w:style>
  <w:style w:type="numbering" w:customStyle="1" w:styleId="217">
    <w:name w:val="Нет списка217"/>
    <w:next w:val="NoList"/>
    <w:uiPriority w:val="99"/>
    <w:semiHidden/>
    <w:unhideWhenUsed/>
    <w:rsid w:val="00260932"/>
  </w:style>
  <w:style w:type="table" w:customStyle="1" w:styleId="1930">
    <w:name w:val="Сетка таблицы193"/>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0">
    <w:name w:val="Сетка таблицы110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20">
    <w:name w:val="Сетка таблицы20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
    <w:name w:val="Сетка таблицы41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5">
    <w:name w:val="Сетка таблицы51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
    <w:name w:val="Сетка таблицы614"/>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7">
    <w:name w:val="Нет списка1117"/>
    <w:next w:val="NoList"/>
    <w:semiHidden/>
    <w:unhideWhenUsed/>
    <w:rsid w:val="00260932"/>
  </w:style>
  <w:style w:type="numbering" w:customStyle="1" w:styleId="11115">
    <w:name w:val="Нет списка11115"/>
    <w:next w:val="NoList"/>
    <w:uiPriority w:val="99"/>
    <w:semiHidden/>
    <w:unhideWhenUsed/>
    <w:rsid w:val="00260932"/>
  </w:style>
  <w:style w:type="table" w:customStyle="1" w:styleId="7122">
    <w:name w:val="Сетка таблицы712"/>
    <w:basedOn w:val="TableNormal"/>
    <w:next w:val="TableGrid"/>
    <w:uiPriority w:val="59"/>
    <w:rsid w:val="00260932"/>
    <w:pPr>
      <w:spacing w:after="0" w:line="240" w:lineRule="auto"/>
      <w:ind w:firstLine="425"/>
      <w:jc w:val="both"/>
    </w:pPr>
    <w:rPr>
      <w:rFonts w:ascii="Times New Roman" w:eastAsia="Calibri" w:hAnsi="Times New Roman" w:cs="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0">
    <w:name w:val="Сетка таблицы81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20">
    <w:name w:val="Сетка таблицы101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40">
    <w:name w:val="Сетка таблицы1114"/>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5">
    <w:name w:val="Нет списка1125"/>
    <w:next w:val="NoList"/>
    <w:uiPriority w:val="99"/>
    <w:semiHidden/>
    <w:unhideWhenUsed/>
    <w:rsid w:val="00260932"/>
  </w:style>
  <w:style w:type="table" w:customStyle="1" w:styleId="41121">
    <w:name w:val="Сетка таблицы411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4">
    <w:name w:val="Сетка таблицы5114"/>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5">
    <w:name w:val="Нет списка1135"/>
    <w:next w:val="NoList"/>
    <w:uiPriority w:val="99"/>
    <w:semiHidden/>
    <w:unhideWhenUsed/>
    <w:rsid w:val="00260932"/>
  </w:style>
  <w:style w:type="table" w:customStyle="1" w:styleId="4220">
    <w:name w:val="Сетка таблицы42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0">
    <w:name w:val="Сетка таблицы121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
    <w:name w:val="Нет списка225"/>
    <w:next w:val="NoList"/>
    <w:semiHidden/>
    <w:rsid w:val="00260932"/>
  </w:style>
  <w:style w:type="numbering" w:customStyle="1" w:styleId="235">
    <w:name w:val="Нет списка235"/>
    <w:next w:val="NoList"/>
    <w:semiHidden/>
    <w:rsid w:val="00260932"/>
  </w:style>
  <w:style w:type="table" w:customStyle="1" w:styleId="2232">
    <w:name w:val="Сетка таблицы223"/>
    <w:basedOn w:val="TableNormal"/>
    <w:next w:val="TableGrid"/>
    <w:locked/>
    <w:rsid w:val="00260932"/>
    <w:pPr>
      <w:spacing w:after="200" w:line="276"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5">
    <w:name w:val="Нет списка245"/>
    <w:next w:val="NoList"/>
    <w:uiPriority w:val="99"/>
    <w:semiHidden/>
    <w:rsid w:val="00260932"/>
  </w:style>
  <w:style w:type="table" w:customStyle="1" w:styleId="2420">
    <w:name w:val="Сетка таблицы24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4">
    <w:name w:val="Нет списка254"/>
    <w:next w:val="NoList"/>
    <w:uiPriority w:val="99"/>
    <w:semiHidden/>
    <w:unhideWhenUsed/>
    <w:rsid w:val="00260932"/>
  </w:style>
  <w:style w:type="table" w:customStyle="1" w:styleId="2520">
    <w:name w:val="Сетка таблицы252"/>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3">
    <w:name w:val="Нет списка263"/>
    <w:next w:val="NoList"/>
    <w:uiPriority w:val="99"/>
    <w:semiHidden/>
    <w:unhideWhenUsed/>
    <w:rsid w:val="00260932"/>
  </w:style>
  <w:style w:type="table" w:customStyle="1" w:styleId="2620">
    <w:name w:val="Сетка таблицы26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4">
    <w:name w:val="Нет списка1104"/>
    <w:next w:val="NoList"/>
    <w:uiPriority w:val="99"/>
    <w:semiHidden/>
    <w:unhideWhenUsed/>
    <w:rsid w:val="00260932"/>
  </w:style>
  <w:style w:type="table" w:customStyle="1" w:styleId="11220">
    <w:name w:val="Сетка таблицы1122"/>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3">
    <w:name w:val="Нет списка273"/>
    <w:next w:val="NoList"/>
    <w:uiPriority w:val="99"/>
    <w:semiHidden/>
    <w:unhideWhenUsed/>
    <w:rsid w:val="00260932"/>
  </w:style>
  <w:style w:type="numbering" w:customStyle="1" w:styleId="1144">
    <w:name w:val="Нет списка1144"/>
    <w:next w:val="NoList"/>
    <w:uiPriority w:val="99"/>
    <w:semiHidden/>
    <w:rsid w:val="00260932"/>
  </w:style>
  <w:style w:type="numbering" w:customStyle="1" w:styleId="2115">
    <w:name w:val="Нет списка2115"/>
    <w:next w:val="NoList"/>
    <w:uiPriority w:val="99"/>
    <w:semiHidden/>
    <w:rsid w:val="00260932"/>
  </w:style>
  <w:style w:type="table" w:customStyle="1" w:styleId="2720">
    <w:name w:val="Сетка таблицы272"/>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NoList"/>
    <w:uiPriority w:val="99"/>
    <w:semiHidden/>
    <w:rsid w:val="00260932"/>
  </w:style>
  <w:style w:type="numbering" w:customStyle="1" w:styleId="4150">
    <w:name w:val="Нет списка415"/>
    <w:next w:val="NoList"/>
    <w:semiHidden/>
    <w:rsid w:val="00260932"/>
  </w:style>
  <w:style w:type="table" w:customStyle="1" w:styleId="21130">
    <w:name w:val="Сетка таблицы2113"/>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50">
    <w:name w:val="Нет списка515"/>
    <w:next w:val="NoList"/>
    <w:uiPriority w:val="99"/>
    <w:semiHidden/>
    <w:rsid w:val="00260932"/>
  </w:style>
  <w:style w:type="numbering" w:customStyle="1" w:styleId="6140">
    <w:name w:val="Нет списка614"/>
    <w:next w:val="NoList"/>
    <w:uiPriority w:val="99"/>
    <w:semiHidden/>
    <w:unhideWhenUsed/>
    <w:rsid w:val="00260932"/>
  </w:style>
  <w:style w:type="numbering" w:customStyle="1" w:styleId="714">
    <w:name w:val="Нет списка714"/>
    <w:next w:val="NoList"/>
    <w:uiPriority w:val="99"/>
    <w:semiHidden/>
    <w:rsid w:val="00260932"/>
  </w:style>
  <w:style w:type="numbering" w:customStyle="1" w:styleId="814">
    <w:name w:val="Нет списка814"/>
    <w:next w:val="NoList"/>
    <w:semiHidden/>
    <w:rsid w:val="00260932"/>
  </w:style>
  <w:style w:type="numbering" w:customStyle="1" w:styleId="914">
    <w:name w:val="Нет списка914"/>
    <w:next w:val="NoList"/>
    <w:semiHidden/>
    <w:rsid w:val="00260932"/>
  </w:style>
  <w:style w:type="numbering" w:customStyle="1" w:styleId="1014">
    <w:name w:val="Нет списка1014"/>
    <w:next w:val="NoList"/>
    <w:semiHidden/>
    <w:rsid w:val="00260932"/>
  </w:style>
  <w:style w:type="numbering" w:customStyle="1" w:styleId="11124">
    <w:name w:val="Нет списка11124"/>
    <w:next w:val="NoList"/>
    <w:uiPriority w:val="99"/>
    <w:semiHidden/>
    <w:rsid w:val="00260932"/>
  </w:style>
  <w:style w:type="numbering" w:customStyle="1" w:styleId="1214">
    <w:name w:val="Нет списка1214"/>
    <w:next w:val="NoList"/>
    <w:uiPriority w:val="99"/>
    <w:semiHidden/>
    <w:rsid w:val="00260932"/>
  </w:style>
  <w:style w:type="numbering" w:customStyle="1" w:styleId="1314">
    <w:name w:val="Нет списка1314"/>
    <w:next w:val="NoList"/>
    <w:uiPriority w:val="99"/>
    <w:semiHidden/>
    <w:rsid w:val="00260932"/>
  </w:style>
  <w:style w:type="numbering" w:customStyle="1" w:styleId="1414">
    <w:name w:val="Нет списка1414"/>
    <w:next w:val="NoList"/>
    <w:uiPriority w:val="99"/>
    <w:semiHidden/>
    <w:rsid w:val="00260932"/>
  </w:style>
  <w:style w:type="numbering" w:customStyle="1" w:styleId="1514">
    <w:name w:val="Нет списка1514"/>
    <w:next w:val="NoList"/>
    <w:semiHidden/>
    <w:rsid w:val="00260932"/>
  </w:style>
  <w:style w:type="numbering" w:customStyle="1" w:styleId="1614">
    <w:name w:val="Нет списка1614"/>
    <w:next w:val="NoList"/>
    <w:uiPriority w:val="99"/>
    <w:semiHidden/>
    <w:unhideWhenUsed/>
    <w:rsid w:val="00260932"/>
  </w:style>
  <w:style w:type="numbering" w:customStyle="1" w:styleId="1714">
    <w:name w:val="Нет списка1714"/>
    <w:next w:val="NoList"/>
    <w:semiHidden/>
    <w:rsid w:val="00260932"/>
  </w:style>
  <w:style w:type="numbering" w:customStyle="1" w:styleId="1814">
    <w:name w:val="Нет списка1814"/>
    <w:next w:val="NoList"/>
    <w:semiHidden/>
    <w:rsid w:val="00260932"/>
  </w:style>
  <w:style w:type="numbering" w:customStyle="1" w:styleId="1914">
    <w:name w:val="Нет списка1914"/>
    <w:next w:val="NoList"/>
    <w:uiPriority w:val="99"/>
    <w:semiHidden/>
    <w:unhideWhenUsed/>
    <w:rsid w:val="00260932"/>
  </w:style>
  <w:style w:type="table" w:customStyle="1" w:styleId="18120">
    <w:name w:val="Сетка таблицы1812"/>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3">
    <w:name w:val="Нет списка2013"/>
    <w:next w:val="NoList"/>
    <w:uiPriority w:val="99"/>
    <w:semiHidden/>
    <w:unhideWhenUsed/>
    <w:rsid w:val="00260932"/>
  </w:style>
  <w:style w:type="numbering" w:customStyle="1" w:styleId="21114">
    <w:name w:val="Нет списка21114"/>
    <w:next w:val="NoList"/>
    <w:uiPriority w:val="99"/>
    <w:semiHidden/>
    <w:unhideWhenUsed/>
    <w:rsid w:val="00260932"/>
  </w:style>
  <w:style w:type="table" w:customStyle="1" w:styleId="19120">
    <w:name w:val="Сетка таблицы1912"/>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0">
    <w:name w:val="Сетка таблицы110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20">
    <w:name w:val="Сетка таблицы512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20">
    <w:name w:val="Сетка таблицы612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5">
    <w:name w:val="Нет списка111115"/>
    <w:next w:val="NoList"/>
    <w:semiHidden/>
    <w:unhideWhenUsed/>
    <w:rsid w:val="00260932"/>
  </w:style>
  <w:style w:type="numbering" w:customStyle="1" w:styleId="1111114">
    <w:name w:val="Нет списка1111114"/>
    <w:next w:val="NoList"/>
    <w:uiPriority w:val="99"/>
    <w:semiHidden/>
    <w:unhideWhenUsed/>
    <w:rsid w:val="00260932"/>
  </w:style>
  <w:style w:type="table" w:customStyle="1" w:styleId="81120">
    <w:name w:val="Сетка таблицы81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0">
    <w:name w:val="Сетка таблицы9112"/>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20">
    <w:name w:val="Сетка таблицы11112"/>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4">
    <w:name w:val="Нет списка11214"/>
    <w:next w:val="NoList"/>
    <w:uiPriority w:val="99"/>
    <w:semiHidden/>
    <w:unhideWhenUsed/>
    <w:rsid w:val="00260932"/>
  </w:style>
  <w:style w:type="table" w:customStyle="1" w:styleId="51112">
    <w:name w:val="Сетка таблицы511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4">
    <w:name w:val="Нет списка11314"/>
    <w:next w:val="NoList"/>
    <w:uiPriority w:val="99"/>
    <w:semiHidden/>
    <w:unhideWhenUsed/>
    <w:rsid w:val="00260932"/>
  </w:style>
  <w:style w:type="table" w:customStyle="1" w:styleId="121120">
    <w:name w:val="Сетка таблицы1211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4">
    <w:name w:val="Нет списка2214"/>
    <w:next w:val="NoList"/>
    <w:semiHidden/>
    <w:rsid w:val="00260932"/>
  </w:style>
  <w:style w:type="numbering" w:customStyle="1" w:styleId="2314">
    <w:name w:val="Нет списка2314"/>
    <w:next w:val="NoList"/>
    <w:semiHidden/>
    <w:rsid w:val="00260932"/>
  </w:style>
  <w:style w:type="table" w:customStyle="1" w:styleId="22120">
    <w:name w:val="Сетка таблицы2212"/>
    <w:basedOn w:val="TableNormal"/>
    <w:next w:val="TableGrid"/>
    <w:locked/>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4">
    <w:name w:val="Нет списка2414"/>
    <w:next w:val="NoList"/>
    <w:uiPriority w:val="99"/>
    <w:semiHidden/>
    <w:rsid w:val="00260932"/>
  </w:style>
  <w:style w:type="table" w:customStyle="1" w:styleId="282">
    <w:name w:val="Сетка таблицы282"/>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820">
    <w:name w:val="Нет списка282"/>
    <w:next w:val="NoList"/>
    <w:uiPriority w:val="99"/>
    <w:semiHidden/>
    <w:unhideWhenUsed/>
    <w:rsid w:val="00260932"/>
  </w:style>
  <w:style w:type="numbering" w:customStyle="1" w:styleId="1153">
    <w:name w:val="Нет списка1153"/>
    <w:next w:val="NoList"/>
    <w:uiPriority w:val="99"/>
    <w:semiHidden/>
    <w:rsid w:val="00260932"/>
  </w:style>
  <w:style w:type="numbering" w:customStyle="1" w:styleId="292">
    <w:name w:val="Нет списка292"/>
    <w:next w:val="NoList"/>
    <w:uiPriority w:val="99"/>
    <w:semiHidden/>
    <w:rsid w:val="00260932"/>
  </w:style>
  <w:style w:type="table" w:customStyle="1" w:styleId="2910">
    <w:name w:val="Сетка таблицы291"/>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3"/>
    <w:next w:val="NoList"/>
    <w:uiPriority w:val="99"/>
    <w:semiHidden/>
    <w:rsid w:val="00260932"/>
  </w:style>
  <w:style w:type="numbering" w:customStyle="1" w:styleId="423">
    <w:name w:val="Нет списка423"/>
    <w:next w:val="NoList"/>
    <w:semiHidden/>
    <w:rsid w:val="00260932"/>
  </w:style>
  <w:style w:type="table" w:customStyle="1" w:styleId="21011">
    <w:name w:val="Сетка таблицы210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3">
    <w:name w:val="Нет списка523"/>
    <w:next w:val="NoList"/>
    <w:uiPriority w:val="99"/>
    <w:semiHidden/>
    <w:rsid w:val="00260932"/>
  </w:style>
  <w:style w:type="table" w:customStyle="1" w:styleId="4310">
    <w:name w:val="Сетка таблицы43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3">
    <w:name w:val="Нет списка623"/>
    <w:next w:val="NoList"/>
    <w:uiPriority w:val="99"/>
    <w:semiHidden/>
    <w:unhideWhenUsed/>
    <w:rsid w:val="00260932"/>
  </w:style>
  <w:style w:type="numbering" w:customStyle="1" w:styleId="723">
    <w:name w:val="Нет списка723"/>
    <w:next w:val="NoList"/>
    <w:uiPriority w:val="99"/>
    <w:semiHidden/>
    <w:rsid w:val="00260932"/>
  </w:style>
  <w:style w:type="table" w:customStyle="1" w:styleId="11a">
    <w:name w:val="шапка таблиц11"/>
    <w:basedOn w:val="TableNormal"/>
    <w:rsid w:val="00260932"/>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blStylePr w:type="firstRow">
      <w:rPr>
        <w:rFonts w:ascii="Times New Roman" w:hAnsi="Times New Roman"/>
        <w:b/>
        <w:i/>
        <w:sz w:val="20"/>
      </w:rPr>
    </w:tblStylePr>
  </w:style>
  <w:style w:type="table" w:customStyle="1" w:styleId="1118">
    <w:name w:val="Стиль111"/>
    <w:basedOn w:val="TableNormal"/>
    <w:rsid w:val="00260932"/>
    <w:pPr>
      <w:spacing w:after="0" w:line="240" w:lineRule="auto"/>
      <w:jc w:val="center"/>
    </w:pPr>
    <w:rPr>
      <w:rFonts w:ascii="Times New Roman" w:eastAsia="Calibri" w:hAnsi="Times New Roman" w:cs="Times New Roman"/>
      <w:sz w:val="18"/>
      <w:szCs w:val="18"/>
      <w:lang w:eastAsia="ru-RU"/>
    </w:rPr>
    <w:tblPr>
      <w:tblInd w:w="0" w:type="dxa"/>
      <w:tblCellMar>
        <w:top w:w="0" w:type="dxa"/>
        <w:left w:w="108" w:type="dxa"/>
        <w:bottom w:w="0" w:type="dxa"/>
        <w:right w:w="108" w:type="dxa"/>
      </w:tblCellMar>
    </w:tblPr>
    <w:trPr>
      <w:cantSplit/>
    </w:trPr>
    <w:tcPr>
      <w:vAlign w:val="center"/>
    </w:tcPr>
  </w:style>
  <w:style w:type="table" w:customStyle="1" w:styleId="6210">
    <w:name w:val="Сетка таблицы62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3">
    <w:name w:val="Нет списка823"/>
    <w:next w:val="NoList"/>
    <w:semiHidden/>
    <w:rsid w:val="00260932"/>
  </w:style>
  <w:style w:type="table" w:customStyle="1" w:styleId="7210">
    <w:name w:val="Сетка таблицы72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3">
    <w:name w:val="Нет списка923"/>
    <w:next w:val="NoList"/>
    <w:semiHidden/>
    <w:rsid w:val="00260932"/>
  </w:style>
  <w:style w:type="numbering" w:customStyle="1" w:styleId="1022">
    <w:name w:val="Нет списка1022"/>
    <w:next w:val="NoList"/>
    <w:semiHidden/>
    <w:rsid w:val="00260932"/>
  </w:style>
  <w:style w:type="numbering" w:customStyle="1" w:styleId="11630">
    <w:name w:val="Нет списка1163"/>
    <w:next w:val="NoList"/>
    <w:uiPriority w:val="99"/>
    <w:semiHidden/>
    <w:rsid w:val="00260932"/>
  </w:style>
  <w:style w:type="table" w:customStyle="1" w:styleId="8210">
    <w:name w:val="Сетка таблицы82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0">
    <w:name w:val="Сетка таблицы92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0">
    <w:name w:val="Сетка таблицы102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
    <w:name w:val="Нет списка1223"/>
    <w:next w:val="NoList"/>
    <w:uiPriority w:val="99"/>
    <w:semiHidden/>
    <w:rsid w:val="00260932"/>
  </w:style>
  <w:style w:type="table" w:customStyle="1" w:styleId="12213">
    <w:name w:val="Сетка таблицы122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2">
    <w:name w:val="Нет списка1322"/>
    <w:next w:val="NoList"/>
    <w:uiPriority w:val="99"/>
    <w:semiHidden/>
    <w:rsid w:val="00260932"/>
  </w:style>
  <w:style w:type="table" w:customStyle="1" w:styleId="13112">
    <w:name w:val="Сетка таблицы13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
    <w:name w:val="Нет списка1422"/>
    <w:next w:val="NoList"/>
    <w:uiPriority w:val="99"/>
    <w:semiHidden/>
    <w:rsid w:val="00260932"/>
  </w:style>
  <w:style w:type="numbering" w:customStyle="1" w:styleId="1522">
    <w:name w:val="Нет списка1522"/>
    <w:next w:val="NoList"/>
    <w:semiHidden/>
    <w:rsid w:val="00260932"/>
  </w:style>
  <w:style w:type="table" w:customStyle="1" w:styleId="15112">
    <w:name w:val="Сетка таблицы15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2">
    <w:name w:val="Нет списка1622"/>
    <w:next w:val="NoList"/>
    <w:uiPriority w:val="99"/>
    <w:semiHidden/>
    <w:unhideWhenUsed/>
    <w:rsid w:val="00260932"/>
  </w:style>
  <w:style w:type="table" w:customStyle="1" w:styleId="16112">
    <w:name w:val="Сетка таблицы16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2">
    <w:name w:val="Нет списка1722"/>
    <w:next w:val="NoList"/>
    <w:semiHidden/>
    <w:rsid w:val="00260932"/>
  </w:style>
  <w:style w:type="table" w:customStyle="1" w:styleId="17112">
    <w:name w:val="Сетка таблицы1711"/>
    <w:basedOn w:val="TableNormal"/>
    <w:next w:val="TableGrid"/>
    <w:uiPriority w:val="99"/>
    <w:rsid w:val="00260932"/>
    <w:pPr>
      <w:spacing w:before="100"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2">
    <w:name w:val="Нет списка1822"/>
    <w:next w:val="NoList"/>
    <w:semiHidden/>
    <w:rsid w:val="00260932"/>
  </w:style>
  <w:style w:type="numbering" w:customStyle="1" w:styleId="1922">
    <w:name w:val="Нет списка1922"/>
    <w:next w:val="NoList"/>
    <w:uiPriority w:val="99"/>
    <w:semiHidden/>
    <w:unhideWhenUsed/>
    <w:rsid w:val="00260932"/>
  </w:style>
  <w:style w:type="table" w:customStyle="1" w:styleId="18210">
    <w:name w:val="Сетка таблицы1821"/>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2">
    <w:name w:val="Нет списка2022"/>
    <w:next w:val="NoList"/>
    <w:uiPriority w:val="99"/>
    <w:semiHidden/>
    <w:unhideWhenUsed/>
    <w:rsid w:val="00260932"/>
  </w:style>
  <w:style w:type="numbering" w:customStyle="1" w:styleId="2123">
    <w:name w:val="Нет списка2123"/>
    <w:next w:val="NoList"/>
    <w:uiPriority w:val="99"/>
    <w:semiHidden/>
    <w:unhideWhenUsed/>
    <w:rsid w:val="00260932"/>
  </w:style>
  <w:style w:type="table" w:customStyle="1" w:styleId="19210">
    <w:name w:val="Сетка таблицы1921"/>
    <w:basedOn w:val="TableNormal"/>
    <w:next w:val="TableGrid"/>
    <w:uiPriority w:val="3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0">
    <w:name w:val="Сетка таблицы110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12">
    <w:name w:val="Сетка таблицы20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
    <w:name w:val="Сетка таблицы413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
    <w:name w:val="Сетка таблицы513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1">
    <w:name w:val="Сетка таблицы613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33">
    <w:name w:val="Нет списка11133"/>
    <w:next w:val="NoList"/>
    <w:semiHidden/>
    <w:unhideWhenUsed/>
    <w:rsid w:val="00260932"/>
  </w:style>
  <w:style w:type="numbering" w:customStyle="1" w:styleId="111123">
    <w:name w:val="Нет списка111123"/>
    <w:next w:val="NoList"/>
    <w:uiPriority w:val="99"/>
    <w:semiHidden/>
    <w:unhideWhenUsed/>
    <w:rsid w:val="00260932"/>
  </w:style>
  <w:style w:type="table" w:customStyle="1" w:styleId="71112">
    <w:name w:val="Сетка таблицы7111"/>
    <w:basedOn w:val="TableNormal"/>
    <w:next w:val="TableGrid"/>
    <w:uiPriority w:val="59"/>
    <w:rsid w:val="00260932"/>
    <w:pPr>
      <w:spacing w:after="0" w:line="240" w:lineRule="auto"/>
      <w:ind w:firstLine="425"/>
      <w:jc w:val="both"/>
    </w:pPr>
    <w:rPr>
      <w:rFonts w:ascii="Times New Roman" w:eastAsia="Calibri" w:hAnsi="Times New Roman" w:cs="Times New Roman"/>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10">
    <w:name w:val="Сетка таблицы81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0">
    <w:name w:val="Сетка таблицы9121"/>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111">
    <w:name w:val="Сетка таблицы101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10">
    <w:name w:val="Сетка таблицы11121"/>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22">
    <w:name w:val="Нет списка11222"/>
    <w:next w:val="NoList"/>
    <w:uiPriority w:val="99"/>
    <w:semiHidden/>
    <w:unhideWhenUsed/>
    <w:rsid w:val="00260932"/>
  </w:style>
  <w:style w:type="table" w:customStyle="1" w:styleId="411110">
    <w:name w:val="Сетка таблицы411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21">
    <w:name w:val="Сетка таблицы511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2">
    <w:name w:val="Нет списка11322"/>
    <w:next w:val="NoList"/>
    <w:uiPriority w:val="99"/>
    <w:semiHidden/>
    <w:unhideWhenUsed/>
    <w:rsid w:val="00260932"/>
  </w:style>
  <w:style w:type="table" w:customStyle="1" w:styleId="42110">
    <w:name w:val="Сетка таблицы42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210">
    <w:name w:val="Сетка таблицы1212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2">
    <w:name w:val="Нет списка2222"/>
    <w:next w:val="NoList"/>
    <w:semiHidden/>
    <w:rsid w:val="00260932"/>
  </w:style>
  <w:style w:type="numbering" w:customStyle="1" w:styleId="2322">
    <w:name w:val="Нет списка2322"/>
    <w:next w:val="NoList"/>
    <w:semiHidden/>
    <w:rsid w:val="00260932"/>
  </w:style>
  <w:style w:type="table" w:customStyle="1" w:styleId="22210">
    <w:name w:val="Сетка таблицы2221"/>
    <w:basedOn w:val="TableNormal"/>
    <w:next w:val="TableGrid"/>
    <w:locked/>
    <w:rsid w:val="00260932"/>
    <w:pPr>
      <w:spacing w:after="200" w:line="276"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22">
    <w:name w:val="Нет списка2422"/>
    <w:next w:val="NoList"/>
    <w:uiPriority w:val="99"/>
    <w:semiHidden/>
    <w:rsid w:val="00260932"/>
  </w:style>
  <w:style w:type="table" w:customStyle="1" w:styleId="24110">
    <w:name w:val="Сетка таблицы24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2">
    <w:name w:val="Нет списка2512"/>
    <w:next w:val="NoList"/>
    <w:uiPriority w:val="99"/>
    <w:semiHidden/>
    <w:unhideWhenUsed/>
    <w:rsid w:val="00260932"/>
  </w:style>
  <w:style w:type="table" w:customStyle="1" w:styleId="25110">
    <w:name w:val="Сетка таблицы2511"/>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2">
    <w:name w:val="Нет списка2612"/>
    <w:next w:val="NoList"/>
    <w:uiPriority w:val="99"/>
    <w:semiHidden/>
    <w:unhideWhenUsed/>
    <w:rsid w:val="00260932"/>
  </w:style>
  <w:style w:type="table" w:customStyle="1" w:styleId="26110">
    <w:name w:val="Сетка таблицы26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3">
    <w:name w:val="Нет списка11013"/>
    <w:next w:val="NoList"/>
    <w:uiPriority w:val="99"/>
    <w:semiHidden/>
    <w:unhideWhenUsed/>
    <w:rsid w:val="00260932"/>
  </w:style>
  <w:style w:type="table" w:customStyle="1" w:styleId="112112">
    <w:name w:val="Сетка таблицы1121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2">
    <w:name w:val="Нет списка2712"/>
    <w:next w:val="NoList"/>
    <w:uiPriority w:val="99"/>
    <w:semiHidden/>
    <w:unhideWhenUsed/>
    <w:rsid w:val="00260932"/>
  </w:style>
  <w:style w:type="numbering" w:customStyle="1" w:styleId="11413">
    <w:name w:val="Нет списка11413"/>
    <w:next w:val="NoList"/>
    <w:uiPriority w:val="99"/>
    <w:semiHidden/>
    <w:rsid w:val="00260932"/>
  </w:style>
  <w:style w:type="numbering" w:customStyle="1" w:styleId="21122">
    <w:name w:val="Нет списка21122"/>
    <w:next w:val="NoList"/>
    <w:uiPriority w:val="99"/>
    <w:semiHidden/>
    <w:rsid w:val="00260932"/>
  </w:style>
  <w:style w:type="table" w:customStyle="1" w:styleId="27110">
    <w:name w:val="Сетка таблицы27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3"/>
    <w:next w:val="NoList"/>
    <w:uiPriority w:val="99"/>
    <w:semiHidden/>
    <w:rsid w:val="00260932"/>
  </w:style>
  <w:style w:type="numbering" w:customStyle="1" w:styleId="4113">
    <w:name w:val="Нет списка4113"/>
    <w:next w:val="NoList"/>
    <w:semiHidden/>
    <w:rsid w:val="00260932"/>
  </w:style>
  <w:style w:type="table" w:customStyle="1" w:styleId="211210">
    <w:name w:val="Сетка таблицы2112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30">
    <w:name w:val="Нет списка5113"/>
    <w:next w:val="NoList"/>
    <w:uiPriority w:val="99"/>
    <w:semiHidden/>
    <w:rsid w:val="00260932"/>
  </w:style>
  <w:style w:type="numbering" w:customStyle="1" w:styleId="61130">
    <w:name w:val="Нет списка6113"/>
    <w:next w:val="NoList"/>
    <w:uiPriority w:val="99"/>
    <w:semiHidden/>
    <w:unhideWhenUsed/>
    <w:rsid w:val="00260932"/>
  </w:style>
  <w:style w:type="numbering" w:customStyle="1" w:styleId="7113">
    <w:name w:val="Нет списка7113"/>
    <w:next w:val="NoList"/>
    <w:uiPriority w:val="99"/>
    <w:semiHidden/>
    <w:rsid w:val="00260932"/>
  </w:style>
  <w:style w:type="numbering" w:customStyle="1" w:styleId="8113">
    <w:name w:val="Нет списка8113"/>
    <w:next w:val="NoList"/>
    <w:semiHidden/>
    <w:rsid w:val="00260932"/>
  </w:style>
  <w:style w:type="numbering" w:customStyle="1" w:styleId="9113">
    <w:name w:val="Нет списка9113"/>
    <w:next w:val="NoList"/>
    <w:semiHidden/>
    <w:rsid w:val="00260932"/>
  </w:style>
  <w:style w:type="numbering" w:customStyle="1" w:styleId="10112">
    <w:name w:val="Нет списка10112"/>
    <w:next w:val="NoList"/>
    <w:semiHidden/>
    <w:rsid w:val="00260932"/>
  </w:style>
  <w:style w:type="numbering" w:customStyle="1" w:styleId="111213">
    <w:name w:val="Нет списка111213"/>
    <w:next w:val="NoList"/>
    <w:uiPriority w:val="99"/>
    <w:semiHidden/>
    <w:rsid w:val="00260932"/>
  </w:style>
  <w:style w:type="numbering" w:customStyle="1" w:styleId="12113">
    <w:name w:val="Нет списка12113"/>
    <w:next w:val="NoList"/>
    <w:uiPriority w:val="99"/>
    <w:semiHidden/>
    <w:rsid w:val="00260932"/>
  </w:style>
  <w:style w:type="numbering" w:customStyle="1" w:styleId="131120">
    <w:name w:val="Нет списка13112"/>
    <w:next w:val="NoList"/>
    <w:uiPriority w:val="99"/>
    <w:semiHidden/>
    <w:rsid w:val="00260932"/>
  </w:style>
  <w:style w:type="numbering" w:customStyle="1" w:styleId="141120">
    <w:name w:val="Нет списка14112"/>
    <w:next w:val="NoList"/>
    <w:uiPriority w:val="99"/>
    <w:semiHidden/>
    <w:rsid w:val="00260932"/>
  </w:style>
  <w:style w:type="numbering" w:customStyle="1" w:styleId="151120">
    <w:name w:val="Нет списка15112"/>
    <w:next w:val="NoList"/>
    <w:semiHidden/>
    <w:rsid w:val="00260932"/>
  </w:style>
  <w:style w:type="numbering" w:customStyle="1" w:styleId="161120">
    <w:name w:val="Нет списка16112"/>
    <w:next w:val="NoList"/>
    <w:uiPriority w:val="99"/>
    <w:semiHidden/>
    <w:unhideWhenUsed/>
    <w:rsid w:val="00260932"/>
  </w:style>
  <w:style w:type="numbering" w:customStyle="1" w:styleId="171120">
    <w:name w:val="Нет списка17112"/>
    <w:next w:val="NoList"/>
    <w:semiHidden/>
    <w:rsid w:val="00260932"/>
  </w:style>
  <w:style w:type="numbering" w:customStyle="1" w:styleId="18112">
    <w:name w:val="Нет списка18112"/>
    <w:next w:val="NoList"/>
    <w:semiHidden/>
    <w:rsid w:val="00260932"/>
  </w:style>
  <w:style w:type="numbering" w:customStyle="1" w:styleId="19112">
    <w:name w:val="Нет списка19112"/>
    <w:next w:val="NoList"/>
    <w:uiPriority w:val="99"/>
    <w:semiHidden/>
    <w:unhideWhenUsed/>
    <w:rsid w:val="00260932"/>
  </w:style>
  <w:style w:type="table" w:customStyle="1" w:styleId="181111">
    <w:name w:val="Сетка таблицы1811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20">
    <w:name w:val="Нет списка20112"/>
    <w:next w:val="NoList"/>
    <w:uiPriority w:val="99"/>
    <w:semiHidden/>
    <w:unhideWhenUsed/>
    <w:rsid w:val="00260932"/>
  </w:style>
  <w:style w:type="numbering" w:customStyle="1" w:styleId="211112">
    <w:name w:val="Нет списка211112"/>
    <w:next w:val="NoList"/>
    <w:uiPriority w:val="99"/>
    <w:semiHidden/>
    <w:unhideWhenUsed/>
    <w:rsid w:val="00260932"/>
  </w:style>
  <w:style w:type="table" w:customStyle="1" w:styleId="191111">
    <w:name w:val="Сетка таблицы19111"/>
    <w:basedOn w:val="TableNormal"/>
    <w:next w:val="TableGrid"/>
    <w:uiPriority w:val="3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1">
    <w:name w:val="Сетка таблицы110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1">
    <w:name w:val="Сетка таблицы21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1">
    <w:name w:val="Сетка таблицы412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22">
    <w:name w:val="Нет списка1111122"/>
    <w:next w:val="NoList"/>
    <w:semiHidden/>
    <w:unhideWhenUsed/>
    <w:rsid w:val="00260932"/>
  </w:style>
  <w:style w:type="numbering" w:customStyle="1" w:styleId="11111113">
    <w:name w:val="Нет списка11111113"/>
    <w:next w:val="NoList"/>
    <w:uiPriority w:val="99"/>
    <w:semiHidden/>
    <w:unhideWhenUsed/>
    <w:rsid w:val="00260932"/>
  </w:style>
  <w:style w:type="table" w:customStyle="1" w:styleId="811111">
    <w:name w:val="Сетка таблицы8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
    <w:name w:val="Сетка таблицы911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15">
    <w:name w:val="Сетка таблицы111111"/>
    <w:basedOn w:val="TableNormal"/>
    <w:next w:val="TableGrid"/>
    <w:uiPriority w:val="59"/>
    <w:rsid w:val="0026093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120">
    <w:name w:val="Нет списка112112"/>
    <w:next w:val="NoList"/>
    <w:uiPriority w:val="99"/>
    <w:semiHidden/>
    <w:unhideWhenUsed/>
    <w:rsid w:val="00260932"/>
  </w:style>
  <w:style w:type="table" w:customStyle="1" w:styleId="511111">
    <w:name w:val="Сетка таблицы51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2">
    <w:name w:val="Нет списка113112"/>
    <w:next w:val="NoList"/>
    <w:uiPriority w:val="99"/>
    <w:semiHidden/>
    <w:unhideWhenUsed/>
    <w:rsid w:val="00260932"/>
  </w:style>
  <w:style w:type="table" w:customStyle="1" w:styleId="1211111">
    <w:name w:val="Сетка таблицы1211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2">
    <w:name w:val="Нет списка22112"/>
    <w:next w:val="NoList"/>
    <w:semiHidden/>
    <w:rsid w:val="00260932"/>
  </w:style>
  <w:style w:type="numbering" w:customStyle="1" w:styleId="231120">
    <w:name w:val="Нет списка23112"/>
    <w:next w:val="NoList"/>
    <w:semiHidden/>
    <w:rsid w:val="00260932"/>
  </w:style>
  <w:style w:type="table" w:customStyle="1" w:styleId="221111">
    <w:name w:val="Сетка таблицы22111"/>
    <w:basedOn w:val="TableNormal"/>
    <w:next w:val="TableGrid"/>
    <w:locked/>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12">
    <w:name w:val="Нет списка24112"/>
    <w:next w:val="NoList"/>
    <w:uiPriority w:val="99"/>
    <w:semiHidden/>
    <w:rsid w:val="00260932"/>
  </w:style>
  <w:style w:type="table" w:customStyle="1" w:styleId="2811">
    <w:name w:val="Сетка таблицы281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
    <w:name w:val="Нет списка302"/>
    <w:next w:val="NoList"/>
    <w:uiPriority w:val="99"/>
    <w:semiHidden/>
    <w:unhideWhenUsed/>
    <w:rsid w:val="00260932"/>
  </w:style>
  <w:style w:type="table" w:customStyle="1" w:styleId="3011">
    <w:name w:val="Сетка таблицы30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NoList"/>
    <w:uiPriority w:val="99"/>
    <w:semiHidden/>
    <w:unhideWhenUsed/>
    <w:rsid w:val="00260932"/>
  </w:style>
  <w:style w:type="table" w:customStyle="1" w:styleId="3410">
    <w:name w:val="Сетка таблицы34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3"/>
    <w:next w:val="NoList"/>
    <w:semiHidden/>
    <w:rsid w:val="00260932"/>
  </w:style>
  <w:style w:type="table" w:customStyle="1" w:styleId="3510">
    <w:name w:val="Сетка таблицы35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3">
    <w:name w:val="Нет списка353"/>
    <w:next w:val="NoList"/>
    <w:semiHidden/>
    <w:rsid w:val="00260932"/>
  </w:style>
  <w:style w:type="table" w:customStyle="1" w:styleId="3610">
    <w:name w:val="Сетка таблицы361"/>
    <w:basedOn w:val="TableNormal"/>
    <w:next w:val="TableGrid"/>
    <w:uiPriority w:val="99"/>
    <w:rsid w:val="002609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2">
    <w:name w:val="Нет списка362"/>
    <w:next w:val="NoList"/>
    <w:semiHidden/>
    <w:rsid w:val="00260932"/>
  </w:style>
  <w:style w:type="table" w:customStyle="1" w:styleId="3710">
    <w:name w:val="Сетка таблицы371"/>
    <w:basedOn w:val="TableNormal"/>
    <w:next w:val="TableGrid"/>
    <w:uiPriority w:val="99"/>
    <w:rsid w:val="002609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2">
    <w:name w:val="Нет списка372"/>
    <w:next w:val="NoList"/>
    <w:semiHidden/>
    <w:rsid w:val="00260932"/>
  </w:style>
  <w:style w:type="table" w:customStyle="1" w:styleId="3810">
    <w:name w:val="Сетка таблицы38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3">
    <w:name w:val="Нет списка1173"/>
    <w:next w:val="NoList"/>
    <w:uiPriority w:val="99"/>
    <w:semiHidden/>
    <w:unhideWhenUsed/>
    <w:rsid w:val="00260932"/>
  </w:style>
  <w:style w:type="numbering" w:customStyle="1" w:styleId="2102">
    <w:name w:val="Нет списка2102"/>
    <w:next w:val="NoList"/>
    <w:uiPriority w:val="99"/>
    <w:semiHidden/>
    <w:unhideWhenUsed/>
    <w:rsid w:val="00260932"/>
  </w:style>
  <w:style w:type="numbering" w:customStyle="1" w:styleId="382">
    <w:name w:val="Нет списка382"/>
    <w:next w:val="NoList"/>
    <w:uiPriority w:val="99"/>
    <w:semiHidden/>
    <w:unhideWhenUsed/>
    <w:rsid w:val="00260932"/>
  </w:style>
  <w:style w:type="numbering" w:customStyle="1" w:styleId="1182">
    <w:name w:val="Нет списка1182"/>
    <w:next w:val="NoList"/>
    <w:uiPriority w:val="99"/>
    <w:semiHidden/>
    <w:unhideWhenUsed/>
    <w:rsid w:val="00260932"/>
  </w:style>
  <w:style w:type="numbering" w:customStyle="1" w:styleId="2132">
    <w:name w:val="Нет списка2132"/>
    <w:next w:val="NoList"/>
    <w:uiPriority w:val="99"/>
    <w:semiHidden/>
    <w:unhideWhenUsed/>
    <w:rsid w:val="00260932"/>
  </w:style>
  <w:style w:type="numbering" w:customStyle="1" w:styleId="3123">
    <w:name w:val="Нет списка3123"/>
    <w:next w:val="NoList"/>
    <w:uiPriority w:val="99"/>
    <w:semiHidden/>
    <w:unhideWhenUsed/>
    <w:rsid w:val="00260932"/>
  </w:style>
  <w:style w:type="numbering" w:customStyle="1" w:styleId="11142">
    <w:name w:val="Нет списка11142"/>
    <w:next w:val="NoList"/>
    <w:uiPriority w:val="99"/>
    <w:semiHidden/>
    <w:unhideWhenUsed/>
    <w:rsid w:val="00260932"/>
  </w:style>
  <w:style w:type="numbering" w:customStyle="1" w:styleId="433">
    <w:name w:val="Нет списка433"/>
    <w:next w:val="NoList"/>
    <w:uiPriority w:val="99"/>
    <w:semiHidden/>
    <w:unhideWhenUsed/>
    <w:rsid w:val="00260932"/>
  </w:style>
  <w:style w:type="numbering" w:customStyle="1" w:styleId="5330">
    <w:name w:val="Нет списка533"/>
    <w:next w:val="NoList"/>
    <w:uiPriority w:val="99"/>
    <w:semiHidden/>
    <w:unhideWhenUsed/>
    <w:rsid w:val="00260932"/>
  </w:style>
  <w:style w:type="table" w:customStyle="1" w:styleId="21311">
    <w:name w:val="Сетка таблицы213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
    <w:name w:val="Нет списка1233"/>
    <w:next w:val="NoList"/>
    <w:uiPriority w:val="99"/>
    <w:semiHidden/>
    <w:unhideWhenUsed/>
    <w:rsid w:val="00260932"/>
  </w:style>
  <w:style w:type="numbering" w:customStyle="1" w:styleId="633">
    <w:name w:val="Нет списка633"/>
    <w:next w:val="NoList"/>
    <w:uiPriority w:val="99"/>
    <w:semiHidden/>
    <w:unhideWhenUsed/>
    <w:rsid w:val="00260932"/>
  </w:style>
  <w:style w:type="table" w:customStyle="1" w:styleId="3910">
    <w:name w:val="Сетка таблицы391"/>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33">
    <w:name w:val="Нет списка733"/>
    <w:next w:val="NoList"/>
    <w:uiPriority w:val="99"/>
    <w:semiHidden/>
    <w:unhideWhenUsed/>
    <w:rsid w:val="00260932"/>
  </w:style>
  <w:style w:type="table" w:customStyle="1" w:styleId="4412">
    <w:name w:val="Сетка таблицы441"/>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30">
    <w:name w:val="Нет списка833"/>
    <w:next w:val="NoList"/>
    <w:uiPriority w:val="99"/>
    <w:semiHidden/>
    <w:unhideWhenUsed/>
    <w:rsid w:val="00260932"/>
  </w:style>
  <w:style w:type="numbering" w:customStyle="1" w:styleId="111132">
    <w:name w:val="Нет списка111132"/>
    <w:next w:val="NoList"/>
    <w:uiPriority w:val="99"/>
    <w:semiHidden/>
    <w:unhideWhenUsed/>
    <w:rsid w:val="00260932"/>
  </w:style>
  <w:style w:type="numbering" w:customStyle="1" w:styleId="9330">
    <w:name w:val="Нет списка933"/>
    <w:next w:val="NoList"/>
    <w:uiPriority w:val="99"/>
    <w:semiHidden/>
    <w:unhideWhenUsed/>
    <w:rsid w:val="00260932"/>
  </w:style>
  <w:style w:type="numbering" w:customStyle="1" w:styleId="1332">
    <w:name w:val="Нет списка1332"/>
    <w:next w:val="NoList"/>
    <w:uiPriority w:val="99"/>
    <w:semiHidden/>
    <w:unhideWhenUsed/>
    <w:rsid w:val="00260932"/>
  </w:style>
  <w:style w:type="numbering" w:customStyle="1" w:styleId="11232">
    <w:name w:val="Нет списка11232"/>
    <w:next w:val="NoList"/>
    <w:uiPriority w:val="99"/>
    <w:semiHidden/>
    <w:unhideWhenUsed/>
    <w:rsid w:val="00260932"/>
  </w:style>
  <w:style w:type="numbering" w:customStyle="1" w:styleId="21132">
    <w:name w:val="Нет списка21132"/>
    <w:next w:val="NoList"/>
    <w:uiPriority w:val="99"/>
    <w:semiHidden/>
    <w:unhideWhenUsed/>
    <w:rsid w:val="00260932"/>
  </w:style>
  <w:style w:type="numbering" w:customStyle="1" w:styleId="31113">
    <w:name w:val="Нет списка31113"/>
    <w:next w:val="NoList"/>
    <w:uiPriority w:val="99"/>
    <w:semiHidden/>
    <w:unhideWhenUsed/>
    <w:rsid w:val="00260932"/>
  </w:style>
  <w:style w:type="numbering" w:customStyle="1" w:styleId="1111132">
    <w:name w:val="Нет списка1111132"/>
    <w:next w:val="NoList"/>
    <w:uiPriority w:val="99"/>
    <w:semiHidden/>
    <w:unhideWhenUsed/>
    <w:rsid w:val="00260932"/>
  </w:style>
  <w:style w:type="numbering" w:customStyle="1" w:styleId="41221">
    <w:name w:val="Нет списка4122"/>
    <w:next w:val="NoList"/>
    <w:uiPriority w:val="99"/>
    <w:semiHidden/>
    <w:unhideWhenUsed/>
    <w:rsid w:val="00260932"/>
  </w:style>
  <w:style w:type="numbering" w:customStyle="1" w:styleId="51221">
    <w:name w:val="Нет списка5122"/>
    <w:next w:val="NoList"/>
    <w:uiPriority w:val="99"/>
    <w:semiHidden/>
    <w:unhideWhenUsed/>
    <w:rsid w:val="00260932"/>
  </w:style>
  <w:style w:type="numbering" w:customStyle="1" w:styleId="12122">
    <w:name w:val="Нет списка12122"/>
    <w:next w:val="NoList"/>
    <w:uiPriority w:val="99"/>
    <w:semiHidden/>
    <w:unhideWhenUsed/>
    <w:rsid w:val="00260932"/>
  </w:style>
  <w:style w:type="numbering" w:customStyle="1" w:styleId="61221">
    <w:name w:val="Нет списка6122"/>
    <w:next w:val="NoList"/>
    <w:uiPriority w:val="99"/>
    <w:semiHidden/>
    <w:unhideWhenUsed/>
    <w:rsid w:val="00260932"/>
  </w:style>
  <w:style w:type="numbering" w:customStyle="1" w:styleId="71220">
    <w:name w:val="Нет списка7122"/>
    <w:next w:val="NoList"/>
    <w:uiPriority w:val="99"/>
    <w:semiHidden/>
    <w:unhideWhenUsed/>
    <w:rsid w:val="00260932"/>
  </w:style>
  <w:style w:type="numbering" w:customStyle="1" w:styleId="8122">
    <w:name w:val="Нет списка8122"/>
    <w:next w:val="NoList"/>
    <w:uiPriority w:val="99"/>
    <w:semiHidden/>
    <w:unhideWhenUsed/>
    <w:rsid w:val="00260932"/>
  </w:style>
  <w:style w:type="numbering" w:customStyle="1" w:styleId="1032">
    <w:name w:val="Нет списка1032"/>
    <w:next w:val="NoList"/>
    <w:uiPriority w:val="99"/>
    <w:semiHidden/>
    <w:unhideWhenUsed/>
    <w:rsid w:val="00260932"/>
  </w:style>
  <w:style w:type="numbering" w:customStyle="1" w:styleId="1432">
    <w:name w:val="Нет списка1432"/>
    <w:next w:val="NoList"/>
    <w:uiPriority w:val="99"/>
    <w:semiHidden/>
    <w:unhideWhenUsed/>
    <w:rsid w:val="00260932"/>
  </w:style>
  <w:style w:type="numbering" w:customStyle="1" w:styleId="11332">
    <w:name w:val="Нет списка11332"/>
    <w:next w:val="NoList"/>
    <w:uiPriority w:val="99"/>
    <w:semiHidden/>
    <w:unhideWhenUsed/>
    <w:rsid w:val="00260932"/>
  </w:style>
  <w:style w:type="numbering" w:customStyle="1" w:styleId="22320">
    <w:name w:val="Нет списка2232"/>
    <w:next w:val="NoList"/>
    <w:uiPriority w:val="99"/>
    <w:semiHidden/>
    <w:unhideWhenUsed/>
    <w:rsid w:val="00260932"/>
  </w:style>
  <w:style w:type="numbering" w:customStyle="1" w:styleId="3213">
    <w:name w:val="Нет списка3213"/>
    <w:next w:val="NoList"/>
    <w:uiPriority w:val="99"/>
    <w:semiHidden/>
    <w:unhideWhenUsed/>
    <w:rsid w:val="00260932"/>
  </w:style>
  <w:style w:type="numbering" w:customStyle="1" w:styleId="111222">
    <w:name w:val="Нет списка111222"/>
    <w:next w:val="NoList"/>
    <w:uiPriority w:val="99"/>
    <w:semiHidden/>
    <w:unhideWhenUsed/>
    <w:rsid w:val="00260932"/>
  </w:style>
  <w:style w:type="numbering" w:customStyle="1" w:styleId="4213">
    <w:name w:val="Нет списка4213"/>
    <w:next w:val="NoList"/>
    <w:uiPriority w:val="99"/>
    <w:semiHidden/>
    <w:unhideWhenUsed/>
    <w:rsid w:val="00260932"/>
  </w:style>
  <w:style w:type="numbering" w:customStyle="1" w:styleId="52130">
    <w:name w:val="Нет списка5213"/>
    <w:next w:val="NoList"/>
    <w:uiPriority w:val="99"/>
    <w:semiHidden/>
    <w:unhideWhenUsed/>
    <w:rsid w:val="00260932"/>
  </w:style>
  <w:style w:type="numbering" w:customStyle="1" w:styleId="122130">
    <w:name w:val="Нет списка12213"/>
    <w:next w:val="NoList"/>
    <w:uiPriority w:val="99"/>
    <w:semiHidden/>
    <w:unhideWhenUsed/>
    <w:rsid w:val="00260932"/>
  </w:style>
  <w:style w:type="numbering" w:customStyle="1" w:styleId="6213">
    <w:name w:val="Нет списка6213"/>
    <w:next w:val="NoList"/>
    <w:uiPriority w:val="99"/>
    <w:semiHidden/>
    <w:unhideWhenUsed/>
    <w:rsid w:val="00260932"/>
  </w:style>
  <w:style w:type="numbering" w:customStyle="1" w:styleId="7213">
    <w:name w:val="Нет списка7213"/>
    <w:next w:val="NoList"/>
    <w:uiPriority w:val="99"/>
    <w:semiHidden/>
    <w:unhideWhenUsed/>
    <w:rsid w:val="00260932"/>
  </w:style>
  <w:style w:type="numbering" w:customStyle="1" w:styleId="8213">
    <w:name w:val="Нет списка8213"/>
    <w:next w:val="NoList"/>
    <w:uiPriority w:val="99"/>
    <w:semiHidden/>
    <w:unhideWhenUsed/>
    <w:rsid w:val="00260932"/>
  </w:style>
  <w:style w:type="numbering" w:customStyle="1" w:styleId="1532">
    <w:name w:val="Нет списка1532"/>
    <w:next w:val="NoList"/>
    <w:uiPriority w:val="99"/>
    <w:semiHidden/>
    <w:unhideWhenUsed/>
    <w:rsid w:val="00260932"/>
  </w:style>
  <w:style w:type="numbering" w:customStyle="1" w:styleId="1632">
    <w:name w:val="Нет списка1632"/>
    <w:next w:val="NoList"/>
    <w:uiPriority w:val="99"/>
    <w:semiHidden/>
    <w:unhideWhenUsed/>
    <w:rsid w:val="00260932"/>
  </w:style>
  <w:style w:type="numbering" w:customStyle="1" w:styleId="1732">
    <w:name w:val="Нет списка1732"/>
    <w:next w:val="NoList"/>
    <w:uiPriority w:val="99"/>
    <w:semiHidden/>
    <w:unhideWhenUsed/>
    <w:rsid w:val="00260932"/>
  </w:style>
  <w:style w:type="numbering" w:customStyle="1" w:styleId="2332">
    <w:name w:val="Нет списка2332"/>
    <w:next w:val="NoList"/>
    <w:uiPriority w:val="99"/>
    <w:semiHidden/>
    <w:unhideWhenUsed/>
    <w:rsid w:val="00260932"/>
  </w:style>
  <w:style w:type="numbering" w:customStyle="1" w:styleId="33130">
    <w:name w:val="Нет списка3313"/>
    <w:next w:val="NoList"/>
    <w:uiPriority w:val="99"/>
    <w:semiHidden/>
    <w:unhideWhenUsed/>
    <w:rsid w:val="00260932"/>
  </w:style>
  <w:style w:type="numbering" w:customStyle="1" w:styleId="11422">
    <w:name w:val="Нет списка11422"/>
    <w:next w:val="NoList"/>
    <w:uiPriority w:val="99"/>
    <w:semiHidden/>
    <w:unhideWhenUsed/>
    <w:rsid w:val="00260932"/>
  </w:style>
  <w:style w:type="numbering" w:customStyle="1" w:styleId="4313">
    <w:name w:val="Нет списка4313"/>
    <w:next w:val="NoList"/>
    <w:uiPriority w:val="99"/>
    <w:semiHidden/>
    <w:unhideWhenUsed/>
    <w:rsid w:val="00260932"/>
  </w:style>
  <w:style w:type="numbering" w:customStyle="1" w:styleId="5313">
    <w:name w:val="Нет списка5313"/>
    <w:next w:val="NoList"/>
    <w:uiPriority w:val="99"/>
    <w:semiHidden/>
    <w:unhideWhenUsed/>
    <w:rsid w:val="00260932"/>
  </w:style>
  <w:style w:type="numbering" w:customStyle="1" w:styleId="12313">
    <w:name w:val="Нет списка12313"/>
    <w:next w:val="NoList"/>
    <w:uiPriority w:val="99"/>
    <w:semiHidden/>
    <w:unhideWhenUsed/>
    <w:rsid w:val="00260932"/>
  </w:style>
  <w:style w:type="numbering" w:customStyle="1" w:styleId="6313">
    <w:name w:val="Нет списка6313"/>
    <w:next w:val="NoList"/>
    <w:uiPriority w:val="99"/>
    <w:semiHidden/>
    <w:unhideWhenUsed/>
    <w:rsid w:val="00260932"/>
  </w:style>
  <w:style w:type="numbering" w:customStyle="1" w:styleId="7313">
    <w:name w:val="Нет списка7313"/>
    <w:next w:val="NoList"/>
    <w:uiPriority w:val="99"/>
    <w:semiHidden/>
    <w:unhideWhenUsed/>
    <w:rsid w:val="00260932"/>
  </w:style>
  <w:style w:type="numbering" w:customStyle="1" w:styleId="8313">
    <w:name w:val="Нет списка8313"/>
    <w:next w:val="NoList"/>
    <w:uiPriority w:val="99"/>
    <w:semiHidden/>
    <w:unhideWhenUsed/>
    <w:rsid w:val="00260932"/>
  </w:style>
  <w:style w:type="numbering" w:customStyle="1" w:styleId="9122">
    <w:name w:val="Нет списка9122"/>
    <w:next w:val="NoList"/>
    <w:uiPriority w:val="99"/>
    <w:semiHidden/>
    <w:unhideWhenUsed/>
    <w:rsid w:val="00260932"/>
  </w:style>
  <w:style w:type="numbering" w:customStyle="1" w:styleId="1832">
    <w:name w:val="Нет списка1832"/>
    <w:next w:val="NoList"/>
    <w:uiPriority w:val="99"/>
    <w:semiHidden/>
    <w:unhideWhenUsed/>
    <w:rsid w:val="00260932"/>
  </w:style>
  <w:style w:type="numbering" w:customStyle="1" w:styleId="1932">
    <w:name w:val="Нет списка1932"/>
    <w:next w:val="NoList"/>
    <w:uiPriority w:val="99"/>
    <w:semiHidden/>
    <w:unhideWhenUsed/>
    <w:rsid w:val="00260932"/>
  </w:style>
  <w:style w:type="numbering" w:customStyle="1" w:styleId="11022">
    <w:name w:val="Нет списка11022"/>
    <w:next w:val="NoList"/>
    <w:uiPriority w:val="99"/>
    <w:semiHidden/>
    <w:unhideWhenUsed/>
    <w:rsid w:val="00260932"/>
  </w:style>
  <w:style w:type="numbering" w:customStyle="1" w:styleId="2432">
    <w:name w:val="Нет списка2432"/>
    <w:next w:val="NoList"/>
    <w:uiPriority w:val="99"/>
    <w:semiHidden/>
    <w:unhideWhenUsed/>
    <w:rsid w:val="00260932"/>
  </w:style>
  <w:style w:type="numbering" w:customStyle="1" w:styleId="3413">
    <w:name w:val="Нет списка3413"/>
    <w:next w:val="NoList"/>
    <w:uiPriority w:val="99"/>
    <w:semiHidden/>
    <w:unhideWhenUsed/>
    <w:rsid w:val="00260932"/>
  </w:style>
  <w:style w:type="table" w:customStyle="1" w:styleId="6310">
    <w:name w:val="Сетка таблицы63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3">
    <w:name w:val="Нет списка11513"/>
    <w:next w:val="NoList"/>
    <w:uiPriority w:val="99"/>
    <w:semiHidden/>
    <w:unhideWhenUsed/>
    <w:rsid w:val="00260932"/>
  </w:style>
  <w:style w:type="table" w:customStyle="1" w:styleId="12310">
    <w:name w:val="Сетка таблицы123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3">
    <w:name w:val="Нет списка443"/>
    <w:next w:val="NoList"/>
    <w:uiPriority w:val="99"/>
    <w:semiHidden/>
    <w:unhideWhenUsed/>
    <w:rsid w:val="00260932"/>
  </w:style>
  <w:style w:type="numbering" w:customStyle="1" w:styleId="543">
    <w:name w:val="Нет списка543"/>
    <w:next w:val="NoList"/>
    <w:uiPriority w:val="99"/>
    <w:semiHidden/>
    <w:unhideWhenUsed/>
    <w:rsid w:val="00260932"/>
  </w:style>
  <w:style w:type="table" w:customStyle="1" w:styleId="21410">
    <w:name w:val="Сетка таблицы214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NoList"/>
    <w:uiPriority w:val="99"/>
    <w:semiHidden/>
    <w:unhideWhenUsed/>
    <w:rsid w:val="00260932"/>
  </w:style>
  <w:style w:type="table" w:customStyle="1" w:styleId="111310">
    <w:name w:val="Сетка таблицы1113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3">
    <w:name w:val="Нет списка643"/>
    <w:next w:val="NoList"/>
    <w:uiPriority w:val="99"/>
    <w:semiHidden/>
    <w:unhideWhenUsed/>
    <w:rsid w:val="00260932"/>
  </w:style>
  <w:style w:type="table" w:customStyle="1" w:styleId="31310">
    <w:name w:val="Сетка таблицы3131"/>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43">
    <w:name w:val="Нет списка743"/>
    <w:next w:val="NoList"/>
    <w:uiPriority w:val="99"/>
    <w:semiHidden/>
    <w:unhideWhenUsed/>
    <w:rsid w:val="00260932"/>
  </w:style>
  <w:style w:type="table" w:customStyle="1" w:styleId="4141">
    <w:name w:val="Сетка таблицы4141"/>
    <w:basedOn w:val="TableNormal"/>
    <w:next w:val="TableGrid"/>
    <w:uiPriority w:val="59"/>
    <w:rsid w:val="00260932"/>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43">
    <w:name w:val="Нет списка843"/>
    <w:next w:val="NoList"/>
    <w:uiPriority w:val="99"/>
    <w:semiHidden/>
    <w:unhideWhenUsed/>
    <w:rsid w:val="00260932"/>
  </w:style>
  <w:style w:type="numbering" w:customStyle="1" w:styleId="9213">
    <w:name w:val="Нет списка9213"/>
    <w:next w:val="NoList"/>
    <w:uiPriority w:val="99"/>
    <w:semiHidden/>
    <w:unhideWhenUsed/>
    <w:rsid w:val="00260932"/>
  </w:style>
  <w:style w:type="table" w:customStyle="1" w:styleId="5141">
    <w:name w:val="Сетка таблицы514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2">
    <w:name w:val="Нет списка2032"/>
    <w:next w:val="NoList"/>
    <w:uiPriority w:val="99"/>
    <w:semiHidden/>
    <w:unhideWhenUsed/>
    <w:rsid w:val="00260932"/>
  </w:style>
  <w:style w:type="numbering" w:customStyle="1" w:styleId="11612">
    <w:name w:val="Нет списка11612"/>
    <w:next w:val="NoList"/>
    <w:semiHidden/>
    <w:rsid w:val="00260932"/>
  </w:style>
  <w:style w:type="numbering" w:customStyle="1" w:styleId="11712">
    <w:name w:val="Нет списка11712"/>
    <w:next w:val="NoList"/>
    <w:uiPriority w:val="99"/>
    <w:semiHidden/>
    <w:unhideWhenUsed/>
    <w:rsid w:val="00260932"/>
  </w:style>
  <w:style w:type="numbering" w:customStyle="1" w:styleId="2522">
    <w:name w:val="Нет списка2522"/>
    <w:next w:val="NoList"/>
    <w:uiPriority w:val="99"/>
    <w:semiHidden/>
    <w:unhideWhenUsed/>
    <w:rsid w:val="00260932"/>
  </w:style>
  <w:style w:type="numbering" w:customStyle="1" w:styleId="3512">
    <w:name w:val="Нет списка3512"/>
    <w:next w:val="NoList"/>
    <w:uiPriority w:val="99"/>
    <w:semiHidden/>
    <w:unhideWhenUsed/>
    <w:rsid w:val="00260932"/>
  </w:style>
  <w:style w:type="numbering" w:customStyle="1" w:styleId="111312">
    <w:name w:val="Нет списка111312"/>
    <w:next w:val="NoList"/>
    <w:uiPriority w:val="99"/>
    <w:semiHidden/>
    <w:unhideWhenUsed/>
    <w:rsid w:val="00260932"/>
  </w:style>
  <w:style w:type="numbering" w:customStyle="1" w:styleId="212120">
    <w:name w:val="Нет списка21212"/>
    <w:next w:val="NoList"/>
    <w:uiPriority w:val="99"/>
    <w:semiHidden/>
    <w:unhideWhenUsed/>
    <w:rsid w:val="00260932"/>
  </w:style>
  <w:style w:type="numbering" w:customStyle="1" w:styleId="312120">
    <w:name w:val="Нет списка31212"/>
    <w:next w:val="NoList"/>
    <w:uiPriority w:val="99"/>
    <w:semiHidden/>
    <w:unhideWhenUsed/>
    <w:rsid w:val="00260932"/>
  </w:style>
  <w:style w:type="numbering" w:customStyle="1" w:styleId="1111212">
    <w:name w:val="Нет списка1111212"/>
    <w:next w:val="NoList"/>
    <w:uiPriority w:val="99"/>
    <w:semiHidden/>
    <w:unhideWhenUsed/>
    <w:rsid w:val="00260932"/>
  </w:style>
  <w:style w:type="numbering" w:customStyle="1" w:styleId="452">
    <w:name w:val="Нет списка452"/>
    <w:next w:val="NoList"/>
    <w:uiPriority w:val="99"/>
    <w:semiHidden/>
    <w:unhideWhenUsed/>
    <w:rsid w:val="00260932"/>
  </w:style>
  <w:style w:type="numbering" w:customStyle="1" w:styleId="552">
    <w:name w:val="Нет списка552"/>
    <w:next w:val="NoList"/>
    <w:uiPriority w:val="99"/>
    <w:semiHidden/>
    <w:unhideWhenUsed/>
    <w:rsid w:val="00260932"/>
  </w:style>
  <w:style w:type="numbering" w:customStyle="1" w:styleId="1252">
    <w:name w:val="Нет списка1252"/>
    <w:next w:val="NoList"/>
    <w:uiPriority w:val="99"/>
    <w:semiHidden/>
    <w:unhideWhenUsed/>
    <w:rsid w:val="00260932"/>
  </w:style>
  <w:style w:type="numbering" w:customStyle="1" w:styleId="652">
    <w:name w:val="Нет списка652"/>
    <w:next w:val="NoList"/>
    <w:uiPriority w:val="99"/>
    <w:semiHidden/>
    <w:unhideWhenUsed/>
    <w:rsid w:val="00260932"/>
  </w:style>
  <w:style w:type="numbering" w:customStyle="1" w:styleId="752">
    <w:name w:val="Нет списка752"/>
    <w:next w:val="NoList"/>
    <w:uiPriority w:val="99"/>
    <w:semiHidden/>
    <w:unhideWhenUsed/>
    <w:rsid w:val="00260932"/>
  </w:style>
  <w:style w:type="numbering" w:customStyle="1" w:styleId="852">
    <w:name w:val="Нет списка852"/>
    <w:next w:val="NoList"/>
    <w:uiPriority w:val="99"/>
    <w:semiHidden/>
    <w:unhideWhenUsed/>
    <w:rsid w:val="00260932"/>
  </w:style>
  <w:style w:type="numbering" w:customStyle="1" w:styleId="11111122">
    <w:name w:val="Нет списка11111122"/>
    <w:next w:val="NoList"/>
    <w:uiPriority w:val="99"/>
    <w:semiHidden/>
    <w:unhideWhenUsed/>
    <w:rsid w:val="00260932"/>
  </w:style>
  <w:style w:type="numbering" w:customStyle="1" w:styleId="9312">
    <w:name w:val="Нет списка9312"/>
    <w:next w:val="NoList"/>
    <w:uiPriority w:val="99"/>
    <w:semiHidden/>
    <w:unhideWhenUsed/>
    <w:rsid w:val="00260932"/>
  </w:style>
  <w:style w:type="numbering" w:customStyle="1" w:styleId="13122">
    <w:name w:val="Нет списка13122"/>
    <w:next w:val="NoList"/>
    <w:uiPriority w:val="99"/>
    <w:semiHidden/>
    <w:unhideWhenUsed/>
    <w:rsid w:val="00260932"/>
  </w:style>
  <w:style w:type="numbering" w:customStyle="1" w:styleId="112122">
    <w:name w:val="Нет списка112122"/>
    <w:next w:val="NoList"/>
    <w:uiPriority w:val="99"/>
    <w:semiHidden/>
    <w:unhideWhenUsed/>
    <w:rsid w:val="00260932"/>
  </w:style>
  <w:style w:type="numbering" w:customStyle="1" w:styleId="211122">
    <w:name w:val="Нет списка211122"/>
    <w:next w:val="NoList"/>
    <w:uiPriority w:val="99"/>
    <w:semiHidden/>
    <w:unhideWhenUsed/>
    <w:rsid w:val="00260932"/>
  </w:style>
  <w:style w:type="numbering" w:customStyle="1" w:styleId="3111120">
    <w:name w:val="Нет списка311112"/>
    <w:next w:val="NoList"/>
    <w:uiPriority w:val="99"/>
    <w:semiHidden/>
    <w:unhideWhenUsed/>
    <w:rsid w:val="00260932"/>
  </w:style>
  <w:style w:type="numbering" w:customStyle="1" w:styleId="111111112">
    <w:name w:val="Нет списка111111112"/>
    <w:next w:val="NoList"/>
    <w:uiPriority w:val="99"/>
    <w:semiHidden/>
    <w:unhideWhenUsed/>
    <w:rsid w:val="00260932"/>
  </w:style>
  <w:style w:type="numbering" w:customStyle="1" w:styleId="41112">
    <w:name w:val="Нет списка41112"/>
    <w:next w:val="NoList"/>
    <w:uiPriority w:val="99"/>
    <w:semiHidden/>
    <w:unhideWhenUsed/>
    <w:rsid w:val="00260932"/>
  </w:style>
  <w:style w:type="numbering" w:customStyle="1" w:styleId="511120">
    <w:name w:val="Нет списка51112"/>
    <w:next w:val="NoList"/>
    <w:uiPriority w:val="99"/>
    <w:semiHidden/>
    <w:unhideWhenUsed/>
    <w:rsid w:val="00260932"/>
  </w:style>
  <w:style w:type="numbering" w:customStyle="1" w:styleId="121112">
    <w:name w:val="Нет списка121112"/>
    <w:next w:val="NoList"/>
    <w:uiPriority w:val="99"/>
    <w:semiHidden/>
    <w:unhideWhenUsed/>
    <w:rsid w:val="00260932"/>
  </w:style>
  <w:style w:type="numbering" w:customStyle="1" w:styleId="611120">
    <w:name w:val="Нет списка61112"/>
    <w:next w:val="NoList"/>
    <w:uiPriority w:val="99"/>
    <w:semiHidden/>
    <w:unhideWhenUsed/>
    <w:rsid w:val="00260932"/>
  </w:style>
  <w:style w:type="numbering" w:customStyle="1" w:styleId="711120">
    <w:name w:val="Нет списка71112"/>
    <w:next w:val="NoList"/>
    <w:uiPriority w:val="99"/>
    <w:semiHidden/>
    <w:unhideWhenUsed/>
    <w:rsid w:val="00260932"/>
  </w:style>
  <w:style w:type="numbering" w:customStyle="1" w:styleId="81112">
    <w:name w:val="Нет списка81112"/>
    <w:next w:val="NoList"/>
    <w:uiPriority w:val="99"/>
    <w:semiHidden/>
    <w:unhideWhenUsed/>
    <w:rsid w:val="00260932"/>
  </w:style>
  <w:style w:type="numbering" w:customStyle="1" w:styleId="10122">
    <w:name w:val="Нет списка10122"/>
    <w:next w:val="NoList"/>
    <w:uiPriority w:val="99"/>
    <w:semiHidden/>
    <w:unhideWhenUsed/>
    <w:rsid w:val="00260932"/>
  </w:style>
  <w:style w:type="numbering" w:customStyle="1" w:styleId="14122">
    <w:name w:val="Нет списка14122"/>
    <w:next w:val="NoList"/>
    <w:uiPriority w:val="99"/>
    <w:semiHidden/>
    <w:unhideWhenUsed/>
    <w:rsid w:val="00260932"/>
  </w:style>
  <w:style w:type="numbering" w:customStyle="1" w:styleId="113122">
    <w:name w:val="Нет списка113122"/>
    <w:next w:val="NoList"/>
    <w:uiPriority w:val="99"/>
    <w:semiHidden/>
    <w:unhideWhenUsed/>
    <w:rsid w:val="00260932"/>
  </w:style>
  <w:style w:type="numbering" w:customStyle="1" w:styleId="22122">
    <w:name w:val="Нет списка22122"/>
    <w:next w:val="NoList"/>
    <w:uiPriority w:val="99"/>
    <w:semiHidden/>
    <w:unhideWhenUsed/>
    <w:rsid w:val="00260932"/>
  </w:style>
  <w:style w:type="numbering" w:customStyle="1" w:styleId="321120">
    <w:name w:val="Нет списка32112"/>
    <w:next w:val="NoList"/>
    <w:uiPriority w:val="99"/>
    <w:semiHidden/>
    <w:unhideWhenUsed/>
    <w:rsid w:val="00260932"/>
  </w:style>
  <w:style w:type="numbering" w:customStyle="1" w:styleId="1112112">
    <w:name w:val="Нет списка1112112"/>
    <w:next w:val="NoList"/>
    <w:uiPriority w:val="99"/>
    <w:semiHidden/>
    <w:unhideWhenUsed/>
    <w:rsid w:val="00260932"/>
  </w:style>
  <w:style w:type="numbering" w:customStyle="1" w:styleId="42112">
    <w:name w:val="Нет списка42112"/>
    <w:next w:val="NoList"/>
    <w:uiPriority w:val="99"/>
    <w:semiHidden/>
    <w:unhideWhenUsed/>
    <w:rsid w:val="00260932"/>
  </w:style>
  <w:style w:type="numbering" w:customStyle="1" w:styleId="52112">
    <w:name w:val="Нет списка52112"/>
    <w:next w:val="NoList"/>
    <w:uiPriority w:val="99"/>
    <w:semiHidden/>
    <w:unhideWhenUsed/>
    <w:rsid w:val="00260932"/>
  </w:style>
  <w:style w:type="numbering" w:customStyle="1" w:styleId="122112">
    <w:name w:val="Нет списка122112"/>
    <w:next w:val="NoList"/>
    <w:uiPriority w:val="99"/>
    <w:semiHidden/>
    <w:unhideWhenUsed/>
    <w:rsid w:val="00260932"/>
  </w:style>
  <w:style w:type="numbering" w:customStyle="1" w:styleId="62112">
    <w:name w:val="Нет списка62112"/>
    <w:next w:val="NoList"/>
    <w:uiPriority w:val="99"/>
    <w:semiHidden/>
    <w:unhideWhenUsed/>
    <w:rsid w:val="00260932"/>
  </w:style>
  <w:style w:type="numbering" w:customStyle="1" w:styleId="72112">
    <w:name w:val="Нет списка72112"/>
    <w:next w:val="NoList"/>
    <w:uiPriority w:val="99"/>
    <w:semiHidden/>
    <w:unhideWhenUsed/>
    <w:rsid w:val="00260932"/>
  </w:style>
  <w:style w:type="numbering" w:customStyle="1" w:styleId="82112">
    <w:name w:val="Нет списка82112"/>
    <w:next w:val="NoList"/>
    <w:uiPriority w:val="99"/>
    <w:semiHidden/>
    <w:unhideWhenUsed/>
    <w:rsid w:val="00260932"/>
  </w:style>
  <w:style w:type="numbering" w:customStyle="1" w:styleId="15122">
    <w:name w:val="Нет списка15122"/>
    <w:next w:val="NoList"/>
    <w:uiPriority w:val="99"/>
    <w:semiHidden/>
    <w:unhideWhenUsed/>
    <w:rsid w:val="00260932"/>
  </w:style>
  <w:style w:type="numbering" w:customStyle="1" w:styleId="16122">
    <w:name w:val="Нет списка16122"/>
    <w:next w:val="NoList"/>
    <w:uiPriority w:val="99"/>
    <w:semiHidden/>
    <w:unhideWhenUsed/>
    <w:rsid w:val="00260932"/>
  </w:style>
  <w:style w:type="numbering" w:customStyle="1" w:styleId="17122">
    <w:name w:val="Нет списка17122"/>
    <w:next w:val="NoList"/>
    <w:uiPriority w:val="99"/>
    <w:semiHidden/>
    <w:unhideWhenUsed/>
    <w:rsid w:val="00260932"/>
  </w:style>
  <w:style w:type="numbering" w:customStyle="1" w:styleId="23122">
    <w:name w:val="Нет списка23122"/>
    <w:next w:val="NoList"/>
    <w:uiPriority w:val="99"/>
    <w:semiHidden/>
    <w:unhideWhenUsed/>
    <w:rsid w:val="00260932"/>
  </w:style>
  <w:style w:type="numbering" w:customStyle="1" w:styleId="33112">
    <w:name w:val="Нет списка33112"/>
    <w:next w:val="NoList"/>
    <w:uiPriority w:val="99"/>
    <w:semiHidden/>
    <w:unhideWhenUsed/>
    <w:rsid w:val="00260932"/>
  </w:style>
  <w:style w:type="numbering" w:customStyle="1" w:styleId="114112">
    <w:name w:val="Нет списка114112"/>
    <w:next w:val="NoList"/>
    <w:uiPriority w:val="99"/>
    <w:semiHidden/>
    <w:unhideWhenUsed/>
    <w:rsid w:val="00260932"/>
  </w:style>
  <w:style w:type="numbering" w:customStyle="1" w:styleId="43112">
    <w:name w:val="Нет списка43112"/>
    <w:next w:val="NoList"/>
    <w:uiPriority w:val="99"/>
    <w:semiHidden/>
    <w:unhideWhenUsed/>
    <w:rsid w:val="00260932"/>
  </w:style>
  <w:style w:type="numbering" w:customStyle="1" w:styleId="53112">
    <w:name w:val="Нет списка53112"/>
    <w:next w:val="NoList"/>
    <w:uiPriority w:val="99"/>
    <w:semiHidden/>
    <w:unhideWhenUsed/>
    <w:rsid w:val="00260932"/>
  </w:style>
  <w:style w:type="numbering" w:customStyle="1" w:styleId="123112">
    <w:name w:val="Нет списка123112"/>
    <w:next w:val="NoList"/>
    <w:uiPriority w:val="99"/>
    <w:semiHidden/>
    <w:unhideWhenUsed/>
    <w:rsid w:val="00260932"/>
  </w:style>
  <w:style w:type="numbering" w:customStyle="1" w:styleId="63112">
    <w:name w:val="Нет списка63112"/>
    <w:next w:val="NoList"/>
    <w:uiPriority w:val="99"/>
    <w:semiHidden/>
    <w:unhideWhenUsed/>
    <w:rsid w:val="00260932"/>
  </w:style>
  <w:style w:type="numbering" w:customStyle="1" w:styleId="73112">
    <w:name w:val="Нет списка73112"/>
    <w:next w:val="NoList"/>
    <w:uiPriority w:val="99"/>
    <w:semiHidden/>
    <w:unhideWhenUsed/>
    <w:rsid w:val="00260932"/>
  </w:style>
  <w:style w:type="numbering" w:customStyle="1" w:styleId="83112">
    <w:name w:val="Нет списка83112"/>
    <w:next w:val="NoList"/>
    <w:uiPriority w:val="99"/>
    <w:semiHidden/>
    <w:unhideWhenUsed/>
    <w:rsid w:val="00260932"/>
  </w:style>
  <w:style w:type="numbering" w:customStyle="1" w:styleId="91112">
    <w:name w:val="Нет списка91112"/>
    <w:next w:val="NoList"/>
    <w:uiPriority w:val="99"/>
    <w:semiHidden/>
    <w:unhideWhenUsed/>
    <w:rsid w:val="00260932"/>
  </w:style>
  <w:style w:type="numbering" w:customStyle="1" w:styleId="18122">
    <w:name w:val="Нет списка18122"/>
    <w:next w:val="NoList"/>
    <w:uiPriority w:val="99"/>
    <w:semiHidden/>
    <w:unhideWhenUsed/>
    <w:rsid w:val="00260932"/>
  </w:style>
  <w:style w:type="numbering" w:customStyle="1" w:styleId="19122">
    <w:name w:val="Нет списка19122"/>
    <w:next w:val="NoList"/>
    <w:uiPriority w:val="99"/>
    <w:semiHidden/>
    <w:unhideWhenUsed/>
    <w:rsid w:val="00260932"/>
  </w:style>
  <w:style w:type="numbering" w:customStyle="1" w:styleId="110112">
    <w:name w:val="Нет списка110112"/>
    <w:next w:val="NoList"/>
    <w:uiPriority w:val="99"/>
    <w:semiHidden/>
    <w:unhideWhenUsed/>
    <w:rsid w:val="00260932"/>
  </w:style>
  <w:style w:type="numbering" w:customStyle="1" w:styleId="24122">
    <w:name w:val="Нет списка24122"/>
    <w:next w:val="NoList"/>
    <w:uiPriority w:val="99"/>
    <w:semiHidden/>
    <w:unhideWhenUsed/>
    <w:rsid w:val="00260932"/>
  </w:style>
  <w:style w:type="numbering" w:customStyle="1" w:styleId="34112">
    <w:name w:val="Нет списка34112"/>
    <w:next w:val="NoList"/>
    <w:uiPriority w:val="99"/>
    <w:semiHidden/>
    <w:unhideWhenUsed/>
    <w:rsid w:val="00260932"/>
  </w:style>
  <w:style w:type="numbering" w:customStyle="1" w:styleId="115112">
    <w:name w:val="Нет списка115112"/>
    <w:next w:val="NoList"/>
    <w:uiPriority w:val="99"/>
    <w:semiHidden/>
    <w:unhideWhenUsed/>
    <w:rsid w:val="00260932"/>
  </w:style>
  <w:style w:type="numbering" w:customStyle="1" w:styleId="44120">
    <w:name w:val="Нет списка4412"/>
    <w:next w:val="NoList"/>
    <w:uiPriority w:val="99"/>
    <w:semiHidden/>
    <w:unhideWhenUsed/>
    <w:rsid w:val="00260932"/>
  </w:style>
  <w:style w:type="numbering" w:customStyle="1" w:styleId="5412">
    <w:name w:val="Нет списка5412"/>
    <w:next w:val="NoList"/>
    <w:uiPriority w:val="99"/>
    <w:semiHidden/>
    <w:unhideWhenUsed/>
    <w:rsid w:val="00260932"/>
  </w:style>
  <w:style w:type="numbering" w:customStyle="1" w:styleId="12412">
    <w:name w:val="Нет списка12412"/>
    <w:next w:val="NoList"/>
    <w:uiPriority w:val="99"/>
    <w:semiHidden/>
    <w:unhideWhenUsed/>
    <w:rsid w:val="00260932"/>
  </w:style>
  <w:style w:type="numbering" w:customStyle="1" w:styleId="6412">
    <w:name w:val="Нет списка6412"/>
    <w:next w:val="NoList"/>
    <w:uiPriority w:val="99"/>
    <w:semiHidden/>
    <w:unhideWhenUsed/>
    <w:rsid w:val="00260932"/>
  </w:style>
  <w:style w:type="numbering" w:customStyle="1" w:styleId="7412">
    <w:name w:val="Нет списка7412"/>
    <w:next w:val="NoList"/>
    <w:uiPriority w:val="99"/>
    <w:semiHidden/>
    <w:unhideWhenUsed/>
    <w:rsid w:val="00260932"/>
  </w:style>
  <w:style w:type="numbering" w:customStyle="1" w:styleId="8412">
    <w:name w:val="Нет списка8412"/>
    <w:next w:val="NoList"/>
    <w:uiPriority w:val="99"/>
    <w:semiHidden/>
    <w:unhideWhenUsed/>
    <w:rsid w:val="00260932"/>
  </w:style>
  <w:style w:type="numbering" w:customStyle="1" w:styleId="92112">
    <w:name w:val="Нет списка92112"/>
    <w:next w:val="NoList"/>
    <w:uiPriority w:val="99"/>
    <w:semiHidden/>
    <w:unhideWhenUsed/>
    <w:rsid w:val="00260932"/>
  </w:style>
  <w:style w:type="table" w:customStyle="1" w:styleId="51131">
    <w:name w:val="Сетка таблицы51131"/>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2">
    <w:name w:val="Нет списка392"/>
    <w:next w:val="NoList"/>
    <w:semiHidden/>
    <w:rsid w:val="00260932"/>
  </w:style>
  <w:style w:type="table" w:customStyle="1" w:styleId="4011">
    <w:name w:val="Сетка таблицы40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2">
    <w:name w:val="Нет списка402"/>
    <w:next w:val="NoList"/>
    <w:semiHidden/>
    <w:rsid w:val="00260932"/>
  </w:style>
  <w:style w:type="table" w:customStyle="1" w:styleId="4510">
    <w:name w:val="Сетка таблицы45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2">
    <w:name w:val="Нет списка462"/>
    <w:next w:val="NoList"/>
    <w:semiHidden/>
    <w:rsid w:val="00260932"/>
  </w:style>
  <w:style w:type="numbering" w:customStyle="1" w:styleId="472">
    <w:name w:val="Нет списка472"/>
    <w:next w:val="NoList"/>
    <w:uiPriority w:val="99"/>
    <w:semiHidden/>
    <w:unhideWhenUsed/>
    <w:rsid w:val="00260932"/>
  </w:style>
  <w:style w:type="numbering" w:customStyle="1" w:styleId="482">
    <w:name w:val="Нет списка482"/>
    <w:next w:val="NoList"/>
    <w:semiHidden/>
    <w:rsid w:val="00260932"/>
  </w:style>
  <w:style w:type="table" w:customStyle="1" w:styleId="4610">
    <w:name w:val="Сетка таблицы46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2">
    <w:name w:val="Нет списка492"/>
    <w:next w:val="NoList"/>
    <w:uiPriority w:val="99"/>
    <w:semiHidden/>
    <w:unhideWhenUsed/>
    <w:rsid w:val="00260932"/>
  </w:style>
  <w:style w:type="numbering" w:customStyle="1" w:styleId="502">
    <w:name w:val="Нет списка502"/>
    <w:next w:val="NoList"/>
    <w:uiPriority w:val="99"/>
    <w:semiHidden/>
    <w:unhideWhenUsed/>
    <w:rsid w:val="00260932"/>
  </w:style>
  <w:style w:type="numbering" w:customStyle="1" w:styleId="562">
    <w:name w:val="Нет списка562"/>
    <w:next w:val="NoList"/>
    <w:uiPriority w:val="99"/>
    <w:semiHidden/>
    <w:unhideWhenUsed/>
    <w:rsid w:val="00260932"/>
  </w:style>
  <w:style w:type="numbering" w:customStyle="1" w:styleId="1192">
    <w:name w:val="Нет списка1192"/>
    <w:next w:val="NoList"/>
    <w:uiPriority w:val="99"/>
    <w:semiHidden/>
    <w:unhideWhenUsed/>
    <w:rsid w:val="00260932"/>
  </w:style>
  <w:style w:type="table" w:customStyle="1" w:styleId="4710">
    <w:name w:val="Сетка таблицы471"/>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2">
    <w:name w:val="Нет списка572"/>
    <w:next w:val="NoList"/>
    <w:uiPriority w:val="99"/>
    <w:semiHidden/>
    <w:unhideWhenUsed/>
    <w:rsid w:val="00260932"/>
  </w:style>
  <w:style w:type="numbering" w:customStyle="1" w:styleId="582">
    <w:name w:val="Нет списка582"/>
    <w:next w:val="NoList"/>
    <w:uiPriority w:val="99"/>
    <w:semiHidden/>
    <w:unhideWhenUsed/>
    <w:rsid w:val="00260932"/>
  </w:style>
  <w:style w:type="numbering" w:customStyle="1" w:styleId="1202">
    <w:name w:val="Нет списка1202"/>
    <w:next w:val="NoList"/>
    <w:uiPriority w:val="99"/>
    <w:semiHidden/>
    <w:unhideWhenUsed/>
    <w:rsid w:val="00260932"/>
  </w:style>
  <w:style w:type="numbering" w:customStyle="1" w:styleId="591">
    <w:name w:val="Нет списка591"/>
    <w:next w:val="NoList"/>
    <w:uiPriority w:val="99"/>
    <w:semiHidden/>
    <w:unhideWhenUsed/>
    <w:rsid w:val="00260932"/>
  </w:style>
  <w:style w:type="paragraph" w:customStyle="1" w:styleId="equation0">
    <w:name w:val="equation"/>
    <w:basedOn w:val="Normal"/>
    <w:next w:val="Normal"/>
    <w:uiPriority w:val="99"/>
    <w:rsid w:val="00260932"/>
    <w:pPr>
      <w:tabs>
        <w:tab w:val="center" w:pos="3289"/>
        <w:tab w:val="right" w:pos="6917"/>
      </w:tabs>
      <w:spacing w:before="160" w:line="240" w:lineRule="auto"/>
      <w:jc w:val="both"/>
    </w:pPr>
    <w:rPr>
      <w:rFonts w:ascii="Times New Roman" w:eastAsia="SimSun" w:hAnsi="Times New Roman" w:cs="Times New Roman"/>
      <w:sz w:val="24"/>
      <w:szCs w:val="24"/>
      <w:lang w:val="en-AU" w:eastAsia="zh-CN"/>
    </w:rPr>
  </w:style>
  <w:style w:type="paragraph" w:customStyle="1" w:styleId="p1a">
    <w:name w:val="p1a"/>
    <w:basedOn w:val="Normal"/>
    <w:uiPriority w:val="99"/>
    <w:rsid w:val="00260932"/>
    <w:pPr>
      <w:spacing w:after="0" w:line="240" w:lineRule="auto"/>
      <w:jc w:val="both"/>
    </w:pPr>
    <w:rPr>
      <w:rFonts w:ascii="Times New Roman" w:eastAsia="SimSun" w:hAnsi="Times New Roman" w:cs="Times New Roman"/>
      <w:sz w:val="24"/>
      <w:szCs w:val="24"/>
      <w:lang w:val="en-AU" w:eastAsia="zh-CN"/>
    </w:rPr>
  </w:style>
  <w:style w:type="paragraph" w:customStyle="1" w:styleId="author">
    <w:name w:val="author"/>
    <w:basedOn w:val="Normal"/>
    <w:next w:val="Normal"/>
    <w:uiPriority w:val="99"/>
    <w:rsid w:val="00260932"/>
    <w:pPr>
      <w:spacing w:after="0" w:line="240" w:lineRule="auto"/>
      <w:jc w:val="center"/>
    </w:pPr>
    <w:rPr>
      <w:rFonts w:ascii="Times New Roman" w:eastAsia="SimSun" w:hAnsi="Times New Roman" w:cs="Times New Roman"/>
      <w:sz w:val="24"/>
      <w:szCs w:val="24"/>
      <w:lang w:val="en-AU" w:eastAsia="zh-CN"/>
    </w:rPr>
  </w:style>
  <w:style w:type="paragraph" w:customStyle="1" w:styleId="abstract">
    <w:name w:val="abstract"/>
    <w:basedOn w:val="Normal"/>
    <w:uiPriority w:val="99"/>
    <w:rsid w:val="00260932"/>
    <w:pPr>
      <w:spacing w:before="600" w:after="360" w:line="220" w:lineRule="atLeast"/>
      <w:ind w:left="567" w:right="567"/>
      <w:contextualSpacing/>
      <w:jc w:val="both"/>
    </w:pPr>
    <w:rPr>
      <w:rFonts w:ascii="Times New Roman" w:eastAsia="SimSun" w:hAnsi="Times New Roman" w:cs="Times New Roman"/>
      <w:sz w:val="18"/>
      <w:szCs w:val="24"/>
      <w:lang w:val="en-AU" w:eastAsia="zh-CN"/>
    </w:rPr>
  </w:style>
  <w:style w:type="paragraph" w:customStyle="1" w:styleId="dashitem">
    <w:name w:val="dashitem"/>
    <w:basedOn w:val="Normal"/>
    <w:uiPriority w:val="99"/>
    <w:rsid w:val="00260932"/>
    <w:pPr>
      <w:numPr>
        <w:numId w:val="12"/>
      </w:numPr>
      <w:spacing w:before="160" w:line="240" w:lineRule="auto"/>
      <w:contextualSpacing/>
      <w:jc w:val="both"/>
    </w:pPr>
    <w:rPr>
      <w:rFonts w:ascii="Times New Roman" w:eastAsia="SimSun" w:hAnsi="Times New Roman" w:cs="Times New Roman"/>
      <w:sz w:val="24"/>
      <w:szCs w:val="24"/>
      <w:lang w:val="en-AU" w:eastAsia="zh-CN"/>
    </w:rPr>
  </w:style>
  <w:style w:type="numbering" w:customStyle="1" w:styleId="itemization2">
    <w:name w:val="itemization2"/>
    <w:basedOn w:val="NoList"/>
    <w:rsid w:val="00260932"/>
    <w:pPr>
      <w:numPr>
        <w:numId w:val="12"/>
      </w:numPr>
    </w:pPr>
  </w:style>
  <w:style w:type="paragraph" w:customStyle="1" w:styleId="heading1">
    <w:name w:val="heading1"/>
    <w:basedOn w:val="Heading10"/>
    <w:next w:val="Normal"/>
    <w:uiPriority w:val="99"/>
    <w:rsid w:val="00260932"/>
    <w:pPr>
      <w:keepLines/>
      <w:numPr>
        <w:numId w:val="13"/>
      </w:numPr>
      <w:suppressAutoHyphens/>
      <w:spacing w:before="360" w:after="240" w:line="300" w:lineRule="atLeast"/>
    </w:pPr>
    <w:rPr>
      <w:rFonts w:ascii="Times New Roman" w:hAnsi="Times New Roman"/>
      <w:kern w:val="0"/>
      <w:sz w:val="24"/>
      <w:szCs w:val="20"/>
      <w:lang w:eastAsia="de-DE"/>
    </w:rPr>
  </w:style>
  <w:style w:type="paragraph" w:customStyle="1" w:styleId="heading2">
    <w:name w:val="heading2"/>
    <w:basedOn w:val="Heading20"/>
    <w:next w:val="Normal"/>
    <w:uiPriority w:val="99"/>
    <w:rsid w:val="00260932"/>
    <w:pPr>
      <w:keepNext/>
      <w:keepLines/>
      <w:numPr>
        <w:numId w:val="13"/>
      </w:numPr>
      <w:suppressAutoHyphens/>
      <w:spacing w:before="360" w:beforeAutospacing="0" w:after="160" w:afterAutospacing="0"/>
    </w:pPr>
    <w:rPr>
      <w:iCs/>
      <w:sz w:val="20"/>
      <w:szCs w:val="20"/>
      <w:lang w:eastAsia="de-DE"/>
    </w:rPr>
  </w:style>
  <w:style w:type="numbering" w:customStyle="1" w:styleId="headings">
    <w:name w:val="headings"/>
    <w:basedOn w:val="NoList"/>
    <w:rsid w:val="00260932"/>
    <w:pPr>
      <w:numPr>
        <w:numId w:val="13"/>
      </w:numPr>
    </w:pPr>
  </w:style>
  <w:style w:type="paragraph" w:customStyle="1" w:styleId="referenceitem">
    <w:name w:val="referenceitem"/>
    <w:basedOn w:val="Normal"/>
    <w:uiPriority w:val="99"/>
    <w:rsid w:val="00260932"/>
    <w:pPr>
      <w:numPr>
        <w:numId w:val="14"/>
      </w:numPr>
      <w:spacing w:after="0" w:line="220" w:lineRule="atLeast"/>
      <w:jc w:val="both"/>
    </w:pPr>
    <w:rPr>
      <w:rFonts w:ascii="Times New Roman" w:eastAsia="SimSun" w:hAnsi="Times New Roman" w:cs="Times New Roman"/>
      <w:sz w:val="18"/>
      <w:szCs w:val="24"/>
      <w:lang w:val="en-AU" w:eastAsia="zh-CN"/>
    </w:rPr>
  </w:style>
  <w:style w:type="numbering" w:customStyle="1" w:styleId="referencelist">
    <w:name w:val="referencelist"/>
    <w:basedOn w:val="NoList"/>
    <w:rsid w:val="00260932"/>
    <w:pPr>
      <w:numPr>
        <w:numId w:val="14"/>
      </w:numPr>
    </w:pPr>
  </w:style>
  <w:style w:type="paragraph" w:styleId="ListNumber">
    <w:name w:val="List Number"/>
    <w:basedOn w:val="Normal"/>
    <w:uiPriority w:val="99"/>
    <w:semiHidden/>
    <w:unhideWhenUsed/>
    <w:rsid w:val="00260932"/>
    <w:pPr>
      <w:numPr>
        <w:numId w:val="15"/>
      </w:numPr>
      <w:spacing w:after="0" w:line="240" w:lineRule="auto"/>
      <w:jc w:val="both"/>
    </w:pPr>
    <w:rPr>
      <w:rFonts w:ascii="Times New Roman" w:eastAsia="SimSun" w:hAnsi="Times New Roman" w:cs="Times New Roman"/>
      <w:sz w:val="24"/>
      <w:szCs w:val="24"/>
      <w:lang w:val="en-AU" w:eastAsia="zh-CN"/>
    </w:rPr>
  </w:style>
  <w:style w:type="paragraph" w:customStyle="1" w:styleId="papertitle0">
    <w:name w:val="papertitle"/>
    <w:basedOn w:val="Normal"/>
    <w:next w:val="Normal"/>
    <w:uiPriority w:val="99"/>
    <w:rsid w:val="00260932"/>
    <w:pPr>
      <w:keepNext/>
      <w:keepLines/>
      <w:suppressAutoHyphens/>
      <w:spacing w:after="480" w:line="360" w:lineRule="atLeast"/>
      <w:jc w:val="center"/>
    </w:pPr>
    <w:rPr>
      <w:rFonts w:ascii="Times New Roman" w:eastAsia="SimSun" w:hAnsi="Times New Roman" w:cs="Times New Roman"/>
      <w:b/>
      <w:sz w:val="28"/>
      <w:szCs w:val="24"/>
      <w:lang w:val="en-AU" w:eastAsia="zh-CN"/>
    </w:rPr>
  </w:style>
  <w:style w:type="paragraph" w:customStyle="1" w:styleId="address">
    <w:name w:val="address"/>
    <w:basedOn w:val="Normal"/>
    <w:uiPriority w:val="99"/>
    <w:rsid w:val="00260932"/>
    <w:pPr>
      <w:spacing w:after="0" w:line="220" w:lineRule="atLeast"/>
      <w:jc w:val="center"/>
    </w:pPr>
    <w:rPr>
      <w:rFonts w:ascii="Times New Roman" w:eastAsia="SimSun" w:hAnsi="Times New Roman" w:cs="Times New Roman"/>
      <w:sz w:val="18"/>
      <w:szCs w:val="24"/>
      <w:lang w:val="en-AU" w:eastAsia="zh-CN"/>
    </w:rPr>
  </w:style>
  <w:style w:type="character" w:customStyle="1" w:styleId="3b">
    <w:name w:val="Заголовок №3_"/>
    <w:link w:val="3c"/>
    <w:uiPriority w:val="99"/>
    <w:rsid w:val="00260932"/>
    <w:rPr>
      <w:rFonts w:ascii="Times New Roman" w:eastAsia="Times New Roman" w:hAnsi="Times New Roman"/>
      <w:b/>
      <w:bCs/>
      <w:shd w:val="clear" w:color="auto" w:fill="FFFFFF"/>
    </w:rPr>
  </w:style>
  <w:style w:type="paragraph" w:customStyle="1" w:styleId="3c">
    <w:name w:val="Заголовок №3"/>
    <w:basedOn w:val="Normal"/>
    <w:link w:val="3b"/>
    <w:uiPriority w:val="99"/>
    <w:rsid w:val="00260932"/>
    <w:pPr>
      <w:widowControl w:val="0"/>
      <w:shd w:val="clear" w:color="auto" w:fill="FFFFFF"/>
      <w:spacing w:before="120" w:after="120" w:line="0" w:lineRule="atLeast"/>
      <w:jc w:val="both"/>
      <w:outlineLvl w:val="2"/>
    </w:pPr>
    <w:rPr>
      <w:rFonts w:ascii="Times New Roman" w:eastAsia="Times New Roman" w:hAnsi="Times New Roman"/>
      <w:b/>
      <w:bCs/>
    </w:rPr>
  </w:style>
  <w:style w:type="character" w:customStyle="1" w:styleId="src2">
    <w:name w:val="src2"/>
    <w:uiPriority w:val="99"/>
    <w:rsid w:val="00260932"/>
  </w:style>
  <w:style w:type="table" w:customStyle="1" w:styleId="503">
    <w:name w:val="Сетка таблицы50"/>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ranslation-chunk">
    <w:name w:val="translation-chunk"/>
    <w:uiPriority w:val="99"/>
    <w:rsid w:val="00260932"/>
  </w:style>
  <w:style w:type="numbering" w:customStyle="1" w:styleId="68">
    <w:name w:val="Нет списка68"/>
    <w:next w:val="NoList"/>
    <w:uiPriority w:val="99"/>
    <w:semiHidden/>
    <w:unhideWhenUsed/>
    <w:rsid w:val="00260932"/>
  </w:style>
  <w:style w:type="character" w:customStyle="1" w:styleId="1f8">
    <w:name w:val="Верхний колонтитул Знак1"/>
    <w:aliases w:val="I.L.T. Знак1"/>
    <w:uiPriority w:val="99"/>
    <w:rsid w:val="00260932"/>
  </w:style>
  <w:style w:type="character" w:customStyle="1" w:styleId="1f9">
    <w:name w:val="Нижний колонтитул Знак1"/>
    <w:aliases w:val="Знак12 Знак Знак,Знак12 Знак1"/>
    <w:uiPriority w:val="99"/>
    <w:rsid w:val="00260932"/>
  </w:style>
  <w:style w:type="character" w:customStyle="1" w:styleId="1fa">
    <w:name w:val="Название Знак1"/>
    <w:uiPriority w:val="99"/>
    <w:rsid w:val="00260932"/>
    <w:rPr>
      <w:rFonts w:ascii="Cambria" w:eastAsia="Times New Roman" w:hAnsi="Cambria" w:cs="Times New Roman" w:hint="default"/>
      <w:color w:val="17365D"/>
      <w:spacing w:val="5"/>
      <w:kern w:val="28"/>
      <w:sz w:val="52"/>
      <w:szCs w:val="52"/>
    </w:rPr>
  </w:style>
  <w:style w:type="character" w:customStyle="1" w:styleId="1fb">
    <w:name w:val="Основной текст с отступом Знак1"/>
    <w:uiPriority w:val="99"/>
    <w:rsid w:val="00260932"/>
  </w:style>
  <w:style w:type="table" w:customStyle="1" w:styleId="540">
    <w:name w:val="Сетка таблицы54"/>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isok1">
    <w:name w:val="spisok1"/>
    <w:basedOn w:val="DefaultParagraphFont"/>
    <w:uiPriority w:val="99"/>
    <w:rsid w:val="00260932"/>
  </w:style>
  <w:style w:type="paragraph" w:customStyle="1" w:styleId="texttop">
    <w:name w:val="text top"/>
    <w:basedOn w:val="Normal"/>
    <w:uiPriority w:val="99"/>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ab1">
    <w:name w:val="htab1"/>
    <w:basedOn w:val="Normal"/>
    <w:uiPriority w:val="99"/>
    <w:rsid w:val="00260932"/>
    <w:pPr>
      <w:spacing w:before="100" w:beforeAutospacing="1" w:after="100" w:afterAutospacing="1" w:line="240" w:lineRule="auto"/>
      <w:ind w:firstLine="600"/>
      <w:jc w:val="both"/>
    </w:pPr>
    <w:rPr>
      <w:rFonts w:ascii="Helvetica" w:eastAsia="Times New Roman" w:hAnsi="Helvetica" w:cs="Times New Roman"/>
      <w:b/>
      <w:bCs/>
      <w:sz w:val="21"/>
      <w:szCs w:val="21"/>
      <w:lang w:eastAsia="ru-RU"/>
    </w:rPr>
  </w:style>
  <w:style w:type="paragraph" w:customStyle="1" w:styleId="fref1">
    <w:name w:val="fref1"/>
    <w:basedOn w:val="Normal"/>
    <w:uiPriority w:val="99"/>
    <w:rsid w:val="00260932"/>
    <w:pPr>
      <w:spacing w:after="0" w:line="240" w:lineRule="auto"/>
      <w:ind w:firstLine="600"/>
      <w:jc w:val="both"/>
    </w:pPr>
    <w:rPr>
      <w:rFonts w:ascii="Helvetica" w:eastAsia="Times New Roman" w:hAnsi="Helvetica" w:cs="Times New Roman"/>
      <w:b/>
      <w:bCs/>
      <w:i/>
      <w:iCs/>
      <w:sz w:val="21"/>
      <w:szCs w:val="21"/>
      <w:lang w:eastAsia="ru-RU"/>
    </w:rPr>
  </w:style>
  <w:style w:type="paragraph" w:customStyle="1" w:styleId="ffig1">
    <w:name w:val="ffig1"/>
    <w:basedOn w:val="Normal"/>
    <w:uiPriority w:val="99"/>
    <w:rsid w:val="00260932"/>
    <w:pPr>
      <w:spacing w:before="100" w:beforeAutospacing="1" w:after="100" w:afterAutospacing="1" w:line="240" w:lineRule="auto"/>
      <w:ind w:firstLine="600"/>
      <w:jc w:val="both"/>
    </w:pPr>
    <w:rPr>
      <w:rFonts w:ascii="Helvetica" w:eastAsia="Times New Roman" w:hAnsi="Helvetica" w:cs="Times New Roman"/>
      <w:b/>
      <w:bCs/>
      <w:sz w:val="21"/>
      <w:szCs w:val="21"/>
      <w:lang w:eastAsia="ru-RU"/>
    </w:rPr>
  </w:style>
  <w:style w:type="paragraph" w:customStyle="1" w:styleId="newsdate">
    <w:name w:val="news_date"/>
    <w:basedOn w:val="Normal"/>
    <w:uiPriority w:val="99"/>
    <w:rsid w:val="00260932"/>
    <w:pPr>
      <w:spacing w:before="100" w:beforeAutospacing="1" w:after="100" w:afterAutospacing="1" w:line="240" w:lineRule="auto"/>
    </w:pPr>
    <w:rPr>
      <w:rFonts w:ascii="Tahoma" w:eastAsia="Times New Roman" w:hAnsi="Tahoma" w:cs="Tahoma"/>
      <w:color w:val="980000"/>
      <w:sz w:val="20"/>
      <w:szCs w:val="20"/>
      <w:lang w:eastAsia="ru-RU"/>
    </w:rPr>
  </w:style>
  <w:style w:type="paragraph" w:customStyle="1" w:styleId="zag">
    <w:name w:val="zag"/>
    <w:basedOn w:val="Normal"/>
    <w:uiPriority w:val="99"/>
    <w:rsid w:val="00260932"/>
    <w:pPr>
      <w:spacing w:before="150" w:after="150" w:line="240" w:lineRule="auto"/>
    </w:pPr>
    <w:rPr>
      <w:rFonts w:ascii="Times New Roman" w:eastAsia="Times New Roman" w:hAnsi="Times New Roman" w:cs="Times New Roman"/>
      <w:i/>
      <w:iCs/>
      <w:sz w:val="38"/>
      <w:szCs w:val="38"/>
      <w:lang w:eastAsia="ru-RU"/>
    </w:rPr>
  </w:style>
  <w:style w:type="character" w:customStyle="1" w:styleId="1fc">
    <w:name w:val="знак сноски1"/>
    <w:uiPriority w:val="99"/>
    <w:rsid w:val="00260932"/>
    <w:rPr>
      <w:rFonts w:cs="Times New Roman"/>
      <w:vertAlign w:val="superscript"/>
    </w:rPr>
  </w:style>
  <w:style w:type="paragraph" w:customStyle="1" w:styleId="1fd">
    <w:name w:val="текст сноски1"/>
    <w:basedOn w:val="Normal"/>
    <w:uiPriority w:val="99"/>
    <w:rsid w:val="0026093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text19">
    <w:name w:val="text19"/>
    <w:basedOn w:val="Normal"/>
    <w:uiPriority w:val="99"/>
    <w:rsid w:val="00260932"/>
    <w:pPr>
      <w:spacing w:after="216" w:line="312" w:lineRule="auto"/>
    </w:pPr>
    <w:rPr>
      <w:rFonts w:ascii="Arial" w:eastAsia="Times New Roman" w:hAnsi="Arial" w:cs="Arial"/>
      <w:sz w:val="18"/>
      <w:szCs w:val="18"/>
      <w:lang w:eastAsia="ru-RU"/>
    </w:rPr>
  </w:style>
  <w:style w:type="character" w:customStyle="1" w:styleId="colv">
    <w:name w:val="colv"/>
    <w:basedOn w:val="DefaultParagraphFont"/>
    <w:uiPriority w:val="99"/>
    <w:rsid w:val="00260932"/>
  </w:style>
  <w:style w:type="numbering" w:customStyle="1" w:styleId="69">
    <w:name w:val="Нет списка69"/>
    <w:next w:val="NoList"/>
    <w:uiPriority w:val="99"/>
    <w:semiHidden/>
    <w:rsid w:val="00260932"/>
  </w:style>
  <w:style w:type="table" w:customStyle="1" w:styleId="560">
    <w:name w:val="Сетка таблицы56"/>
    <w:basedOn w:val="TableNormal"/>
    <w:next w:val="TableGrid"/>
    <w:uiPriority w:val="99"/>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coz-forum-post">
    <w:name w:val="ucoz-forum-post"/>
    <w:uiPriority w:val="99"/>
    <w:rsid w:val="00260932"/>
  </w:style>
  <w:style w:type="numbering" w:customStyle="1" w:styleId="1300">
    <w:name w:val="Нет списка130"/>
    <w:next w:val="NoList"/>
    <w:uiPriority w:val="99"/>
    <w:semiHidden/>
    <w:unhideWhenUsed/>
    <w:rsid w:val="00260932"/>
  </w:style>
  <w:style w:type="paragraph" w:customStyle="1" w:styleId="1fe">
    <w:name w:val="Знак1"/>
    <w:basedOn w:val="Normal"/>
    <w:uiPriority w:val="99"/>
    <w:rsid w:val="00260932"/>
    <w:pPr>
      <w:spacing w:line="240" w:lineRule="exact"/>
      <w:jc w:val="both"/>
    </w:pPr>
    <w:rPr>
      <w:rFonts w:ascii="Verdana" w:eastAsia="Times New Roman" w:hAnsi="Verdana" w:cs="Verdana"/>
      <w:sz w:val="20"/>
      <w:szCs w:val="20"/>
      <w:lang w:val="en-US"/>
    </w:rPr>
  </w:style>
  <w:style w:type="paragraph" w:customStyle="1" w:styleId="11b">
    <w:name w:val="Абзац списка11"/>
    <w:basedOn w:val="Normal"/>
    <w:uiPriority w:val="99"/>
    <w:qFormat/>
    <w:rsid w:val="00260932"/>
    <w:pPr>
      <w:spacing w:after="0" w:line="240" w:lineRule="auto"/>
      <w:ind w:left="720"/>
      <w:contextualSpacing/>
      <w:jc w:val="both"/>
    </w:pPr>
    <w:rPr>
      <w:rFonts w:ascii="Calibri" w:eastAsia="Times New Roman" w:hAnsi="Calibri" w:cs="Times New Roman"/>
    </w:rPr>
  </w:style>
  <w:style w:type="paragraph" w:customStyle="1" w:styleId="2116">
    <w:name w:val="Основной текст 211"/>
    <w:basedOn w:val="Normal"/>
    <w:uiPriority w:val="99"/>
    <w:rsid w:val="00260932"/>
    <w:pPr>
      <w:widowControl w:val="0"/>
      <w:shd w:val="clear" w:color="auto" w:fill="FFFFFF"/>
      <w:overflowPunct w:val="0"/>
      <w:autoSpaceDE w:val="0"/>
      <w:autoSpaceDN w:val="0"/>
      <w:adjustRightInd w:val="0"/>
      <w:spacing w:after="0" w:line="360" w:lineRule="auto"/>
      <w:ind w:right="261" w:firstLine="709"/>
      <w:jc w:val="both"/>
    </w:pPr>
    <w:rPr>
      <w:rFonts w:ascii="Times New Roman" w:eastAsia="Times New Roman" w:hAnsi="Times New Roman" w:cs="Times New Roman"/>
      <w:sz w:val="28"/>
      <w:szCs w:val="20"/>
      <w:lang w:eastAsia="ru-RU"/>
    </w:rPr>
  </w:style>
  <w:style w:type="character" w:customStyle="1" w:styleId="1ff">
    <w:name w:val="Знак Знак1"/>
    <w:uiPriority w:val="99"/>
    <w:rsid w:val="00260932"/>
    <w:rPr>
      <w:rFonts w:ascii="Courier New" w:hAnsi="Courier New"/>
      <w:snapToGrid w:val="0"/>
      <w:lang w:val="ru-RU" w:eastAsia="ru-RU"/>
    </w:rPr>
  </w:style>
  <w:style w:type="paragraph" w:customStyle="1" w:styleId="2117">
    <w:name w:val="Основной текст с отступом 211"/>
    <w:basedOn w:val="Normal"/>
    <w:uiPriority w:val="99"/>
    <w:rsid w:val="00260932"/>
    <w:pPr>
      <w:spacing w:after="0" w:line="360" w:lineRule="auto"/>
      <w:ind w:firstLine="720"/>
      <w:jc w:val="center"/>
    </w:pPr>
    <w:rPr>
      <w:rFonts w:ascii="Times New Roman" w:eastAsia="Times New Roman" w:hAnsi="Times New Roman" w:cs="Times New Roman"/>
      <w:sz w:val="28"/>
      <w:szCs w:val="20"/>
      <w:lang w:eastAsia="ru-RU"/>
    </w:rPr>
  </w:style>
  <w:style w:type="paragraph" w:customStyle="1" w:styleId="4114">
    <w:name w:val="Заголовок 411"/>
    <w:basedOn w:val="15"/>
    <w:next w:val="15"/>
    <w:uiPriority w:val="99"/>
    <w:rsid w:val="00260932"/>
    <w:pPr>
      <w:keepNext/>
      <w:jc w:val="center"/>
    </w:pPr>
    <w:rPr>
      <w:sz w:val="28"/>
      <w:szCs w:val="20"/>
      <w:lang w:eastAsia="ru-RU"/>
    </w:rPr>
  </w:style>
  <w:style w:type="paragraph" w:customStyle="1" w:styleId="3114">
    <w:name w:val="Заголовок 311"/>
    <w:basedOn w:val="15"/>
    <w:next w:val="15"/>
    <w:uiPriority w:val="99"/>
    <w:rsid w:val="00260932"/>
    <w:pPr>
      <w:keepNext/>
    </w:pPr>
    <w:rPr>
      <w:sz w:val="28"/>
      <w:szCs w:val="20"/>
      <w:lang w:eastAsia="ru-RU"/>
    </w:rPr>
  </w:style>
  <w:style w:type="paragraph" w:customStyle="1" w:styleId="8114">
    <w:name w:val="Заголовок 811"/>
    <w:basedOn w:val="15"/>
    <w:next w:val="15"/>
    <w:uiPriority w:val="99"/>
    <w:rsid w:val="00260932"/>
    <w:pPr>
      <w:keepNext/>
      <w:ind w:left="-141" w:right="-133"/>
      <w:jc w:val="center"/>
    </w:pPr>
    <w:rPr>
      <w:sz w:val="28"/>
      <w:szCs w:val="20"/>
      <w:lang w:eastAsia="ru-RU"/>
    </w:rPr>
  </w:style>
  <w:style w:type="paragraph" w:customStyle="1" w:styleId="2118">
    <w:name w:val="Заголовок 211"/>
    <w:basedOn w:val="15"/>
    <w:next w:val="15"/>
    <w:uiPriority w:val="99"/>
    <w:rsid w:val="00260932"/>
    <w:pPr>
      <w:keepNext/>
      <w:jc w:val="center"/>
    </w:pPr>
    <w:rPr>
      <w:sz w:val="28"/>
      <w:szCs w:val="20"/>
      <w:u w:val="single"/>
      <w:lang w:eastAsia="ru-RU"/>
    </w:rPr>
  </w:style>
  <w:style w:type="paragraph" w:customStyle="1" w:styleId="5115">
    <w:name w:val="Заголовок 511"/>
    <w:basedOn w:val="15"/>
    <w:next w:val="15"/>
    <w:uiPriority w:val="99"/>
    <w:rsid w:val="00260932"/>
    <w:pPr>
      <w:keepNext/>
      <w:ind w:left="-89" w:right="-139"/>
      <w:jc w:val="center"/>
    </w:pPr>
    <w:rPr>
      <w:sz w:val="28"/>
      <w:szCs w:val="20"/>
      <w:lang w:eastAsia="ru-RU"/>
    </w:rPr>
  </w:style>
  <w:style w:type="paragraph" w:customStyle="1" w:styleId="6114">
    <w:name w:val="Заголовок 611"/>
    <w:basedOn w:val="15"/>
    <w:next w:val="15"/>
    <w:uiPriority w:val="99"/>
    <w:rsid w:val="00260932"/>
    <w:pPr>
      <w:keepNext/>
      <w:ind w:left="-89" w:right="-139"/>
      <w:jc w:val="center"/>
    </w:pPr>
    <w:rPr>
      <w:szCs w:val="20"/>
      <w:lang w:eastAsia="ru-RU"/>
    </w:rPr>
  </w:style>
  <w:style w:type="paragraph" w:customStyle="1" w:styleId="7114">
    <w:name w:val="Заголовок 711"/>
    <w:basedOn w:val="15"/>
    <w:next w:val="15"/>
    <w:uiPriority w:val="99"/>
    <w:rsid w:val="00260932"/>
    <w:pPr>
      <w:keepNext/>
    </w:pPr>
    <w:rPr>
      <w:b/>
      <w:sz w:val="28"/>
      <w:szCs w:val="20"/>
      <w:lang w:val="en-US" w:eastAsia="ru-RU"/>
    </w:rPr>
  </w:style>
  <w:style w:type="paragraph" w:customStyle="1" w:styleId="9114">
    <w:name w:val="Заголовок 911"/>
    <w:basedOn w:val="15"/>
    <w:next w:val="15"/>
    <w:uiPriority w:val="99"/>
    <w:rsid w:val="00260932"/>
    <w:pPr>
      <w:keepNext/>
      <w:jc w:val="center"/>
    </w:pPr>
    <w:rPr>
      <w:b/>
      <w:sz w:val="28"/>
      <w:szCs w:val="20"/>
      <w:lang w:eastAsia="ru-RU"/>
    </w:rPr>
  </w:style>
  <w:style w:type="character" w:customStyle="1" w:styleId="11c">
    <w:name w:val="Знак примечания11"/>
    <w:uiPriority w:val="99"/>
    <w:rsid w:val="00260932"/>
    <w:rPr>
      <w:rFonts w:cs="Times New Roman"/>
      <w:sz w:val="16"/>
    </w:rPr>
  </w:style>
  <w:style w:type="paragraph" w:customStyle="1" w:styleId="11d">
    <w:name w:val="Текст примечания11"/>
    <w:basedOn w:val="15"/>
    <w:uiPriority w:val="99"/>
    <w:rsid w:val="00260932"/>
    <w:rPr>
      <w:sz w:val="20"/>
      <w:szCs w:val="20"/>
      <w:lang w:eastAsia="ru-RU"/>
    </w:rPr>
  </w:style>
  <w:style w:type="paragraph" w:customStyle="1" w:styleId="11e">
    <w:name w:val="Схема документа11"/>
    <w:basedOn w:val="15"/>
    <w:uiPriority w:val="99"/>
    <w:rsid w:val="00260932"/>
    <w:pPr>
      <w:shd w:val="clear" w:color="auto" w:fill="000080"/>
    </w:pPr>
    <w:rPr>
      <w:rFonts w:ascii="Tahoma" w:hAnsi="Tahoma"/>
      <w:sz w:val="20"/>
      <w:szCs w:val="20"/>
      <w:lang w:eastAsia="ru-RU"/>
    </w:rPr>
  </w:style>
  <w:style w:type="paragraph" w:customStyle="1" w:styleId="218">
    <w:name w:val="Обычный21"/>
    <w:uiPriority w:val="99"/>
    <w:rsid w:val="00260932"/>
    <w:pPr>
      <w:spacing w:after="0" w:line="240" w:lineRule="auto"/>
      <w:jc w:val="both"/>
    </w:pPr>
    <w:rPr>
      <w:rFonts w:ascii="Times New Roman" w:eastAsia="Times New Roman" w:hAnsi="Times New Roman" w:cs="Times New Roman"/>
      <w:snapToGrid w:val="0"/>
      <w:sz w:val="20"/>
      <w:szCs w:val="20"/>
      <w:lang w:eastAsia="ru-RU"/>
    </w:rPr>
  </w:style>
  <w:style w:type="paragraph" w:customStyle="1" w:styleId="11f">
    <w:name w:val="Дата11"/>
    <w:basedOn w:val="Normal"/>
    <w:uiPriority w:val="99"/>
    <w:rsid w:val="00260932"/>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11f0">
    <w:name w:val="Основной текст11"/>
    <w:basedOn w:val="Normal"/>
    <w:uiPriority w:val="99"/>
    <w:rsid w:val="00260932"/>
    <w:pPr>
      <w:spacing w:before="60" w:after="60" w:line="240" w:lineRule="auto"/>
      <w:ind w:firstLine="567"/>
      <w:jc w:val="both"/>
    </w:pPr>
    <w:rPr>
      <w:rFonts w:ascii="Calibri" w:eastAsia="Calibri" w:hAnsi="Calibri" w:cs="Times New Roman"/>
      <w:lang w:val="en-US"/>
    </w:rPr>
  </w:style>
  <w:style w:type="paragraph" w:customStyle="1" w:styleId="1215">
    <w:name w:val="Заголовок 121"/>
    <w:basedOn w:val="Normal"/>
    <w:next w:val="Normal"/>
    <w:uiPriority w:val="99"/>
    <w:rsid w:val="00260932"/>
    <w:pPr>
      <w:keepNext/>
      <w:spacing w:after="0" w:line="240" w:lineRule="auto"/>
      <w:ind w:left="57"/>
      <w:jc w:val="center"/>
    </w:pPr>
    <w:rPr>
      <w:rFonts w:ascii="Times New Roman" w:eastAsia="Times New Roman" w:hAnsi="Times New Roman" w:cs="Times New Roman"/>
      <w:sz w:val="24"/>
      <w:szCs w:val="20"/>
      <w:lang w:eastAsia="ru-RU"/>
    </w:rPr>
  </w:style>
  <w:style w:type="paragraph" w:customStyle="1" w:styleId="11f1">
    <w:name w:val="Основной текст с отступом11"/>
    <w:basedOn w:val="Normal"/>
    <w:uiPriority w:val="99"/>
    <w:rsid w:val="00260932"/>
    <w:pPr>
      <w:spacing w:after="0" w:line="240" w:lineRule="auto"/>
      <w:ind w:left="57" w:right="-108"/>
      <w:jc w:val="center"/>
    </w:pPr>
    <w:rPr>
      <w:rFonts w:ascii="Times New Roman" w:eastAsia="Times New Roman" w:hAnsi="Times New Roman" w:cs="Times New Roman"/>
      <w:sz w:val="20"/>
      <w:szCs w:val="20"/>
      <w:lang w:val="en-US" w:eastAsia="ru-RU"/>
    </w:rPr>
  </w:style>
  <w:style w:type="character" w:customStyle="1" w:styleId="219">
    <w:name w:val="Основной шрифт абзаца21"/>
    <w:uiPriority w:val="99"/>
    <w:rsid w:val="00260932"/>
  </w:style>
  <w:style w:type="character" w:customStyle="1" w:styleId="815">
    <w:name w:val="Знак Знак81"/>
    <w:uiPriority w:val="99"/>
    <w:locked/>
    <w:rsid w:val="00260932"/>
    <w:rPr>
      <w:rFonts w:ascii="Courier New" w:hAnsi="Courier New" w:cs="Times New Roman"/>
      <w:snapToGrid w:val="0"/>
      <w:sz w:val="20"/>
      <w:szCs w:val="20"/>
    </w:rPr>
  </w:style>
  <w:style w:type="paragraph" w:customStyle="1" w:styleId="316">
    <w:name w:val="Обычный31"/>
    <w:basedOn w:val="Normal"/>
    <w:uiPriority w:val="99"/>
    <w:rsid w:val="00260932"/>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character" w:customStyle="1" w:styleId="11f2">
    <w:name w:val="Замещающий текст11"/>
    <w:uiPriority w:val="99"/>
    <w:rsid w:val="00260932"/>
    <w:rPr>
      <w:color w:val="808080"/>
    </w:rPr>
  </w:style>
  <w:style w:type="table" w:customStyle="1" w:styleId="5510">
    <w:name w:val="Сетка таблицы551"/>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0">
    <w:name w:val="Сетка таблицы57"/>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a">
    <w:name w:val="Цитата 21"/>
    <w:basedOn w:val="Normal"/>
    <w:next w:val="Normal"/>
    <w:uiPriority w:val="99"/>
    <w:qFormat/>
    <w:rsid w:val="00260932"/>
    <w:rPr>
      <w:rFonts w:ascii="Calibri" w:eastAsia="Calibri" w:hAnsi="Calibri" w:cs="Times New Roman"/>
      <w:i/>
      <w:iCs/>
      <w:color w:val="000000"/>
    </w:rPr>
  </w:style>
  <w:style w:type="character" w:customStyle="1" w:styleId="QuoteChar">
    <w:name w:val="Quote Char"/>
    <w:basedOn w:val="DefaultParagraphFont"/>
    <w:link w:val="Quote"/>
    <w:uiPriority w:val="99"/>
    <w:rsid w:val="00260932"/>
    <w:rPr>
      <w:i/>
      <w:iCs/>
      <w:color w:val="000000"/>
    </w:rPr>
  </w:style>
  <w:style w:type="paragraph" w:styleId="Quote">
    <w:name w:val="Quote"/>
    <w:basedOn w:val="Normal"/>
    <w:next w:val="Normal"/>
    <w:link w:val="QuoteChar"/>
    <w:uiPriority w:val="99"/>
    <w:qFormat/>
    <w:rsid w:val="00260932"/>
    <w:pPr>
      <w:spacing w:after="0" w:line="240" w:lineRule="auto"/>
      <w:jc w:val="both"/>
    </w:pPr>
    <w:rPr>
      <w:i/>
      <w:iCs/>
      <w:color w:val="000000"/>
    </w:rPr>
  </w:style>
  <w:style w:type="character" w:customStyle="1" w:styleId="21b">
    <w:name w:val="Цитата 2 Знак1"/>
    <w:basedOn w:val="DefaultParagraphFont"/>
    <w:uiPriority w:val="99"/>
    <w:rsid w:val="00260932"/>
    <w:rPr>
      <w:i/>
      <w:iCs/>
      <w:color w:val="404040" w:themeColor="text1" w:themeTint="BF"/>
    </w:rPr>
  </w:style>
  <w:style w:type="paragraph" w:customStyle="1" w:styleId="Standard">
    <w:name w:val="Standard"/>
    <w:uiPriority w:val="99"/>
    <w:rsid w:val="00260932"/>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numbering" w:customStyle="1" w:styleId="700">
    <w:name w:val="Нет списка70"/>
    <w:next w:val="NoList"/>
    <w:semiHidden/>
    <w:rsid w:val="00260932"/>
  </w:style>
  <w:style w:type="table" w:customStyle="1" w:styleId="580">
    <w:name w:val="Сетка таблицы58"/>
    <w:basedOn w:val="TableNormal"/>
    <w:next w:val="TableGrid"/>
    <w:rsid w:val="00260932"/>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b1">
    <w:name w:val="ob1"/>
    <w:rsid w:val="00260932"/>
    <w:rPr>
      <w:rFonts w:ascii="Times New Roman" w:hAnsi="Times New Roman" w:cs="Times New Roman" w:hint="default"/>
      <w:b w:val="0"/>
      <w:bCs w:val="0"/>
    </w:rPr>
  </w:style>
  <w:style w:type="paragraph" w:customStyle="1" w:styleId="style9">
    <w:name w:val="style9"/>
    <w:basedOn w:val="Normal"/>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91">
    <w:name w:val="style91"/>
    <w:basedOn w:val="DefaultParagraphFont"/>
    <w:rsid w:val="00260932"/>
  </w:style>
  <w:style w:type="paragraph" w:customStyle="1" w:styleId="style120">
    <w:name w:val="style12"/>
    <w:basedOn w:val="Normal"/>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0">
    <w:name w:val="bodytext"/>
    <w:basedOn w:val="Normal"/>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inlinks">
    <w:name w:val="plainlinks"/>
    <w:basedOn w:val="DefaultParagraphFont"/>
    <w:rsid w:val="00260932"/>
  </w:style>
  <w:style w:type="paragraph" w:customStyle="1" w:styleId="FrameContents">
    <w:name w:val="Frame Contents"/>
    <w:basedOn w:val="Normal"/>
    <w:qFormat/>
    <w:rsid w:val="00260932"/>
    <w:pPr>
      <w:spacing w:after="0" w:line="240" w:lineRule="auto"/>
    </w:pPr>
    <w:rPr>
      <w:rFonts w:ascii="Liberation Serif" w:eastAsia="Arial Unicode MS" w:hAnsi="Liberation Serif" w:cs="Arial Unicode MS"/>
      <w:sz w:val="24"/>
      <w:szCs w:val="24"/>
      <w:lang w:eastAsia="zh-CN" w:bidi="hi-IN"/>
    </w:rPr>
  </w:style>
  <w:style w:type="numbering" w:customStyle="1" w:styleId="78">
    <w:name w:val="Нет списка78"/>
    <w:next w:val="NoList"/>
    <w:uiPriority w:val="99"/>
    <w:semiHidden/>
    <w:unhideWhenUsed/>
    <w:rsid w:val="00260932"/>
  </w:style>
  <w:style w:type="character" w:customStyle="1" w:styleId="hiddenpublisher1">
    <w:name w:val="hidden_publisher1"/>
    <w:basedOn w:val="DefaultParagraphFont"/>
    <w:rsid w:val="00260932"/>
  </w:style>
  <w:style w:type="character" w:customStyle="1" w:styleId="pagebreak1">
    <w:name w:val="pagebreak1"/>
    <w:basedOn w:val="DefaultParagraphFont"/>
    <w:rsid w:val="00260932"/>
    <w:rPr>
      <w:color w:val="606060"/>
      <w:sz w:val="19"/>
      <w:szCs w:val="19"/>
    </w:rPr>
  </w:style>
  <w:style w:type="paragraph" w:customStyle="1" w:styleId="96">
    <w:name w:val="9"/>
    <w:basedOn w:val="Normal"/>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WW8Num2">
    <w:name w:val="WW8Num2"/>
    <w:basedOn w:val="NoList"/>
    <w:rsid w:val="00260932"/>
    <w:pPr>
      <w:numPr>
        <w:numId w:val="16"/>
      </w:numPr>
    </w:pPr>
  </w:style>
  <w:style w:type="table" w:customStyle="1" w:styleId="2c">
    <w:name w:val="Стиль2"/>
    <w:basedOn w:val="TableNormal"/>
    <w:uiPriority w:val="99"/>
    <w:qFormat/>
    <w:rsid w:val="00260932"/>
    <w:pPr>
      <w:spacing w:after="0" w:line="240" w:lineRule="auto"/>
    </w:pPr>
    <w:rPr>
      <w:rFonts w:ascii="Times New Roman" w:eastAsia="Times New Roman" w:hAnsi="Times New Roman"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TableNormal"/>
    <w:next w:val="TableGrid"/>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TableNormal"/>
    <w:uiPriority w:val="59"/>
    <w:rsid w:val="0026093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TableNormal"/>
    <w:next w:val="TableGrid"/>
    <w:uiPriority w:val="59"/>
    <w:rsid w:val="00260932"/>
    <w:pPr>
      <w:spacing w:after="0" w:line="240" w:lineRule="auto"/>
    </w:pPr>
    <w:rPr>
      <w:rFonts w:eastAsia="MS Mincho"/>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Авторы"/>
    <w:basedOn w:val="Normal"/>
    <w:uiPriority w:val="99"/>
    <w:rsid w:val="00260932"/>
    <w:pPr>
      <w:spacing w:before="120" w:after="120" w:line="240" w:lineRule="auto"/>
    </w:pPr>
    <w:rPr>
      <w:rFonts w:ascii="Times New Roman" w:eastAsia="Times New Roman" w:hAnsi="Times New Roman" w:cs="Times New Roman"/>
      <w:sz w:val="24"/>
      <w:szCs w:val="24"/>
      <w:lang w:eastAsia="ru-RU"/>
    </w:rPr>
  </w:style>
  <w:style w:type="paragraph" w:customStyle="1" w:styleId="aff2">
    <w:name w:val="Название доклада"/>
    <w:basedOn w:val="Heading10"/>
    <w:uiPriority w:val="99"/>
    <w:rsid w:val="00260932"/>
    <w:pPr>
      <w:jc w:val="left"/>
    </w:pPr>
    <w:rPr>
      <w:rFonts w:ascii="Times New Roman" w:hAnsi="Times New Roman"/>
      <w:caps/>
      <w:sz w:val="24"/>
      <w:szCs w:val="24"/>
      <w:lang w:eastAsia="ru-RU"/>
    </w:rPr>
  </w:style>
  <w:style w:type="table" w:customStyle="1" w:styleId="1190">
    <w:name w:val="Сетка таблицы119"/>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0">
    <w:name w:val="Сетка таблицы315"/>
    <w:basedOn w:val="TableNormal"/>
    <w:next w:val="TableGrid"/>
    <w:uiPriority w:val="59"/>
    <w:rsid w:val="002609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1">
    <w:name w:val="Сетка таблицы41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1">
    <w:name w:val="Сетка таблицы51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0">
    <w:name w:val="Сетка таблицы6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88">
    <w:name w:val="xl88"/>
    <w:basedOn w:val="Normal"/>
    <w:rsid w:val="0026093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9">
    <w:name w:val="xl89"/>
    <w:basedOn w:val="Normal"/>
    <w:rsid w:val="002609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0">
    <w:name w:val="xl90"/>
    <w:basedOn w:val="Normal"/>
    <w:rsid w:val="0026093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1">
    <w:name w:val="xl91"/>
    <w:basedOn w:val="Normal"/>
    <w:rsid w:val="0026093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2">
    <w:name w:val="xl92"/>
    <w:basedOn w:val="Normal"/>
    <w:rsid w:val="0026093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table" w:customStyle="1" w:styleId="11710">
    <w:name w:val="Сетка таблицы1171"/>
    <w:basedOn w:val="TableNormal"/>
    <w:uiPriority w:val="59"/>
    <w:rsid w:val="0026093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datevolumeissuepart">
    <w:name w:val="art_datevolumeissuepart"/>
    <w:rsid w:val="00260932"/>
  </w:style>
  <w:style w:type="character" w:customStyle="1" w:styleId="artpages">
    <w:name w:val="art_pages"/>
    <w:rsid w:val="00260932"/>
  </w:style>
  <w:style w:type="table" w:customStyle="1" w:styleId="940">
    <w:name w:val="Сетка таблицы94"/>
    <w:basedOn w:val="TableNormal"/>
    <w:next w:val="TableGrid"/>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TableNormal"/>
    <w:next w:val="TableGrid"/>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c">
    <w:name w:val="Стиль21"/>
    <w:basedOn w:val="TableNormal"/>
    <w:uiPriority w:val="99"/>
    <w:qFormat/>
    <w:rsid w:val="00260932"/>
    <w:pPr>
      <w:spacing w:after="0" w:line="240" w:lineRule="auto"/>
    </w:pPr>
    <w:rPr>
      <w:rFonts w:ascii="Times New Roman" w:eastAsia="Times New Roman" w:hAnsi="Times New Roman"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1">
    <w:name w:val="Сетка таблицы60"/>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9">
    <w:name w:val="Нет списка79"/>
    <w:next w:val="NoList"/>
    <w:uiPriority w:val="99"/>
    <w:semiHidden/>
    <w:unhideWhenUsed/>
    <w:rsid w:val="00260932"/>
  </w:style>
  <w:style w:type="table" w:customStyle="1" w:styleId="660">
    <w:name w:val="Сетка таблицы66"/>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NoList"/>
    <w:uiPriority w:val="99"/>
    <w:semiHidden/>
    <w:unhideWhenUsed/>
    <w:rsid w:val="00260932"/>
  </w:style>
  <w:style w:type="paragraph" w:customStyle="1" w:styleId="ConsPlusTitle">
    <w:name w:val="ConsPlusTitle"/>
    <w:rsid w:val="00260932"/>
    <w:pPr>
      <w:widowControl w:val="0"/>
      <w:autoSpaceDE w:val="0"/>
      <w:autoSpaceDN w:val="0"/>
      <w:spacing w:after="0" w:line="240" w:lineRule="auto"/>
    </w:pPr>
    <w:rPr>
      <w:rFonts w:ascii="Calibri" w:eastAsia="Times New Roman" w:hAnsi="Calibri" w:cs="Calibri"/>
      <w:b/>
      <w:szCs w:val="20"/>
      <w:lang w:eastAsia="ru-RU"/>
    </w:rPr>
  </w:style>
  <w:style w:type="numbering" w:customStyle="1" w:styleId="88">
    <w:name w:val="Нет списка88"/>
    <w:next w:val="NoList"/>
    <w:uiPriority w:val="99"/>
    <w:semiHidden/>
    <w:unhideWhenUsed/>
    <w:rsid w:val="00260932"/>
  </w:style>
  <w:style w:type="table" w:customStyle="1" w:styleId="670">
    <w:name w:val="Сетка таблицы67"/>
    <w:basedOn w:val="TableNormal"/>
    <w:next w:val="TableGrid"/>
    <w:uiPriority w:val="99"/>
    <w:rsid w:val="00260932"/>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3">
    <w:name w:val="Сетка таблицы120"/>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шапка таблиц3"/>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36">
    <w:name w:val="Стиль13"/>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50">
    <w:name w:val="Сетка таблицы9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0">
    <w:name w:val="Сетка таблицы10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0">
    <w:name w:val="Сетка таблицы19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0">
    <w:name w:val="Сетка таблицы1104"/>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70">
    <w:name w:val="Сетка таблицы217"/>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
    <w:name w:val="Сетка таблицы416"/>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7">
    <w:name w:val="Сетка таблицы517"/>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30">
    <w:name w:val="Сетка таблицы713"/>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40">
    <w:name w:val="Сетка таблицы8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0">
    <w:name w:val="Сетка таблицы914"/>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50">
    <w:name w:val="Сетка таблицы511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0">
    <w:name w:val="Сетка таблицы61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0">
    <w:name w:val="Сетка таблицы12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30">
    <w:name w:val="Сетка таблицы25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0">
    <w:name w:val="Сетка таблицы18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0">
    <w:name w:val="Сетка таблицы19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0">
    <w:name w:val="Сетка таблицы1101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30">
    <w:name w:val="Сетка таблицы2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0">
    <w:name w:val="Сетка таблицы311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3">
    <w:name w:val="Сетка таблицы412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3">
    <w:name w:val="Сетка таблицы512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3">
    <w:name w:val="Сетка таблицы612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30">
    <w:name w:val="Сетка таблицы8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0">
    <w:name w:val="Сетка таблицы911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30">
    <w:name w:val="Сетка таблицы1111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3">
    <w:name w:val="Сетка таблицы5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0">
    <w:name w:val="Сетка таблицы12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0">
    <w:name w:val="Сетка таблицы2213"/>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20">
    <w:name w:val="Сетка таблицы292"/>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a">
    <w:name w:val="шапка таблиц12"/>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126">
    <w:name w:val="Стиль112"/>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220">
    <w:name w:val="Сетка таблицы9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0">
    <w:name w:val="Сетка таблицы114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0">
    <w:name w:val="Сетка таблицы14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0">
    <w:name w:val="Сетка таблицы16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20">
    <w:name w:val="Сетка таблицы18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0">
    <w:name w:val="Сетка таблицы19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0">
    <w:name w:val="Сетка таблицы1102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20">
    <w:name w:val="Сетка таблицы2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0">
    <w:name w:val="Сетка таблицы312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2">
    <w:name w:val="Сетка таблицы413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2">
    <w:name w:val="Сетка таблицы513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2">
    <w:name w:val="Сетка таблицы613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0">
    <w:name w:val="Сетка таблицы7112"/>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20">
    <w:name w:val="Сетка таблицы8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0">
    <w:name w:val="Сетка таблицы912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20">
    <w:name w:val="Сетка таблицы1112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22">
    <w:name w:val="Сетка таблицы51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0">
    <w:name w:val="Сетка таблицы12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0">
    <w:name w:val="Сетка таблицы2222"/>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20">
    <w:name w:val="Сетка таблицы25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20">
    <w:name w:val="Сетка таблицы2712"/>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0">
    <w:name w:val="Сетка таблицы18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20">
    <w:name w:val="Сетка таблицы19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20">
    <w:name w:val="Сетка таблицы1101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20">
    <w:name w:val="Сетка таблицы2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0">
    <w:name w:val="Сетка таблицы311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2">
    <w:name w:val="Сетка таблицы412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2">
    <w:name w:val="Сетка таблицы512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2">
    <w:name w:val="Сетка таблицы612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120">
    <w:name w:val="Сетка таблицы8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0">
    <w:name w:val="Сетка таблицы911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20">
    <w:name w:val="Сетка таблицы1111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12">
    <w:name w:val="Сетка таблицы5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0">
    <w:name w:val="Сетка таблицы12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0">
    <w:name w:val="Сетка таблицы22112"/>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2">
    <w:name w:val="Сетка таблицы28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20">
    <w:name w:val="Сетка таблицы21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0">
    <w:name w:val="Сетка таблицы39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20">
    <w:name w:val="Сетка таблицы44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20">
    <w:name w:val="Сетка таблицы6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0">
    <w:name w:val="Сетка таблицы111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2">
    <w:name w:val="Сетка таблицы414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0">
    <w:name w:val="Сетка таблицы45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0">
    <w:name w:val="Сетка таблицы481"/>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0">
    <w:name w:val="Сетка таблицы115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0">
    <w:name w:val="Сетка таблицы310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0">
    <w:name w:val="Сетка таблицы5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d">
    <w:name w:val="шапка таблиц21"/>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216">
    <w:name w:val="Стиль121"/>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310">
    <w:name w:val="Сетка таблицы9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0">
    <w:name w:val="Сетка таблицы10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0">
    <w:name w:val="Сетка таблицы162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310">
    <w:name w:val="Сетка таблицы18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0">
    <w:name w:val="Сетка таблицы19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1">
    <w:name w:val="Сетка таблицы216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1">
    <w:name w:val="Сетка таблицы415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51">
    <w:name w:val="Сетка таблицы515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210">
    <w:name w:val="Сетка таблицы7121"/>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1">
    <w:name w:val="Сетка таблицы81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410">
    <w:name w:val="Сетка таблицы1114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41">
    <w:name w:val="Сетка таблицы5114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0">
    <w:name w:val="Сетка таблицы232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10">
    <w:name w:val="Сетка таблицы25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1">
    <w:name w:val="Сетка таблицы2721"/>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0">
    <w:name w:val="Сетка таблицы181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10">
    <w:name w:val="Сетка таблицы191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1">
    <w:name w:val="Сетка таблицы11012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10">
    <w:name w:val="Сетка таблицы2111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10">
    <w:name w:val="Сетка таблицы4122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210">
    <w:name w:val="Сетка таблицы5122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210">
    <w:name w:val="Сетка таблицы6122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21">
    <w:name w:val="Сетка таблицы811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1">
    <w:name w:val="Сетка таблицы9112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210">
    <w:name w:val="Сетка таблицы11112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21">
    <w:name w:val="Сетка таблицы5111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0">
    <w:name w:val="Сетка таблицы22121"/>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1">
    <w:name w:val="Сетка таблицы282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11">
    <w:name w:val="Сетка таблицы2911"/>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0">
    <w:name w:val="Сетка таблицы33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шапка таблиц111"/>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1116">
    <w:name w:val="Стиль1111"/>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2110">
    <w:name w:val="Сетка таблицы9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0">
    <w:name w:val="Сетка таблицы114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0">
    <w:name w:val="Сетка таблицы1611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11">
    <w:name w:val="Сетка таблицы18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1">
    <w:name w:val="Сетка таблицы19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1">
    <w:name w:val="Сетка таблицы1102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110">
    <w:name w:val="Сетка таблицы21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0">
    <w:name w:val="Сетка таблицы3121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1">
    <w:name w:val="Сетка таблицы413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11">
    <w:name w:val="Сетка таблицы613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10">
    <w:name w:val="Сетка таблицы71111"/>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11">
    <w:name w:val="Сетка таблицы81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1">
    <w:name w:val="Сетка таблицы9121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110">
    <w:name w:val="Сетка таблицы11121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211">
    <w:name w:val="Сетка таблицы511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0">
    <w:name w:val="Сетка таблицы231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1">
    <w:name w:val="Сетка таблицы25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1">
    <w:name w:val="Сетка таблицы27111"/>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0">
    <w:name w:val="Сетка таблицы32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0">
    <w:name w:val="Сетка таблицы181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10">
    <w:name w:val="Сетка таблицы191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10">
    <w:name w:val="Сетка таблицы11011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10">
    <w:name w:val="Сетка таблицы2111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0">
    <w:name w:val="Сетка таблицы31111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11">
    <w:name w:val="Сетка таблицы4121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1">
    <w:name w:val="Сетка таблицы5121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1">
    <w:name w:val="Сетка таблицы6121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1110">
    <w:name w:val="Сетка таблицы811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10">
    <w:name w:val="Сетка таблицы91111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110">
    <w:name w:val="Сетка таблицы1111111"/>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111">
    <w:name w:val="Сетка таблицы5111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0">
    <w:name w:val="Сетка таблицы12111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0">
    <w:name w:val="Сетка таблицы221111"/>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1">
    <w:name w:val="Сетка таблицы281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10">
    <w:name w:val="Сетка таблицы213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
    <w:name w:val="Сетка таблицы39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10">
    <w:name w:val="Сетка таблицы63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0">
    <w:name w:val="Сетка таблицы123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0">
    <w:name w:val="Сетка таблицы1113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1">
    <w:name w:val="Сетка таблицы41411"/>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11">
    <w:name w:val="Сетка таблицы514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10">
    <w:name w:val="Сетка таблицы50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0">
    <w:name w:val="Сетка таблицы54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0">
    <w:name w:val="Сетка таблицы55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0">
    <w:name w:val="Сетка таблицы57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uoteChar1">
    <w:name w:val="Quote Char1"/>
    <w:uiPriority w:val="99"/>
    <w:locked/>
    <w:rsid w:val="00260932"/>
    <w:rPr>
      <w:i/>
      <w:iCs/>
      <w:color w:val="000000"/>
      <w:lang w:eastAsia="en-US"/>
    </w:rPr>
  </w:style>
  <w:style w:type="table" w:customStyle="1" w:styleId="5810">
    <w:name w:val="Сетка таблицы581"/>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itle">
    <w:name w:val="IEEE Title"/>
    <w:basedOn w:val="Normal"/>
    <w:next w:val="Normal"/>
    <w:uiPriority w:val="99"/>
    <w:rsid w:val="00260932"/>
    <w:pPr>
      <w:adjustRightInd w:val="0"/>
      <w:snapToGrid w:val="0"/>
      <w:spacing w:after="0" w:line="240" w:lineRule="auto"/>
      <w:jc w:val="center"/>
    </w:pPr>
    <w:rPr>
      <w:rFonts w:ascii="Times New Roman" w:eastAsia="SimSun" w:hAnsi="Times New Roman" w:cs="Times New Roman"/>
      <w:sz w:val="48"/>
      <w:szCs w:val="48"/>
      <w:lang w:val="en-AU" w:eastAsia="zh-CN"/>
    </w:rPr>
  </w:style>
  <w:style w:type="paragraph" w:styleId="TOC2">
    <w:name w:val="toc 2"/>
    <w:basedOn w:val="Normal"/>
    <w:next w:val="Normal"/>
    <w:autoRedefine/>
    <w:uiPriority w:val="99"/>
    <w:rsid w:val="00260932"/>
    <w:pPr>
      <w:spacing w:after="0" w:line="240" w:lineRule="auto"/>
      <w:ind w:left="240"/>
    </w:pPr>
    <w:rPr>
      <w:rFonts w:ascii="Times New Roman" w:eastAsia="Times New Roman" w:hAnsi="Times New Roman" w:cs="Times New Roman"/>
      <w:sz w:val="24"/>
      <w:szCs w:val="24"/>
      <w:lang w:eastAsia="ru-RU"/>
    </w:rPr>
  </w:style>
  <w:style w:type="character" w:customStyle="1" w:styleId="2d">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basedOn w:val="DefaultParagraphFont"/>
    <w:uiPriority w:val="99"/>
    <w:rsid w:val="00260932"/>
  </w:style>
  <w:style w:type="paragraph" w:styleId="List4">
    <w:name w:val="List 4"/>
    <w:basedOn w:val="Normal"/>
    <w:uiPriority w:val="99"/>
    <w:semiHidden/>
    <w:rsid w:val="00260932"/>
    <w:pPr>
      <w:spacing w:after="0" w:line="240" w:lineRule="auto"/>
      <w:ind w:left="1132" w:hanging="283"/>
    </w:pPr>
    <w:rPr>
      <w:rFonts w:ascii="Times New Roman" w:eastAsia="Times New Roman" w:hAnsi="Times New Roman" w:cs="Times New Roman"/>
      <w:sz w:val="20"/>
      <w:szCs w:val="20"/>
      <w:lang w:eastAsia="ru-RU"/>
    </w:rPr>
  </w:style>
  <w:style w:type="paragraph" w:customStyle="1" w:styleId="4">
    <w:name w:val="Стиль_заг4"/>
    <w:basedOn w:val="Heading4"/>
    <w:uiPriority w:val="99"/>
    <w:rsid w:val="00260932"/>
    <w:pPr>
      <w:tabs>
        <w:tab w:val="num" w:pos="360"/>
      </w:tabs>
      <w:spacing w:after="240"/>
      <w:ind w:left="357" w:hanging="357"/>
    </w:pPr>
    <w:rPr>
      <w:rFonts w:ascii="Times New Roman" w:hAnsi="Times New Roman"/>
      <w:sz w:val="30"/>
      <w:szCs w:val="30"/>
      <w:lang w:val="en-US" w:eastAsia="ru-RU"/>
    </w:rPr>
  </w:style>
  <w:style w:type="paragraph" w:customStyle="1" w:styleId="5a">
    <w:name w:val="Стиль_заг5"/>
    <w:basedOn w:val="Heading5"/>
    <w:uiPriority w:val="99"/>
    <w:rsid w:val="00260932"/>
    <w:pPr>
      <w:keepNext/>
      <w:numPr>
        <w:ilvl w:val="0"/>
        <w:numId w:val="0"/>
      </w:numPr>
      <w:tabs>
        <w:tab w:val="num" w:pos="1492"/>
      </w:tabs>
      <w:spacing w:after="240"/>
      <w:ind w:left="1492" w:hanging="360"/>
      <w:jc w:val="left"/>
    </w:pPr>
    <w:rPr>
      <w:rFonts w:ascii="Times New Roman" w:hAnsi="Times New Roman"/>
      <w:i w:val="0"/>
      <w:iCs w:val="0"/>
      <w:lang w:val="en-US" w:eastAsia="ru-RU"/>
    </w:rPr>
  </w:style>
  <w:style w:type="paragraph" w:customStyle="1" w:styleId="6a">
    <w:name w:val="Стиль_заг6"/>
    <w:basedOn w:val="Normal"/>
    <w:uiPriority w:val="99"/>
    <w:rsid w:val="00260932"/>
    <w:pPr>
      <w:spacing w:before="240" w:after="120" w:line="240" w:lineRule="auto"/>
      <w:jc w:val="both"/>
    </w:pPr>
    <w:rPr>
      <w:rFonts w:ascii="Times New Roman" w:eastAsia="Times New Roman" w:hAnsi="Times New Roman" w:cs="Times New Roman"/>
      <w:b/>
      <w:bCs/>
      <w:sz w:val="24"/>
      <w:szCs w:val="24"/>
      <w:lang w:val="en-US" w:eastAsia="ru-RU"/>
    </w:rPr>
  </w:style>
  <w:style w:type="paragraph" w:customStyle="1" w:styleId="Normal-First">
    <w:name w:val="Normal-First"/>
    <w:basedOn w:val="Normal"/>
    <w:uiPriority w:val="99"/>
    <w:rsid w:val="00260932"/>
    <w:pPr>
      <w:spacing w:after="0" w:line="340" w:lineRule="atLeast"/>
      <w:jc w:val="both"/>
    </w:pPr>
    <w:rPr>
      <w:rFonts w:ascii="Book Antiqua" w:eastAsia="Times New Roman" w:hAnsi="Book Antiqua" w:cs="Book Antiqua"/>
      <w:color w:val="3B3B3B"/>
      <w:lang w:val="en-US" w:eastAsia="ru-RU"/>
    </w:rPr>
  </w:style>
  <w:style w:type="paragraph" w:customStyle="1" w:styleId="Theorem">
    <w:name w:val="Theorem"/>
    <w:basedOn w:val="Normal-First"/>
    <w:uiPriority w:val="99"/>
    <w:rsid w:val="00260932"/>
    <w:pPr>
      <w:autoSpaceDE w:val="0"/>
      <w:autoSpaceDN w:val="0"/>
      <w:adjustRightInd w:val="0"/>
      <w:spacing w:before="220"/>
    </w:pPr>
  </w:style>
  <w:style w:type="paragraph" w:customStyle="1" w:styleId="aff3">
    <w:name w:val="Автор"/>
    <w:basedOn w:val="BodyText"/>
    <w:uiPriority w:val="99"/>
    <w:rsid w:val="00260932"/>
    <w:pPr>
      <w:spacing w:after="120" w:line="240" w:lineRule="auto"/>
      <w:jc w:val="left"/>
    </w:pPr>
    <w:rPr>
      <w:b w:val="0"/>
      <w:bCs w:val="0"/>
      <w:sz w:val="20"/>
      <w:szCs w:val="20"/>
    </w:rPr>
  </w:style>
  <w:style w:type="paragraph" w:customStyle="1" w:styleId="4a">
    <w:name w:val="заголовок 4"/>
    <w:basedOn w:val="Normal"/>
    <w:next w:val="Normal"/>
    <w:uiPriority w:val="99"/>
    <w:rsid w:val="00260932"/>
    <w:pPr>
      <w:keepNext/>
      <w:autoSpaceDE w:val="0"/>
      <w:autoSpaceDN w:val="0"/>
      <w:spacing w:before="40" w:after="40" w:line="240" w:lineRule="auto"/>
      <w:jc w:val="both"/>
    </w:pPr>
    <w:rPr>
      <w:rFonts w:ascii="Times New Roman" w:eastAsia="Times New Roman" w:hAnsi="Times New Roman" w:cs="Times New Roman"/>
      <w:b/>
      <w:bCs/>
      <w:sz w:val="24"/>
      <w:szCs w:val="24"/>
      <w:lang w:val="en-US" w:eastAsia="ru-RU"/>
    </w:rPr>
  </w:style>
  <w:style w:type="paragraph" w:customStyle="1" w:styleId="Text0">
    <w:name w:val="Text"/>
    <w:basedOn w:val="Normal"/>
    <w:uiPriority w:val="99"/>
    <w:rsid w:val="00260932"/>
    <w:pPr>
      <w:spacing w:after="0" w:line="240" w:lineRule="auto"/>
      <w:jc w:val="both"/>
    </w:pPr>
    <w:rPr>
      <w:rFonts w:ascii="Times New Roman" w:eastAsia="Times New Roman" w:hAnsi="Times New Roman" w:cs="Times New Roman"/>
      <w:sz w:val="24"/>
      <w:szCs w:val="24"/>
      <w:lang w:val="en-US" w:eastAsia="ru-RU"/>
    </w:rPr>
  </w:style>
  <w:style w:type="character" w:customStyle="1" w:styleId="aff4">
    <w:name w:val="Формула с нумерацией Знак"/>
    <w:link w:val="aff5"/>
    <w:uiPriority w:val="99"/>
    <w:locked/>
    <w:rsid w:val="00260932"/>
  </w:style>
  <w:style w:type="paragraph" w:customStyle="1" w:styleId="aff5">
    <w:name w:val="Формула с нумерацией"/>
    <w:basedOn w:val="Normal"/>
    <w:link w:val="aff4"/>
    <w:uiPriority w:val="99"/>
    <w:rsid w:val="00260932"/>
    <w:pPr>
      <w:spacing w:before="240" w:after="240" w:line="240" w:lineRule="auto"/>
      <w:ind w:left="567"/>
      <w:jc w:val="center"/>
    </w:pPr>
  </w:style>
  <w:style w:type="character" w:customStyle="1" w:styleId="aff6">
    <w:name w:val="Основной шрифт"/>
    <w:uiPriority w:val="99"/>
    <w:rsid w:val="00260932"/>
  </w:style>
  <w:style w:type="paragraph" w:customStyle="1" w:styleId="MTDisplayEquation">
    <w:name w:val="MTDisplayEquation"/>
    <w:basedOn w:val="Normal"/>
    <w:next w:val="Normal"/>
    <w:uiPriority w:val="99"/>
    <w:rsid w:val="00260932"/>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itemization21">
    <w:name w:val="itemization21"/>
    <w:rsid w:val="00260932"/>
  </w:style>
  <w:style w:type="numbering" w:customStyle="1" w:styleId="headings1">
    <w:name w:val="headings1"/>
    <w:rsid w:val="00260932"/>
  </w:style>
  <w:style w:type="numbering" w:customStyle="1" w:styleId="referencelist1">
    <w:name w:val="referencelist1"/>
    <w:rsid w:val="00260932"/>
  </w:style>
  <w:style w:type="table" w:customStyle="1" w:styleId="680">
    <w:name w:val="Сетка таблицы68"/>
    <w:basedOn w:val="TableNormal"/>
    <w:next w:val="TableGrid"/>
    <w:uiPriority w:val="59"/>
    <w:rsid w:val="00260932"/>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9">
    <w:name w:val="Нет списка89"/>
    <w:next w:val="NoList"/>
    <w:uiPriority w:val="99"/>
    <w:semiHidden/>
    <w:unhideWhenUsed/>
    <w:rsid w:val="00260932"/>
  </w:style>
  <w:style w:type="table" w:customStyle="1" w:styleId="690">
    <w:name w:val="Сетка таблицы69"/>
    <w:basedOn w:val="TableNormal"/>
    <w:next w:val="TableGrid"/>
    <w:uiPriority w:val="99"/>
    <w:rsid w:val="00260932"/>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шапка таблиц4"/>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46">
    <w:name w:val="Стиль14"/>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60">
    <w:name w:val="Сетка таблицы96"/>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0">
    <w:name w:val="Сетка таблицы106"/>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0">
    <w:name w:val="Сетка таблицы1116"/>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0">
    <w:name w:val="Сетка таблицы164"/>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50">
    <w:name w:val="Сетка таблицы18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0">
    <w:name w:val="Сетка таблицы19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80">
    <w:name w:val="Сетка таблицы218"/>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7">
    <w:name w:val="Сетка таблицы417"/>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9">
    <w:name w:val="Сетка таблицы519"/>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6">
    <w:name w:val="Сетка таблицы616"/>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40">
    <w:name w:val="Сетка таблицы714"/>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50">
    <w:name w:val="Сетка таблицы81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70">
    <w:name w:val="Сетка таблицы1117"/>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6">
    <w:name w:val="Сетка таблицы5116"/>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40">
    <w:name w:val="Сетка таблицы25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4">
    <w:name w:val="Сетка таблицы274"/>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0">
    <w:name w:val="Сетка таблицы18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40">
    <w:name w:val="Сетка таблицы19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4">
    <w:name w:val="Сетка таблицы11014"/>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40">
    <w:name w:val="Сетка таблицы211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4">
    <w:name w:val="Сетка таблицы4124"/>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4">
    <w:name w:val="Сетка таблицы5124"/>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4">
    <w:name w:val="Сетка таблицы6124"/>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40">
    <w:name w:val="Сетка таблицы81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40">
    <w:name w:val="Сетка таблицы9114"/>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40">
    <w:name w:val="Сетка таблицы11114"/>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4">
    <w:name w:val="Сетка таблицы511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0">
    <w:name w:val="Сетка таблицы2214"/>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4">
    <w:name w:val="Сетка таблицы284"/>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3">
    <w:name w:val="Сетка таблицы293"/>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0">
    <w:name w:val="Сетка таблицы113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шапка таблиц13"/>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136">
    <w:name w:val="Стиль113"/>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230">
    <w:name w:val="Сетка таблицы9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3">
    <w:name w:val="Сетка таблицы10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0">
    <w:name w:val="Сетка таблицы114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0">
    <w:name w:val="Сетка таблицы14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0">
    <w:name w:val="Сетка таблицы161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3">
    <w:name w:val="Сетка таблицы18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3">
    <w:name w:val="Сетка таблицы19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3">
    <w:name w:val="Сетка таблицы1102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0">
    <w:name w:val="Сетка таблицы312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3">
    <w:name w:val="Сетка таблицы413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3">
    <w:name w:val="Сетка таблицы513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3">
    <w:name w:val="Сетка таблицы613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3">
    <w:name w:val="Сетка таблицы81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3">
    <w:name w:val="Сетка таблицы912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30">
    <w:name w:val="Сетка таблицы1112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23">
    <w:name w:val="Сетка таблицы511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0">
    <w:name w:val="Сетка таблицы231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3">
    <w:name w:val="Сетка таблицы25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3">
    <w:name w:val="Сетка таблицы2713"/>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0">
    <w:name w:val="Сетка таблицы32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3">
    <w:name w:val="Сетка таблицы19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3">
    <w:name w:val="Сетка таблицы11011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3">
    <w:name w:val="Сетка таблицы21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0">
    <w:name w:val="Сетка таблицы3111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3">
    <w:name w:val="Сетка таблицы4121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3">
    <w:name w:val="Сетка таблицы5121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3">
    <w:name w:val="Сетка таблицы6121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13">
    <w:name w:val="Сетка таблицы8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3">
    <w:name w:val="Сетка таблицы9111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30">
    <w:name w:val="Сетка таблицы111113"/>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13">
    <w:name w:val="Сетка таблицы51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3">
    <w:name w:val="Сетка таблицы281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3">
    <w:name w:val="Сетка таблицы213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3">
    <w:name w:val="Сетка таблицы39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0">
    <w:name w:val="Сетка таблицы44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30">
    <w:name w:val="Сетка таблицы63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0">
    <w:name w:val="Сетка таблицы123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0">
    <w:name w:val="Сетка таблицы1113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3">
    <w:name w:val="Сетка таблицы4143"/>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3">
    <w:name w:val="Сетка таблицы514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0">
    <w:name w:val="Сетка таблицы482"/>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0">
    <w:name w:val="Сетка таблицы115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2">
    <w:name w:val="Сетка таблицы310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шапка таблиц22"/>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224">
    <w:name w:val="Стиль122"/>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320">
    <w:name w:val="Сетка таблицы9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0">
    <w:name w:val="Сетка таблицы10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0">
    <w:name w:val="Сетка таблицы14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0">
    <w:name w:val="Сетка таблицы162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320">
    <w:name w:val="Сетка таблицы18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20">
    <w:name w:val="Сетка таблицы19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2">
    <w:name w:val="Сетка таблицы1103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2">
    <w:name w:val="Сетка таблицы216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2">
    <w:name w:val="Сетка таблицы415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52">
    <w:name w:val="Сетка таблицы515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2">
    <w:name w:val="Сетка таблицы614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221">
    <w:name w:val="Сетка таблицы7122"/>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2">
    <w:name w:val="Сетка таблицы81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2">
    <w:name w:val="Сетка таблицы913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420">
    <w:name w:val="Сетка таблицы1114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42">
    <w:name w:val="Сетка таблицы5114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0">
    <w:name w:val="Сетка таблицы232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20">
    <w:name w:val="Сетка таблицы25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2">
    <w:name w:val="Сетка таблицы2722"/>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0">
    <w:name w:val="Сетка таблицы18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20">
    <w:name w:val="Сетка таблицы19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2">
    <w:name w:val="Сетка таблицы11012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20">
    <w:name w:val="Сетка таблицы211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2">
    <w:name w:val="Сетка таблицы4122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22">
    <w:name w:val="Сетка таблицы5122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22">
    <w:name w:val="Сетка таблицы6122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22">
    <w:name w:val="Сетка таблицы81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2">
    <w:name w:val="Сетка таблицы9112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220">
    <w:name w:val="Сетка таблицы11112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22">
    <w:name w:val="Сетка таблицы511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0">
    <w:name w:val="Сетка таблицы22122"/>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2">
    <w:name w:val="Сетка таблицы282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12">
    <w:name w:val="Сетка таблицы2912"/>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0">
    <w:name w:val="Сетка таблицы113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0">
    <w:name w:val="Сетка таблицы33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0">
    <w:name w:val="Сетка таблицы5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шапка таблиц112"/>
    <w:uiPriority w:val="99"/>
    <w:rsid w:val="00260932"/>
    <w:pPr>
      <w:spacing w:after="0" w:line="240" w:lineRule="auto"/>
    </w:pPr>
    <w:rPr>
      <w:rFonts w:ascii="Calibri" w:eastAsia="Calibri" w:hAnsi="Calibri" w:cs="Calibri"/>
      <w:sz w:val="20"/>
      <w:szCs w:val="20"/>
      <w:lang w:eastAsia="ru-RU"/>
    </w:rPr>
    <w:tblPr>
      <w:tblCellMar>
        <w:top w:w="0" w:type="dxa"/>
        <w:left w:w="108" w:type="dxa"/>
        <w:bottom w:w="0" w:type="dxa"/>
        <w:right w:w="108" w:type="dxa"/>
      </w:tblCellMar>
    </w:tblPr>
  </w:style>
  <w:style w:type="table" w:customStyle="1" w:styleId="11125">
    <w:name w:val="Стиль1112"/>
    <w:uiPriority w:val="99"/>
    <w:rsid w:val="00260932"/>
    <w:pPr>
      <w:spacing w:after="0" w:line="240" w:lineRule="auto"/>
      <w:jc w:val="center"/>
    </w:pPr>
    <w:rPr>
      <w:rFonts w:ascii="Calibri" w:eastAsia="Calibri" w:hAnsi="Calibri" w:cs="Calibri"/>
      <w:sz w:val="18"/>
      <w:szCs w:val="18"/>
      <w:lang w:eastAsia="ru-RU"/>
    </w:rPr>
    <w:tblPr>
      <w:tblCellMar>
        <w:top w:w="0" w:type="dxa"/>
        <w:left w:w="108" w:type="dxa"/>
        <w:bottom w:w="0" w:type="dxa"/>
        <w:right w:w="108" w:type="dxa"/>
      </w:tblCellMar>
    </w:tblPr>
    <w:trPr>
      <w:cantSplit/>
    </w:trPr>
  </w:style>
  <w:style w:type="table" w:customStyle="1" w:styleId="92120">
    <w:name w:val="Сетка таблицы9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2">
    <w:name w:val="Сетка таблицы10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0">
    <w:name w:val="Сетка таблицы114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212">
    <w:name w:val="Сетка таблицы18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2">
    <w:name w:val="Сетка таблицы19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2">
    <w:name w:val="Сетка таблицы1102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121">
    <w:name w:val="Сетка таблицы21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2">
    <w:name w:val="Сетка таблицы413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2">
    <w:name w:val="Сетка таблицы513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312">
    <w:name w:val="Сетка таблицы613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21">
    <w:name w:val="Сетка таблицы71112"/>
    <w:uiPriority w:val="99"/>
    <w:rsid w:val="00260932"/>
    <w:pPr>
      <w:spacing w:after="0" w:line="240" w:lineRule="auto"/>
      <w:ind w:firstLine="425"/>
      <w:jc w:val="both"/>
    </w:pPr>
    <w:rPr>
      <w:rFonts w:ascii="Calibri" w:eastAsia="Calibri" w:hAnsi="Calibri" w:cs="Calibri"/>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12">
    <w:name w:val="Сетка таблицы81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2">
    <w:name w:val="Сетка таблицы912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120">
    <w:name w:val="Сетка таблицы1112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212">
    <w:name w:val="Сетка таблицы511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1">
    <w:name w:val="Сетка таблицы231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2">
    <w:name w:val="Сетка таблицы25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2">
    <w:name w:val="Сетка таблицы27112"/>
    <w:uiPriority w:val="99"/>
    <w:rsid w:val="0026093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2">
    <w:name w:val="Сетка таблицы18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2">
    <w:name w:val="Сетка таблицы19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2">
    <w:name w:val="Сетка таблицы11011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2">
    <w:name w:val="Сетка таблицы21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12">
    <w:name w:val="Сетка таблицы4121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2">
    <w:name w:val="Сетка таблицы5121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2">
    <w:name w:val="Сетка таблицы6121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112">
    <w:name w:val="Сетка таблицы8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2">
    <w:name w:val="Сетка таблицы9111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120">
    <w:name w:val="Сетка таблицы1111112"/>
    <w:uiPriority w:val="99"/>
    <w:rsid w:val="00260932"/>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112">
    <w:name w:val="Сетка таблицы51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2">
    <w:name w:val="Сетка таблицы61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uiPriority w:val="99"/>
    <w:locked/>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2">
    <w:name w:val="Сетка таблицы281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2">
    <w:name w:val="Сетка таблицы213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2">
    <w:name w:val="Сетка таблицы39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21">
    <w:name w:val="Сетка таблицы44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20">
    <w:name w:val="Сетка таблицы63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0">
    <w:name w:val="Сетка таблицы123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0">
    <w:name w:val="Сетка таблицы1113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2">
    <w:name w:val="Сетка таблицы41412"/>
    <w:uiPriority w:val="99"/>
    <w:rsid w:val="00260932"/>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12">
    <w:name w:val="Сетка таблицы514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2">
    <w:name w:val="Сетка таблицы5113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20">
    <w:name w:val="Сетка таблицы50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0">
    <w:name w:val="Сетка таблицы54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0">
    <w:name w:val="Сетка таблицы57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20">
    <w:name w:val="Сетка таблицы582"/>
    <w:uiPriority w:val="99"/>
    <w:rsid w:val="0026093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itemization22">
    <w:name w:val="itemization22"/>
    <w:rsid w:val="00260932"/>
  </w:style>
  <w:style w:type="numbering" w:customStyle="1" w:styleId="headings2">
    <w:name w:val="headings2"/>
    <w:rsid w:val="00260932"/>
  </w:style>
  <w:style w:type="numbering" w:customStyle="1" w:styleId="referencelist2">
    <w:name w:val="referencelist2"/>
    <w:rsid w:val="00260932"/>
  </w:style>
  <w:style w:type="table" w:customStyle="1" w:styleId="701">
    <w:name w:val="Сетка таблицы70"/>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basedOn w:val="TableNormal"/>
    <w:next w:val="TableGrid"/>
    <w:uiPriority w:val="59"/>
    <w:rsid w:val="0026093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0">
    <w:name w:val="Сетка таблицы1118"/>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0">
    <w:name w:val="Сетка таблицы52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0">
    <w:name w:val="Сетка таблицы16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0">
    <w:name w:val="Сетка таблицы511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
    <w:name w:val="Сетка таблицы81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
    <w:name w:val="Сетка таблицы91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0">
    <w:name w:val="Сетка таблицы1013"/>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0">
    <w:name w:val="Сетка таблицы1119"/>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0">
    <w:name w:val="Сетка таблицы121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0">
    <w:name w:val="Сетка таблицы131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0">
    <w:name w:val="Сетка таблицы1414"/>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6">
    <w:name w:val="Сетка таблицы19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NoList"/>
    <w:uiPriority w:val="99"/>
    <w:semiHidden/>
    <w:unhideWhenUsed/>
    <w:rsid w:val="00260932"/>
  </w:style>
  <w:style w:type="character" w:styleId="HTMLVariable">
    <w:name w:val="HTML Variable"/>
    <w:basedOn w:val="DefaultParagraphFont"/>
    <w:uiPriority w:val="99"/>
    <w:semiHidden/>
    <w:unhideWhenUsed/>
    <w:rsid w:val="00260932"/>
    <w:rPr>
      <w:i/>
      <w:iCs/>
    </w:rPr>
  </w:style>
  <w:style w:type="table" w:customStyle="1" w:styleId="760">
    <w:name w:val="Сетка таблицы7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1">
    <w:name w:val="Нет списка96"/>
    <w:next w:val="NoList"/>
    <w:uiPriority w:val="99"/>
    <w:semiHidden/>
    <w:unhideWhenUsed/>
    <w:rsid w:val="00260932"/>
  </w:style>
  <w:style w:type="table" w:customStyle="1" w:styleId="770">
    <w:name w:val="Сетка таблицы77"/>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contact-informer-target">
    <w:name w:val="b-contact-informer-target"/>
    <w:basedOn w:val="DefaultParagraphFont"/>
    <w:rsid w:val="00260932"/>
  </w:style>
  <w:style w:type="character" w:customStyle="1" w:styleId="b-letterheadaddrsname">
    <w:name w:val="b-letter__head__addrs__name"/>
    <w:basedOn w:val="DefaultParagraphFont"/>
    <w:rsid w:val="00260932"/>
  </w:style>
  <w:style w:type="character" w:customStyle="1" w:styleId="link">
    <w:name w:val="link"/>
    <w:basedOn w:val="DefaultParagraphFont"/>
    <w:rsid w:val="00260932"/>
  </w:style>
  <w:style w:type="character" w:customStyle="1" w:styleId="attachmentantivirusfiles-statustext">
    <w:name w:val="attachment__antivirus__files-status__text"/>
    <w:basedOn w:val="DefaultParagraphFont"/>
    <w:rsid w:val="00260932"/>
  </w:style>
  <w:style w:type="character" w:customStyle="1" w:styleId="attachlistheadercount">
    <w:name w:val="attachlist__header__count"/>
    <w:basedOn w:val="DefaultParagraphFont"/>
    <w:rsid w:val="00260932"/>
  </w:style>
  <w:style w:type="character" w:customStyle="1" w:styleId="fade">
    <w:name w:val="fade"/>
    <w:basedOn w:val="DefaultParagraphFont"/>
    <w:rsid w:val="00260932"/>
  </w:style>
  <w:style w:type="character" w:customStyle="1" w:styleId="attachviewerviewernamefilename">
    <w:name w:val="attachviewer__viewer__name__filename"/>
    <w:basedOn w:val="DefaultParagraphFont"/>
    <w:rsid w:val="00260932"/>
  </w:style>
  <w:style w:type="character" w:customStyle="1" w:styleId="attachviewerviewernamefiletype">
    <w:name w:val="attachviewer__viewer__name__filetype"/>
    <w:basedOn w:val="DefaultParagraphFont"/>
    <w:rsid w:val="00260932"/>
  </w:style>
  <w:style w:type="character" w:customStyle="1" w:styleId="mr10">
    <w:name w:val="mr10"/>
    <w:basedOn w:val="DefaultParagraphFont"/>
    <w:rsid w:val="00260932"/>
  </w:style>
  <w:style w:type="numbering" w:customStyle="1" w:styleId="970">
    <w:name w:val="Нет списка97"/>
    <w:next w:val="NoList"/>
    <w:uiPriority w:val="99"/>
    <w:semiHidden/>
    <w:unhideWhenUsed/>
    <w:rsid w:val="00260932"/>
  </w:style>
  <w:style w:type="table" w:customStyle="1" w:styleId="780">
    <w:name w:val="Сетка таблицы78"/>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8">
    <w:name w:val="Нет списка98"/>
    <w:next w:val="NoList"/>
    <w:uiPriority w:val="99"/>
    <w:semiHidden/>
    <w:unhideWhenUsed/>
    <w:rsid w:val="00260932"/>
  </w:style>
  <w:style w:type="table" w:customStyle="1" w:styleId="790">
    <w:name w:val="Сетка таблицы79"/>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1">
    <w:name w:val="Сетка таблицы80"/>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0">
    <w:name w:val="Abstract"/>
    <w:uiPriority w:val="99"/>
    <w:rsid w:val="00260932"/>
    <w:pPr>
      <w:spacing w:after="454" w:line="240" w:lineRule="auto"/>
      <w:ind w:left="1418"/>
      <w:jc w:val="both"/>
    </w:pPr>
    <w:rPr>
      <w:rFonts w:ascii="Times" w:eastAsia="Times New Roman" w:hAnsi="Times" w:cs="Times"/>
      <w:color w:val="000000"/>
      <w:sz w:val="20"/>
      <w:szCs w:val="20"/>
      <w:lang w:val="en-GB"/>
    </w:rPr>
  </w:style>
  <w:style w:type="paragraph" w:customStyle="1" w:styleId="section">
    <w:name w:val="section"/>
    <w:link w:val="sectionChar"/>
    <w:autoRedefine/>
    <w:uiPriority w:val="99"/>
    <w:rsid w:val="00260932"/>
    <w:pPr>
      <w:tabs>
        <w:tab w:val="left" w:pos="567"/>
      </w:tabs>
      <w:spacing w:after="0" w:line="240" w:lineRule="auto"/>
      <w:ind w:left="284"/>
      <w:jc w:val="center"/>
    </w:pPr>
    <w:rPr>
      <w:rFonts w:ascii="Times New Roman" w:eastAsia="Times New Roman" w:hAnsi="Times New Roman" w:cs="Times New Roman"/>
      <w:b/>
      <w:bCs/>
      <w:color w:val="000000"/>
      <w:sz w:val="24"/>
      <w:szCs w:val="24"/>
      <w:lang w:val="en-US"/>
    </w:rPr>
  </w:style>
  <w:style w:type="character" w:customStyle="1" w:styleId="sectionChar">
    <w:name w:val="section Char"/>
    <w:link w:val="section"/>
    <w:uiPriority w:val="99"/>
    <w:locked/>
    <w:rsid w:val="00260932"/>
    <w:rPr>
      <w:rFonts w:ascii="Times New Roman" w:eastAsia="Times New Roman" w:hAnsi="Times New Roman" w:cs="Times New Roman"/>
      <w:b/>
      <w:bCs/>
      <w:color w:val="000000"/>
      <w:sz w:val="24"/>
      <w:szCs w:val="24"/>
      <w:lang w:val="en-US"/>
    </w:rPr>
  </w:style>
  <w:style w:type="paragraph" w:customStyle="1" w:styleId="BodyIndent">
    <w:name w:val="BodyIndent"/>
    <w:basedOn w:val="Normal"/>
    <w:link w:val="BodyIndentChar"/>
    <w:autoRedefine/>
    <w:rsid w:val="00260932"/>
    <w:pPr>
      <w:tabs>
        <w:tab w:val="left" w:pos="567"/>
      </w:tabs>
      <w:spacing w:after="0" w:line="240" w:lineRule="auto"/>
      <w:jc w:val="both"/>
    </w:pPr>
    <w:rPr>
      <w:rFonts w:ascii="Times" w:eastAsia="Times New Roman" w:hAnsi="Times" w:cs="Times"/>
      <w:color w:val="000000"/>
    </w:rPr>
  </w:style>
  <w:style w:type="character" w:customStyle="1" w:styleId="BodyIndentChar">
    <w:name w:val="BodyIndent Char"/>
    <w:link w:val="BodyIndent"/>
    <w:locked/>
    <w:rsid w:val="00260932"/>
    <w:rPr>
      <w:rFonts w:ascii="Times" w:eastAsia="Times New Roman" w:hAnsi="Times" w:cs="Times"/>
      <w:color w:val="000000"/>
    </w:rPr>
  </w:style>
  <w:style w:type="paragraph" w:customStyle="1" w:styleId="EQN">
    <w:name w:val="EQN"/>
    <w:basedOn w:val="BodyIndent"/>
    <w:autoRedefine/>
    <w:rsid w:val="00260932"/>
    <w:pPr>
      <w:tabs>
        <w:tab w:val="clear" w:pos="567"/>
        <w:tab w:val="center" w:pos="4820"/>
        <w:tab w:val="right" w:pos="9072"/>
      </w:tabs>
      <w:spacing w:before="120" w:after="120"/>
    </w:pPr>
    <w:rPr>
      <w:lang w:val="en-US"/>
    </w:rPr>
  </w:style>
  <w:style w:type="paragraph" w:customStyle="1" w:styleId="Els-1storder-head">
    <w:name w:val="Els-1storder-head"/>
    <w:next w:val="Normal"/>
    <w:uiPriority w:val="99"/>
    <w:rsid w:val="00260932"/>
    <w:pPr>
      <w:keepNext/>
      <w:numPr>
        <w:numId w:val="17"/>
      </w:numPr>
      <w:suppressAutoHyphens/>
      <w:spacing w:before="240" w:after="240" w:line="240" w:lineRule="exact"/>
    </w:pPr>
    <w:rPr>
      <w:rFonts w:ascii="Times New Roman" w:eastAsia="SimSun" w:hAnsi="Times New Roman" w:cs="Times New Roman"/>
      <w:b/>
      <w:bCs/>
      <w:sz w:val="20"/>
      <w:szCs w:val="20"/>
      <w:lang w:val="en-US"/>
    </w:rPr>
  </w:style>
  <w:style w:type="paragraph" w:customStyle="1" w:styleId="Els-2ndorder-head">
    <w:name w:val="Els-2ndorder-head"/>
    <w:next w:val="Normal"/>
    <w:uiPriority w:val="99"/>
    <w:rsid w:val="00260932"/>
    <w:pPr>
      <w:keepNext/>
      <w:numPr>
        <w:ilvl w:val="1"/>
        <w:numId w:val="17"/>
      </w:numPr>
      <w:suppressAutoHyphens/>
      <w:spacing w:before="240" w:after="240" w:line="240" w:lineRule="exact"/>
    </w:pPr>
    <w:rPr>
      <w:rFonts w:ascii="Times New Roman" w:eastAsia="SimSun" w:hAnsi="Times New Roman" w:cs="Times New Roman"/>
      <w:i/>
      <w:iCs/>
      <w:sz w:val="20"/>
      <w:szCs w:val="20"/>
      <w:lang w:val="en-US"/>
    </w:rPr>
  </w:style>
  <w:style w:type="paragraph" w:customStyle="1" w:styleId="Els-3rdorder-head">
    <w:name w:val="Els-3rdorder-head"/>
    <w:next w:val="Normal"/>
    <w:uiPriority w:val="99"/>
    <w:rsid w:val="00260932"/>
    <w:pPr>
      <w:keepNext/>
      <w:numPr>
        <w:ilvl w:val="2"/>
        <w:numId w:val="17"/>
      </w:numPr>
      <w:suppressAutoHyphens/>
      <w:spacing w:before="240" w:after="0" w:line="240" w:lineRule="exact"/>
    </w:pPr>
    <w:rPr>
      <w:rFonts w:ascii="Times New Roman" w:eastAsia="SimSun" w:hAnsi="Times New Roman" w:cs="Times New Roman"/>
      <w:i/>
      <w:iCs/>
      <w:sz w:val="20"/>
      <w:szCs w:val="20"/>
      <w:lang w:val="en-US"/>
    </w:rPr>
  </w:style>
  <w:style w:type="paragraph" w:customStyle="1" w:styleId="Els-4thorder-head">
    <w:name w:val="Els-4thorder-head"/>
    <w:next w:val="Normal"/>
    <w:uiPriority w:val="99"/>
    <w:rsid w:val="00260932"/>
    <w:pPr>
      <w:keepNext/>
      <w:numPr>
        <w:ilvl w:val="3"/>
        <w:numId w:val="17"/>
      </w:numPr>
      <w:suppressAutoHyphens/>
      <w:spacing w:before="240" w:after="0" w:line="240" w:lineRule="exact"/>
    </w:pPr>
    <w:rPr>
      <w:rFonts w:ascii="Times New Roman" w:eastAsia="SimSun" w:hAnsi="Times New Roman" w:cs="Times New Roman"/>
      <w:i/>
      <w:iCs/>
      <w:sz w:val="20"/>
      <w:szCs w:val="20"/>
      <w:lang w:val="en-US"/>
    </w:rPr>
  </w:style>
  <w:style w:type="paragraph" w:customStyle="1" w:styleId="BodyChar">
    <w:name w:val="Body Char"/>
    <w:link w:val="BodyCharChar"/>
    <w:uiPriority w:val="99"/>
    <w:rsid w:val="00260932"/>
    <w:pPr>
      <w:tabs>
        <w:tab w:val="left" w:pos="567"/>
      </w:tabs>
      <w:spacing w:after="0" w:line="240" w:lineRule="auto"/>
      <w:jc w:val="both"/>
    </w:pPr>
    <w:rPr>
      <w:rFonts w:ascii="Times" w:eastAsia="Times New Roman" w:hAnsi="Times" w:cs="Times"/>
      <w:color w:val="000000"/>
      <w:lang w:val="en-GB"/>
    </w:rPr>
  </w:style>
  <w:style w:type="character" w:customStyle="1" w:styleId="BodyCharChar">
    <w:name w:val="Body Char Char"/>
    <w:link w:val="BodyChar"/>
    <w:uiPriority w:val="99"/>
    <w:locked/>
    <w:rsid w:val="00260932"/>
    <w:rPr>
      <w:rFonts w:ascii="Times" w:eastAsia="Times New Roman" w:hAnsi="Times" w:cs="Times"/>
      <w:color w:val="000000"/>
      <w:lang w:val="en-GB"/>
    </w:rPr>
  </w:style>
  <w:style w:type="paragraph" w:customStyle="1" w:styleId="wfxRecipient">
    <w:name w:val="wfxRecipient"/>
    <w:basedOn w:val="Normal"/>
    <w:uiPriority w:val="99"/>
    <w:semiHidden/>
    <w:rsid w:val="00260932"/>
    <w:pPr>
      <w:spacing w:after="0" w:line="240" w:lineRule="auto"/>
    </w:pPr>
    <w:rPr>
      <w:rFonts w:ascii="Sabon" w:eastAsia="Times New Roman" w:hAnsi="Sabon" w:cs="Sabon"/>
      <w:lang w:val="en-GB"/>
    </w:rPr>
  </w:style>
  <w:style w:type="paragraph" w:customStyle="1" w:styleId="wfxFaxNum">
    <w:name w:val="wfxFaxNum"/>
    <w:basedOn w:val="Normal"/>
    <w:uiPriority w:val="99"/>
    <w:semiHidden/>
    <w:rsid w:val="00260932"/>
    <w:pPr>
      <w:spacing w:after="0" w:line="240" w:lineRule="auto"/>
    </w:pPr>
    <w:rPr>
      <w:rFonts w:ascii="Sabon" w:eastAsia="Times New Roman" w:hAnsi="Sabon" w:cs="Sabon"/>
      <w:lang w:val="en-GB"/>
    </w:rPr>
  </w:style>
  <w:style w:type="paragraph" w:customStyle="1" w:styleId="wfxDate">
    <w:name w:val="wfxDate"/>
    <w:basedOn w:val="Normal"/>
    <w:uiPriority w:val="99"/>
    <w:semiHidden/>
    <w:rsid w:val="00260932"/>
    <w:pPr>
      <w:spacing w:after="0" w:line="240" w:lineRule="auto"/>
    </w:pPr>
    <w:rPr>
      <w:rFonts w:ascii="Sabon" w:eastAsia="Times New Roman" w:hAnsi="Sabon" w:cs="Sabon"/>
      <w:lang w:val="en-GB"/>
    </w:rPr>
  </w:style>
  <w:style w:type="paragraph" w:customStyle="1" w:styleId="wfxTime">
    <w:name w:val="wfxTime"/>
    <w:basedOn w:val="Normal"/>
    <w:uiPriority w:val="99"/>
    <w:semiHidden/>
    <w:rsid w:val="00260932"/>
    <w:pPr>
      <w:spacing w:after="0" w:line="240" w:lineRule="auto"/>
    </w:pPr>
    <w:rPr>
      <w:rFonts w:ascii="Sabon" w:eastAsia="Times New Roman" w:hAnsi="Sabon" w:cs="Sabon"/>
      <w:lang w:val="en-GB"/>
    </w:rPr>
  </w:style>
  <w:style w:type="paragraph" w:customStyle="1" w:styleId="StyleBodyCharNotBoldItalic">
    <w:name w:val="Style Body Char + Not Bold Italic"/>
    <w:link w:val="StyleBodyCharNotBoldItalicChar"/>
    <w:uiPriority w:val="99"/>
    <w:semiHidden/>
    <w:rsid w:val="00260932"/>
    <w:pPr>
      <w:spacing w:after="0" w:line="240" w:lineRule="auto"/>
    </w:pPr>
    <w:rPr>
      <w:rFonts w:ascii="Sabon" w:eastAsia="Times New Roman" w:hAnsi="Sabon" w:cs="Times New Roman"/>
      <w:i/>
      <w:iCs/>
      <w:color w:val="000000"/>
      <w:lang w:val="en-GB"/>
    </w:rPr>
  </w:style>
  <w:style w:type="character" w:customStyle="1" w:styleId="StyleBodyCharNotBoldItalicChar">
    <w:name w:val="Style Body Char + Not Bold Italic Char"/>
    <w:link w:val="StyleBodyCharNotBoldItalic"/>
    <w:uiPriority w:val="99"/>
    <w:semiHidden/>
    <w:locked/>
    <w:rsid w:val="00260932"/>
    <w:rPr>
      <w:rFonts w:ascii="Sabon" w:eastAsia="Times New Roman" w:hAnsi="Sabon" w:cs="Times New Roman"/>
      <w:i/>
      <w:iCs/>
      <w:color w:val="000000"/>
      <w:lang w:val="en-GB"/>
    </w:rPr>
  </w:style>
  <w:style w:type="character" w:customStyle="1" w:styleId="times">
    <w:name w:val="times"/>
    <w:basedOn w:val="DefaultParagraphFont"/>
    <w:uiPriority w:val="99"/>
    <w:semiHidden/>
    <w:rsid w:val="00260932"/>
  </w:style>
  <w:style w:type="paragraph" w:customStyle="1" w:styleId="subsection">
    <w:name w:val="subsection"/>
    <w:uiPriority w:val="99"/>
    <w:rsid w:val="00260932"/>
    <w:pPr>
      <w:numPr>
        <w:ilvl w:val="1"/>
        <w:numId w:val="30"/>
      </w:numPr>
      <w:tabs>
        <w:tab w:val="left" w:pos="567"/>
      </w:tabs>
      <w:spacing w:before="240" w:after="0" w:line="240" w:lineRule="auto"/>
    </w:pPr>
    <w:rPr>
      <w:rFonts w:ascii="Times" w:eastAsia="Times New Roman" w:hAnsi="Times" w:cs="Times"/>
      <w:i/>
      <w:iCs/>
      <w:color w:val="000000"/>
      <w:lang w:val="en-US"/>
    </w:rPr>
  </w:style>
  <w:style w:type="paragraph" w:styleId="BodyTextFirstIndent">
    <w:name w:val="Body Text First Indent"/>
    <w:basedOn w:val="BodyText"/>
    <w:link w:val="BodyTextFirstIndentChar"/>
    <w:uiPriority w:val="99"/>
    <w:rsid w:val="00260932"/>
    <w:pPr>
      <w:spacing w:after="120" w:line="240" w:lineRule="auto"/>
      <w:ind w:firstLine="210"/>
      <w:jc w:val="left"/>
    </w:pPr>
    <w:rPr>
      <w:rFonts w:ascii="Sabon" w:hAnsi="Sabon" w:cs="Sabon"/>
      <w:b w:val="0"/>
      <w:bCs w:val="0"/>
      <w:sz w:val="22"/>
      <w:szCs w:val="22"/>
      <w:lang w:val="en-GB" w:eastAsia="en-US"/>
    </w:rPr>
  </w:style>
  <w:style w:type="character" w:customStyle="1" w:styleId="BodyTextFirstIndentChar">
    <w:name w:val="Body Text First Indent Char"/>
    <w:basedOn w:val="a"/>
    <w:link w:val="BodyTextFirstIndent"/>
    <w:uiPriority w:val="99"/>
    <w:rsid w:val="00260932"/>
    <w:rPr>
      <w:rFonts w:ascii="Sabon" w:eastAsia="Times New Roman" w:hAnsi="Sabon" w:cs="Sabon"/>
      <w:lang w:val="en-GB"/>
    </w:rPr>
  </w:style>
  <w:style w:type="character" w:customStyle="1" w:styleId="BodyTextChar">
    <w:name w:val="Body Text Char"/>
    <w:aliases w:val="Основной текст Знак1 Знак Char,Основной текст Знак Знак Знак Char,Основной текст Знак1 Знак Знак Знак Char,Основной текст Знак Знак Знак Знак Знак Char,Text1 Знак Знак Знак Знак Знак Char,Таймс Нью Знак Знак Знак Знак Знак Char"/>
    <w:basedOn w:val="DefaultParagraphFont"/>
    <w:link w:val="BodyText"/>
    <w:rsid w:val="00260932"/>
    <w:rPr>
      <w:rFonts w:ascii="Times New Roman" w:eastAsia="Times New Roman" w:hAnsi="Times New Roman" w:cs="Times New Roman"/>
      <w:b/>
      <w:bCs/>
      <w:sz w:val="28"/>
      <w:szCs w:val="24"/>
      <w:lang w:eastAsia="ru-RU"/>
    </w:rPr>
  </w:style>
  <w:style w:type="paragraph" w:styleId="BodyTextFirstIndent2">
    <w:name w:val="Body Text First Indent 2"/>
    <w:basedOn w:val="BodyTextIndent"/>
    <w:link w:val="BodyTextFirstIndent2Char"/>
    <w:uiPriority w:val="99"/>
    <w:semiHidden/>
    <w:rsid w:val="00260932"/>
    <w:pPr>
      <w:ind w:firstLine="210"/>
      <w:jc w:val="left"/>
    </w:pPr>
    <w:rPr>
      <w:rFonts w:ascii="Sabon" w:eastAsia="Times New Roman" w:hAnsi="Sabon" w:cs="Sabon"/>
      <w:lang w:val="en-GB"/>
    </w:rPr>
  </w:style>
  <w:style w:type="character" w:customStyle="1" w:styleId="BodyTextFirstIndent2Char">
    <w:name w:val="Body Text First Indent 2 Char"/>
    <w:basedOn w:val="a0"/>
    <w:link w:val="BodyTextFirstIndent2"/>
    <w:uiPriority w:val="99"/>
    <w:semiHidden/>
    <w:rsid w:val="00260932"/>
    <w:rPr>
      <w:rFonts w:ascii="Sabon" w:eastAsia="Times New Roman" w:hAnsi="Sabon" w:cs="Sabon"/>
      <w:lang w:val="en-GB"/>
    </w:rPr>
  </w:style>
  <w:style w:type="character" w:customStyle="1" w:styleId="BodyTextIndentChar">
    <w:name w:val="Body Text Indent Char"/>
    <w:basedOn w:val="DefaultParagraphFont"/>
    <w:link w:val="BodyTextIndent"/>
    <w:rsid w:val="00260932"/>
    <w:rPr>
      <w:rFonts w:ascii="Calibri" w:eastAsia="Calibri" w:hAnsi="Calibri" w:cs="Times New Roman"/>
    </w:rPr>
  </w:style>
  <w:style w:type="paragraph" w:styleId="Closing">
    <w:name w:val="Closing"/>
    <w:basedOn w:val="Normal"/>
    <w:link w:val="ClosingChar"/>
    <w:uiPriority w:val="99"/>
    <w:semiHidden/>
    <w:rsid w:val="00260932"/>
    <w:pPr>
      <w:spacing w:after="0" w:line="240" w:lineRule="auto"/>
      <w:ind w:left="4252"/>
    </w:pPr>
    <w:rPr>
      <w:rFonts w:ascii="Sabon" w:eastAsia="Times New Roman" w:hAnsi="Sabon" w:cs="Sabon"/>
      <w:lang w:val="en-GB"/>
    </w:rPr>
  </w:style>
  <w:style w:type="character" w:customStyle="1" w:styleId="ClosingChar">
    <w:name w:val="Closing Char"/>
    <w:basedOn w:val="DefaultParagraphFont"/>
    <w:link w:val="Closing"/>
    <w:uiPriority w:val="99"/>
    <w:semiHidden/>
    <w:rsid w:val="00260932"/>
    <w:rPr>
      <w:rFonts w:ascii="Sabon" w:eastAsia="Times New Roman" w:hAnsi="Sabon" w:cs="Sabon"/>
      <w:lang w:val="en-GB"/>
    </w:rPr>
  </w:style>
  <w:style w:type="paragraph" w:styleId="Date">
    <w:name w:val="Date"/>
    <w:basedOn w:val="Normal"/>
    <w:next w:val="Normal"/>
    <w:link w:val="DateChar"/>
    <w:uiPriority w:val="99"/>
    <w:semiHidden/>
    <w:rsid w:val="00260932"/>
    <w:pPr>
      <w:spacing w:after="0" w:line="240" w:lineRule="auto"/>
    </w:pPr>
    <w:rPr>
      <w:rFonts w:ascii="Sabon" w:eastAsia="Times New Roman" w:hAnsi="Sabon" w:cs="Sabon"/>
      <w:lang w:val="en-GB"/>
    </w:rPr>
  </w:style>
  <w:style w:type="character" w:customStyle="1" w:styleId="DateChar">
    <w:name w:val="Date Char"/>
    <w:basedOn w:val="DefaultParagraphFont"/>
    <w:link w:val="Date"/>
    <w:uiPriority w:val="99"/>
    <w:semiHidden/>
    <w:rsid w:val="00260932"/>
    <w:rPr>
      <w:rFonts w:ascii="Sabon" w:eastAsia="Times New Roman" w:hAnsi="Sabon" w:cs="Sabon"/>
      <w:lang w:val="en-GB"/>
    </w:rPr>
  </w:style>
  <w:style w:type="paragraph" w:styleId="E-mailSignature">
    <w:name w:val="E-mail Signature"/>
    <w:basedOn w:val="Normal"/>
    <w:link w:val="E-mailSignatureChar"/>
    <w:uiPriority w:val="99"/>
    <w:semiHidden/>
    <w:rsid w:val="00260932"/>
    <w:pPr>
      <w:spacing w:after="0" w:line="240" w:lineRule="auto"/>
    </w:pPr>
    <w:rPr>
      <w:rFonts w:ascii="Sabon" w:eastAsia="Times New Roman" w:hAnsi="Sabon" w:cs="Sabon"/>
      <w:lang w:val="en-GB"/>
    </w:rPr>
  </w:style>
  <w:style w:type="character" w:customStyle="1" w:styleId="E-mailSignatureChar">
    <w:name w:val="E-mail Signature Char"/>
    <w:basedOn w:val="DefaultParagraphFont"/>
    <w:link w:val="E-mailSignature"/>
    <w:uiPriority w:val="99"/>
    <w:semiHidden/>
    <w:rsid w:val="00260932"/>
    <w:rPr>
      <w:rFonts w:ascii="Sabon" w:eastAsia="Times New Roman" w:hAnsi="Sabon" w:cs="Sabon"/>
      <w:lang w:val="en-GB"/>
    </w:rPr>
  </w:style>
  <w:style w:type="paragraph" w:styleId="EnvelopeAddress">
    <w:name w:val="envelope address"/>
    <w:basedOn w:val="Normal"/>
    <w:uiPriority w:val="99"/>
    <w:semiHidden/>
    <w:rsid w:val="00260932"/>
    <w:pPr>
      <w:framePr w:w="7920" w:h="1980" w:hRule="exact" w:hSpace="180" w:wrap="auto" w:hAnchor="page" w:xAlign="center" w:yAlign="bottom"/>
      <w:spacing w:after="0" w:line="240" w:lineRule="auto"/>
      <w:ind w:left="2880"/>
    </w:pPr>
    <w:rPr>
      <w:rFonts w:ascii="Arial" w:eastAsia="Times New Roman" w:hAnsi="Arial" w:cs="Arial"/>
      <w:sz w:val="24"/>
      <w:szCs w:val="24"/>
      <w:lang w:val="en-GB"/>
    </w:rPr>
  </w:style>
  <w:style w:type="paragraph" w:styleId="EnvelopeReturn">
    <w:name w:val="envelope return"/>
    <w:basedOn w:val="Normal"/>
    <w:uiPriority w:val="99"/>
    <w:semiHidden/>
    <w:rsid w:val="00260932"/>
    <w:pPr>
      <w:spacing w:after="0" w:line="240" w:lineRule="auto"/>
    </w:pPr>
    <w:rPr>
      <w:rFonts w:ascii="Arial" w:eastAsia="Times New Roman" w:hAnsi="Arial" w:cs="Arial"/>
      <w:sz w:val="20"/>
      <w:szCs w:val="20"/>
      <w:lang w:val="en-GB"/>
    </w:rPr>
  </w:style>
  <w:style w:type="character" w:styleId="HTMLAcronym">
    <w:name w:val="HTML Acronym"/>
    <w:basedOn w:val="DefaultParagraphFont"/>
    <w:uiPriority w:val="99"/>
    <w:semiHidden/>
    <w:rsid w:val="00260932"/>
  </w:style>
  <w:style w:type="character" w:styleId="HTMLDefinition">
    <w:name w:val="HTML Definition"/>
    <w:uiPriority w:val="99"/>
    <w:semiHidden/>
    <w:rsid w:val="00260932"/>
    <w:rPr>
      <w:i/>
      <w:iCs/>
    </w:rPr>
  </w:style>
  <w:style w:type="character" w:styleId="HTMLKeyboard">
    <w:name w:val="HTML Keyboard"/>
    <w:uiPriority w:val="99"/>
    <w:semiHidden/>
    <w:rsid w:val="00260932"/>
    <w:rPr>
      <w:rFonts w:ascii="Courier New" w:hAnsi="Courier New" w:cs="Courier New"/>
      <w:sz w:val="20"/>
      <w:szCs w:val="20"/>
    </w:rPr>
  </w:style>
  <w:style w:type="character" w:styleId="HTMLSample">
    <w:name w:val="HTML Sample"/>
    <w:uiPriority w:val="99"/>
    <w:semiHidden/>
    <w:rsid w:val="00260932"/>
    <w:rPr>
      <w:rFonts w:ascii="Courier New" w:hAnsi="Courier New" w:cs="Courier New"/>
    </w:rPr>
  </w:style>
  <w:style w:type="paragraph" w:styleId="List5">
    <w:name w:val="List 5"/>
    <w:basedOn w:val="Normal"/>
    <w:uiPriority w:val="99"/>
    <w:semiHidden/>
    <w:rsid w:val="00260932"/>
    <w:pPr>
      <w:spacing w:after="0" w:line="240" w:lineRule="auto"/>
      <w:ind w:left="1415" w:hanging="283"/>
    </w:pPr>
    <w:rPr>
      <w:rFonts w:ascii="Sabon" w:eastAsia="Times New Roman" w:hAnsi="Sabon" w:cs="Sabon"/>
      <w:lang w:val="en-GB"/>
    </w:rPr>
  </w:style>
  <w:style w:type="paragraph" w:styleId="ListBullet3">
    <w:name w:val="List Bullet 3"/>
    <w:basedOn w:val="Normal"/>
    <w:autoRedefine/>
    <w:uiPriority w:val="99"/>
    <w:semiHidden/>
    <w:rsid w:val="00260932"/>
    <w:pPr>
      <w:numPr>
        <w:numId w:val="18"/>
      </w:numPr>
      <w:spacing w:after="0" w:line="240" w:lineRule="auto"/>
    </w:pPr>
    <w:rPr>
      <w:rFonts w:ascii="Sabon" w:eastAsia="Times New Roman" w:hAnsi="Sabon" w:cs="Sabon"/>
      <w:lang w:val="en-GB"/>
    </w:rPr>
  </w:style>
  <w:style w:type="paragraph" w:styleId="ListBullet4">
    <w:name w:val="List Bullet 4"/>
    <w:basedOn w:val="Normal"/>
    <w:autoRedefine/>
    <w:uiPriority w:val="99"/>
    <w:semiHidden/>
    <w:rsid w:val="00260932"/>
    <w:pPr>
      <w:numPr>
        <w:numId w:val="19"/>
      </w:numPr>
      <w:spacing w:after="0" w:line="240" w:lineRule="auto"/>
    </w:pPr>
    <w:rPr>
      <w:rFonts w:ascii="Sabon" w:eastAsia="Times New Roman" w:hAnsi="Sabon" w:cs="Sabon"/>
      <w:lang w:val="en-GB"/>
    </w:rPr>
  </w:style>
  <w:style w:type="paragraph" w:styleId="ListBullet5">
    <w:name w:val="List Bullet 5"/>
    <w:basedOn w:val="Normal"/>
    <w:autoRedefine/>
    <w:uiPriority w:val="99"/>
    <w:semiHidden/>
    <w:rsid w:val="00260932"/>
    <w:pPr>
      <w:numPr>
        <w:numId w:val="20"/>
      </w:numPr>
      <w:spacing w:after="0" w:line="240" w:lineRule="auto"/>
    </w:pPr>
    <w:rPr>
      <w:rFonts w:ascii="Sabon" w:eastAsia="Times New Roman" w:hAnsi="Sabon" w:cs="Sabon"/>
      <w:lang w:val="en-GB"/>
    </w:rPr>
  </w:style>
  <w:style w:type="paragraph" w:styleId="ListContinue3">
    <w:name w:val="List Continue 3"/>
    <w:basedOn w:val="Normal"/>
    <w:uiPriority w:val="99"/>
    <w:semiHidden/>
    <w:rsid w:val="00260932"/>
    <w:pPr>
      <w:spacing w:after="120" w:line="240" w:lineRule="auto"/>
      <w:ind w:left="849"/>
    </w:pPr>
    <w:rPr>
      <w:rFonts w:ascii="Sabon" w:eastAsia="Times New Roman" w:hAnsi="Sabon" w:cs="Sabon"/>
      <w:lang w:val="en-GB"/>
    </w:rPr>
  </w:style>
  <w:style w:type="paragraph" w:styleId="ListContinue4">
    <w:name w:val="List Continue 4"/>
    <w:basedOn w:val="Normal"/>
    <w:uiPriority w:val="99"/>
    <w:semiHidden/>
    <w:rsid w:val="00260932"/>
    <w:pPr>
      <w:spacing w:after="120" w:line="240" w:lineRule="auto"/>
      <w:ind w:left="1132"/>
    </w:pPr>
    <w:rPr>
      <w:rFonts w:ascii="Sabon" w:eastAsia="Times New Roman" w:hAnsi="Sabon" w:cs="Sabon"/>
      <w:lang w:val="en-GB"/>
    </w:rPr>
  </w:style>
  <w:style w:type="paragraph" w:styleId="ListContinue5">
    <w:name w:val="List Continue 5"/>
    <w:basedOn w:val="Normal"/>
    <w:uiPriority w:val="99"/>
    <w:semiHidden/>
    <w:rsid w:val="00260932"/>
    <w:pPr>
      <w:spacing w:after="120" w:line="240" w:lineRule="auto"/>
      <w:ind w:left="1415"/>
    </w:pPr>
    <w:rPr>
      <w:rFonts w:ascii="Sabon" w:eastAsia="Times New Roman" w:hAnsi="Sabon" w:cs="Sabon"/>
      <w:lang w:val="en-GB"/>
    </w:rPr>
  </w:style>
  <w:style w:type="paragraph" w:styleId="ListNumber2">
    <w:name w:val="List Number 2"/>
    <w:basedOn w:val="Normal"/>
    <w:uiPriority w:val="99"/>
    <w:semiHidden/>
    <w:rsid w:val="00260932"/>
    <w:pPr>
      <w:numPr>
        <w:numId w:val="21"/>
      </w:numPr>
      <w:spacing w:after="0" w:line="240" w:lineRule="auto"/>
    </w:pPr>
    <w:rPr>
      <w:rFonts w:ascii="Sabon" w:eastAsia="Times New Roman" w:hAnsi="Sabon" w:cs="Sabon"/>
      <w:lang w:val="en-GB"/>
    </w:rPr>
  </w:style>
  <w:style w:type="paragraph" w:styleId="ListNumber3">
    <w:name w:val="List Number 3"/>
    <w:basedOn w:val="Normal"/>
    <w:uiPriority w:val="99"/>
    <w:semiHidden/>
    <w:rsid w:val="00260932"/>
    <w:pPr>
      <w:numPr>
        <w:numId w:val="22"/>
      </w:numPr>
      <w:spacing w:after="0" w:line="240" w:lineRule="auto"/>
    </w:pPr>
    <w:rPr>
      <w:rFonts w:ascii="Sabon" w:eastAsia="Times New Roman" w:hAnsi="Sabon" w:cs="Sabon"/>
      <w:lang w:val="en-GB"/>
    </w:rPr>
  </w:style>
  <w:style w:type="paragraph" w:styleId="ListNumber4">
    <w:name w:val="List Number 4"/>
    <w:basedOn w:val="Normal"/>
    <w:uiPriority w:val="99"/>
    <w:semiHidden/>
    <w:rsid w:val="00260932"/>
    <w:pPr>
      <w:numPr>
        <w:numId w:val="23"/>
      </w:numPr>
      <w:spacing w:after="0" w:line="240" w:lineRule="auto"/>
    </w:pPr>
    <w:rPr>
      <w:rFonts w:ascii="Sabon" w:eastAsia="Times New Roman" w:hAnsi="Sabon" w:cs="Sabon"/>
      <w:lang w:val="en-GB"/>
    </w:rPr>
  </w:style>
  <w:style w:type="paragraph" w:styleId="ListNumber5">
    <w:name w:val="List Number 5"/>
    <w:basedOn w:val="Normal"/>
    <w:uiPriority w:val="99"/>
    <w:semiHidden/>
    <w:rsid w:val="00260932"/>
    <w:pPr>
      <w:tabs>
        <w:tab w:val="num" w:pos="1492"/>
      </w:tabs>
      <w:spacing w:after="0" w:line="240" w:lineRule="auto"/>
      <w:ind w:left="1492" w:hanging="360"/>
    </w:pPr>
    <w:rPr>
      <w:rFonts w:ascii="Sabon" w:eastAsia="Times New Roman" w:hAnsi="Sabon" w:cs="Sabon"/>
      <w:lang w:val="en-GB"/>
    </w:rPr>
  </w:style>
  <w:style w:type="paragraph" w:styleId="MessageHeader">
    <w:name w:val="Message Header"/>
    <w:basedOn w:val="Normal"/>
    <w:link w:val="MessageHeaderChar"/>
    <w:uiPriority w:val="99"/>
    <w:semiHidden/>
    <w:rsid w:val="0026093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val="en-GB"/>
    </w:rPr>
  </w:style>
  <w:style w:type="character" w:customStyle="1" w:styleId="MessageHeaderChar">
    <w:name w:val="Message Header Char"/>
    <w:basedOn w:val="DefaultParagraphFont"/>
    <w:link w:val="MessageHeader"/>
    <w:uiPriority w:val="99"/>
    <w:semiHidden/>
    <w:rsid w:val="00260932"/>
    <w:rPr>
      <w:rFonts w:ascii="Arial" w:eastAsia="Times New Roman" w:hAnsi="Arial" w:cs="Arial"/>
      <w:sz w:val="24"/>
      <w:szCs w:val="24"/>
      <w:shd w:val="pct20" w:color="auto" w:fill="auto"/>
      <w:lang w:val="en-GB"/>
    </w:rPr>
  </w:style>
  <w:style w:type="paragraph" w:styleId="NormalIndent">
    <w:name w:val="Normal Indent"/>
    <w:basedOn w:val="Normal"/>
    <w:uiPriority w:val="99"/>
    <w:semiHidden/>
    <w:rsid w:val="00260932"/>
    <w:pPr>
      <w:spacing w:after="0" w:line="240" w:lineRule="auto"/>
      <w:ind w:left="720"/>
    </w:pPr>
    <w:rPr>
      <w:rFonts w:ascii="Sabon" w:eastAsia="Times New Roman" w:hAnsi="Sabon" w:cs="Sabon"/>
      <w:lang w:val="en-GB"/>
    </w:rPr>
  </w:style>
  <w:style w:type="paragraph" w:styleId="NoteHeading">
    <w:name w:val="Note Heading"/>
    <w:basedOn w:val="Normal"/>
    <w:next w:val="Normal"/>
    <w:link w:val="NoteHeadingChar"/>
    <w:uiPriority w:val="99"/>
    <w:semiHidden/>
    <w:rsid w:val="00260932"/>
    <w:pPr>
      <w:spacing w:after="0" w:line="240" w:lineRule="auto"/>
    </w:pPr>
    <w:rPr>
      <w:rFonts w:ascii="Sabon" w:eastAsia="Times New Roman" w:hAnsi="Sabon" w:cs="Sabon"/>
      <w:lang w:val="en-GB"/>
    </w:rPr>
  </w:style>
  <w:style w:type="character" w:customStyle="1" w:styleId="NoteHeadingChar">
    <w:name w:val="Note Heading Char"/>
    <w:basedOn w:val="DefaultParagraphFont"/>
    <w:link w:val="NoteHeading"/>
    <w:uiPriority w:val="99"/>
    <w:semiHidden/>
    <w:rsid w:val="00260932"/>
    <w:rPr>
      <w:rFonts w:ascii="Sabon" w:eastAsia="Times New Roman" w:hAnsi="Sabon" w:cs="Sabon"/>
      <w:lang w:val="en-GB"/>
    </w:rPr>
  </w:style>
  <w:style w:type="paragraph" w:styleId="Salutation">
    <w:name w:val="Salutation"/>
    <w:basedOn w:val="Normal"/>
    <w:next w:val="Normal"/>
    <w:link w:val="SalutationChar"/>
    <w:uiPriority w:val="99"/>
    <w:semiHidden/>
    <w:rsid w:val="00260932"/>
    <w:pPr>
      <w:spacing w:after="0" w:line="240" w:lineRule="auto"/>
    </w:pPr>
    <w:rPr>
      <w:rFonts w:ascii="Sabon" w:eastAsia="Times New Roman" w:hAnsi="Sabon" w:cs="Sabon"/>
      <w:lang w:val="en-GB"/>
    </w:rPr>
  </w:style>
  <w:style w:type="character" w:customStyle="1" w:styleId="SalutationChar">
    <w:name w:val="Salutation Char"/>
    <w:basedOn w:val="DefaultParagraphFont"/>
    <w:link w:val="Salutation"/>
    <w:uiPriority w:val="99"/>
    <w:semiHidden/>
    <w:rsid w:val="00260932"/>
    <w:rPr>
      <w:rFonts w:ascii="Sabon" w:eastAsia="Times New Roman" w:hAnsi="Sabon" w:cs="Sabon"/>
      <w:lang w:val="en-GB"/>
    </w:rPr>
  </w:style>
  <w:style w:type="paragraph" w:styleId="Signature">
    <w:name w:val="Signature"/>
    <w:basedOn w:val="Normal"/>
    <w:link w:val="SignatureChar"/>
    <w:uiPriority w:val="99"/>
    <w:semiHidden/>
    <w:rsid w:val="00260932"/>
    <w:pPr>
      <w:spacing w:after="0" w:line="240" w:lineRule="auto"/>
      <w:ind w:left="4252"/>
    </w:pPr>
    <w:rPr>
      <w:rFonts w:ascii="Sabon" w:eastAsia="Times New Roman" w:hAnsi="Sabon" w:cs="Sabon"/>
      <w:lang w:val="en-GB"/>
    </w:rPr>
  </w:style>
  <w:style w:type="character" w:customStyle="1" w:styleId="SignatureChar">
    <w:name w:val="Signature Char"/>
    <w:basedOn w:val="DefaultParagraphFont"/>
    <w:link w:val="Signature"/>
    <w:uiPriority w:val="99"/>
    <w:semiHidden/>
    <w:rsid w:val="00260932"/>
    <w:rPr>
      <w:rFonts w:ascii="Sabon" w:eastAsia="Times New Roman" w:hAnsi="Sabon" w:cs="Sabon"/>
      <w:lang w:val="en-GB"/>
    </w:rPr>
  </w:style>
  <w:style w:type="table" w:styleId="Table3Deffects1">
    <w:name w:val="Table 3D effects 1"/>
    <w:basedOn w:val="TableNormal"/>
    <w:uiPriority w:val="99"/>
    <w:semiHidden/>
    <w:rsid w:val="00260932"/>
    <w:pPr>
      <w:spacing w:after="0" w:line="240" w:lineRule="auto"/>
    </w:pPr>
    <w:rPr>
      <w:rFonts w:ascii="Sabon" w:eastAsia="Times New Roman" w:hAnsi="Sabon" w:cs="Sabo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60932"/>
    <w:pPr>
      <w:spacing w:after="0" w:line="240" w:lineRule="auto"/>
    </w:pPr>
    <w:rPr>
      <w:rFonts w:ascii="Sabon" w:eastAsia="Times New Roman" w:hAnsi="Sabon" w:cs="Sabo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60932"/>
    <w:pPr>
      <w:spacing w:after="0" w:line="240" w:lineRule="auto"/>
    </w:pPr>
    <w:rPr>
      <w:rFonts w:ascii="Sabon" w:eastAsia="Times New Roman" w:hAnsi="Sabon" w:cs="Sabo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60932"/>
    <w:pPr>
      <w:spacing w:after="0" w:line="240" w:lineRule="auto"/>
    </w:pPr>
    <w:rPr>
      <w:rFonts w:ascii="Sabon" w:eastAsia="Times New Roman" w:hAnsi="Sabon" w:cs="Sabo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60932"/>
    <w:pPr>
      <w:spacing w:after="0" w:line="240" w:lineRule="auto"/>
    </w:pPr>
    <w:rPr>
      <w:rFonts w:ascii="Sabon" w:eastAsia="Times New Roman" w:hAnsi="Sabon" w:cs="Sabo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60932"/>
    <w:pPr>
      <w:spacing w:after="0" w:line="240" w:lineRule="auto"/>
    </w:pPr>
    <w:rPr>
      <w:rFonts w:ascii="Sabon" w:eastAsia="Times New Roman" w:hAnsi="Sabon" w:cs="Sabo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60932"/>
    <w:pPr>
      <w:spacing w:after="0" w:line="240" w:lineRule="auto"/>
    </w:pPr>
    <w:rPr>
      <w:rFonts w:ascii="Sabon" w:eastAsia="Times New Roman" w:hAnsi="Sabon" w:cs="Sabo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60932"/>
    <w:pPr>
      <w:spacing w:after="0" w:line="240" w:lineRule="auto"/>
    </w:pPr>
    <w:rPr>
      <w:rFonts w:ascii="Sabon" w:eastAsia="Times New Roman" w:hAnsi="Sabon" w:cs="Sabo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60932"/>
    <w:pPr>
      <w:spacing w:after="0" w:line="240" w:lineRule="auto"/>
    </w:pPr>
    <w:rPr>
      <w:rFonts w:ascii="Sabon" w:eastAsia="Times New Roman" w:hAnsi="Sabon" w:cs="Sabo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60932"/>
    <w:pPr>
      <w:spacing w:after="0" w:line="240" w:lineRule="auto"/>
    </w:pPr>
    <w:rPr>
      <w:rFonts w:ascii="Sabon" w:eastAsia="Times New Roman" w:hAnsi="Sabon" w:cs="Sabo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60932"/>
    <w:pPr>
      <w:spacing w:after="0" w:line="240" w:lineRule="auto"/>
    </w:pPr>
    <w:rPr>
      <w:rFonts w:ascii="Sabon" w:eastAsia="Times New Roman" w:hAnsi="Sabon" w:cs="Sabo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60932"/>
    <w:pPr>
      <w:spacing w:after="0" w:line="240" w:lineRule="auto"/>
    </w:pPr>
    <w:rPr>
      <w:rFonts w:ascii="Sabon" w:eastAsia="Times New Roman" w:hAnsi="Sabon" w:cs="Sabo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60932"/>
    <w:pPr>
      <w:spacing w:after="0" w:line="240" w:lineRule="auto"/>
    </w:pPr>
    <w:rPr>
      <w:rFonts w:ascii="Sabon" w:eastAsia="Times New Roman" w:hAnsi="Sabon" w:cs="Sabo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260932"/>
    <w:pPr>
      <w:spacing w:after="0" w:line="240" w:lineRule="auto"/>
    </w:pPr>
    <w:rPr>
      <w:rFonts w:ascii="Sabon" w:eastAsia="Times New Roman" w:hAnsi="Sabon" w:cs="Sabo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60932"/>
    <w:pPr>
      <w:spacing w:after="0" w:line="240" w:lineRule="auto"/>
    </w:pPr>
    <w:rPr>
      <w:rFonts w:ascii="Sabon" w:eastAsia="Times New Roman" w:hAnsi="Sabon" w:cs="Sabo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60932"/>
    <w:pPr>
      <w:spacing w:after="0" w:line="240" w:lineRule="auto"/>
    </w:pPr>
    <w:rPr>
      <w:rFonts w:ascii="Sabon" w:eastAsia="Times New Roman" w:hAnsi="Sabon" w:cs="Sabo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subsubsection">
    <w:name w:val="subsubsection"/>
    <w:link w:val="subsubsectionChar"/>
    <w:autoRedefine/>
    <w:uiPriority w:val="99"/>
    <w:rsid w:val="00260932"/>
    <w:pPr>
      <w:numPr>
        <w:ilvl w:val="2"/>
        <w:numId w:val="30"/>
      </w:numPr>
      <w:tabs>
        <w:tab w:val="left" w:pos="567"/>
      </w:tabs>
      <w:spacing w:before="240" w:after="0" w:line="240" w:lineRule="auto"/>
      <w:ind w:left="0" w:firstLine="0"/>
      <w:jc w:val="both"/>
    </w:pPr>
    <w:rPr>
      <w:rFonts w:ascii="Times" w:eastAsia="Times New Roman" w:hAnsi="Times" w:cs="Times"/>
      <w:i/>
      <w:iCs/>
      <w:color w:val="000000"/>
      <w:lang w:val="en-US"/>
    </w:rPr>
  </w:style>
  <w:style w:type="paragraph" w:customStyle="1" w:styleId="Centred">
    <w:name w:val="Centred"/>
    <w:autoRedefine/>
    <w:uiPriority w:val="99"/>
    <w:rsid w:val="00260932"/>
    <w:pPr>
      <w:spacing w:after="0" w:line="240" w:lineRule="auto"/>
      <w:jc w:val="center"/>
    </w:pPr>
    <w:rPr>
      <w:rFonts w:ascii="Times" w:eastAsia="Times New Roman" w:hAnsi="Times" w:cs="Times"/>
      <w:lang w:val="en-GB"/>
    </w:rPr>
  </w:style>
  <w:style w:type="paragraph" w:customStyle="1" w:styleId="BulletedIndent">
    <w:name w:val="Bulleted.Indent"/>
    <w:autoRedefine/>
    <w:uiPriority w:val="99"/>
    <w:rsid w:val="00260932"/>
    <w:pPr>
      <w:spacing w:after="0" w:line="240" w:lineRule="auto"/>
      <w:ind w:left="28"/>
      <w:jc w:val="both"/>
    </w:pPr>
    <w:rPr>
      <w:rFonts w:ascii="Times" w:eastAsia="Times New Roman" w:hAnsi="Times" w:cs="Times"/>
      <w:lang w:val="en-US"/>
    </w:rPr>
  </w:style>
  <w:style w:type="paragraph" w:customStyle="1" w:styleId="StyleTitleLeft005cm">
    <w:name w:val="Style Title + Left:  0.05 cm"/>
    <w:basedOn w:val="Title"/>
    <w:uiPriority w:val="99"/>
    <w:rsid w:val="00260932"/>
    <w:pPr>
      <w:spacing w:before="1588" w:after="567"/>
      <w:jc w:val="left"/>
    </w:pPr>
    <w:rPr>
      <w:rFonts w:ascii="Times" w:hAnsi="Times" w:cs="Times"/>
      <w:b/>
      <w:bCs/>
      <w:sz w:val="34"/>
      <w:szCs w:val="34"/>
      <w:lang w:val="en-GB"/>
    </w:rPr>
  </w:style>
  <w:style w:type="paragraph" w:customStyle="1" w:styleId="FigureCaption0">
    <w:name w:val="FigureCaption"/>
    <w:uiPriority w:val="99"/>
    <w:rsid w:val="00260932"/>
    <w:pPr>
      <w:spacing w:before="170" w:after="0" w:line="240" w:lineRule="auto"/>
      <w:ind w:left="28"/>
      <w:jc w:val="center"/>
    </w:pPr>
    <w:rPr>
      <w:rFonts w:ascii="Times" w:eastAsia="Times New Roman" w:hAnsi="Times" w:cs="Times"/>
      <w:color w:val="000000"/>
      <w:lang w:val="en-GB"/>
    </w:rPr>
  </w:style>
  <w:style w:type="character" w:customStyle="1" w:styleId="FormatNotes">
    <w:name w:val="FormatNotes"/>
    <w:uiPriority w:val="99"/>
    <w:rsid w:val="00260932"/>
    <w:rPr>
      <w:rFonts w:ascii="Times" w:hAnsi="Times" w:cs="Times"/>
      <w:color w:val="auto"/>
      <w:sz w:val="20"/>
      <w:szCs w:val="20"/>
      <w:lang w:val="en-GB"/>
    </w:rPr>
  </w:style>
  <w:style w:type="paragraph" w:customStyle="1" w:styleId="BulletedL2">
    <w:name w:val="BulletedL2"/>
    <w:basedOn w:val="Bulleted"/>
    <w:autoRedefine/>
    <w:uiPriority w:val="99"/>
    <w:rsid w:val="00260932"/>
    <w:pPr>
      <w:tabs>
        <w:tab w:val="clear" w:pos="851"/>
        <w:tab w:val="num" w:pos="720"/>
      </w:tabs>
      <w:spacing w:before="0" w:after="0"/>
      <w:ind w:hanging="360"/>
    </w:pPr>
    <w:rPr>
      <w:rFonts w:ascii="Times" w:hAnsi="Times" w:cs="Times"/>
      <w:color w:val="000000"/>
      <w:sz w:val="22"/>
      <w:szCs w:val="22"/>
      <w:lang w:val="en-GB" w:eastAsia="en-US"/>
    </w:rPr>
  </w:style>
  <w:style w:type="paragraph" w:customStyle="1" w:styleId="Authors">
    <w:name w:val="Authors"/>
    <w:uiPriority w:val="99"/>
    <w:rsid w:val="00260932"/>
    <w:pPr>
      <w:spacing w:after="113" w:line="240" w:lineRule="auto"/>
      <w:ind w:left="1418"/>
    </w:pPr>
    <w:rPr>
      <w:rFonts w:ascii="Times" w:eastAsia="Times New Roman" w:hAnsi="Times" w:cs="Times"/>
      <w:b/>
      <w:bCs/>
      <w:lang w:val="en-GB"/>
    </w:rPr>
  </w:style>
  <w:style w:type="paragraph" w:customStyle="1" w:styleId="Addresses">
    <w:name w:val="Addresses"/>
    <w:autoRedefine/>
    <w:uiPriority w:val="99"/>
    <w:rsid w:val="00260932"/>
    <w:pPr>
      <w:spacing w:after="454" w:line="240" w:lineRule="auto"/>
      <w:ind w:left="1418"/>
    </w:pPr>
    <w:rPr>
      <w:rFonts w:ascii="Sabon" w:eastAsia="Times New Roman" w:hAnsi="Sabon" w:cs="Sabon"/>
      <w:lang w:val="en-GB"/>
    </w:rPr>
  </w:style>
  <w:style w:type="paragraph" w:customStyle="1" w:styleId="25mmIndent">
    <w:name w:val="25mmIndent"/>
    <w:uiPriority w:val="99"/>
    <w:rsid w:val="00260932"/>
    <w:pPr>
      <w:spacing w:after="0" w:line="240" w:lineRule="auto"/>
      <w:ind w:left="1418"/>
    </w:pPr>
    <w:rPr>
      <w:rFonts w:ascii="Times" w:eastAsia="Times New Roman" w:hAnsi="Times" w:cs="Times"/>
      <w:lang w:val="en-US"/>
    </w:rPr>
  </w:style>
  <w:style w:type="paragraph" w:customStyle="1" w:styleId="TableCaption0">
    <w:name w:val="Table.Caption"/>
    <w:uiPriority w:val="99"/>
    <w:rsid w:val="00260932"/>
    <w:pPr>
      <w:spacing w:after="120" w:line="240" w:lineRule="auto"/>
      <w:jc w:val="both"/>
    </w:pPr>
    <w:rPr>
      <w:rFonts w:ascii="Times" w:eastAsia="Times New Roman" w:hAnsi="Times" w:cs="Times"/>
      <w:color w:val="000000"/>
      <w:lang w:val="en-GB"/>
    </w:rPr>
  </w:style>
  <w:style w:type="paragraph" w:customStyle="1" w:styleId="TableCaptionCentred">
    <w:name w:val="Table.Caption.Centred"/>
    <w:basedOn w:val="TableCaption0"/>
    <w:autoRedefine/>
    <w:uiPriority w:val="99"/>
    <w:rsid w:val="00260932"/>
    <w:pPr>
      <w:jc w:val="center"/>
    </w:pPr>
  </w:style>
  <w:style w:type="character" w:customStyle="1" w:styleId="times1">
    <w:name w:val="times1"/>
    <w:uiPriority w:val="99"/>
    <w:rsid w:val="00260932"/>
    <w:rPr>
      <w:rFonts w:ascii="Times New Roman" w:hAnsi="Times New Roman" w:cs="Times New Roman"/>
      <w:color w:val="000000"/>
      <w:sz w:val="24"/>
      <w:szCs w:val="24"/>
    </w:rPr>
  </w:style>
  <w:style w:type="paragraph" w:customStyle="1" w:styleId="StylesubsubsectionAfter227pt">
    <w:name w:val="Style subsubsection + After:  22.7 pt"/>
    <w:basedOn w:val="subsubsection"/>
    <w:autoRedefine/>
    <w:uiPriority w:val="99"/>
    <w:rsid w:val="00260932"/>
    <w:rPr>
      <w:i w:val="0"/>
      <w:iCs w:val="0"/>
    </w:rPr>
  </w:style>
  <w:style w:type="paragraph" w:customStyle="1" w:styleId="StylesubsubsectionNotItalic">
    <w:name w:val="Style subsubsection + Not Italic"/>
    <w:basedOn w:val="subsubsection"/>
    <w:uiPriority w:val="99"/>
    <w:rsid w:val="00260932"/>
    <w:rPr>
      <w:i w:val="0"/>
      <w:iCs w:val="0"/>
    </w:rPr>
  </w:style>
  <w:style w:type="paragraph" w:customStyle="1" w:styleId="StylesubsubsectionNotItalic1Char">
    <w:name w:val="Style subsubsection + Not Italic1 Char"/>
    <w:basedOn w:val="subsubsection"/>
    <w:link w:val="StylesubsubsectionNotItalic1CharChar"/>
    <w:autoRedefine/>
    <w:uiPriority w:val="99"/>
    <w:rsid w:val="00260932"/>
    <w:rPr>
      <w:i w:val="0"/>
      <w:iCs w:val="0"/>
    </w:rPr>
  </w:style>
  <w:style w:type="character" w:customStyle="1" w:styleId="subsubsectionChar">
    <w:name w:val="subsubsection Char"/>
    <w:link w:val="subsubsection"/>
    <w:uiPriority w:val="99"/>
    <w:locked/>
    <w:rsid w:val="00260932"/>
    <w:rPr>
      <w:rFonts w:ascii="Times" w:eastAsia="Times New Roman" w:hAnsi="Times" w:cs="Times"/>
      <w:i/>
      <w:iCs/>
      <w:color w:val="000000"/>
      <w:lang w:val="en-US"/>
    </w:rPr>
  </w:style>
  <w:style w:type="character" w:customStyle="1" w:styleId="StylesubsubsectionNotItalic1CharChar">
    <w:name w:val="Style subsubsection + Not Italic1 Char Char"/>
    <w:link w:val="StylesubsubsectionNotItalic1Char"/>
    <w:uiPriority w:val="99"/>
    <w:locked/>
    <w:rsid w:val="00260932"/>
    <w:rPr>
      <w:rFonts w:ascii="Times" w:eastAsia="Times New Roman" w:hAnsi="Times" w:cs="Times"/>
      <w:color w:val="000000"/>
      <w:lang w:val="en-US"/>
    </w:rPr>
  </w:style>
  <w:style w:type="paragraph" w:customStyle="1" w:styleId="StyleStylesubsubsectionNotItalic1">
    <w:name w:val="Style Style subsubsection + Not Italic1 +"/>
    <w:basedOn w:val="StylesubsubsectionNotItalic1Char"/>
    <w:link w:val="StyleStylesubsubsectionNotItalic1Char"/>
    <w:uiPriority w:val="99"/>
    <w:rsid w:val="00260932"/>
    <w:pPr>
      <w:numPr>
        <w:ilvl w:val="0"/>
        <w:numId w:val="0"/>
      </w:numPr>
    </w:pPr>
  </w:style>
  <w:style w:type="character" w:customStyle="1" w:styleId="StyleStylesubsubsectionNotItalic1Char">
    <w:name w:val="Style Style subsubsection + Not Italic1 + Char"/>
    <w:link w:val="StyleStylesubsubsectionNotItalic1"/>
    <w:uiPriority w:val="99"/>
    <w:locked/>
    <w:rsid w:val="00260932"/>
    <w:rPr>
      <w:rFonts w:ascii="Times" w:eastAsia="Times New Roman" w:hAnsi="Times" w:cs="Times"/>
      <w:color w:val="000000"/>
      <w:lang w:val="en-US"/>
    </w:rPr>
  </w:style>
  <w:style w:type="paragraph" w:customStyle="1" w:styleId="StylesectionBefore0pt">
    <w:name w:val="Style section + Before:  0 pt"/>
    <w:basedOn w:val="section"/>
    <w:autoRedefine/>
    <w:uiPriority w:val="99"/>
    <w:rsid w:val="00260932"/>
    <w:pPr>
      <w:numPr>
        <w:numId w:val="29"/>
      </w:numPr>
      <w:tabs>
        <w:tab w:val="clear" w:pos="851"/>
      </w:tabs>
      <w:ind w:left="0"/>
      <w:jc w:val="left"/>
    </w:pPr>
    <w:rPr>
      <w:rFonts w:ascii="Times" w:hAnsi="Times" w:cs="Times"/>
      <w:sz w:val="22"/>
      <w:szCs w:val="22"/>
      <w:lang w:val="ru-RU"/>
    </w:rPr>
  </w:style>
  <w:style w:type="paragraph" w:customStyle="1" w:styleId="Style25mmIndentBefore6ptAfter6pt">
    <w:name w:val="Style 25mmIndent + Before:  6 pt After:  6 pt"/>
    <w:basedOn w:val="25mmIndent"/>
    <w:uiPriority w:val="99"/>
    <w:rsid w:val="00260932"/>
    <w:pPr>
      <w:spacing w:before="120" w:after="120"/>
    </w:pPr>
  </w:style>
  <w:style w:type="paragraph" w:customStyle="1" w:styleId="Els-body-text">
    <w:name w:val="Els-body-text"/>
    <w:uiPriority w:val="99"/>
    <w:rsid w:val="00260932"/>
    <w:pPr>
      <w:spacing w:after="0" w:line="240" w:lineRule="exact"/>
      <w:ind w:firstLine="238"/>
      <w:jc w:val="both"/>
    </w:pPr>
    <w:rPr>
      <w:rFonts w:ascii="Times New Roman" w:eastAsia="SimSun" w:hAnsi="Times New Roman" w:cs="Times New Roman"/>
      <w:sz w:val="20"/>
      <w:szCs w:val="20"/>
      <w:lang w:val="en-US"/>
    </w:rPr>
  </w:style>
  <w:style w:type="paragraph" w:customStyle="1" w:styleId="Els-reference">
    <w:name w:val="Els-reference"/>
    <w:uiPriority w:val="99"/>
    <w:rsid w:val="00260932"/>
    <w:pPr>
      <w:tabs>
        <w:tab w:val="left" w:pos="312"/>
      </w:tabs>
      <w:spacing w:after="0" w:line="200" w:lineRule="exact"/>
      <w:ind w:left="312" w:hanging="312"/>
    </w:pPr>
    <w:rPr>
      <w:rFonts w:ascii="Times New Roman" w:eastAsia="SimSun" w:hAnsi="Times New Roman" w:cs="Times New Roman"/>
      <w:noProof/>
      <w:sz w:val="16"/>
      <w:szCs w:val="16"/>
      <w:lang w:val="en-US"/>
    </w:rPr>
  </w:style>
  <w:style w:type="paragraph" w:customStyle="1" w:styleId="Els-equation">
    <w:name w:val="Els-equation"/>
    <w:next w:val="Normal"/>
    <w:uiPriority w:val="99"/>
    <w:rsid w:val="00260932"/>
    <w:pPr>
      <w:widowControl w:val="0"/>
      <w:tabs>
        <w:tab w:val="right" w:pos="4320"/>
        <w:tab w:val="right" w:pos="9120"/>
      </w:tabs>
      <w:spacing w:before="240" w:after="240" w:line="240" w:lineRule="auto"/>
      <w:ind w:left="482"/>
    </w:pPr>
    <w:rPr>
      <w:rFonts w:ascii="Times New Roman" w:eastAsia="SimSun" w:hAnsi="Times New Roman" w:cs="Times New Roman"/>
      <w:i/>
      <w:iCs/>
      <w:noProof/>
      <w:sz w:val="20"/>
      <w:szCs w:val="20"/>
      <w:lang w:val="en-US"/>
    </w:rPr>
  </w:style>
  <w:style w:type="numbering" w:customStyle="1" w:styleId="StyleNumberedOutlinenumberedLeft0cmHanging1cm">
    <w:name w:val="Style Numbered + Outline numbered Left:  0 cm Hanging:  1 cm"/>
    <w:rsid w:val="00260932"/>
    <w:pPr>
      <w:numPr>
        <w:numId w:val="28"/>
      </w:numPr>
    </w:pPr>
  </w:style>
  <w:style w:type="numbering" w:styleId="ArticleSection">
    <w:name w:val="Outline List 3"/>
    <w:basedOn w:val="NoList"/>
    <w:uiPriority w:val="99"/>
    <w:semiHidden/>
    <w:unhideWhenUsed/>
    <w:rsid w:val="00260932"/>
    <w:pPr>
      <w:numPr>
        <w:numId w:val="27"/>
      </w:numPr>
    </w:pPr>
  </w:style>
  <w:style w:type="numbering" w:styleId="111111">
    <w:name w:val="Outline List 2"/>
    <w:basedOn w:val="NoList"/>
    <w:uiPriority w:val="99"/>
    <w:semiHidden/>
    <w:unhideWhenUsed/>
    <w:rsid w:val="00260932"/>
    <w:pPr>
      <w:numPr>
        <w:numId w:val="25"/>
      </w:numPr>
    </w:pPr>
  </w:style>
  <w:style w:type="numbering" w:styleId="1ai">
    <w:name w:val="Outline List 1"/>
    <w:basedOn w:val="NoList"/>
    <w:uiPriority w:val="99"/>
    <w:semiHidden/>
    <w:unhideWhenUsed/>
    <w:rsid w:val="00260932"/>
    <w:pPr>
      <w:numPr>
        <w:numId w:val="26"/>
      </w:numPr>
    </w:pPr>
  </w:style>
  <w:style w:type="character" w:customStyle="1" w:styleId="text18">
    <w:name w:val="text18"/>
    <w:basedOn w:val="DefaultParagraphFont"/>
    <w:uiPriority w:val="99"/>
    <w:rsid w:val="00260932"/>
  </w:style>
  <w:style w:type="table" w:customStyle="1" w:styleId="850">
    <w:name w:val="Сетка таблицы85"/>
    <w:basedOn w:val="TableNormal"/>
    <w:next w:val="TableGrid"/>
    <w:uiPriority w:val="99"/>
    <w:rsid w:val="0026093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9">
    <w:name w:val="Нет списка99"/>
    <w:next w:val="NoList"/>
    <w:uiPriority w:val="99"/>
    <w:semiHidden/>
    <w:unhideWhenUsed/>
    <w:rsid w:val="00260932"/>
  </w:style>
  <w:style w:type="paragraph" w:customStyle="1" w:styleId="p5">
    <w:name w:val="p5"/>
    <w:basedOn w:val="Normal"/>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Normal"/>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DefaultParagraphFont"/>
    <w:rsid w:val="00260932"/>
  </w:style>
  <w:style w:type="paragraph" w:customStyle="1" w:styleId="p8">
    <w:name w:val="p8"/>
    <w:basedOn w:val="Normal"/>
    <w:rsid w:val="002609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DefaultParagraphFont"/>
    <w:rsid w:val="00260932"/>
  </w:style>
  <w:style w:type="character" w:customStyle="1" w:styleId="s6">
    <w:name w:val="s6"/>
    <w:basedOn w:val="DefaultParagraphFont"/>
    <w:rsid w:val="00260932"/>
  </w:style>
  <w:style w:type="table" w:customStyle="1" w:styleId="860">
    <w:name w:val="Сетка таблицы86"/>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111">
    <w:name w:val="Нет списка11111111111"/>
    <w:next w:val="NoList"/>
    <w:uiPriority w:val="99"/>
    <w:semiHidden/>
    <w:unhideWhenUsed/>
    <w:rsid w:val="00260932"/>
  </w:style>
  <w:style w:type="table" w:customStyle="1" w:styleId="870">
    <w:name w:val="Сетка таблицы87"/>
    <w:basedOn w:val="TableNormal"/>
    <w:next w:val="TableGrid"/>
    <w:rsid w:val="002609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0">
    <w:name w:val="Сетка таблицы88"/>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Абзац списка3"/>
    <w:basedOn w:val="Normal"/>
    <w:rsid w:val="00260932"/>
    <w:pPr>
      <w:spacing w:after="200" w:line="276" w:lineRule="auto"/>
      <w:ind w:left="720"/>
      <w:contextualSpacing/>
    </w:pPr>
    <w:rPr>
      <w:rFonts w:ascii="Calibri" w:eastAsia="Times New Roman" w:hAnsi="Calibri" w:cs="Times New Roman"/>
      <w:lang w:val="de-DE"/>
    </w:rPr>
  </w:style>
  <w:style w:type="numbering" w:customStyle="1" w:styleId="1000">
    <w:name w:val="Нет списка100"/>
    <w:next w:val="NoList"/>
    <w:uiPriority w:val="99"/>
    <w:semiHidden/>
    <w:unhideWhenUsed/>
    <w:rsid w:val="00260932"/>
  </w:style>
  <w:style w:type="numbering" w:customStyle="1" w:styleId="1360">
    <w:name w:val="Нет списка136"/>
    <w:next w:val="NoList"/>
    <w:uiPriority w:val="99"/>
    <w:semiHidden/>
    <w:unhideWhenUsed/>
    <w:rsid w:val="00260932"/>
  </w:style>
  <w:style w:type="numbering" w:customStyle="1" w:styleId="11181">
    <w:name w:val="Нет списка1118"/>
    <w:next w:val="NoList"/>
    <w:uiPriority w:val="99"/>
    <w:semiHidden/>
    <w:rsid w:val="00260932"/>
  </w:style>
  <w:style w:type="numbering" w:customStyle="1" w:styleId="2181">
    <w:name w:val="Нет списка218"/>
    <w:next w:val="NoList"/>
    <w:uiPriority w:val="99"/>
    <w:semiHidden/>
    <w:rsid w:val="00260932"/>
  </w:style>
  <w:style w:type="numbering" w:customStyle="1" w:styleId="3161">
    <w:name w:val="Нет списка316"/>
    <w:next w:val="NoList"/>
    <w:uiPriority w:val="99"/>
    <w:semiHidden/>
    <w:rsid w:val="00260932"/>
  </w:style>
  <w:style w:type="numbering" w:customStyle="1" w:styleId="4160">
    <w:name w:val="Нет списка416"/>
    <w:next w:val="NoList"/>
    <w:semiHidden/>
    <w:rsid w:val="00260932"/>
  </w:style>
  <w:style w:type="numbering" w:customStyle="1" w:styleId="5160">
    <w:name w:val="Нет списка516"/>
    <w:next w:val="NoList"/>
    <w:uiPriority w:val="99"/>
    <w:semiHidden/>
    <w:rsid w:val="00260932"/>
  </w:style>
  <w:style w:type="numbering" w:customStyle="1" w:styleId="6101">
    <w:name w:val="Нет списка610"/>
    <w:next w:val="NoList"/>
    <w:uiPriority w:val="99"/>
    <w:semiHidden/>
    <w:unhideWhenUsed/>
    <w:rsid w:val="00260932"/>
  </w:style>
  <w:style w:type="numbering" w:customStyle="1" w:styleId="7100">
    <w:name w:val="Нет списка710"/>
    <w:next w:val="NoList"/>
    <w:uiPriority w:val="99"/>
    <w:semiHidden/>
    <w:rsid w:val="00260932"/>
  </w:style>
  <w:style w:type="numbering" w:customStyle="1" w:styleId="8100">
    <w:name w:val="Нет списка810"/>
    <w:next w:val="NoList"/>
    <w:semiHidden/>
    <w:rsid w:val="00260932"/>
  </w:style>
  <w:style w:type="numbering" w:customStyle="1" w:styleId="9100">
    <w:name w:val="Нет списка910"/>
    <w:next w:val="NoList"/>
    <w:semiHidden/>
    <w:rsid w:val="00260932"/>
  </w:style>
  <w:style w:type="numbering" w:customStyle="1" w:styleId="1061">
    <w:name w:val="Нет списка106"/>
    <w:next w:val="NoList"/>
    <w:semiHidden/>
    <w:rsid w:val="00260932"/>
  </w:style>
  <w:style w:type="numbering" w:customStyle="1" w:styleId="11191">
    <w:name w:val="Нет списка1119"/>
    <w:next w:val="NoList"/>
    <w:uiPriority w:val="99"/>
    <w:semiHidden/>
    <w:rsid w:val="00260932"/>
  </w:style>
  <w:style w:type="numbering" w:customStyle="1" w:styleId="12100">
    <w:name w:val="Нет списка1210"/>
    <w:next w:val="NoList"/>
    <w:semiHidden/>
    <w:rsid w:val="00260932"/>
  </w:style>
  <w:style w:type="numbering" w:customStyle="1" w:styleId="1370">
    <w:name w:val="Нет списка137"/>
    <w:next w:val="NoList"/>
    <w:uiPriority w:val="99"/>
    <w:semiHidden/>
    <w:rsid w:val="00260932"/>
  </w:style>
  <w:style w:type="numbering" w:customStyle="1" w:styleId="1460">
    <w:name w:val="Нет списка146"/>
    <w:next w:val="NoList"/>
    <w:uiPriority w:val="99"/>
    <w:semiHidden/>
    <w:rsid w:val="00260932"/>
  </w:style>
  <w:style w:type="numbering" w:customStyle="1" w:styleId="156">
    <w:name w:val="Нет списка156"/>
    <w:next w:val="NoList"/>
    <w:semiHidden/>
    <w:rsid w:val="00260932"/>
  </w:style>
  <w:style w:type="numbering" w:customStyle="1" w:styleId="166">
    <w:name w:val="Нет списка166"/>
    <w:next w:val="NoList"/>
    <w:uiPriority w:val="99"/>
    <w:semiHidden/>
    <w:unhideWhenUsed/>
    <w:rsid w:val="00260932"/>
  </w:style>
  <w:style w:type="numbering" w:customStyle="1" w:styleId="176">
    <w:name w:val="Нет списка176"/>
    <w:next w:val="NoList"/>
    <w:semiHidden/>
    <w:rsid w:val="00260932"/>
  </w:style>
  <w:style w:type="numbering" w:customStyle="1" w:styleId="1860">
    <w:name w:val="Нет списка186"/>
    <w:next w:val="NoList"/>
    <w:semiHidden/>
    <w:rsid w:val="00260932"/>
  </w:style>
  <w:style w:type="numbering" w:customStyle="1" w:styleId="1960">
    <w:name w:val="Нет списка196"/>
    <w:next w:val="NoList"/>
    <w:uiPriority w:val="99"/>
    <w:semiHidden/>
    <w:unhideWhenUsed/>
    <w:rsid w:val="00260932"/>
  </w:style>
  <w:style w:type="numbering" w:customStyle="1" w:styleId="206">
    <w:name w:val="Нет списка206"/>
    <w:next w:val="NoList"/>
    <w:uiPriority w:val="99"/>
    <w:semiHidden/>
    <w:unhideWhenUsed/>
    <w:rsid w:val="00260932"/>
  </w:style>
  <w:style w:type="numbering" w:customStyle="1" w:styleId="2191">
    <w:name w:val="Нет списка219"/>
    <w:next w:val="NoList"/>
    <w:uiPriority w:val="99"/>
    <w:semiHidden/>
    <w:unhideWhenUsed/>
    <w:rsid w:val="00260932"/>
  </w:style>
  <w:style w:type="numbering" w:customStyle="1" w:styleId="111160">
    <w:name w:val="Нет списка11116"/>
    <w:next w:val="NoList"/>
    <w:uiPriority w:val="99"/>
    <w:semiHidden/>
    <w:unhideWhenUsed/>
    <w:rsid w:val="00260932"/>
  </w:style>
  <w:style w:type="numbering" w:customStyle="1" w:styleId="111116">
    <w:name w:val="Нет списка111116"/>
    <w:next w:val="NoList"/>
    <w:semiHidden/>
    <w:unhideWhenUsed/>
    <w:rsid w:val="00260932"/>
  </w:style>
  <w:style w:type="numbering" w:customStyle="1" w:styleId="11260">
    <w:name w:val="Нет списка1126"/>
    <w:next w:val="NoList"/>
    <w:uiPriority w:val="99"/>
    <w:semiHidden/>
    <w:unhideWhenUsed/>
    <w:rsid w:val="00260932"/>
  </w:style>
  <w:style w:type="numbering" w:customStyle="1" w:styleId="11360">
    <w:name w:val="Нет списка1136"/>
    <w:next w:val="NoList"/>
    <w:uiPriority w:val="99"/>
    <w:semiHidden/>
    <w:unhideWhenUsed/>
    <w:rsid w:val="00260932"/>
  </w:style>
  <w:style w:type="numbering" w:customStyle="1" w:styleId="2260">
    <w:name w:val="Нет списка226"/>
    <w:next w:val="NoList"/>
    <w:semiHidden/>
    <w:rsid w:val="00260932"/>
  </w:style>
  <w:style w:type="numbering" w:customStyle="1" w:styleId="236">
    <w:name w:val="Нет списка236"/>
    <w:next w:val="NoList"/>
    <w:semiHidden/>
    <w:rsid w:val="00260932"/>
  </w:style>
  <w:style w:type="numbering" w:customStyle="1" w:styleId="246">
    <w:name w:val="Нет списка246"/>
    <w:next w:val="NoList"/>
    <w:uiPriority w:val="99"/>
    <w:semiHidden/>
    <w:rsid w:val="00260932"/>
  </w:style>
  <w:style w:type="numbering" w:customStyle="1" w:styleId="255">
    <w:name w:val="Нет списка255"/>
    <w:next w:val="NoList"/>
    <w:uiPriority w:val="99"/>
    <w:semiHidden/>
    <w:unhideWhenUsed/>
    <w:rsid w:val="00260932"/>
  </w:style>
  <w:style w:type="numbering" w:customStyle="1" w:styleId="264">
    <w:name w:val="Нет списка264"/>
    <w:next w:val="NoList"/>
    <w:uiPriority w:val="99"/>
    <w:semiHidden/>
    <w:unhideWhenUsed/>
    <w:rsid w:val="00260932"/>
  </w:style>
  <w:style w:type="numbering" w:customStyle="1" w:styleId="11050">
    <w:name w:val="Нет списка1105"/>
    <w:next w:val="NoList"/>
    <w:uiPriority w:val="99"/>
    <w:semiHidden/>
    <w:unhideWhenUsed/>
    <w:rsid w:val="00260932"/>
  </w:style>
  <w:style w:type="numbering" w:customStyle="1" w:styleId="2740">
    <w:name w:val="Нет списка274"/>
    <w:next w:val="NoList"/>
    <w:uiPriority w:val="99"/>
    <w:semiHidden/>
    <w:unhideWhenUsed/>
    <w:rsid w:val="00260932"/>
  </w:style>
  <w:style w:type="numbering" w:customStyle="1" w:styleId="1145">
    <w:name w:val="Нет списка1145"/>
    <w:next w:val="NoList"/>
    <w:uiPriority w:val="99"/>
    <w:semiHidden/>
    <w:rsid w:val="00260932"/>
  </w:style>
  <w:style w:type="numbering" w:customStyle="1" w:styleId="21160">
    <w:name w:val="Нет списка2116"/>
    <w:next w:val="NoList"/>
    <w:uiPriority w:val="99"/>
    <w:semiHidden/>
    <w:rsid w:val="00260932"/>
  </w:style>
  <w:style w:type="numbering" w:customStyle="1" w:styleId="3170">
    <w:name w:val="Нет списка317"/>
    <w:next w:val="NoList"/>
    <w:uiPriority w:val="99"/>
    <w:semiHidden/>
    <w:rsid w:val="00260932"/>
  </w:style>
  <w:style w:type="numbering" w:customStyle="1" w:styleId="4170">
    <w:name w:val="Нет списка417"/>
    <w:next w:val="NoList"/>
    <w:semiHidden/>
    <w:rsid w:val="00260932"/>
  </w:style>
  <w:style w:type="numbering" w:customStyle="1" w:styleId="5170">
    <w:name w:val="Нет списка517"/>
    <w:next w:val="NoList"/>
    <w:uiPriority w:val="99"/>
    <w:semiHidden/>
    <w:rsid w:val="00260932"/>
  </w:style>
  <w:style w:type="numbering" w:customStyle="1" w:styleId="6150">
    <w:name w:val="Нет списка615"/>
    <w:next w:val="NoList"/>
    <w:uiPriority w:val="99"/>
    <w:semiHidden/>
    <w:unhideWhenUsed/>
    <w:rsid w:val="00260932"/>
  </w:style>
  <w:style w:type="numbering" w:customStyle="1" w:styleId="7150">
    <w:name w:val="Нет списка715"/>
    <w:next w:val="NoList"/>
    <w:uiPriority w:val="99"/>
    <w:semiHidden/>
    <w:rsid w:val="00260932"/>
  </w:style>
  <w:style w:type="numbering" w:customStyle="1" w:styleId="8151">
    <w:name w:val="Нет списка815"/>
    <w:next w:val="NoList"/>
    <w:semiHidden/>
    <w:rsid w:val="00260932"/>
  </w:style>
  <w:style w:type="numbering" w:customStyle="1" w:styleId="9150">
    <w:name w:val="Нет списка915"/>
    <w:next w:val="NoList"/>
    <w:semiHidden/>
    <w:rsid w:val="00260932"/>
  </w:style>
  <w:style w:type="numbering" w:customStyle="1" w:styleId="1015">
    <w:name w:val="Нет списка1015"/>
    <w:next w:val="NoList"/>
    <w:semiHidden/>
    <w:rsid w:val="00260932"/>
  </w:style>
  <w:style w:type="numbering" w:customStyle="1" w:styleId="111250">
    <w:name w:val="Нет списка11125"/>
    <w:next w:val="NoList"/>
    <w:uiPriority w:val="99"/>
    <w:semiHidden/>
    <w:rsid w:val="00260932"/>
  </w:style>
  <w:style w:type="numbering" w:customStyle="1" w:styleId="12151">
    <w:name w:val="Нет списка1215"/>
    <w:next w:val="NoList"/>
    <w:uiPriority w:val="99"/>
    <w:semiHidden/>
    <w:rsid w:val="00260932"/>
  </w:style>
  <w:style w:type="numbering" w:customStyle="1" w:styleId="1315">
    <w:name w:val="Нет списка1315"/>
    <w:next w:val="NoList"/>
    <w:uiPriority w:val="99"/>
    <w:semiHidden/>
    <w:rsid w:val="00260932"/>
  </w:style>
  <w:style w:type="numbering" w:customStyle="1" w:styleId="1415">
    <w:name w:val="Нет списка1415"/>
    <w:next w:val="NoList"/>
    <w:uiPriority w:val="99"/>
    <w:semiHidden/>
    <w:rsid w:val="00260932"/>
  </w:style>
  <w:style w:type="numbering" w:customStyle="1" w:styleId="1515">
    <w:name w:val="Нет списка1515"/>
    <w:next w:val="NoList"/>
    <w:semiHidden/>
    <w:rsid w:val="00260932"/>
  </w:style>
  <w:style w:type="numbering" w:customStyle="1" w:styleId="1615">
    <w:name w:val="Нет списка1615"/>
    <w:next w:val="NoList"/>
    <w:uiPriority w:val="99"/>
    <w:semiHidden/>
    <w:unhideWhenUsed/>
    <w:rsid w:val="00260932"/>
  </w:style>
  <w:style w:type="numbering" w:customStyle="1" w:styleId="1715">
    <w:name w:val="Нет списка1715"/>
    <w:next w:val="NoList"/>
    <w:semiHidden/>
    <w:rsid w:val="00260932"/>
  </w:style>
  <w:style w:type="numbering" w:customStyle="1" w:styleId="1815">
    <w:name w:val="Нет списка1815"/>
    <w:next w:val="NoList"/>
    <w:semiHidden/>
    <w:rsid w:val="00260932"/>
  </w:style>
  <w:style w:type="numbering" w:customStyle="1" w:styleId="1915">
    <w:name w:val="Нет списка1915"/>
    <w:next w:val="NoList"/>
    <w:uiPriority w:val="99"/>
    <w:semiHidden/>
    <w:unhideWhenUsed/>
    <w:rsid w:val="00260932"/>
  </w:style>
  <w:style w:type="numbering" w:customStyle="1" w:styleId="2014">
    <w:name w:val="Нет списка2014"/>
    <w:next w:val="NoList"/>
    <w:uiPriority w:val="99"/>
    <w:semiHidden/>
    <w:unhideWhenUsed/>
    <w:rsid w:val="00260932"/>
  </w:style>
  <w:style w:type="numbering" w:customStyle="1" w:styleId="21115">
    <w:name w:val="Нет списка21115"/>
    <w:next w:val="NoList"/>
    <w:uiPriority w:val="99"/>
    <w:semiHidden/>
    <w:unhideWhenUsed/>
    <w:rsid w:val="00260932"/>
  </w:style>
  <w:style w:type="numbering" w:customStyle="1" w:styleId="11111150">
    <w:name w:val="Нет списка1111115"/>
    <w:next w:val="NoList"/>
    <w:uiPriority w:val="99"/>
    <w:semiHidden/>
    <w:unhideWhenUsed/>
    <w:rsid w:val="00260932"/>
  </w:style>
  <w:style w:type="numbering" w:customStyle="1" w:styleId="11111114">
    <w:name w:val="Нет списка11111114"/>
    <w:next w:val="NoList"/>
    <w:semiHidden/>
    <w:unhideWhenUsed/>
    <w:rsid w:val="00260932"/>
  </w:style>
  <w:style w:type="numbering" w:customStyle="1" w:styleId="11215">
    <w:name w:val="Нет списка11215"/>
    <w:next w:val="NoList"/>
    <w:uiPriority w:val="99"/>
    <w:semiHidden/>
    <w:unhideWhenUsed/>
    <w:rsid w:val="00260932"/>
  </w:style>
  <w:style w:type="numbering" w:customStyle="1" w:styleId="11315">
    <w:name w:val="Нет списка11315"/>
    <w:next w:val="NoList"/>
    <w:uiPriority w:val="99"/>
    <w:semiHidden/>
    <w:unhideWhenUsed/>
    <w:rsid w:val="00260932"/>
  </w:style>
  <w:style w:type="numbering" w:customStyle="1" w:styleId="2215">
    <w:name w:val="Нет списка2215"/>
    <w:next w:val="NoList"/>
    <w:semiHidden/>
    <w:rsid w:val="00260932"/>
  </w:style>
  <w:style w:type="numbering" w:customStyle="1" w:styleId="2315">
    <w:name w:val="Нет списка2315"/>
    <w:next w:val="NoList"/>
    <w:semiHidden/>
    <w:rsid w:val="00260932"/>
  </w:style>
  <w:style w:type="numbering" w:customStyle="1" w:styleId="2415">
    <w:name w:val="Нет списка2415"/>
    <w:next w:val="NoList"/>
    <w:uiPriority w:val="99"/>
    <w:semiHidden/>
    <w:rsid w:val="00260932"/>
  </w:style>
  <w:style w:type="numbering" w:customStyle="1" w:styleId="2830">
    <w:name w:val="Нет списка283"/>
    <w:next w:val="NoList"/>
    <w:uiPriority w:val="99"/>
    <w:semiHidden/>
    <w:unhideWhenUsed/>
    <w:rsid w:val="00260932"/>
  </w:style>
  <w:style w:type="numbering" w:customStyle="1" w:styleId="1154">
    <w:name w:val="Нет списка1154"/>
    <w:next w:val="NoList"/>
    <w:uiPriority w:val="99"/>
    <w:semiHidden/>
    <w:rsid w:val="00260932"/>
  </w:style>
  <w:style w:type="numbering" w:customStyle="1" w:styleId="2930">
    <w:name w:val="Нет списка293"/>
    <w:next w:val="NoList"/>
    <w:uiPriority w:val="99"/>
    <w:semiHidden/>
    <w:rsid w:val="00260932"/>
  </w:style>
  <w:style w:type="numbering" w:customStyle="1" w:styleId="3240">
    <w:name w:val="Нет списка324"/>
    <w:next w:val="NoList"/>
    <w:uiPriority w:val="99"/>
    <w:semiHidden/>
    <w:rsid w:val="00260932"/>
  </w:style>
  <w:style w:type="numbering" w:customStyle="1" w:styleId="424">
    <w:name w:val="Нет списка424"/>
    <w:next w:val="NoList"/>
    <w:semiHidden/>
    <w:rsid w:val="00260932"/>
  </w:style>
  <w:style w:type="numbering" w:customStyle="1" w:styleId="524">
    <w:name w:val="Нет списка524"/>
    <w:next w:val="NoList"/>
    <w:uiPriority w:val="99"/>
    <w:semiHidden/>
    <w:rsid w:val="00260932"/>
  </w:style>
  <w:style w:type="numbering" w:customStyle="1" w:styleId="624">
    <w:name w:val="Нет списка624"/>
    <w:next w:val="NoList"/>
    <w:uiPriority w:val="99"/>
    <w:semiHidden/>
    <w:unhideWhenUsed/>
    <w:rsid w:val="00260932"/>
  </w:style>
  <w:style w:type="numbering" w:customStyle="1" w:styleId="724">
    <w:name w:val="Нет списка724"/>
    <w:next w:val="NoList"/>
    <w:uiPriority w:val="99"/>
    <w:semiHidden/>
    <w:rsid w:val="00260932"/>
  </w:style>
  <w:style w:type="numbering" w:customStyle="1" w:styleId="824">
    <w:name w:val="Нет списка824"/>
    <w:next w:val="NoList"/>
    <w:semiHidden/>
    <w:rsid w:val="00260932"/>
  </w:style>
  <w:style w:type="numbering" w:customStyle="1" w:styleId="924">
    <w:name w:val="Нет списка924"/>
    <w:next w:val="NoList"/>
    <w:semiHidden/>
    <w:rsid w:val="00260932"/>
  </w:style>
  <w:style w:type="numbering" w:customStyle="1" w:styleId="10230">
    <w:name w:val="Нет списка1023"/>
    <w:next w:val="NoList"/>
    <w:semiHidden/>
    <w:rsid w:val="00260932"/>
  </w:style>
  <w:style w:type="numbering" w:customStyle="1" w:styleId="1164">
    <w:name w:val="Нет списка1164"/>
    <w:next w:val="NoList"/>
    <w:uiPriority w:val="99"/>
    <w:semiHidden/>
    <w:rsid w:val="00260932"/>
  </w:style>
  <w:style w:type="numbering" w:customStyle="1" w:styleId="12240">
    <w:name w:val="Нет списка1224"/>
    <w:next w:val="NoList"/>
    <w:uiPriority w:val="99"/>
    <w:semiHidden/>
    <w:rsid w:val="00260932"/>
  </w:style>
  <w:style w:type="numbering" w:customStyle="1" w:styleId="1323">
    <w:name w:val="Нет списка1323"/>
    <w:next w:val="NoList"/>
    <w:uiPriority w:val="99"/>
    <w:semiHidden/>
    <w:rsid w:val="00260932"/>
  </w:style>
  <w:style w:type="numbering" w:customStyle="1" w:styleId="1423">
    <w:name w:val="Нет списка1423"/>
    <w:next w:val="NoList"/>
    <w:uiPriority w:val="99"/>
    <w:semiHidden/>
    <w:rsid w:val="00260932"/>
  </w:style>
  <w:style w:type="numbering" w:customStyle="1" w:styleId="1523">
    <w:name w:val="Нет списка1523"/>
    <w:next w:val="NoList"/>
    <w:semiHidden/>
    <w:rsid w:val="00260932"/>
  </w:style>
  <w:style w:type="numbering" w:customStyle="1" w:styleId="1623">
    <w:name w:val="Нет списка1623"/>
    <w:next w:val="NoList"/>
    <w:uiPriority w:val="99"/>
    <w:semiHidden/>
    <w:unhideWhenUsed/>
    <w:rsid w:val="00260932"/>
  </w:style>
  <w:style w:type="numbering" w:customStyle="1" w:styleId="1723">
    <w:name w:val="Нет списка1723"/>
    <w:next w:val="NoList"/>
    <w:semiHidden/>
    <w:rsid w:val="00260932"/>
  </w:style>
  <w:style w:type="numbering" w:customStyle="1" w:styleId="18230">
    <w:name w:val="Нет списка1823"/>
    <w:next w:val="NoList"/>
    <w:semiHidden/>
    <w:rsid w:val="00260932"/>
  </w:style>
  <w:style w:type="numbering" w:customStyle="1" w:styleId="19230">
    <w:name w:val="Нет списка1923"/>
    <w:next w:val="NoList"/>
    <w:uiPriority w:val="99"/>
    <w:semiHidden/>
    <w:unhideWhenUsed/>
    <w:rsid w:val="00260932"/>
  </w:style>
  <w:style w:type="numbering" w:customStyle="1" w:styleId="2023">
    <w:name w:val="Нет списка2023"/>
    <w:next w:val="NoList"/>
    <w:uiPriority w:val="99"/>
    <w:semiHidden/>
    <w:unhideWhenUsed/>
    <w:rsid w:val="00260932"/>
  </w:style>
  <w:style w:type="numbering" w:customStyle="1" w:styleId="2124">
    <w:name w:val="Нет списка2124"/>
    <w:next w:val="NoList"/>
    <w:uiPriority w:val="99"/>
    <w:semiHidden/>
    <w:unhideWhenUsed/>
    <w:rsid w:val="00260932"/>
  </w:style>
  <w:style w:type="numbering" w:customStyle="1" w:styleId="11134">
    <w:name w:val="Нет списка11134"/>
    <w:next w:val="NoList"/>
    <w:semiHidden/>
    <w:unhideWhenUsed/>
    <w:rsid w:val="00260932"/>
  </w:style>
  <w:style w:type="numbering" w:customStyle="1" w:styleId="111124">
    <w:name w:val="Нет списка111124"/>
    <w:next w:val="NoList"/>
    <w:uiPriority w:val="99"/>
    <w:semiHidden/>
    <w:unhideWhenUsed/>
    <w:rsid w:val="00260932"/>
  </w:style>
  <w:style w:type="numbering" w:customStyle="1" w:styleId="11223">
    <w:name w:val="Нет списка11223"/>
    <w:next w:val="NoList"/>
    <w:uiPriority w:val="99"/>
    <w:semiHidden/>
    <w:unhideWhenUsed/>
    <w:rsid w:val="00260932"/>
  </w:style>
  <w:style w:type="numbering" w:customStyle="1" w:styleId="113230">
    <w:name w:val="Нет списка11323"/>
    <w:next w:val="NoList"/>
    <w:uiPriority w:val="99"/>
    <w:semiHidden/>
    <w:unhideWhenUsed/>
    <w:rsid w:val="00260932"/>
  </w:style>
  <w:style w:type="numbering" w:customStyle="1" w:styleId="22230">
    <w:name w:val="Нет списка2223"/>
    <w:next w:val="NoList"/>
    <w:semiHidden/>
    <w:rsid w:val="00260932"/>
  </w:style>
  <w:style w:type="numbering" w:customStyle="1" w:styleId="2323">
    <w:name w:val="Нет списка2323"/>
    <w:next w:val="NoList"/>
    <w:semiHidden/>
    <w:rsid w:val="00260932"/>
  </w:style>
  <w:style w:type="numbering" w:customStyle="1" w:styleId="2423">
    <w:name w:val="Нет списка2423"/>
    <w:next w:val="NoList"/>
    <w:uiPriority w:val="99"/>
    <w:semiHidden/>
    <w:rsid w:val="00260932"/>
  </w:style>
  <w:style w:type="numbering" w:customStyle="1" w:styleId="25130">
    <w:name w:val="Нет списка2513"/>
    <w:next w:val="NoList"/>
    <w:uiPriority w:val="99"/>
    <w:semiHidden/>
    <w:unhideWhenUsed/>
    <w:rsid w:val="00260932"/>
  </w:style>
  <w:style w:type="numbering" w:customStyle="1" w:styleId="2613">
    <w:name w:val="Нет списка2613"/>
    <w:next w:val="NoList"/>
    <w:uiPriority w:val="99"/>
    <w:semiHidden/>
    <w:unhideWhenUsed/>
    <w:rsid w:val="00260932"/>
  </w:style>
  <w:style w:type="numbering" w:customStyle="1" w:styleId="110140">
    <w:name w:val="Нет списка11014"/>
    <w:next w:val="NoList"/>
    <w:uiPriority w:val="99"/>
    <w:semiHidden/>
    <w:unhideWhenUsed/>
    <w:rsid w:val="00260932"/>
  </w:style>
  <w:style w:type="numbering" w:customStyle="1" w:styleId="27130">
    <w:name w:val="Нет списка2713"/>
    <w:next w:val="NoList"/>
    <w:uiPriority w:val="99"/>
    <w:semiHidden/>
    <w:unhideWhenUsed/>
    <w:rsid w:val="00260932"/>
  </w:style>
  <w:style w:type="numbering" w:customStyle="1" w:styleId="11414">
    <w:name w:val="Нет списка11414"/>
    <w:next w:val="NoList"/>
    <w:uiPriority w:val="99"/>
    <w:semiHidden/>
    <w:rsid w:val="00260932"/>
  </w:style>
  <w:style w:type="numbering" w:customStyle="1" w:styleId="21123">
    <w:name w:val="Нет списка21123"/>
    <w:next w:val="NoList"/>
    <w:uiPriority w:val="99"/>
    <w:semiHidden/>
    <w:rsid w:val="00260932"/>
  </w:style>
  <w:style w:type="numbering" w:customStyle="1" w:styleId="31141">
    <w:name w:val="Нет списка3114"/>
    <w:next w:val="NoList"/>
    <w:uiPriority w:val="99"/>
    <w:semiHidden/>
    <w:rsid w:val="00260932"/>
  </w:style>
  <w:style w:type="numbering" w:customStyle="1" w:styleId="41140">
    <w:name w:val="Нет списка4114"/>
    <w:next w:val="NoList"/>
    <w:semiHidden/>
    <w:rsid w:val="00260932"/>
  </w:style>
  <w:style w:type="numbering" w:customStyle="1" w:styleId="51140">
    <w:name w:val="Нет списка5114"/>
    <w:next w:val="NoList"/>
    <w:uiPriority w:val="99"/>
    <w:semiHidden/>
    <w:rsid w:val="00260932"/>
  </w:style>
  <w:style w:type="numbering" w:customStyle="1" w:styleId="61141">
    <w:name w:val="Нет списка6114"/>
    <w:next w:val="NoList"/>
    <w:uiPriority w:val="99"/>
    <w:semiHidden/>
    <w:unhideWhenUsed/>
    <w:rsid w:val="00260932"/>
  </w:style>
  <w:style w:type="numbering" w:customStyle="1" w:styleId="71140">
    <w:name w:val="Нет списка7114"/>
    <w:next w:val="NoList"/>
    <w:uiPriority w:val="99"/>
    <w:semiHidden/>
    <w:rsid w:val="00260932"/>
  </w:style>
  <w:style w:type="numbering" w:customStyle="1" w:styleId="81141">
    <w:name w:val="Нет списка8114"/>
    <w:next w:val="NoList"/>
    <w:semiHidden/>
    <w:rsid w:val="00260932"/>
  </w:style>
  <w:style w:type="numbering" w:customStyle="1" w:styleId="91141">
    <w:name w:val="Нет списка9114"/>
    <w:next w:val="NoList"/>
    <w:semiHidden/>
    <w:rsid w:val="00260932"/>
  </w:style>
  <w:style w:type="numbering" w:customStyle="1" w:styleId="10113">
    <w:name w:val="Нет списка10113"/>
    <w:next w:val="NoList"/>
    <w:semiHidden/>
    <w:rsid w:val="00260932"/>
  </w:style>
  <w:style w:type="numbering" w:customStyle="1" w:styleId="111214">
    <w:name w:val="Нет списка111214"/>
    <w:next w:val="NoList"/>
    <w:uiPriority w:val="99"/>
    <w:semiHidden/>
    <w:rsid w:val="00260932"/>
  </w:style>
  <w:style w:type="numbering" w:customStyle="1" w:styleId="121140">
    <w:name w:val="Нет списка12114"/>
    <w:next w:val="NoList"/>
    <w:uiPriority w:val="99"/>
    <w:semiHidden/>
    <w:rsid w:val="00260932"/>
  </w:style>
  <w:style w:type="numbering" w:customStyle="1" w:styleId="13113">
    <w:name w:val="Нет списка13113"/>
    <w:next w:val="NoList"/>
    <w:uiPriority w:val="99"/>
    <w:semiHidden/>
    <w:rsid w:val="00260932"/>
  </w:style>
  <w:style w:type="numbering" w:customStyle="1" w:styleId="14113">
    <w:name w:val="Нет списка14113"/>
    <w:next w:val="NoList"/>
    <w:uiPriority w:val="99"/>
    <w:semiHidden/>
    <w:rsid w:val="00260932"/>
  </w:style>
  <w:style w:type="numbering" w:customStyle="1" w:styleId="15113">
    <w:name w:val="Нет списка15113"/>
    <w:next w:val="NoList"/>
    <w:semiHidden/>
    <w:rsid w:val="00260932"/>
  </w:style>
  <w:style w:type="numbering" w:customStyle="1" w:styleId="16113">
    <w:name w:val="Нет списка16113"/>
    <w:next w:val="NoList"/>
    <w:uiPriority w:val="99"/>
    <w:semiHidden/>
    <w:unhideWhenUsed/>
    <w:rsid w:val="00260932"/>
  </w:style>
  <w:style w:type="numbering" w:customStyle="1" w:styleId="17113">
    <w:name w:val="Нет списка17113"/>
    <w:next w:val="NoList"/>
    <w:semiHidden/>
    <w:rsid w:val="00260932"/>
  </w:style>
  <w:style w:type="numbering" w:customStyle="1" w:styleId="181130">
    <w:name w:val="Нет списка18113"/>
    <w:next w:val="NoList"/>
    <w:semiHidden/>
    <w:rsid w:val="00260932"/>
  </w:style>
  <w:style w:type="numbering" w:customStyle="1" w:styleId="191130">
    <w:name w:val="Нет списка19113"/>
    <w:next w:val="NoList"/>
    <w:uiPriority w:val="99"/>
    <w:semiHidden/>
    <w:unhideWhenUsed/>
    <w:rsid w:val="00260932"/>
  </w:style>
  <w:style w:type="numbering" w:customStyle="1" w:styleId="20113">
    <w:name w:val="Нет списка20113"/>
    <w:next w:val="NoList"/>
    <w:uiPriority w:val="99"/>
    <w:semiHidden/>
    <w:unhideWhenUsed/>
    <w:rsid w:val="00260932"/>
  </w:style>
  <w:style w:type="numbering" w:customStyle="1" w:styleId="2111130">
    <w:name w:val="Нет списка211113"/>
    <w:next w:val="NoList"/>
    <w:uiPriority w:val="99"/>
    <w:semiHidden/>
    <w:unhideWhenUsed/>
    <w:rsid w:val="00260932"/>
  </w:style>
  <w:style w:type="numbering" w:customStyle="1" w:styleId="1111123">
    <w:name w:val="Нет списка1111123"/>
    <w:next w:val="NoList"/>
    <w:semiHidden/>
    <w:unhideWhenUsed/>
    <w:rsid w:val="00260932"/>
  </w:style>
  <w:style w:type="numbering" w:customStyle="1" w:styleId="111111113">
    <w:name w:val="Нет списка111111113"/>
    <w:next w:val="NoList"/>
    <w:uiPriority w:val="99"/>
    <w:semiHidden/>
    <w:unhideWhenUsed/>
    <w:rsid w:val="00260932"/>
  </w:style>
  <w:style w:type="numbering" w:customStyle="1" w:styleId="112113">
    <w:name w:val="Нет списка112113"/>
    <w:next w:val="NoList"/>
    <w:uiPriority w:val="99"/>
    <w:semiHidden/>
    <w:unhideWhenUsed/>
    <w:rsid w:val="00260932"/>
  </w:style>
  <w:style w:type="numbering" w:customStyle="1" w:styleId="113113">
    <w:name w:val="Нет списка113113"/>
    <w:next w:val="NoList"/>
    <w:uiPriority w:val="99"/>
    <w:semiHidden/>
    <w:unhideWhenUsed/>
    <w:rsid w:val="00260932"/>
  </w:style>
  <w:style w:type="numbering" w:customStyle="1" w:styleId="221130">
    <w:name w:val="Нет списка22113"/>
    <w:next w:val="NoList"/>
    <w:semiHidden/>
    <w:rsid w:val="00260932"/>
  </w:style>
  <w:style w:type="numbering" w:customStyle="1" w:styleId="23113">
    <w:name w:val="Нет списка23113"/>
    <w:next w:val="NoList"/>
    <w:semiHidden/>
    <w:rsid w:val="00260932"/>
  </w:style>
  <w:style w:type="numbering" w:customStyle="1" w:styleId="24113">
    <w:name w:val="Нет списка24113"/>
    <w:next w:val="NoList"/>
    <w:uiPriority w:val="99"/>
    <w:semiHidden/>
    <w:rsid w:val="00260932"/>
  </w:style>
  <w:style w:type="numbering" w:customStyle="1" w:styleId="303">
    <w:name w:val="Нет списка303"/>
    <w:next w:val="NoList"/>
    <w:uiPriority w:val="99"/>
    <w:semiHidden/>
    <w:unhideWhenUsed/>
    <w:rsid w:val="00260932"/>
  </w:style>
  <w:style w:type="numbering" w:customStyle="1" w:styleId="334">
    <w:name w:val="Нет списка334"/>
    <w:next w:val="NoList"/>
    <w:uiPriority w:val="99"/>
    <w:semiHidden/>
    <w:unhideWhenUsed/>
    <w:rsid w:val="00260932"/>
  </w:style>
  <w:style w:type="numbering" w:customStyle="1" w:styleId="344">
    <w:name w:val="Нет списка344"/>
    <w:next w:val="NoList"/>
    <w:semiHidden/>
    <w:rsid w:val="00260932"/>
  </w:style>
  <w:style w:type="numbering" w:customStyle="1" w:styleId="354">
    <w:name w:val="Нет списка354"/>
    <w:next w:val="NoList"/>
    <w:semiHidden/>
    <w:rsid w:val="00260932"/>
  </w:style>
  <w:style w:type="numbering" w:customStyle="1" w:styleId="363">
    <w:name w:val="Нет списка363"/>
    <w:next w:val="NoList"/>
    <w:semiHidden/>
    <w:rsid w:val="00260932"/>
  </w:style>
  <w:style w:type="numbering" w:customStyle="1" w:styleId="373">
    <w:name w:val="Нет списка373"/>
    <w:next w:val="NoList"/>
    <w:semiHidden/>
    <w:rsid w:val="00260932"/>
  </w:style>
  <w:style w:type="numbering" w:customStyle="1" w:styleId="1174">
    <w:name w:val="Нет списка1174"/>
    <w:next w:val="NoList"/>
    <w:uiPriority w:val="99"/>
    <w:semiHidden/>
    <w:unhideWhenUsed/>
    <w:rsid w:val="00260932"/>
  </w:style>
  <w:style w:type="numbering" w:customStyle="1" w:styleId="2103">
    <w:name w:val="Нет списка2103"/>
    <w:next w:val="NoList"/>
    <w:uiPriority w:val="99"/>
    <w:semiHidden/>
    <w:unhideWhenUsed/>
    <w:rsid w:val="00260932"/>
  </w:style>
  <w:style w:type="numbering" w:customStyle="1" w:styleId="383">
    <w:name w:val="Нет списка383"/>
    <w:next w:val="NoList"/>
    <w:uiPriority w:val="99"/>
    <w:semiHidden/>
    <w:unhideWhenUsed/>
    <w:rsid w:val="00260932"/>
  </w:style>
  <w:style w:type="numbering" w:customStyle="1" w:styleId="1183">
    <w:name w:val="Нет списка1183"/>
    <w:next w:val="NoList"/>
    <w:uiPriority w:val="99"/>
    <w:semiHidden/>
    <w:unhideWhenUsed/>
    <w:rsid w:val="00260932"/>
  </w:style>
  <w:style w:type="numbering" w:customStyle="1" w:styleId="21330">
    <w:name w:val="Нет списка2133"/>
    <w:next w:val="NoList"/>
    <w:uiPriority w:val="99"/>
    <w:semiHidden/>
    <w:unhideWhenUsed/>
    <w:rsid w:val="00260932"/>
  </w:style>
  <w:style w:type="numbering" w:customStyle="1" w:styleId="3124">
    <w:name w:val="Нет списка3124"/>
    <w:next w:val="NoList"/>
    <w:uiPriority w:val="99"/>
    <w:semiHidden/>
    <w:unhideWhenUsed/>
    <w:rsid w:val="00260932"/>
  </w:style>
  <w:style w:type="numbering" w:customStyle="1" w:styleId="11143">
    <w:name w:val="Нет списка11143"/>
    <w:next w:val="NoList"/>
    <w:uiPriority w:val="99"/>
    <w:semiHidden/>
    <w:unhideWhenUsed/>
    <w:rsid w:val="00260932"/>
  </w:style>
  <w:style w:type="numbering" w:customStyle="1" w:styleId="434">
    <w:name w:val="Нет списка434"/>
    <w:next w:val="NoList"/>
    <w:uiPriority w:val="99"/>
    <w:semiHidden/>
    <w:unhideWhenUsed/>
    <w:rsid w:val="00260932"/>
  </w:style>
  <w:style w:type="numbering" w:customStyle="1" w:styleId="534">
    <w:name w:val="Нет списка534"/>
    <w:next w:val="NoList"/>
    <w:uiPriority w:val="99"/>
    <w:semiHidden/>
    <w:unhideWhenUsed/>
    <w:rsid w:val="00260932"/>
  </w:style>
  <w:style w:type="numbering" w:customStyle="1" w:styleId="1234">
    <w:name w:val="Нет списка1234"/>
    <w:next w:val="NoList"/>
    <w:uiPriority w:val="99"/>
    <w:semiHidden/>
    <w:unhideWhenUsed/>
    <w:rsid w:val="00260932"/>
  </w:style>
  <w:style w:type="numbering" w:customStyle="1" w:styleId="634">
    <w:name w:val="Нет списка634"/>
    <w:next w:val="NoList"/>
    <w:uiPriority w:val="99"/>
    <w:semiHidden/>
    <w:unhideWhenUsed/>
    <w:rsid w:val="00260932"/>
  </w:style>
  <w:style w:type="numbering" w:customStyle="1" w:styleId="734">
    <w:name w:val="Нет списка734"/>
    <w:next w:val="NoList"/>
    <w:uiPriority w:val="99"/>
    <w:semiHidden/>
    <w:unhideWhenUsed/>
    <w:rsid w:val="00260932"/>
  </w:style>
  <w:style w:type="numbering" w:customStyle="1" w:styleId="834">
    <w:name w:val="Нет списка834"/>
    <w:next w:val="NoList"/>
    <w:uiPriority w:val="99"/>
    <w:semiHidden/>
    <w:unhideWhenUsed/>
    <w:rsid w:val="00260932"/>
  </w:style>
  <w:style w:type="numbering" w:customStyle="1" w:styleId="111133">
    <w:name w:val="Нет списка111133"/>
    <w:next w:val="NoList"/>
    <w:uiPriority w:val="99"/>
    <w:semiHidden/>
    <w:unhideWhenUsed/>
    <w:rsid w:val="00260932"/>
  </w:style>
  <w:style w:type="numbering" w:customStyle="1" w:styleId="934">
    <w:name w:val="Нет списка934"/>
    <w:next w:val="NoList"/>
    <w:uiPriority w:val="99"/>
    <w:semiHidden/>
    <w:unhideWhenUsed/>
    <w:rsid w:val="00260932"/>
  </w:style>
  <w:style w:type="numbering" w:customStyle="1" w:styleId="1333">
    <w:name w:val="Нет списка1333"/>
    <w:next w:val="NoList"/>
    <w:uiPriority w:val="99"/>
    <w:semiHidden/>
    <w:unhideWhenUsed/>
    <w:rsid w:val="00260932"/>
  </w:style>
  <w:style w:type="numbering" w:customStyle="1" w:styleId="11233">
    <w:name w:val="Нет списка11233"/>
    <w:next w:val="NoList"/>
    <w:uiPriority w:val="99"/>
    <w:semiHidden/>
    <w:unhideWhenUsed/>
    <w:rsid w:val="00260932"/>
  </w:style>
  <w:style w:type="numbering" w:customStyle="1" w:styleId="21133">
    <w:name w:val="Нет списка21133"/>
    <w:next w:val="NoList"/>
    <w:uiPriority w:val="99"/>
    <w:semiHidden/>
    <w:unhideWhenUsed/>
    <w:rsid w:val="00260932"/>
  </w:style>
  <w:style w:type="numbering" w:customStyle="1" w:styleId="31114">
    <w:name w:val="Нет списка31114"/>
    <w:next w:val="NoList"/>
    <w:uiPriority w:val="99"/>
    <w:semiHidden/>
    <w:unhideWhenUsed/>
    <w:rsid w:val="00260932"/>
  </w:style>
  <w:style w:type="numbering" w:customStyle="1" w:styleId="1111133">
    <w:name w:val="Нет списка1111133"/>
    <w:next w:val="NoList"/>
    <w:uiPriority w:val="99"/>
    <w:semiHidden/>
    <w:unhideWhenUsed/>
    <w:rsid w:val="00260932"/>
  </w:style>
  <w:style w:type="numbering" w:customStyle="1" w:styleId="41230">
    <w:name w:val="Нет списка4123"/>
    <w:next w:val="NoList"/>
    <w:uiPriority w:val="99"/>
    <w:semiHidden/>
    <w:unhideWhenUsed/>
    <w:rsid w:val="00260932"/>
  </w:style>
  <w:style w:type="numbering" w:customStyle="1" w:styleId="51230">
    <w:name w:val="Нет списка5123"/>
    <w:next w:val="NoList"/>
    <w:uiPriority w:val="99"/>
    <w:semiHidden/>
    <w:unhideWhenUsed/>
    <w:rsid w:val="00260932"/>
  </w:style>
  <w:style w:type="numbering" w:customStyle="1" w:styleId="121230">
    <w:name w:val="Нет списка12123"/>
    <w:next w:val="NoList"/>
    <w:uiPriority w:val="99"/>
    <w:semiHidden/>
    <w:unhideWhenUsed/>
    <w:rsid w:val="00260932"/>
  </w:style>
  <w:style w:type="numbering" w:customStyle="1" w:styleId="61230">
    <w:name w:val="Нет списка6123"/>
    <w:next w:val="NoList"/>
    <w:uiPriority w:val="99"/>
    <w:semiHidden/>
    <w:unhideWhenUsed/>
    <w:rsid w:val="00260932"/>
  </w:style>
  <w:style w:type="numbering" w:customStyle="1" w:styleId="7123">
    <w:name w:val="Нет списка7123"/>
    <w:next w:val="NoList"/>
    <w:uiPriority w:val="99"/>
    <w:semiHidden/>
    <w:unhideWhenUsed/>
    <w:rsid w:val="00260932"/>
  </w:style>
  <w:style w:type="numbering" w:customStyle="1" w:styleId="81230">
    <w:name w:val="Нет списка8123"/>
    <w:next w:val="NoList"/>
    <w:uiPriority w:val="99"/>
    <w:semiHidden/>
    <w:unhideWhenUsed/>
    <w:rsid w:val="00260932"/>
  </w:style>
  <w:style w:type="numbering" w:customStyle="1" w:styleId="1033">
    <w:name w:val="Нет списка1033"/>
    <w:next w:val="NoList"/>
    <w:uiPriority w:val="99"/>
    <w:semiHidden/>
    <w:unhideWhenUsed/>
    <w:rsid w:val="00260932"/>
  </w:style>
  <w:style w:type="numbering" w:customStyle="1" w:styleId="1433">
    <w:name w:val="Нет списка1433"/>
    <w:next w:val="NoList"/>
    <w:uiPriority w:val="99"/>
    <w:semiHidden/>
    <w:unhideWhenUsed/>
    <w:rsid w:val="00260932"/>
  </w:style>
  <w:style w:type="numbering" w:customStyle="1" w:styleId="11333">
    <w:name w:val="Нет списка11333"/>
    <w:next w:val="NoList"/>
    <w:uiPriority w:val="99"/>
    <w:semiHidden/>
    <w:unhideWhenUsed/>
    <w:rsid w:val="00260932"/>
  </w:style>
  <w:style w:type="numbering" w:customStyle="1" w:styleId="2233">
    <w:name w:val="Нет списка2233"/>
    <w:next w:val="NoList"/>
    <w:uiPriority w:val="99"/>
    <w:semiHidden/>
    <w:unhideWhenUsed/>
    <w:rsid w:val="00260932"/>
  </w:style>
  <w:style w:type="numbering" w:customStyle="1" w:styleId="3214">
    <w:name w:val="Нет списка3214"/>
    <w:next w:val="NoList"/>
    <w:uiPriority w:val="99"/>
    <w:semiHidden/>
    <w:unhideWhenUsed/>
    <w:rsid w:val="00260932"/>
  </w:style>
  <w:style w:type="numbering" w:customStyle="1" w:styleId="111223">
    <w:name w:val="Нет списка111223"/>
    <w:next w:val="NoList"/>
    <w:uiPriority w:val="99"/>
    <w:semiHidden/>
    <w:unhideWhenUsed/>
    <w:rsid w:val="00260932"/>
  </w:style>
  <w:style w:type="numbering" w:customStyle="1" w:styleId="4214">
    <w:name w:val="Нет списка4214"/>
    <w:next w:val="NoList"/>
    <w:uiPriority w:val="99"/>
    <w:semiHidden/>
    <w:unhideWhenUsed/>
    <w:rsid w:val="00260932"/>
  </w:style>
  <w:style w:type="numbering" w:customStyle="1" w:styleId="5214">
    <w:name w:val="Нет списка5214"/>
    <w:next w:val="NoList"/>
    <w:uiPriority w:val="99"/>
    <w:semiHidden/>
    <w:unhideWhenUsed/>
    <w:rsid w:val="00260932"/>
  </w:style>
  <w:style w:type="numbering" w:customStyle="1" w:styleId="12214">
    <w:name w:val="Нет списка12214"/>
    <w:next w:val="NoList"/>
    <w:uiPriority w:val="99"/>
    <w:semiHidden/>
    <w:unhideWhenUsed/>
    <w:rsid w:val="00260932"/>
  </w:style>
  <w:style w:type="numbering" w:customStyle="1" w:styleId="6214">
    <w:name w:val="Нет списка6214"/>
    <w:next w:val="NoList"/>
    <w:uiPriority w:val="99"/>
    <w:semiHidden/>
    <w:unhideWhenUsed/>
    <w:rsid w:val="00260932"/>
  </w:style>
  <w:style w:type="numbering" w:customStyle="1" w:styleId="7214">
    <w:name w:val="Нет списка7214"/>
    <w:next w:val="NoList"/>
    <w:uiPriority w:val="99"/>
    <w:semiHidden/>
    <w:unhideWhenUsed/>
    <w:rsid w:val="00260932"/>
  </w:style>
  <w:style w:type="numbering" w:customStyle="1" w:styleId="8214">
    <w:name w:val="Нет списка8214"/>
    <w:next w:val="NoList"/>
    <w:uiPriority w:val="99"/>
    <w:semiHidden/>
    <w:unhideWhenUsed/>
    <w:rsid w:val="00260932"/>
  </w:style>
  <w:style w:type="numbering" w:customStyle="1" w:styleId="1533">
    <w:name w:val="Нет списка1533"/>
    <w:next w:val="NoList"/>
    <w:uiPriority w:val="99"/>
    <w:semiHidden/>
    <w:unhideWhenUsed/>
    <w:rsid w:val="00260932"/>
  </w:style>
  <w:style w:type="numbering" w:customStyle="1" w:styleId="1633">
    <w:name w:val="Нет списка1633"/>
    <w:next w:val="NoList"/>
    <w:uiPriority w:val="99"/>
    <w:semiHidden/>
    <w:unhideWhenUsed/>
    <w:rsid w:val="00260932"/>
  </w:style>
  <w:style w:type="numbering" w:customStyle="1" w:styleId="1733">
    <w:name w:val="Нет списка1733"/>
    <w:next w:val="NoList"/>
    <w:uiPriority w:val="99"/>
    <w:semiHidden/>
    <w:unhideWhenUsed/>
    <w:rsid w:val="00260932"/>
  </w:style>
  <w:style w:type="numbering" w:customStyle="1" w:styleId="2333">
    <w:name w:val="Нет списка2333"/>
    <w:next w:val="NoList"/>
    <w:uiPriority w:val="99"/>
    <w:semiHidden/>
    <w:unhideWhenUsed/>
    <w:rsid w:val="00260932"/>
  </w:style>
  <w:style w:type="numbering" w:customStyle="1" w:styleId="3314">
    <w:name w:val="Нет списка3314"/>
    <w:next w:val="NoList"/>
    <w:uiPriority w:val="99"/>
    <w:semiHidden/>
    <w:unhideWhenUsed/>
    <w:rsid w:val="00260932"/>
  </w:style>
  <w:style w:type="numbering" w:customStyle="1" w:styleId="11423">
    <w:name w:val="Нет списка11423"/>
    <w:next w:val="NoList"/>
    <w:uiPriority w:val="99"/>
    <w:semiHidden/>
    <w:unhideWhenUsed/>
    <w:rsid w:val="00260932"/>
  </w:style>
  <w:style w:type="numbering" w:customStyle="1" w:styleId="4314">
    <w:name w:val="Нет списка4314"/>
    <w:next w:val="NoList"/>
    <w:uiPriority w:val="99"/>
    <w:semiHidden/>
    <w:unhideWhenUsed/>
    <w:rsid w:val="00260932"/>
  </w:style>
  <w:style w:type="numbering" w:customStyle="1" w:styleId="5314">
    <w:name w:val="Нет списка5314"/>
    <w:next w:val="NoList"/>
    <w:uiPriority w:val="99"/>
    <w:semiHidden/>
    <w:unhideWhenUsed/>
    <w:rsid w:val="00260932"/>
  </w:style>
  <w:style w:type="numbering" w:customStyle="1" w:styleId="12314">
    <w:name w:val="Нет списка12314"/>
    <w:next w:val="NoList"/>
    <w:uiPriority w:val="99"/>
    <w:semiHidden/>
    <w:unhideWhenUsed/>
    <w:rsid w:val="00260932"/>
  </w:style>
  <w:style w:type="numbering" w:customStyle="1" w:styleId="6314">
    <w:name w:val="Нет списка6314"/>
    <w:next w:val="NoList"/>
    <w:uiPriority w:val="99"/>
    <w:semiHidden/>
    <w:unhideWhenUsed/>
    <w:rsid w:val="00260932"/>
  </w:style>
  <w:style w:type="numbering" w:customStyle="1" w:styleId="7314">
    <w:name w:val="Нет списка7314"/>
    <w:next w:val="NoList"/>
    <w:uiPriority w:val="99"/>
    <w:semiHidden/>
    <w:unhideWhenUsed/>
    <w:rsid w:val="00260932"/>
  </w:style>
  <w:style w:type="numbering" w:customStyle="1" w:styleId="8314">
    <w:name w:val="Нет списка8314"/>
    <w:next w:val="NoList"/>
    <w:uiPriority w:val="99"/>
    <w:semiHidden/>
    <w:unhideWhenUsed/>
    <w:rsid w:val="00260932"/>
  </w:style>
  <w:style w:type="numbering" w:customStyle="1" w:styleId="91230">
    <w:name w:val="Нет списка9123"/>
    <w:next w:val="NoList"/>
    <w:uiPriority w:val="99"/>
    <w:semiHidden/>
    <w:unhideWhenUsed/>
    <w:rsid w:val="00260932"/>
  </w:style>
  <w:style w:type="numbering" w:customStyle="1" w:styleId="1833">
    <w:name w:val="Нет списка1833"/>
    <w:next w:val="NoList"/>
    <w:uiPriority w:val="99"/>
    <w:semiHidden/>
    <w:unhideWhenUsed/>
    <w:rsid w:val="00260932"/>
  </w:style>
  <w:style w:type="numbering" w:customStyle="1" w:styleId="1933">
    <w:name w:val="Нет списка1933"/>
    <w:next w:val="NoList"/>
    <w:uiPriority w:val="99"/>
    <w:semiHidden/>
    <w:unhideWhenUsed/>
    <w:rsid w:val="00260932"/>
  </w:style>
  <w:style w:type="numbering" w:customStyle="1" w:styleId="110230">
    <w:name w:val="Нет списка11023"/>
    <w:next w:val="NoList"/>
    <w:uiPriority w:val="99"/>
    <w:semiHidden/>
    <w:unhideWhenUsed/>
    <w:rsid w:val="00260932"/>
  </w:style>
  <w:style w:type="numbering" w:customStyle="1" w:styleId="2433">
    <w:name w:val="Нет списка2433"/>
    <w:next w:val="NoList"/>
    <w:uiPriority w:val="99"/>
    <w:semiHidden/>
    <w:unhideWhenUsed/>
    <w:rsid w:val="00260932"/>
  </w:style>
  <w:style w:type="numbering" w:customStyle="1" w:styleId="3414">
    <w:name w:val="Нет списка3414"/>
    <w:next w:val="NoList"/>
    <w:uiPriority w:val="99"/>
    <w:semiHidden/>
    <w:unhideWhenUsed/>
    <w:rsid w:val="00260932"/>
  </w:style>
  <w:style w:type="numbering" w:customStyle="1" w:styleId="11514">
    <w:name w:val="Нет списка11514"/>
    <w:next w:val="NoList"/>
    <w:uiPriority w:val="99"/>
    <w:semiHidden/>
    <w:unhideWhenUsed/>
    <w:rsid w:val="00260932"/>
  </w:style>
  <w:style w:type="numbering" w:customStyle="1" w:styleId="444">
    <w:name w:val="Нет списка444"/>
    <w:next w:val="NoList"/>
    <w:uiPriority w:val="99"/>
    <w:semiHidden/>
    <w:unhideWhenUsed/>
    <w:rsid w:val="00260932"/>
  </w:style>
  <w:style w:type="numbering" w:customStyle="1" w:styleId="544">
    <w:name w:val="Нет списка544"/>
    <w:next w:val="NoList"/>
    <w:uiPriority w:val="99"/>
    <w:semiHidden/>
    <w:unhideWhenUsed/>
    <w:rsid w:val="00260932"/>
  </w:style>
  <w:style w:type="numbering" w:customStyle="1" w:styleId="1244">
    <w:name w:val="Нет списка1244"/>
    <w:next w:val="NoList"/>
    <w:uiPriority w:val="99"/>
    <w:semiHidden/>
    <w:unhideWhenUsed/>
    <w:rsid w:val="00260932"/>
  </w:style>
  <w:style w:type="numbering" w:customStyle="1" w:styleId="644">
    <w:name w:val="Нет списка644"/>
    <w:next w:val="NoList"/>
    <w:uiPriority w:val="99"/>
    <w:semiHidden/>
    <w:unhideWhenUsed/>
    <w:rsid w:val="00260932"/>
  </w:style>
  <w:style w:type="numbering" w:customStyle="1" w:styleId="744">
    <w:name w:val="Нет списка744"/>
    <w:next w:val="NoList"/>
    <w:uiPriority w:val="99"/>
    <w:semiHidden/>
    <w:unhideWhenUsed/>
    <w:rsid w:val="00260932"/>
  </w:style>
  <w:style w:type="numbering" w:customStyle="1" w:styleId="844">
    <w:name w:val="Нет списка844"/>
    <w:next w:val="NoList"/>
    <w:uiPriority w:val="99"/>
    <w:semiHidden/>
    <w:unhideWhenUsed/>
    <w:rsid w:val="00260932"/>
  </w:style>
  <w:style w:type="numbering" w:customStyle="1" w:styleId="9214">
    <w:name w:val="Нет списка9214"/>
    <w:next w:val="NoList"/>
    <w:uiPriority w:val="99"/>
    <w:semiHidden/>
    <w:unhideWhenUsed/>
    <w:rsid w:val="00260932"/>
  </w:style>
  <w:style w:type="numbering" w:customStyle="1" w:styleId="2033">
    <w:name w:val="Нет списка2033"/>
    <w:next w:val="NoList"/>
    <w:uiPriority w:val="99"/>
    <w:semiHidden/>
    <w:unhideWhenUsed/>
    <w:rsid w:val="00260932"/>
  </w:style>
  <w:style w:type="numbering" w:customStyle="1" w:styleId="11613">
    <w:name w:val="Нет списка11613"/>
    <w:next w:val="NoList"/>
    <w:semiHidden/>
    <w:rsid w:val="00260932"/>
  </w:style>
  <w:style w:type="numbering" w:customStyle="1" w:styleId="11713">
    <w:name w:val="Нет списка11713"/>
    <w:next w:val="NoList"/>
    <w:uiPriority w:val="99"/>
    <w:semiHidden/>
    <w:unhideWhenUsed/>
    <w:rsid w:val="00260932"/>
  </w:style>
  <w:style w:type="numbering" w:customStyle="1" w:styleId="2523">
    <w:name w:val="Нет списка2523"/>
    <w:next w:val="NoList"/>
    <w:uiPriority w:val="99"/>
    <w:semiHidden/>
    <w:unhideWhenUsed/>
    <w:rsid w:val="00260932"/>
  </w:style>
  <w:style w:type="numbering" w:customStyle="1" w:styleId="3513">
    <w:name w:val="Нет списка3513"/>
    <w:next w:val="NoList"/>
    <w:uiPriority w:val="99"/>
    <w:semiHidden/>
    <w:unhideWhenUsed/>
    <w:rsid w:val="00260932"/>
  </w:style>
  <w:style w:type="numbering" w:customStyle="1" w:styleId="111313">
    <w:name w:val="Нет списка111313"/>
    <w:next w:val="NoList"/>
    <w:uiPriority w:val="99"/>
    <w:semiHidden/>
    <w:unhideWhenUsed/>
    <w:rsid w:val="00260932"/>
  </w:style>
  <w:style w:type="numbering" w:customStyle="1" w:styleId="21213">
    <w:name w:val="Нет списка21213"/>
    <w:next w:val="NoList"/>
    <w:uiPriority w:val="99"/>
    <w:semiHidden/>
    <w:unhideWhenUsed/>
    <w:rsid w:val="00260932"/>
  </w:style>
  <w:style w:type="numbering" w:customStyle="1" w:styleId="31213">
    <w:name w:val="Нет списка31213"/>
    <w:next w:val="NoList"/>
    <w:uiPriority w:val="99"/>
    <w:semiHidden/>
    <w:unhideWhenUsed/>
    <w:rsid w:val="00260932"/>
  </w:style>
  <w:style w:type="numbering" w:customStyle="1" w:styleId="1111213">
    <w:name w:val="Нет списка1111213"/>
    <w:next w:val="NoList"/>
    <w:uiPriority w:val="99"/>
    <w:semiHidden/>
    <w:unhideWhenUsed/>
    <w:rsid w:val="00260932"/>
  </w:style>
  <w:style w:type="numbering" w:customStyle="1" w:styleId="4530">
    <w:name w:val="Нет списка453"/>
    <w:next w:val="NoList"/>
    <w:uiPriority w:val="99"/>
    <w:semiHidden/>
    <w:unhideWhenUsed/>
    <w:rsid w:val="00260932"/>
  </w:style>
  <w:style w:type="numbering" w:customStyle="1" w:styleId="5530">
    <w:name w:val="Нет списка553"/>
    <w:next w:val="NoList"/>
    <w:uiPriority w:val="99"/>
    <w:semiHidden/>
    <w:unhideWhenUsed/>
    <w:rsid w:val="00260932"/>
  </w:style>
  <w:style w:type="numbering" w:customStyle="1" w:styleId="12530">
    <w:name w:val="Нет списка1253"/>
    <w:next w:val="NoList"/>
    <w:uiPriority w:val="99"/>
    <w:semiHidden/>
    <w:unhideWhenUsed/>
    <w:rsid w:val="00260932"/>
  </w:style>
  <w:style w:type="numbering" w:customStyle="1" w:styleId="653">
    <w:name w:val="Нет списка653"/>
    <w:next w:val="NoList"/>
    <w:uiPriority w:val="99"/>
    <w:semiHidden/>
    <w:unhideWhenUsed/>
    <w:rsid w:val="00260932"/>
  </w:style>
  <w:style w:type="numbering" w:customStyle="1" w:styleId="753">
    <w:name w:val="Нет списка753"/>
    <w:next w:val="NoList"/>
    <w:uiPriority w:val="99"/>
    <w:semiHidden/>
    <w:unhideWhenUsed/>
    <w:rsid w:val="00260932"/>
  </w:style>
  <w:style w:type="numbering" w:customStyle="1" w:styleId="853">
    <w:name w:val="Нет списка853"/>
    <w:next w:val="NoList"/>
    <w:uiPriority w:val="99"/>
    <w:semiHidden/>
    <w:unhideWhenUsed/>
    <w:rsid w:val="00260932"/>
  </w:style>
  <w:style w:type="numbering" w:customStyle="1" w:styleId="11111123">
    <w:name w:val="Нет списка11111123"/>
    <w:next w:val="NoList"/>
    <w:uiPriority w:val="99"/>
    <w:semiHidden/>
    <w:unhideWhenUsed/>
    <w:rsid w:val="00260932"/>
  </w:style>
  <w:style w:type="numbering" w:customStyle="1" w:styleId="9313">
    <w:name w:val="Нет списка9313"/>
    <w:next w:val="NoList"/>
    <w:uiPriority w:val="99"/>
    <w:semiHidden/>
    <w:unhideWhenUsed/>
    <w:rsid w:val="00260932"/>
  </w:style>
  <w:style w:type="numbering" w:customStyle="1" w:styleId="13123">
    <w:name w:val="Нет списка13123"/>
    <w:next w:val="NoList"/>
    <w:uiPriority w:val="99"/>
    <w:semiHidden/>
    <w:unhideWhenUsed/>
    <w:rsid w:val="00260932"/>
  </w:style>
  <w:style w:type="numbering" w:customStyle="1" w:styleId="112123">
    <w:name w:val="Нет списка112123"/>
    <w:next w:val="NoList"/>
    <w:uiPriority w:val="99"/>
    <w:semiHidden/>
    <w:unhideWhenUsed/>
    <w:rsid w:val="00260932"/>
  </w:style>
  <w:style w:type="numbering" w:customStyle="1" w:styleId="211123">
    <w:name w:val="Нет списка211123"/>
    <w:next w:val="NoList"/>
    <w:uiPriority w:val="99"/>
    <w:semiHidden/>
    <w:unhideWhenUsed/>
    <w:rsid w:val="00260932"/>
  </w:style>
  <w:style w:type="numbering" w:customStyle="1" w:styleId="311113">
    <w:name w:val="Нет списка311113"/>
    <w:next w:val="NoList"/>
    <w:uiPriority w:val="99"/>
    <w:semiHidden/>
    <w:unhideWhenUsed/>
    <w:rsid w:val="00260932"/>
  </w:style>
  <w:style w:type="numbering" w:customStyle="1" w:styleId="1111111112">
    <w:name w:val="Нет списка1111111112"/>
    <w:next w:val="NoList"/>
    <w:uiPriority w:val="99"/>
    <w:semiHidden/>
    <w:unhideWhenUsed/>
    <w:rsid w:val="00260932"/>
  </w:style>
  <w:style w:type="numbering" w:customStyle="1" w:styleId="41113">
    <w:name w:val="Нет списка41113"/>
    <w:next w:val="NoList"/>
    <w:uiPriority w:val="99"/>
    <w:semiHidden/>
    <w:unhideWhenUsed/>
    <w:rsid w:val="00260932"/>
  </w:style>
  <w:style w:type="numbering" w:customStyle="1" w:styleId="511130">
    <w:name w:val="Нет списка51113"/>
    <w:next w:val="NoList"/>
    <w:uiPriority w:val="99"/>
    <w:semiHidden/>
    <w:unhideWhenUsed/>
    <w:rsid w:val="00260932"/>
  </w:style>
  <w:style w:type="numbering" w:customStyle="1" w:styleId="1211130">
    <w:name w:val="Нет списка121113"/>
    <w:next w:val="NoList"/>
    <w:uiPriority w:val="99"/>
    <w:semiHidden/>
    <w:unhideWhenUsed/>
    <w:rsid w:val="00260932"/>
  </w:style>
  <w:style w:type="numbering" w:customStyle="1" w:styleId="611130">
    <w:name w:val="Нет списка61113"/>
    <w:next w:val="NoList"/>
    <w:uiPriority w:val="99"/>
    <w:semiHidden/>
    <w:unhideWhenUsed/>
    <w:rsid w:val="00260932"/>
  </w:style>
  <w:style w:type="numbering" w:customStyle="1" w:styleId="71113">
    <w:name w:val="Нет списка71113"/>
    <w:next w:val="NoList"/>
    <w:uiPriority w:val="99"/>
    <w:semiHidden/>
    <w:unhideWhenUsed/>
    <w:rsid w:val="00260932"/>
  </w:style>
  <w:style w:type="numbering" w:customStyle="1" w:styleId="811130">
    <w:name w:val="Нет списка81113"/>
    <w:next w:val="NoList"/>
    <w:uiPriority w:val="99"/>
    <w:semiHidden/>
    <w:unhideWhenUsed/>
    <w:rsid w:val="00260932"/>
  </w:style>
  <w:style w:type="numbering" w:customStyle="1" w:styleId="10123">
    <w:name w:val="Нет списка10123"/>
    <w:next w:val="NoList"/>
    <w:uiPriority w:val="99"/>
    <w:semiHidden/>
    <w:unhideWhenUsed/>
    <w:rsid w:val="00260932"/>
  </w:style>
  <w:style w:type="numbering" w:customStyle="1" w:styleId="14123">
    <w:name w:val="Нет списка14123"/>
    <w:next w:val="NoList"/>
    <w:uiPriority w:val="99"/>
    <w:semiHidden/>
    <w:unhideWhenUsed/>
    <w:rsid w:val="00260932"/>
  </w:style>
  <w:style w:type="numbering" w:customStyle="1" w:styleId="113123">
    <w:name w:val="Нет списка113123"/>
    <w:next w:val="NoList"/>
    <w:uiPriority w:val="99"/>
    <w:semiHidden/>
    <w:unhideWhenUsed/>
    <w:rsid w:val="00260932"/>
  </w:style>
  <w:style w:type="numbering" w:customStyle="1" w:styleId="22123">
    <w:name w:val="Нет списка22123"/>
    <w:next w:val="NoList"/>
    <w:uiPriority w:val="99"/>
    <w:semiHidden/>
    <w:unhideWhenUsed/>
    <w:rsid w:val="00260932"/>
  </w:style>
  <w:style w:type="numbering" w:customStyle="1" w:styleId="32113">
    <w:name w:val="Нет списка32113"/>
    <w:next w:val="NoList"/>
    <w:uiPriority w:val="99"/>
    <w:semiHidden/>
    <w:unhideWhenUsed/>
    <w:rsid w:val="00260932"/>
  </w:style>
  <w:style w:type="numbering" w:customStyle="1" w:styleId="1112113">
    <w:name w:val="Нет списка1112113"/>
    <w:next w:val="NoList"/>
    <w:uiPriority w:val="99"/>
    <w:semiHidden/>
    <w:unhideWhenUsed/>
    <w:rsid w:val="00260932"/>
  </w:style>
  <w:style w:type="numbering" w:customStyle="1" w:styleId="42113">
    <w:name w:val="Нет списка42113"/>
    <w:next w:val="NoList"/>
    <w:uiPriority w:val="99"/>
    <w:semiHidden/>
    <w:unhideWhenUsed/>
    <w:rsid w:val="00260932"/>
  </w:style>
  <w:style w:type="numbering" w:customStyle="1" w:styleId="52113">
    <w:name w:val="Нет списка52113"/>
    <w:next w:val="NoList"/>
    <w:uiPriority w:val="99"/>
    <w:semiHidden/>
    <w:unhideWhenUsed/>
    <w:rsid w:val="00260932"/>
  </w:style>
  <w:style w:type="numbering" w:customStyle="1" w:styleId="122113">
    <w:name w:val="Нет списка122113"/>
    <w:next w:val="NoList"/>
    <w:uiPriority w:val="99"/>
    <w:semiHidden/>
    <w:unhideWhenUsed/>
    <w:rsid w:val="00260932"/>
  </w:style>
  <w:style w:type="numbering" w:customStyle="1" w:styleId="62113">
    <w:name w:val="Нет списка62113"/>
    <w:next w:val="NoList"/>
    <w:uiPriority w:val="99"/>
    <w:semiHidden/>
    <w:unhideWhenUsed/>
    <w:rsid w:val="00260932"/>
  </w:style>
  <w:style w:type="numbering" w:customStyle="1" w:styleId="72113">
    <w:name w:val="Нет списка72113"/>
    <w:next w:val="NoList"/>
    <w:uiPriority w:val="99"/>
    <w:semiHidden/>
    <w:unhideWhenUsed/>
    <w:rsid w:val="00260932"/>
  </w:style>
  <w:style w:type="numbering" w:customStyle="1" w:styleId="82113">
    <w:name w:val="Нет списка82113"/>
    <w:next w:val="NoList"/>
    <w:uiPriority w:val="99"/>
    <w:semiHidden/>
    <w:unhideWhenUsed/>
    <w:rsid w:val="00260932"/>
  </w:style>
  <w:style w:type="numbering" w:customStyle="1" w:styleId="15123">
    <w:name w:val="Нет списка15123"/>
    <w:next w:val="NoList"/>
    <w:uiPriority w:val="99"/>
    <w:semiHidden/>
    <w:unhideWhenUsed/>
    <w:rsid w:val="00260932"/>
  </w:style>
  <w:style w:type="numbering" w:customStyle="1" w:styleId="16123">
    <w:name w:val="Нет списка16123"/>
    <w:next w:val="NoList"/>
    <w:uiPriority w:val="99"/>
    <w:semiHidden/>
    <w:unhideWhenUsed/>
    <w:rsid w:val="00260932"/>
  </w:style>
  <w:style w:type="numbering" w:customStyle="1" w:styleId="17123">
    <w:name w:val="Нет списка17123"/>
    <w:next w:val="NoList"/>
    <w:uiPriority w:val="99"/>
    <w:semiHidden/>
    <w:unhideWhenUsed/>
    <w:rsid w:val="00260932"/>
  </w:style>
  <w:style w:type="numbering" w:customStyle="1" w:styleId="23123">
    <w:name w:val="Нет списка23123"/>
    <w:next w:val="NoList"/>
    <w:uiPriority w:val="99"/>
    <w:semiHidden/>
    <w:unhideWhenUsed/>
    <w:rsid w:val="00260932"/>
  </w:style>
  <w:style w:type="numbering" w:customStyle="1" w:styleId="33113">
    <w:name w:val="Нет списка33113"/>
    <w:next w:val="NoList"/>
    <w:uiPriority w:val="99"/>
    <w:semiHidden/>
    <w:unhideWhenUsed/>
    <w:rsid w:val="00260932"/>
  </w:style>
  <w:style w:type="numbering" w:customStyle="1" w:styleId="114113">
    <w:name w:val="Нет списка114113"/>
    <w:next w:val="NoList"/>
    <w:uiPriority w:val="99"/>
    <w:semiHidden/>
    <w:unhideWhenUsed/>
    <w:rsid w:val="00260932"/>
  </w:style>
  <w:style w:type="numbering" w:customStyle="1" w:styleId="43113">
    <w:name w:val="Нет списка43113"/>
    <w:next w:val="NoList"/>
    <w:uiPriority w:val="99"/>
    <w:semiHidden/>
    <w:unhideWhenUsed/>
    <w:rsid w:val="00260932"/>
  </w:style>
  <w:style w:type="numbering" w:customStyle="1" w:styleId="53113">
    <w:name w:val="Нет списка53113"/>
    <w:next w:val="NoList"/>
    <w:uiPriority w:val="99"/>
    <w:semiHidden/>
    <w:unhideWhenUsed/>
    <w:rsid w:val="00260932"/>
  </w:style>
  <w:style w:type="numbering" w:customStyle="1" w:styleId="123113">
    <w:name w:val="Нет списка123113"/>
    <w:next w:val="NoList"/>
    <w:uiPriority w:val="99"/>
    <w:semiHidden/>
    <w:unhideWhenUsed/>
    <w:rsid w:val="00260932"/>
  </w:style>
  <w:style w:type="numbering" w:customStyle="1" w:styleId="63113">
    <w:name w:val="Нет списка63113"/>
    <w:next w:val="NoList"/>
    <w:uiPriority w:val="99"/>
    <w:semiHidden/>
    <w:unhideWhenUsed/>
    <w:rsid w:val="00260932"/>
  </w:style>
  <w:style w:type="numbering" w:customStyle="1" w:styleId="73113">
    <w:name w:val="Нет списка73113"/>
    <w:next w:val="NoList"/>
    <w:uiPriority w:val="99"/>
    <w:semiHidden/>
    <w:unhideWhenUsed/>
    <w:rsid w:val="00260932"/>
  </w:style>
  <w:style w:type="numbering" w:customStyle="1" w:styleId="83113">
    <w:name w:val="Нет списка83113"/>
    <w:next w:val="NoList"/>
    <w:uiPriority w:val="99"/>
    <w:semiHidden/>
    <w:unhideWhenUsed/>
    <w:rsid w:val="00260932"/>
  </w:style>
  <w:style w:type="numbering" w:customStyle="1" w:styleId="911130">
    <w:name w:val="Нет списка91113"/>
    <w:next w:val="NoList"/>
    <w:uiPriority w:val="99"/>
    <w:semiHidden/>
    <w:unhideWhenUsed/>
    <w:rsid w:val="00260932"/>
  </w:style>
  <w:style w:type="numbering" w:customStyle="1" w:styleId="18123">
    <w:name w:val="Нет списка18123"/>
    <w:next w:val="NoList"/>
    <w:uiPriority w:val="99"/>
    <w:semiHidden/>
    <w:unhideWhenUsed/>
    <w:rsid w:val="00260932"/>
  </w:style>
  <w:style w:type="numbering" w:customStyle="1" w:styleId="19123">
    <w:name w:val="Нет списка19123"/>
    <w:next w:val="NoList"/>
    <w:uiPriority w:val="99"/>
    <w:semiHidden/>
    <w:unhideWhenUsed/>
    <w:rsid w:val="00260932"/>
  </w:style>
  <w:style w:type="numbering" w:customStyle="1" w:styleId="1101130">
    <w:name w:val="Нет списка110113"/>
    <w:next w:val="NoList"/>
    <w:uiPriority w:val="99"/>
    <w:semiHidden/>
    <w:unhideWhenUsed/>
    <w:rsid w:val="00260932"/>
  </w:style>
  <w:style w:type="numbering" w:customStyle="1" w:styleId="24123">
    <w:name w:val="Нет списка24123"/>
    <w:next w:val="NoList"/>
    <w:uiPriority w:val="99"/>
    <w:semiHidden/>
    <w:unhideWhenUsed/>
    <w:rsid w:val="00260932"/>
  </w:style>
  <w:style w:type="numbering" w:customStyle="1" w:styleId="34113">
    <w:name w:val="Нет списка34113"/>
    <w:next w:val="NoList"/>
    <w:uiPriority w:val="99"/>
    <w:semiHidden/>
    <w:unhideWhenUsed/>
    <w:rsid w:val="00260932"/>
  </w:style>
  <w:style w:type="numbering" w:customStyle="1" w:styleId="115113">
    <w:name w:val="Нет списка115113"/>
    <w:next w:val="NoList"/>
    <w:uiPriority w:val="99"/>
    <w:semiHidden/>
    <w:unhideWhenUsed/>
    <w:rsid w:val="00260932"/>
  </w:style>
  <w:style w:type="numbering" w:customStyle="1" w:styleId="4413">
    <w:name w:val="Нет списка4413"/>
    <w:next w:val="NoList"/>
    <w:uiPriority w:val="99"/>
    <w:semiHidden/>
    <w:unhideWhenUsed/>
    <w:rsid w:val="00260932"/>
  </w:style>
  <w:style w:type="numbering" w:customStyle="1" w:styleId="5413">
    <w:name w:val="Нет списка5413"/>
    <w:next w:val="NoList"/>
    <w:uiPriority w:val="99"/>
    <w:semiHidden/>
    <w:unhideWhenUsed/>
    <w:rsid w:val="00260932"/>
  </w:style>
  <w:style w:type="numbering" w:customStyle="1" w:styleId="12413">
    <w:name w:val="Нет списка12413"/>
    <w:next w:val="NoList"/>
    <w:uiPriority w:val="99"/>
    <w:semiHidden/>
    <w:unhideWhenUsed/>
    <w:rsid w:val="00260932"/>
  </w:style>
  <w:style w:type="numbering" w:customStyle="1" w:styleId="6413">
    <w:name w:val="Нет списка6413"/>
    <w:next w:val="NoList"/>
    <w:uiPriority w:val="99"/>
    <w:semiHidden/>
    <w:unhideWhenUsed/>
    <w:rsid w:val="00260932"/>
  </w:style>
  <w:style w:type="numbering" w:customStyle="1" w:styleId="7413">
    <w:name w:val="Нет списка7413"/>
    <w:next w:val="NoList"/>
    <w:uiPriority w:val="99"/>
    <w:semiHidden/>
    <w:unhideWhenUsed/>
    <w:rsid w:val="00260932"/>
  </w:style>
  <w:style w:type="numbering" w:customStyle="1" w:styleId="8413">
    <w:name w:val="Нет списка8413"/>
    <w:next w:val="NoList"/>
    <w:uiPriority w:val="99"/>
    <w:semiHidden/>
    <w:unhideWhenUsed/>
    <w:rsid w:val="00260932"/>
  </w:style>
  <w:style w:type="numbering" w:customStyle="1" w:styleId="92113">
    <w:name w:val="Нет списка92113"/>
    <w:next w:val="NoList"/>
    <w:uiPriority w:val="99"/>
    <w:semiHidden/>
    <w:unhideWhenUsed/>
    <w:rsid w:val="00260932"/>
  </w:style>
  <w:style w:type="numbering" w:customStyle="1" w:styleId="3930">
    <w:name w:val="Нет списка393"/>
    <w:next w:val="NoList"/>
    <w:semiHidden/>
    <w:rsid w:val="00260932"/>
  </w:style>
  <w:style w:type="numbering" w:customStyle="1" w:styleId="403">
    <w:name w:val="Нет списка403"/>
    <w:next w:val="NoList"/>
    <w:semiHidden/>
    <w:rsid w:val="00260932"/>
  </w:style>
  <w:style w:type="numbering" w:customStyle="1" w:styleId="463">
    <w:name w:val="Нет списка463"/>
    <w:next w:val="NoList"/>
    <w:semiHidden/>
    <w:rsid w:val="00260932"/>
  </w:style>
  <w:style w:type="numbering" w:customStyle="1" w:styleId="473">
    <w:name w:val="Нет списка473"/>
    <w:next w:val="NoList"/>
    <w:uiPriority w:val="99"/>
    <w:semiHidden/>
    <w:unhideWhenUsed/>
    <w:rsid w:val="00260932"/>
  </w:style>
  <w:style w:type="numbering" w:customStyle="1" w:styleId="483">
    <w:name w:val="Нет списка483"/>
    <w:next w:val="NoList"/>
    <w:semiHidden/>
    <w:rsid w:val="00260932"/>
  </w:style>
  <w:style w:type="numbering" w:customStyle="1" w:styleId="493">
    <w:name w:val="Нет списка493"/>
    <w:next w:val="NoList"/>
    <w:uiPriority w:val="99"/>
    <w:semiHidden/>
    <w:unhideWhenUsed/>
    <w:rsid w:val="00260932"/>
  </w:style>
  <w:style w:type="numbering" w:customStyle="1" w:styleId="5030">
    <w:name w:val="Нет списка503"/>
    <w:next w:val="NoList"/>
    <w:uiPriority w:val="99"/>
    <w:semiHidden/>
    <w:unhideWhenUsed/>
    <w:rsid w:val="00260932"/>
  </w:style>
  <w:style w:type="numbering" w:customStyle="1" w:styleId="563">
    <w:name w:val="Нет списка563"/>
    <w:next w:val="NoList"/>
    <w:uiPriority w:val="99"/>
    <w:semiHidden/>
    <w:unhideWhenUsed/>
    <w:rsid w:val="00260932"/>
  </w:style>
  <w:style w:type="numbering" w:customStyle="1" w:styleId="1193">
    <w:name w:val="Нет списка1193"/>
    <w:next w:val="NoList"/>
    <w:uiPriority w:val="99"/>
    <w:semiHidden/>
    <w:unhideWhenUsed/>
    <w:rsid w:val="00260932"/>
  </w:style>
  <w:style w:type="numbering" w:customStyle="1" w:styleId="573">
    <w:name w:val="Нет списка573"/>
    <w:next w:val="NoList"/>
    <w:uiPriority w:val="99"/>
    <w:semiHidden/>
    <w:unhideWhenUsed/>
    <w:rsid w:val="00260932"/>
  </w:style>
  <w:style w:type="numbering" w:customStyle="1" w:styleId="583">
    <w:name w:val="Нет списка583"/>
    <w:next w:val="NoList"/>
    <w:uiPriority w:val="99"/>
    <w:semiHidden/>
    <w:unhideWhenUsed/>
    <w:rsid w:val="00260932"/>
  </w:style>
  <w:style w:type="numbering" w:customStyle="1" w:styleId="12030">
    <w:name w:val="Нет списка1203"/>
    <w:next w:val="NoList"/>
    <w:uiPriority w:val="99"/>
    <w:semiHidden/>
    <w:unhideWhenUsed/>
    <w:rsid w:val="00260932"/>
  </w:style>
  <w:style w:type="numbering" w:customStyle="1" w:styleId="592">
    <w:name w:val="Нет списка592"/>
    <w:next w:val="NoList"/>
    <w:semiHidden/>
    <w:unhideWhenUsed/>
    <w:rsid w:val="00260932"/>
  </w:style>
  <w:style w:type="numbering" w:customStyle="1" w:styleId="1261">
    <w:name w:val="Нет списка1261"/>
    <w:next w:val="NoList"/>
    <w:uiPriority w:val="99"/>
    <w:semiHidden/>
    <w:rsid w:val="00260932"/>
  </w:style>
  <w:style w:type="numbering" w:customStyle="1" w:styleId="21413">
    <w:name w:val="Нет списка2141"/>
    <w:next w:val="NoList"/>
    <w:uiPriority w:val="99"/>
    <w:semiHidden/>
    <w:rsid w:val="00260932"/>
  </w:style>
  <w:style w:type="numbering" w:customStyle="1" w:styleId="31011">
    <w:name w:val="Нет списка3101"/>
    <w:next w:val="NoList"/>
    <w:uiPriority w:val="99"/>
    <w:semiHidden/>
    <w:rsid w:val="00260932"/>
  </w:style>
  <w:style w:type="numbering" w:customStyle="1" w:styleId="41010">
    <w:name w:val="Нет списка4101"/>
    <w:next w:val="NoList"/>
    <w:semiHidden/>
    <w:rsid w:val="00260932"/>
  </w:style>
  <w:style w:type="numbering" w:customStyle="1" w:styleId="51010">
    <w:name w:val="Нет списка5101"/>
    <w:next w:val="NoList"/>
    <w:uiPriority w:val="99"/>
    <w:semiHidden/>
    <w:rsid w:val="00260932"/>
  </w:style>
  <w:style w:type="numbering" w:customStyle="1" w:styleId="661">
    <w:name w:val="Нет списка661"/>
    <w:next w:val="NoList"/>
    <w:uiPriority w:val="99"/>
    <w:semiHidden/>
    <w:unhideWhenUsed/>
    <w:rsid w:val="00260932"/>
  </w:style>
  <w:style w:type="numbering" w:customStyle="1" w:styleId="761">
    <w:name w:val="Нет списка761"/>
    <w:next w:val="NoList"/>
    <w:uiPriority w:val="99"/>
    <w:semiHidden/>
    <w:rsid w:val="00260932"/>
  </w:style>
  <w:style w:type="numbering" w:customStyle="1" w:styleId="861">
    <w:name w:val="Нет списка861"/>
    <w:next w:val="NoList"/>
    <w:semiHidden/>
    <w:rsid w:val="00260932"/>
  </w:style>
  <w:style w:type="numbering" w:customStyle="1" w:styleId="941">
    <w:name w:val="Нет списка941"/>
    <w:next w:val="NoList"/>
    <w:semiHidden/>
    <w:rsid w:val="00260932"/>
  </w:style>
  <w:style w:type="numbering" w:customStyle="1" w:styleId="1041">
    <w:name w:val="Нет списка1041"/>
    <w:next w:val="NoList"/>
    <w:semiHidden/>
    <w:rsid w:val="00260932"/>
  </w:style>
  <w:style w:type="numbering" w:customStyle="1" w:styleId="111010">
    <w:name w:val="Нет списка11101"/>
    <w:next w:val="NoList"/>
    <w:uiPriority w:val="99"/>
    <w:semiHidden/>
    <w:rsid w:val="00260932"/>
  </w:style>
  <w:style w:type="numbering" w:customStyle="1" w:styleId="1271">
    <w:name w:val="Нет списка1271"/>
    <w:next w:val="NoList"/>
    <w:uiPriority w:val="99"/>
    <w:semiHidden/>
    <w:rsid w:val="00260932"/>
  </w:style>
  <w:style w:type="numbering" w:customStyle="1" w:styleId="1341">
    <w:name w:val="Нет списка1341"/>
    <w:next w:val="NoList"/>
    <w:uiPriority w:val="99"/>
    <w:semiHidden/>
    <w:rsid w:val="00260932"/>
  </w:style>
  <w:style w:type="numbering" w:customStyle="1" w:styleId="1441">
    <w:name w:val="Нет списка1441"/>
    <w:next w:val="NoList"/>
    <w:uiPriority w:val="99"/>
    <w:semiHidden/>
    <w:rsid w:val="00260932"/>
  </w:style>
  <w:style w:type="numbering" w:customStyle="1" w:styleId="1541">
    <w:name w:val="Нет списка1541"/>
    <w:next w:val="NoList"/>
    <w:semiHidden/>
    <w:rsid w:val="00260932"/>
  </w:style>
  <w:style w:type="numbering" w:customStyle="1" w:styleId="1641">
    <w:name w:val="Нет списка1641"/>
    <w:next w:val="NoList"/>
    <w:uiPriority w:val="99"/>
    <w:semiHidden/>
    <w:unhideWhenUsed/>
    <w:rsid w:val="00260932"/>
  </w:style>
  <w:style w:type="numbering" w:customStyle="1" w:styleId="1741">
    <w:name w:val="Нет списка1741"/>
    <w:next w:val="NoList"/>
    <w:semiHidden/>
    <w:rsid w:val="00260932"/>
  </w:style>
  <w:style w:type="numbering" w:customStyle="1" w:styleId="1841">
    <w:name w:val="Нет списка1841"/>
    <w:next w:val="NoList"/>
    <w:semiHidden/>
    <w:rsid w:val="00260932"/>
  </w:style>
  <w:style w:type="numbering" w:customStyle="1" w:styleId="1941">
    <w:name w:val="Нет списка1941"/>
    <w:next w:val="NoList"/>
    <w:uiPriority w:val="99"/>
    <w:semiHidden/>
    <w:unhideWhenUsed/>
    <w:rsid w:val="00260932"/>
  </w:style>
  <w:style w:type="numbering" w:customStyle="1" w:styleId="2041">
    <w:name w:val="Нет списка2041"/>
    <w:next w:val="NoList"/>
    <w:uiPriority w:val="99"/>
    <w:semiHidden/>
    <w:unhideWhenUsed/>
    <w:rsid w:val="00260932"/>
  </w:style>
  <w:style w:type="numbering" w:customStyle="1" w:styleId="2151">
    <w:name w:val="Нет списка2151"/>
    <w:next w:val="NoList"/>
    <w:uiPriority w:val="99"/>
    <w:semiHidden/>
    <w:unhideWhenUsed/>
    <w:rsid w:val="00260932"/>
  </w:style>
  <w:style w:type="numbering" w:customStyle="1" w:styleId="11151">
    <w:name w:val="Нет списка11151"/>
    <w:next w:val="NoList"/>
    <w:semiHidden/>
    <w:unhideWhenUsed/>
    <w:rsid w:val="00260932"/>
  </w:style>
  <w:style w:type="numbering" w:customStyle="1" w:styleId="111141">
    <w:name w:val="Нет списка111141"/>
    <w:next w:val="NoList"/>
    <w:uiPriority w:val="99"/>
    <w:semiHidden/>
    <w:unhideWhenUsed/>
    <w:rsid w:val="00260932"/>
  </w:style>
  <w:style w:type="numbering" w:customStyle="1" w:styleId="11241">
    <w:name w:val="Нет списка11241"/>
    <w:next w:val="NoList"/>
    <w:uiPriority w:val="99"/>
    <w:semiHidden/>
    <w:unhideWhenUsed/>
    <w:rsid w:val="00260932"/>
  </w:style>
  <w:style w:type="numbering" w:customStyle="1" w:styleId="11341">
    <w:name w:val="Нет списка11341"/>
    <w:next w:val="NoList"/>
    <w:uiPriority w:val="99"/>
    <w:semiHidden/>
    <w:unhideWhenUsed/>
    <w:rsid w:val="00260932"/>
  </w:style>
  <w:style w:type="numbering" w:customStyle="1" w:styleId="2241">
    <w:name w:val="Нет списка2241"/>
    <w:next w:val="NoList"/>
    <w:semiHidden/>
    <w:rsid w:val="00260932"/>
  </w:style>
  <w:style w:type="numbering" w:customStyle="1" w:styleId="2341">
    <w:name w:val="Нет списка2341"/>
    <w:next w:val="NoList"/>
    <w:semiHidden/>
    <w:rsid w:val="00260932"/>
  </w:style>
  <w:style w:type="numbering" w:customStyle="1" w:styleId="2441">
    <w:name w:val="Нет списка2441"/>
    <w:next w:val="NoList"/>
    <w:uiPriority w:val="99"/>
    <w:semiHidden/>
    <w:rsid w:val="00260932"/>
  </w:style>
  <w:style w:type="numbering" w:customStyle="1" w:styleId="2531">
    <w:name w:val="Нет списка2531"/>
    <w:next w:val="NoList"/>
    <w:uiPriority w:val="99"/>
    <w:semiHidden/>
    <w:unhideWhenUsed/>
    <w:rsid w:val="00260932"/>
  </w:style>
  <w:style w:type="numbering" w:customStyle="1" w:styleId="2621">
    <w:name w:val="Нет списка2621"/>
    <w:next w:val="NoList"/>
    <w:uiPriority w:val="99"/>
    <w:semiHidden/>
    <w:unhideWhenUsed/>
    <w:rsid w:val="00260932"/>
  </w:style>
  <w:style w:type="numbering" w:customStyle="1" w:styleId="110310">
    <w:name w:val="Нет списка11031"/>
    <w:next w:val="NoList"/>
    <w:uiPriority w:val="99"/>
    <w:semiHidden/>
    <w:unhideWhenUsed/>
    <w:rsid w:val="00260932"/>
  </w:style>
  <w:style w:type="numbering" w:customStyle="1" w:styleId="27210">
    <w:name w:val="Нет списка2721"/>
    <w:next w:val="NoList"/>
    <w:uiPriority w:val="99"/>
    <w:semiHidden/>
    <w:unhideWhenUsed/>
    <w:rsid w:val="00260932"/>
  </w:style>
  <w:style w:type="numbering" w:customStyle="1" w:styleId="11431">
    <w:name w:val="Нет списка11431"/>
    <w:next w:val="NoList"/>
    <w:uiPriority w:val="99"/>
    <w:semiHidden/>
    <w:rsid w:val="00260932"/>
  </w:style>
  <w:style w:type="numbering" w:customStyle="1" w:styleId="21141">
    <w:name w:val="Нет списка21141"/>
    <w:next w:val="NoList"/>
    <w:uiPriority w:val="99"/>
    <w:semiHidden/>
    <w:rsid w:val="00260932"/>
  </w:style>
  <w:style w:type="numbering" w:customStyle="1" w:styleId="31313">
    <w:name w:val="Нет списка3131"/>
    <w:next w:val="NoList"/>
    <w:uiPriority w:val="99"/>
    <w:semiHidden/>
    <w:rsid w:val="00260932"/>
  </w:style>
  <w:style w:type="numbering" w:customStyle="1" w:styleId="41310">
    <w:name w:val="Нет списка4131"/>
    <w:next w:val="NoList"/>
    <w:semiHidden/>
    <w:rsid w:val="00260932"/>
  </w:style>
  <w:style w:type="numbering" w:customStyle="1" w:styleId="51310">
    <w:name w:val="Нет списка5131"/>
    <w:next w:val="NoList"/>
    <w:uiPriority w:val="99"/>
    <w:semiHidden/>
    <w:rsid w:val="00260932"/>
  </w:style>
  <w:style w:type="numbering" w:customStyle="1" w:styleId="61310">
    <w:name w:val="Нет списка6131"/>
    <w:next w:val="NoList"/>
    <w:uiPriority w:val="99"/>
    <w:semiHidden/>
    <w:unhideWhenUsed/>
    <w:rsid w:val="00260932"/>
  </w:style>
  <w:style w:type="numbering" w:customStyle="1" w:styleId="7131">
    <w:name w:val="Нет списка7131"/>
    <w:next w:val="NoList"/>
    <w:uiPriority w:val="99"/>
    <w:semiHidden/>
    <w:rsid w:val="00260932"/>
  </w:style>
  <w:style w:type="numbering" w:customStyle="1" w:styleId="81310">
    <w:name w:val="Нет списка8131"/>
    <w:next w:val="NoList"/>
    <w:semiHidden/>
    <w:rsid w:val="00260932"/>
  </w:style>
  <w:style w:type="numbering" w:customStyle="1" w:styleId="91310">
    <w:name w:val="Нет списка9131"/>
    <w:next w:val="NoList"/>
    <w:semiHidden/>
    <w:rsid w:val="00260932"/>
  </w:style>
  <w:style w:type="numbering" w:customStyle="1" w:styleId="10131">
    <w:name w:val="Нет списка10131"/>
    <w:next w:val="NoList"/>
    <w:semiHidden/>
    <w:rsid w:val="00260932"/>
  </w:style>
  <w:style w:type="numbering" w:customStyle="1" w:styleId="111231">
    <w:name w:val="Нет списка111231"/>
    <w:next w:val="NoList"/>
    <w:uiPriority w:val="99"/>
    <w:semiHidden/>
    <w:rsid w:val="00260932"/>
  </w:style>
  <w:style w:type="numbering" w:customStyle="1" w:styleId="121310">
    <w:name w:val="Нет списка12131"/>
    <w:next w:val="NoList"/>
    <w:uiPriority w:val="99"/>
    <w:semiHidden/>
    <w:rsid w:val="00260932"/>
  </w:style>
  <w:style w:type="numbering" w:customStyle="1" w:styleId="13131">
    <w:name w:val="Нет списка13131"/>
    <w:next w:val="NoList"/>
    <w:uiPriority w:val="99"/>
    <w:semiHidden/>
    <w:rsid w:val="00260932"/>
  </w:style>
  <w:style w:type="numbering" w:customStyle="1" w:styleId="14131">
    <w:name w:val="Нет списка14131"/>
    <w:next w:val="NoList"/>
    <w:uiPriority w:val="99"/>
    <w:semiHidden/>
    <w:rsid w:val="00260932"/>
  </w:style>
  <w:style w:type="numbering" w:customStyle="1" w:styleId="15131">
    <w:name w:val="Нет списка15131"/>
    <w:next w:val="NoList"/>
    <w:semiHidden/>
    <w:rsid w:val="00260932"/>
  </w:style>
  <w:style w:type="numbering" w:customStyle="1" w:styleId="16131">
    <w:name w:val="Нет списка16131"/>
    <w:next w:val="NoList"/>
    <w:uiPriority w:val="99"/>
    <w:semiHidden/>
    <w:unhideWhenUsed/>
    <w:rsid w:val="00260932"/>
  </w:style>
  <w:style w:type="numbering" w:customStyle="1" w:styleId="17131">
    <w:name w:val="Нет списка17131"/>
    <w:next w:val="NoList"/>
    <w:semiHidden/>
    <w:rsid w:val="00260932"/>
  </w:style>
  <w:style w:type="numbering" w:customStyle="1" w:styleId="18131">
    <w:name w:val="Нет списка18131"/>
    <w:next w:val="NoList"/>
    <w:semiHidden/>
    <w:rsid w:val="00260932"/>
  </w:style>
  <w:style w:type="numbering" w:customStyle="1" w:styleId="19131">
    <w:name w:val="Нет списка19131"/>
    <w:next w:val="NoList"/>
    <w:uiPriority w:val="99"/>
    <w:semiHidden/>
    <w:unhideWhenUsed/>
    <w:rsid w:val="00260932"/>
  </w:style>
  <w:style w:type="numbering" w:customStyle="1" w:styleId="20121">
    <w:name w:val="Нет списка20121"/>
    <w:next w:val="NoList"/>
    <w:uiPriority w:val="99"/>
    <w:semiHidden/>
    <w:unhideWhenUsed/>
    <w:rsid w:val="00260932"/>
  </w:style>
  <w:style w:type="numbering" w:customStyle="1" w:styleId="211131">
    <w:name w:val="Нет списка211131"/>
    <w:next w:val="NoList"/>
    <w:uiPriority w:val="99"/>
    <w:semiHidden/>
    <w:unhideWhenUsed/>
    <w:rsid w:val="00260932"/>
  </w:style>
  <w:style w:type="numbering" w:customStyle="1" w:styleId="1111141">
    <w:name w:val="Нет списка1111141"/>
    <w:next w:val="NoList"/>
    <w:semiHidden/>
    <w:unhideWhenUsed/>
    <w:rsid w:val="00260932"/>
  </w:style>
  <w:style w:type="numbering" w:customStyle="1" w:styleId="11111131">
    <w:name w:val="Нет списка11111131"/>
    <w:next w:val="NoList"/>
    <w:uiPriority w:val="99"/>
    <w:semiHidden/>
    <w:unhideWhenUsed/>
    <w:rsid w:val="00260932"/>
  </w:style>
  <w:style w:type="numbering" w:customStyle="1" w:styleId="112131">
    <w:name w:val="Нет списка112131"/>
    <w:next w:val="NoList"/>
    <w:uiPriority w:val="99"/>
    <w:semiHidden/>
    <w:unhideWhenUsed/>
    <w:rsid w:val="00260932"/>
  </w:style>
  <w:style w:type="numbering" w:customStyle="1" w:styleId="113131">
    <w:name w:val="Нет списка113131"/>
    <w:next w:val="NoList"/>
    <w:uiPriority w:val="99"/>
    <w:semiHidden/>
    <w:unhideWhenUsed/>
    <w:rsid w:val="00260932"/>
  </w:style>
  <w:style w:type="numbering" w:customStyle="1" w:styleId="22131">
    <w:name w:val="Нет списка22131"/>
    <w:next w:val="NoList"/>
    <w:semiHidden/>
    <w:rsid w:val="00260932"/>
  </w:style>
  <w:style w:type="numbering" w:customStyle="1" w:styleId="23131">
    <w:name w:val="Нет списка23131"/>
    <w:next w:val="NoList"/>
    <w:semiHidden/>
    <w:rsid w:val="00260932"/>
  </w:style>
  <w:style w:type="numbering" w:customStyle="1" w:styleId="24131">
    <w:name w:val="Нет списка24131"/>
    <w:next w:val="NoList"/>
    <w:uiPriority w:val="99"/>
    <w:semiHidden/>
    <w:rsid w:val="00260932"/>
  </w:style>
  <w:style w:type="numbering" w:customStyle="1" w:styleId="28110">
    <w:name w:val="Нет списка2811"/>
    <w:next w:val="NoList"/>
    <w:uiPriority w:val="99"/>
    <w:semiHidden/>
    <w:unhideWhenUsed/>
    <w:rsid w:val="00260932"/>
  </w:style>
  <w:style w:type="numbering" w:customStyle="1" w:styleId="11521">
    <w:name w:val="Нет списка11521"/>
    <w:next w:val="NoList"/>
    <w:uiPriority w:val="99"/>
    <w:semiHidden/>
    <w:rsid w:val="00260932"/>
  </w:style>
  <w:style w:type="numbering" w:customStyle="1" w:styleId="29110">
    <w:name w:val="Нет списка2911"/>
    <w:next w:val="NoList"/>
    <w:uiPriority w:val="99"/>
    <w:semiHidden/>
    <w:rsid w:val="00260932"/>
  </w:style>
  <w:style w:type="numbering" w:customStyle="1" w:styleId="32210">
    <w:name w:val="Нет списка3221"/>
    <w:next w:val="NoList"/>
    <w:uiPriority w:val="99"/>
    <w:semiHidden/>
    <w:rsid w:val="00260932"/>
  </w:style>
  <w:style w:type="numbering" w:customStyle="1" w:styleId="4221">
    <w:name w:val="Нет списка4221"/>
    <w:next w:val="NoList"/>
    <w:semiHidden/>
    <w:rsid w:val="00260932"/>
  </w:style>
  <w:style w:type="numbering" w:customStyle="1" w:styleId="5221">
    <w:name w:val="Нет списка5221"/>
    <w:next w:val="NoList"/>
    <w:uiPriority w:val="99"/>
    <w:semiHidden/>
    <w:rsid w:val="00260932"/>
  </w:style>
  <w:style w:type="numbering" w:customStyle="1" w:styleId="6221">
    <w:name w:val="Нет списка6221"/>
    <w:next w:val="NoList"/>
    <w:uiPriority w:val="99"/>
    <w:semiHidden/>
    <w:unhideWhenUsed/>
    <w:rsid w:val="00260932"/>
  </w:style>
  <w:style w:type="numbering" w:customStyle="1" w:styleId="7221">
    <w:name w:val="Нет списка7221"/>
    <w:next w:val="NoList"/>
    <w:uiPriority w:val="99"/>
    <w:semiHidden/>
    <w:rsid w:val="00260932"/>
  </w:style>
  <w:style w:type="numbering" w:customStyle="1" w:styleId="8221">
    <w:name w:val="Нет списка8221"/>
    <w:next w:val="NoList"/>
    <w:semiHidden/>
    <w:rsid w:val="00260932"/>
  </w:style>
  <w:style w:type="numbering" w:customStyle="1" w:styleId="9221">
    <w:name w:val="Нет списка9221"/>
    <w:next w:val="NoList"/>
    <w:semiHidden/>
    <w:rsid w:val="00260932"/>
  </w:style>
  <w:style w:type="numbering" w:customStyle="1" w:styleId="102110">
    <w:name w:val="Нет списка10211"/>
    <w:next w:val="NoList"/>
    <w:semiHidden/>
    <w:rsid w:val="00260932"/>
  </w:style>
  <w:style w:type="numbering" w:customStyle="1" w:styleId="11621">
    <w:name w:val="Нет списка11621"/>
    <w:next w:val="NoList"/>
    <w:uiPriority w:val="99"/>
    <w:semiHidden/>
    <w:rsid w:val="00260932"/>
  </w:style>
  <w:style w:type="numbering" w:customStyle="1" w:styleId="12221">
    <w:name w:val="Нет списка12221"/>
    <w:next w:val="NoList"/>
    <w:uiPriority w:val="99"/>
    <w:semiHidden/>
    <w:rsid w:val="00260932"/>
  </w:style>
  <w:style w:type="numbering" w:customStyle="1" w:styleId="13211">
    <w:name w:val="Нет списка13211"/>
    <w:next w:val="NoList"/>
    <w:uiPriority w:val="99"/>
    <w:semiHidden/>
    <w:rsid w:val="00260932"/>
  </w:style>
  <w:style w:type="numbering" w:customStyle="1" w:styleId="14211">
    <w:name w:val="Нет списка14211"/>
    <w:next w:val="NoList"/>
    <w:uiPriority w:val="99"/>
    <w:semiHidden/>
    <w:rsid w:val="00260932"/>
  </w:style>
  <w:style w:type="numbering" w:customStyle="1" w:styleId="15211">
    <w:name w:val="Нет списка15211"/>
    <w:next w:val="NoList"/>
    <w:semiHidden/>
    <w:rsid w:val="00260932"/>
  </w:style>
  <w:style w:type="numbering" w:customStyle="1" w:styleId="16211">
    <w:name w:val="Нет списка16211"/>
    <w:next w:val="NoList"/>
    <w:uiPriority w:val="99"/>
    <w:semiHidden/>
    <w:unhideWhenUsed/>
    <w:rsid w:val="00260932"/>
  </w:style>
  <w:style w:type="numbering" w:customStyle="1" w:styleId="17211">
    <w:name w:val="Нет списка17211"/>
    <w:next w:val="NoList"/>
    <w:semiHidden/>
    <w:rsid w:val="00260932"/>
  </w:style>
  <w:style w:type="numbering" w:customStyle="1" w:styleId="182110">
    <w:name w:val="Нет списка18211"/>
    <w:next w:val="NoList"/>
    <w:semiHidden/>
    <w:rsid w:val="00260932"/>
  </w:style>
  <w:style w:type="numbering" w:customStyle="1" w:styleId="192110">
    <w:name w:val="Нет списка19211"/>
    <w:next w:val="NoList"/>
    <w:uiPriority w:val="99"/>
    <w:semiHidden/>
    <w:unhideWhenUsed/>
    <w:rsid w:val="00260932"/>
  </w:style>
  <w:style w:type="numbering" w:customStyle="1" w:styleId="20211">
    <w:name w:val="Нет списка20211"/>
    <w:next w:val="NoList"/>
    <w:uiPriority w:val="99"/>
    <w:semiHidden/>
    <w:unhideWhenUsed/>
    <w:rsid w:val="00260932"/>
  </w:style>
  <w:style w:type="numbering" w:customStyle="1" w:styleId="21221">
    <w:name w:val="Нет списка21221"/>
    <w:next w:val="NoList"/>
    <w:uiPriority w:val="99"/>
    <w:semiHidden/>
    <w:unhideWhenUsed/>
    <w:rsid w:val="00260932"/>
  </w:style>
  <w:style w:type="numbering" w:customStyle="1" w:styleId="111321">
    <w:name w:val="Нет списка111321"/>
    <w:next w:val="NoList"/>
    <w:semiHidden/>
    <w:unhideWhenUsed/>
    <w:rsid w:val="00260932"/>
  </w:style>
  <w:style w:type="numbering" w:customStyle="1" w:styleId="1111221">
    <w:name w:val="Нет списка1111221"/>
    <w:next w:val="NoList"/>
    <w:uiPriority w:val="99"/>
    <w:semiHidden/>
    <w:unhideWhenUsed/>
    <w:rsid w:val="00260932"/>
  </w:style>
  <w:style w:type="numbering" w:customStyle="1" w:styleId="112211">
    <w:name w:val="Нет списка112211"/>
    <w:next w:val="NoList"/>
    <w:uiPriority w:val="99"/>
    <w:semiHidden/>
    <w:unhideWhenUsed/>
    <w:rsid w:val="00260932"/>
  </w:style>
  <w:style w:type="numbering" w:customStyle="1" w:styleId="113211">
    <w:name w:val="Нет списка113211"/>
    <w:next w:val="NoList"/>
    <w:uiPriority w:val="99"/>
    <w:semiHidden/>
    <w:unhideWhenUsed/>
    <w:rsid w:val="00260932"/>
  </w:style>
  <w:style w:type="numbering" w:customStyle="1" w:styleId="222110">
    <w:name w:val="Нет списка22211"/>
    <w:next w:val="NoList"/>
    <w:semiHidden/>
    <w:rsid w:val="00260932"/>
  </w:style>
  <w:style w:type="numbering" w:customStyle="1" w:styleId="23211">
    <w:name w:val="Нет списка23211"/>
    <w:next w:val="NoList"/>
    <w:semiHidden/>
    <w:rsid w:val="00260932"/>
  </w:style>
  <w:style w:type="numbering" w:customStyle="1" w:styleId="24211">
    <w:name w:val="Нет списка24211"/>
    <w:next w:val="NoList"/>
    <w:uiPriority w:val="99"/>
    <w:semiHidden/>
    <w:rsid w:val="00260932"/>
  </w:style>
  <w:style w:type="numbering" w:customStyle="1" w:styleId="251110">
    <w:name w:val="Нет списка25111"/>
    <w:next w:val="NoList"/>
    <w:uiPriority w:val="99"/>
    <w:semiHidden/>
    <w:unhideWhenUsed/>
    <w:rsid w:val="00260932"/>
  </w:style>
  <w:style w:type="numbering" w:customStyle="1" w:styleId="26111">
    <w:name w:val="Нет списка26111"/>
    <w:next w:val="NoList"/>
    <w:uiPriority w:val="99"/>
    <w:semiHidden/>
    <w:unhideWhenUsed/>
    <w:rsid w:val="00260932"/>
  </w:style>
  <w:style w:type="numbering" w:customStyle="1" w:styleId="1101210">
    <w:name w:val="Нет списка110121"/>
    <w:next w:val="NoList"/>
    <w:uiPriority w:val="99"/>
    <w:semiHidden/>
    <w:unhideWhenUsed/>
    <w:rsid w:val="00260932"/>
  </w:style>
  <w:style w:type="numbering" w:customStyle="1" w:styleId="271110">
    <w:name w:val="Нет списка27111"/>
    <w:next w:val="NoList"/>
    <w:uiPriority w:val="99"/>
    <w:semiHidden/>
    <w:unhideWhenUsed/>
    <w:rsid w:val="00260932"/>
  </w:style>
  <w:style w:type="numbering" w:customStyle="1" w:styleId="114121">
    <w:name w:val="Нет списка114121"/>
    <w:next w:val="NoList"/>
    <w:uiPriority w:val="99"/>
    <w:semiHidden/>
    <w:rsid w:val="00260932"/>
  </w:style>
  <w:style w:type="numbering" w:customStyle="1" w:styleId="211211">
    <w:name w:val="Нет списка211211"/>
    <w:next w:val="NoList"/>
    <w:uiPriority w:val="99"/>
    <w:semiHidden/>
    <w:rsid w:val="00260932"/>
  </w:style>
  <w:style w:type="numbering" w:customStyle="1" w:styleId="311210">
    <w:name w:val="Нет списка31121"/>
    <w:next w:val="NoList"/>
    <w:uiPriority w:val="99"/>
    <w:semiHidden/>
    <w:rsid w:val="00260932"/>
  </w:style>
  <w:style w:type="numbering" w:customStyle="1" w:styleId="411210">
    <w:name w:val="Нет списка41121"/>
    <w:next w:val="NoList"/>
    <w:semiHidden/>
    <w:rsid w:val="00260932"/>
  </w:style>
  <w:style w:type="numbering" w:customStyle="1" w:styleId="511210">
    <w:name w:val="Нет списка51121"/>
    <w:next w:val="NoList"/>
    <w:uiPriority w:val="99"/>
    <w:semiHidden/>
    <w:rsid w:val="00260932"/>
  </w:style>
  <w:style w:type="numbering" w:customStyle="1" w:styleId="611210">
    <w:name w:val="Нет списка61121"/>
    <w:next w:val="NoList"/>
    <w:uiPriority w:val="99"/>
    <w:semiHidden/>
    <w:unhideWhenUsed/>
    <w:rsid w:val="00260932"/>
  </w:style>
  <w:style w:type="numbering" w:customStyle="1" w:styleId="71121">
    <w:name w:val="Нет списка71121"/>
    <w:next w:val="NoList"/>
    <w:uiPriority w:val="99"/>
    <w:semiHidden/>
    <w:rsid w:val="00260932"/>
  </w:style>
  <w:style w:type="numbering" w:customStyle="1" w:styleId="811210">
    <w:name w:val="Нет списка81121"/>
    <w:next w:val="NoList"/>
    <w:semiHidden/>
    <w:rsid w:val="00260932"/>
  </w:style>
  <w:style w:type="numbering" w:customStyle="1" w:styleId="911210">
    <w:name w:val="Нет списка91121"/>
    <w:next w:val="NoList"/>
    <w:semiHidden/>
    <w:rsid w:val="00260932"/>
  </w:style>
  <w:style w:type="numbering" w:customStyle="1" w:styleId="1011110">
    <w:name w:val="Нет списка101111"/>
    <w:next w:val="NoList"/>
    <w:semiHidden/>
    <w:rsid w:val="00260932"/>
  </w:style>
  <w:style w:type="numbering" w:customStyle="1" w:styleId="1112121">
    <w:name w:val="Нет списка1112121"/>
    <w:next w:val="NoList"/>
    <w:uiPriority w:val="99"/>
    <w:semiHidden/>
    <w:rsid w:val="00260932"/>
  </w:style>
  <w:style w:type="numbering" w:customStyle="1" w:styleId="1211210">
    <w:name w:val="Нет списка121121"/>
    <w:next w:val="NoList"/>
    <w:uiPriority w:val="99"/>
    <w:semiHidden/>
    <w:rsid w:val="00260932"/>
  </w:style>
  <w:style w:type="numbering" w:customStyle="1" w:styleId="131111">
    <w:name w:val="Нет списка131111"/>
    <w:next w:val="NoList"/>
    <w:uiPriority w:val="99"/>
    <w:semiHidden/>
    <w:rsid w:val="00260932"/>
  </w:style>
  <w:style w:type="numbering" w:customStyle="1" w:styleId="141111">
    <w:name w:val="Нет списка141111"/>
    <w:next w:val="NoList"/>
    <w:uiPriority w:val="99"/>
    <w:semiHidden/>
    <w:rsid w:val="00260932"/>
  </w:style>
  <w:style w:type="numbering" w:customStyle="1" w:styleId="151111">
    <w:name w:val="Нет списка151111"/>
    <w:next w:val="NoList"/>
    <w:semiHidden/>
    <w:rsid w:val="00260932"/>
  </w:style>
  <w:style w:type="numbering" w:customStyle="1" w:styleId="161111">
    <w:name w:val="Нет списка161111"/>
    <w:next w:val="NoList"/>
    <w:uiPriority w:val="99"/>
    <w:semiHidden/>
    <w:unhideWhenUsed/>
    <w:rsid w:val="00260932"/>
  </w:style>
  <w:style w:type="numbering" w:customStyle="1" w:styleId="171111">
    <w:name w:val="Нет списка171111"/>
    <w:next w:val="NoList"/>
    <w:semiHidden/>
    <w:rsid w:val="00260932"/>
  </w:style>
  <w:style w:type="numbering" w:customStyle="1" w:styleId="1811111">
    <w:name w:val="Нет списка181111"/>
    <w:next w:val="NoList"/>
    <w:semiHidden/>
    <w:rsid w:val="00260932"/>
  </w:style>
  <w:style w:type="numbering" w:customStyle="1" w:styleId="1911111">
    <w:name w:val="Нет списка191111"/>
    <w:next w:val="NoList"/>
    <w:uiPriority w:val="99"/>
    <w:semiHidden/>
    <w:unhideWhenUsed/>
    <w:rsid w:val="00260932"/>
  </w:style>
  <w:style w:type="numbering" w:customStyle="1" w:styleId="201111">
    <w:name w:val="Нет списка201111"/>
    <w:next w:val="NoList"/>
    <w:uiPriority w:val="99"/>
    <w:semiHidden/>
    <w:unhideWhenUsed/>
    <w:rsid w:val="00260932"/>
  </w:style>
  <w:style w:type="numbering" w:customStyle="1" w:styleId="21111111">
    <w:name w:val="Нет списка2111111"/>
    <w:next w:val="NoList"/>
    <w:uiPriority w:val="99"/>
    <w:semiHidden/>
    <w:unhideWhenUsed/>
    <w:rsid w:val="00260932"/>
  </w:style>
  <w:style w:type="numbering" w:customStyle="1" w:styleId="11111211">
    <w:name w:val="Нет списка11111211"/>
    <w:next w:val="NoList"/>
    <w:semiHidden/>
    <w:unhideWhenUsed/>
    <w:rsid w:val="00260932"/>
  </w:style>
  <w:style w:type="numbering" w:customStyle="1" w:styleId="111111121">
    <w:name w:val="Нет списка111111121"/>
    <w:next w:val="NoList"/>
    <w:uiPriority w:val="99"/>
    <w:semiHidden/>
    <w:unhideWhenUsed/>
    <w:rsid w:val="00260932"/>
  </w:style>
  <w:style w:type="numbering" w:customStyle="1" w:styleId="1121111">
    <w:name w:val="Нет списка1121111"/>
    <w:next w:val="NoList"/>
    <w:uiPriority w:val="99"/>
    <w:semiHidden/>
    <w:unhideWhenUsed/>
    <w:rsid w:val="00260932"/>
  </w:style>
  <w:style w:type="numbering" w:customStyle="1" w:styleId="1131111">
    <w:name w:val="Нет списка1131111"/>
    <w:next w:val="NoList"/>
    <w:uiPriority w:val="99"/>
    <w:semiHidden/>
    <w:unhideWhenUsed/>
    <w:rsid w:val="00260932"/>
  </w:style>
  <w:style w:type="numbering" w:customStyle="1" w:styleId="2211111">
    <w:name w:val="Нет списка221111"/>
    <w:next w:val="NoList"/>
    <w:semiHidden/>
    <w:rsid w:val="00260932"/>
  </w:style>
  <w:style w:type="numbering" w:customStyle="1" w:styleId="231111">
    <w:name w:val="Нет списка231111"/>
    <w:next w:val="NoList"/>
    <w:semiHidden/>
    <w:rsid w:val="00260932"/>
  </w:style>
  <w:style w:type="numbering" w:customStyle="1" w:styleId="241111">
    <w:name w:val="Нет списка241111"/>
    <w:next w:val="NoList"/>
    <w:uiPriority w:val="99"/>
    <w:semiHidden/>
    <w:rsid w:val="00260932"/>
  </w:style>
  <w:style w:type="numbering" w:customStyle="1" w:styleId="30110">
    <w:name w:val="Нет списка3011"/>
    <w:next w:val="NoList"/>
    <w:uiPriority w:val="99"/>
    <w:semiHidden/>
    <w:unhideWhenUsed/>
    <w:rsid w:val="00260932"/>
  </w:style>
  <w:style w:type="numbering" w:customStyle="1" w:styleId="33210">
    <w:name w:val="Нет списка3321"/>
    <w:next w:val="NoList"/>
    <w:uiPriority w:val="99"/>
    <w:semiHidden/>
    <w:unhideWhenUsed/>
    <w:rsid w:val="00260932"/>
  </w:style>
  <w:style w:type="numbering" w:customStyle="1" w:styleId="3421">
    <w:name w:val="Нет списка3421"/>
    <w:next w:val="NoList"/>
    <w:semiHidden/>
    <w:rsid w:val="00260932"/>
  </w:style>
  <w:style w:type="numbering" w:customStyle="1" w:styleId="3521">
    <w:name w:val="Нет списка3521"/>
    <w:next w:val="NoList"/>
    <w:semiHidden/>
    <w:rsid w:val="00260932"/>
  </w:style>
  <w:style w:type="numbering" w:customStyle="1" w:styleId="3611">
    <w:name w:val="Нет списка3611"/>
    <w:next w:val="NoList"/>
    <w:semiHidden/>
    <w:rsid w:val="00260932"/>
  </w:style>
  <w:style w:type="numbering" w:customStyle="1" w:styleId="3711">
    <w:name w:val="Нет списка3711"/>
    <w:next w:val="NoList"/>
    <w:semiHidden/>
    <w:rsid w:val="00260932"/>
  </w:style>
  <w:style w:type="numbering" w:customStyle="1" w:styleId="11721">
    <w:name w:val="Нет списка11721"/>
    <w:next w:val="NoList"/>
    <w:uiPriority w:val="99"/>
    <w:semiHidden/>
    <w:unhideWhenUsed/>
    <w:rsid w:val="00260932"/>
  </w:style>
  <w:style w:type="numbering" w:customStyle="1" w:styleId="210110">
    <w:name w:val="Нет списка21011"/>
    <w:next w:val="NoList"/>
    <w:uiPriority w:val="99"/>
    <w:semiHidden/>
    <w:unhideWhenUsed/>
    <w:rsid w:val="00260932"/>
  </w:style>
  <w:style w:type="numbering" w:customStyle="1" w:styleId="3811">
    <w:name w:val="Нет списка3811"/>
    <w:next w:val="NoList"/>
    <w:uiPriority w:val="99"/>
    <w:semiHidden/>
    <w:unhideWhenUsed/>
    <w:rsid w:val="00260932"/>
  </w:style>
  <w:style w:type="numbering" w:customStyle="1" w:styleId="11811">
    <w:name w:val="Нет списка11811"/>
    <w:next w:val="NoList"/>
    <w:uiPriority w:val="99"/>
    <w:semiHidden/>
    <w:unhideWhenUsed/>
    <w:rsid w:val="00260932"/>
  </w:style>
  <w:style w:type="numbering" w:customStyle="1" w:styleId="213111">
    <w:name w:val="Нет списка21311"/>
    <w:next w:val="NoList"/>
    <w:uiPriority w:val="99"/>
    <w:semiHidden/>
    <w:unhideWhenUsed/>
    <w:rsid w:val="00260932"/>
  </w:style>
  <w:style w:type="numbering" w:customStyle="1" w:styleId="31221">
    <w:name w:val="Нет списка31221"/>
    <w:next w:val="NoList"/>
    <w:uiPriority w:val="99"/>
    <w:semiHidden/>
    <w:unhideWhenUsed/>
    <w:rsid w:val="00260932"/>
  </w:style>
  <w:style w:type="numbering" w:customStyle="1" w:styleId="111411">
    <w:name w:val="Нет списка111411"/>
    <w:next w:val="NoList"/>
    <w:uiPriority w:val="99"/>
    <w:semiHidden/>
    <w:unhideWhenUsed/>
    <w:rsid w:val="00260932"/>
  </w:style>
  <w:style w:type="numbering" w:customStyle="1" w:styleId="4321">
    <w:name w:val="Нет списка4321"/>
    <w:next w:val="NoList"/>
    <w:uiPriority w:val="99"/>
    <w:semiHidden/>
    <w:unhideWhenUsed/>
    <w:rsid w:val="00260932"/>
  </w:style>
  <w:style w:type="numbering" w:customStyle="1" w:styleId="5321">
    <w:name w:val="Нет списка5321"/>
    <w:next w:val="NoList"/>
    <w:uiPriority w:val="99"/>
    <w:semiHidden/>
    <w:unhideWhenUsed/>
    <w:rsid w:val="00260932"/>
  </w:style>
  <w:style w:type="numbering" w:customStyle="1" w:styleId="12321">
    <w:name w:val="Нет списка12321"/>
    <w:next w:val="NoList"/>
    <w:uiPriority w:val="99"/>
    <w:semiHidden/>
    <w:unhideWhenUsed/>
    <w:rsid w:val="00260932"/>
  </w:style>
  <w:style w:type="numbering" w:customStyle="1" w:styleId="6321">
    <w:name w:val="Нет списка6321"/>
    <w:next w:val="NoList"/>
    <w:uiPriority w:val="99"/>
    <w:semiHidden/>
    <w:unhideWhenUsed/>
    <w:rsid w:val="00260932"/>
  </w:style>
  <w:style w:type="numbering" w:customStyle="1" w:styleId="7321">
    <w:name w:val="Нет списка7321"/>
    <w:next w:val="NoList"/>
    <w:uiPriority w:val="99"/>
    <w:semiHidden/>
    <w:unhideWhenUsed/>
    <w:rsid w:val="00260932"/>
  </w:style>
  <w:style w:type="numbering" w:customStyle="1" w:styleId="8321">
    <w:name w:val="Нет списка8321"/>
    <w:next w:val="NoList"/>
    <w:uiPriority w:val="99"/>
    <w:semiHidden/>
    <w:unhideWhenUsed/>
    <w:rsid w:val="00260932"/>
  </w:style>
  <w:style w:type="numbering" w:customStyle="1" w:styleId="1111311">
    <w:name w:val="Нет списка1111311"/>
    <w:next w:val="NoList"/>
    <w:uiPriority w:val="99"/>
    <w:semiHidden/>
    <w:unhideWhenUsed/>
    <w:rsid w:val="00260932"/>
  </w:style>
  <w:style w:type="numbering" w:customStyle="1" w:styleId="9321">
    <w:name w:val="Нет списка9321"/>
    <w:next w:val="NoList"/>
    <w:uiPriority w:val="99"/>
    <w:semiHidden/>
    <w:unhideWhenUsed/>
    <w:rsid w:val="00260932"/>
  </w:style>
  <w:style w:type="numbering" w:customStyle="1" w:styleId="13311">
    <w:name w:val="Нет списка13311"/>
    <w:next w:val="NoList"/>
    <w:uiPriority w:val="99"/>
    <w:semiHidden/>
    <w:unhideWhenUsed/>
    <w:rsid w:val="00260932"/>
  </w:style>
  <w:style w:type="numbering" w:customStyle="1" w:styleId="112311">
    <w:name w:val="Нет списка112311"/>
    <w:next w:val="NoList"/>
    <w:uiPriority w:val="99"/>
    <w:semiHidden/>
    <w:unhideWhenUsed/>
    <w:rsid w:val="00260932"/>
  </w:style>
  <w:style w:type="numbering" w:customStyle="1" w:styleId="211311">
    <w:name w:val="Нет списка211311"/>
    <w:next w:val="NoList"/>
    <w:uiPriority w:val="99"/>
    <w:semiHidden/>
    <w:unhideWhenUsed/>
    <w:rsid w:val="00260932"/>
  </w:style>
  <w:style w:type="numbering" w:customStyle="1" w:styleId="311121">
    <w:name w:val="Нет списка311121"/>
    <w:next w:val="NoList"/>
    <w:uiPriority w:val="99"/>
    <w:semiHidden/>
    <w:unhideWhenUsed/>
    <w:rsid w:val="00260932"/>
  </w:style>
  <w:style w:type="numbering" w:customStyle="1" w:styleId="11111311">
    <w:name w:val="Нет списка11111311"/>
    <w:next w:val="NoList"/>
    <w:uiPriority w:val="99"/>
    <w:semiHidden/>
    <w:unhideWhenUsed/>
    <w:rsid w:val="00260932"/>
  </w:style>
  <w:style w:type="numbering" w:customStyle="1" w:styleId="412110">
    <w:name w:val="Нет списка41211"/>
    <w:next w:val="NoList"/>
    <w:uiPriority w:val="99"/>
    <w:semiHidden/>
    <w:unhideWhenUsed/>
    <w:rsid w:val="00260932"/>
  </w:style>
  <w:style w:type="numbering" w:customStyle="1" w:styleId="512110">
    <w:name w:val="Нет списка51211"/>
    <w:next w:val="NoList"/>
    <w:uiPriority w:val="99"/>
    <w:semiHidden/>
    <w:unhideWhenUsed/>
    <w:rsid w:val="00260932"/>
  </w:style>
  <w:style w:type="numbering" w:customStyle="1" w:styleId="1212110">
    <w:name w:val="Нет списка121211"/>
    <w:next w:val="NoList"/>
    <w:uiPriority w:val="99"/>
    <w:semiHidden/>
    <w:unhideWhenUsed/>
    <w:rsid w:val="00260932"/>
  </w:style>
  <w:style w:type="numbering" w:customStyle="1" w:styleId="612110">
    <w:name w:val="Нет списка61211"/>
    <w:next w:val="NoList"/>
    <w:uiPriority w:val="99"/>
    <w:semiHidden/>
    <w:unhideWhenUsed/>
    <w:rsid w:val="00260932"/>
  </w:style>
  <w:style w:type="numbering" w:customStyle="1" w:styleId="71211">
    <w:name w:val="Нет списка71211"/>
    <w:next w:val="NoList"/>
    <w:uiPriority w:val="99"/>
    <w:semiHidden/>
    <w:unhideWhenUsed/>
    <w:rsid w:val="00260932"/>
  </w:style>
  <w:style w:type="numbering" w:customStyle="1" w:styleId="812110">
    <w:name w:val="Нет списка81211"/>
    <w:next w:val="NoList"/>
    <w:uiPriority w:val="99"/>
    <w:semiHidden/>
    <w:unhideWhenUsed/>
    <w:rsid w:val="00260932"/>
  </w:style>
  <w:style w:type="numbering" w:customStyle="1" w:styleId="10311">
    <w:name w:val="Нет списка10311"/>
    <w:next w:val="NoList"/>
    <w:uiPriority w:val="99"/>
    <w:semiHidden/>
    <w:unhideWhenUsed/>
    <w:rsid w:val="00260932"/>
  </w:style>
  <w:style w:type="numbering" w:customStyle="1" w:styleId="14311">
    <w:name w:val="Нет списка14311"/>
    <w:next w:val="NoList"/>
    <w:uiPriority w:val="99"/>
    <w:semiHidden/>
    <w:unhideWhenUsed/>
    <w:rsid w:val="00260932"/>
  </w:style>
  <w:style w:type="numbering" w:customStyle="1" w:styleId="113311">
    <w:name w:val="Нет списка113311"/>
    <w:next w:val="NoList"/>
    <w:uiPriority w:val="99"/>
    <w:semiHidden/>
    <w:unhideWhenUsed/>
    <w:rsid w:val="00260932"/>
  </w:style>
  <w:style w:type="numbering" w:customStyle="1" w:styleId="22311">
    <w:name w:val="Нет списка22311"/>
    <w:next w:val="NoList"/>
    <w:uiPriority w:val="99"/>
    <w:semiHidden/>
    <w:unhideWhenUsed/>
    <w:rsid w:val="00260932"/>
  </w:style>
  <w:style w:type="numbering" w:customStyle="1" w:styleId="32121">
    <w:name w:val="Нет списка32121"/>
    <w:next w:val="NoList"/>
    <w:uiPriority w:val="99"/>
    <w:semiHidden/>
    <w:unhideWhenUsed/>
    <w:rsid w:val="00260932"/>
  </w:style>
  <w:style w:type="numbering" w:customStyle="1" w:styleId="1112211">
    <w:name w:val="Нет списка1112211"/>
    <w:next w:val="NoList"/>
    <w:uiPriority w:val="99"/>
    <w:semiHidden/>
    <w:unhideWhenUsed/>
    <w:rsid w:val="00260932"/>
  </w:style>
  <w:style w:type="numbering" w:customStyle="1" w:styleId="42121">
    <w:name w:val="Нет списка42121"/>
    <w:next w:val="NoList"/>
    <w:uiPriority w:val="99"/>
    <w:semiHidden/>
    <w:unhideWhenUsed/>
    <w:rsid w:val="00260932"/>
  </w:style>
  <w:style w:type="numbering" w:customStyle="1" w:styleId="52121">
    <w:name w:val="Нет списка52121"/>
    <w:next w:val="NoList"/>
    <w:uiPriority w:val="99"/>
    <w:semiHidden/>
    <w:unhideWhenUsed/>
    <w:rsid w:val="00260932"/>
  </w:style>
  <w:style w:type="numbering" w:customStyle="1" w:styleId="122121">
    <w:name w:val="Нет списка122121"/>
    <w:next w:val="NoList"/>
    <w:uiPriority w:val="99"/>
    <w:semiHidden/>
    <w:unhideWhenUsed/>
    <w:rsid w:val="00260932"/>
  </w:style>
  <w:style w:type="numbering" w:customStyle="1" w:styleId="62121">
    <w:name w:val="Нет списка62121"/>
    <w:next w:val="NoList"/>
    <w:uiPriority w:val="99"/>
    <w:semiHidden/>
    <w:unhideWhenUsed/>
    <w:rsid w:val="00260932"/>
  </w:style>
  <w:style w:type="numbering" w:customStyle="1" w:styleId="72121">
    <w:name w:val="Нет списка72121"/>
    <w:next w:val="NoList"/>
    <w:uiPriority w:val="99"/>
    <w:semiHidden/>
    <w:unhideWhenUsed/>
    <w:rsid w:val="00260932"/>
  </w:style>
  <w:style w:type="numbering" w:customStyle="1" w:styleId="82121">
    <w:name w:val="Нет списка82121"/>
    <w:next w:val="NoList"/>
    <w:uiPriority w:val="99"/>
    <w:semiHidden/>
    <w:unhideWhenUsed/>
    <w:rsid w:val="00260932"/>
  </w:style>
  <w:style w:type="numbering" w:customStyle="1" w:styleId="15311">
    <w:name w:val="Нет списка15311"/>
    <w:next w:val="NoList"/>
    <w:uiPriority w:val="99"/>
    <w:semiHidden/>
    <w:unhideWhenUsed/>
    <w:rsid w:val="00260932"/>
  </w:style>
  <w:style w:type="numbering" w:customStyle="1" w:styleId="16311">
    <w:name w:val="Нет списка16311"/>
    <w:next w:val="NoList"/>
    <w:uiPriority w:val="99"/>
    <w:semiHidden/>
    <w:unhideWhenUsed/>
    <w:rsid w:val="00260932"/>
  </w:style>
  <w:style w:type="numbering" w:customStyle="1" w:styleId="17311">
    <w:name w:val="Нет списка17311"/>
    <w:next w:val="NoList"/>
    <w:uiPriority w:val="99"/>
    <w:semiHidden/>
    <w:unhideWhenUsed/>
    <w:rsid w:val="00260932"/>
  </w:style>
  <w:style w:type="numbering" w:customStyle="1" w:styleId="23311">
    <w:name w:val="Нет списка23311"/>
    <w:next w:val="NoList"/>
    <w:uiPriority w:val="99"/>
    <w:semiHidden/>
    <w:unhideWhenUsed/>
    <w:rsid w:val="00260932"/>
  </w:style>
  <w:style w:type="numbering" w:customStyle="1" w:styleId="33121">
    <w:name w:val="Нет списка33121"/>
    <w:next w:val="NoList"/>
    <w:uiPriority w:val="99"/>
    <w:semiHidden/>
    <w:unhideWhenUsed/>
    <w:rsid w:val="00260932"/>
  </w:style>
  <w:style w:type="numbering" w:customStyle="1" w:styleId="114211">
    <w:name w:val="Нет списка114211"/>
    <w:next w:val="NoList"/>
    <w:uiPriority w:val="99"/>
    <w:semiHidden/>
    <w:unhideWhenUsed/>
    <w:rsid w:val="00260932"/>
  </w:style>
  <w:style w:type="numbering" w:customStyle="1" w:styleId="43121">
    <w:name w:val="Нет списка43121"/>
    <w:next w:val="NoList"/>
    <w:uiPriority w:val="99"/>
    <w:semiHidden/>
    <w:unhideWhenUsed/>
    <w:rsid w:val="00260932"/>
  </w:style>
  <w:style w:type="numbering" w:customStyle="1" w:styleId="53121">
    <w:name w:val="Нет списка53121"/>
    <w:next w:val="NoList"/>
    <w:uiPriority w:val="99"/>
    <w:semiHidden/>
    <w:unhideWhenUsed/>
    <w:rsid w:val="00260932"/>
  </w:style>
  <w:style w:type="numbering" w:customStyle="1" w:styleId="123121">
    <w:name w:val="Нет списка123121"/>
    <w:next w:val="NoList"/>
    <w:uiPriority w:val="99"/>
    <w:semiHidden/>
    <w:unhideWhenUsed/>
    <w:rsid w:val="00260932"/>
  </w:style>
  <w:style w:type="numbering" w:customStyle="1" w:styleId="63121">
    <w:name w:val="Нет списка63121"/>
    <w:next w:val="NoList"/>
    <w:uiPriority w:val="99"/>
    <w:semiHidden/>
    <w:unhideWhenUsed/>
    <w:rsid w:val="00260932"/>
  </w:style>
  <w:style w:type="numbering" w:customStyle="1" w:styleId="73121">
    <w:name w:val="Нет списка73121"/>
    <w:next w:val="NoList"/>
    <w:uiPriority w:val="99"/>
    <w:semiHidden/>
    <w:unhideWhenUsed/>
    <w:rsid w:val="00260932"/>
  </w:style>
  <w:style w:type="numbering" w:customStyle="1" w:styleId="83121">
    <w:name w:val="Нет списка83121"/>
    <w:next w:val="NoList"/>
    <w:uiPriority w:val="99"/>
    <w:semiHidden/>
    <w:unhideWhenUsed/>
    <w:rsid w:val="00260932"/>
  </w:style>
  <w:style w:type="numbering" w:customStyle="1" w:styleId="912110">
    <w:name w:val="Нет списка91211"/>
    <w:next w:val="NoList"/>
    <w:uiPriority w:val="99"/>
    <w:semiHidden/>
    <w:unhideWhenUsed/>
    <w:rsid w:val="00260932"/>
  </w:style>
  <w:style w:type="numbering" w:customStyle="1" w:styleId="18311">
    <w:name w:val="Нет списка18311"/>
    <w:next w:val="NoList"/>
    <w:uiPriority w:val="99"/>
    <w:semiHidden/>
    <w:unhideWhenUsed/>
    <w:rsid w:val="00260932"/>
  </w:style>
  <w:style w:type="numbering" w:customStyle="1" w:styleId="19311">
    <w:name w:val="Нет списка19311"/>
    <w:next w:val="NoList"/>
    <w:uiPriority w:val="99"/>
    <w:semiHidden/>
    <w:unhideWhenUsed/>
    <w:rsid w:val="00260932"/>
  </w:style>
  <w:style w:type="numbering" w:customStyle="1" w:styleId="1102110">
    <w:name w:val="Нет списка110211"/>
    <w:next w:val="NoList"/>
    <w:uiPriority w:val="99"/>
    <w:semiHidden/>
    <w:unhideWhenUsed/>
    <w:rsid w:val="00260932"/>
  </w:style>
  <w:style w:type="numbering" w:customStyle="1" w:styleId="24311">
    <w:name w:val="Нет списка24311"/>
    <w:next w:val="NoList"/>
    <w:uiPriority w:val="99"/>
    <w:semiHidden/>
    <w:unhideWhenUsed/>
    <w:rsid w:val="00260932"/>
  </w:style>
  <w:style w:type="numbering" w:customStyle="1" w:styleId="34121">
    <w:name w:val="Нет списка34121"/>
    <w:next w:val="NoList"/>
    <w:uiPriority w:val="99"/>
    <w:semiHidden/>
    <w:unhideWhenUsed/>
    <w:rsid w:val="00260932"/>
  </w:style>
  <w:style w:type="numbering" w:customStyle="1" w:styleId="115121">
    <w:name w:val="Нет списка115121"/>
    <w:next w:val="NoList"/>
    <w:uiPriority w:val="99"/>
    <w:semiHidden/>
    <w:unhideWhenUsed/>
    <w:rsid w:val="00260932"/>
  </w:style>
  <w:style w:type="numbering" w:customStyle="1" w:styleId="4421">
    <w:name w:val="Нет списка4421"/>
    <w:next w:val="NoList"/>
    <w:uiPriority w:val="99"/>
    <w:semiHidden/>
    <w:unhideWhenUsed/>
    <w:rsid w:val="00260932"/>
  </w:style>
  <w:style w:type="numbering" w:customStyle="1" w:styleId="5421">
    <w:name w:val="Нет списка5421"/>
    <w:next w:val="NoList"/>
    <w:uiPriority w:val="99"/>
    <w:semiHidden/>
    <w:unhideWhenUsed/>
    <w:rsid w:val="00260932"/>
  </w:style>
  <w:style w:type="numbering" w:customStyle="1" w:styleId="12421">
    <w:name w:val="Нет списка12421"/>
    <w:next w:val="NoList"/>
    <w:uiPriority w:val="99"/>
    <w:semiHidden/>
    <w:unhideWhenUsed/>
    <w:rsid w:val="00260932"/>
  </w:style>
  <w:style w:type="numbering" w:customStyle="1" w:styleId="6421">
    <w:name w:val="Нет списка6421"/>
    <w:next w:val="NoList"/>
    <w:uiPriority w:val="99"/>
    <w:semiHidden/>
    <w:unhideWhenUsed/>
    <w:rsid w:val="00260932"/>
  </w:style>
  <w:style w:type="numbering" w:customStyle="1" w:styleId="7421">
    <w:name w:val="Нет списка7421"/>
    <w:next w:val="NoList"/>
    <w:uiPriority w:val="99"/>
    <w:semiHidden/>
    <w:unhideWhenUsed/>
    <w:rsid w:val="00260932"/>
  </w:style>
  <w:style w:type="numbering" w:customStyle="1" w:styleId="8421">
    <w:name w:val="Нет списка8421"/>
    <w:next w:val="NoList"/>
    <w:uiPriority w:val="99"/>
    <w:semiHidden/>
    <w:unhideWhenUsed/>
    <w:rsid w:val="00260932"/>
  </w:style>
  <w:style w:type="numbering" w:customStyle="1" w:styleId="92121">
    <w:name w:val="Нет списка92121"/>
    <w:next w:val="NoList"/>
    <w:uiPriority w:val="99"/>
    <w:semiHidden/>
    <w:unhideWhenUsed/>
    <w:rsid w:val="00260932"/>
  </w:style>
  <w:style w:type="numbering" w:customStyle="1" w:styleId="20311">
    <w:name w:val="Нет списка20311"/>
    <w:next w:val="NoList"/>
    <w:uiPriority w:val="99"/>
    <w:semiHidden/>
    <w:unhideWhenUsed/>
    <w:rsid w:val="00260932"/>
  </w:style>
  <w:style w:type="numbering" w:customStyle="1" w:styleId="116111">
    <w:name w:val="Нет списка116111"/>
    <w:next w:val="NoList"/>
    <w:semiHidden/>
    <w:rsid w:val="00260932"/>
  </w:style>
  <w:style w:type="numbering" w:customStyle="1" w:styleId="117111">
    <w:name w:val="Нет списка117111"/>
    <w:next w:val="NoList"/>
    <w:uiPriority w:val="99"/>
    <w:semiHidden/>
    <w:unhideWhenUsed/>
    <w:rsid w:val="00260932"/>
  </w:style>
  <w:style w:type="numbering" w:customStyle="1" w:styleId="25211">
    <w:name w:val="Нет списка25211"/>
    <w:next w:val="NoList"/>
    <w:uiPriority w:val="99"/>
    <w:semiHidden/>
    <w:unhideWhenUsed/>
    <w:rsid w:val="00260932"/>
  </w:style>
  <w:style w:type="numbering" w:customStyle="1" w:styleId="35111">
    <w:name w:val="Нет списка35111"/>
    <w:next w:val="NoList"/>
    <w:uiPriority w:val="99"/>
    <w:semiHidden/>
    <w:unhideWhenUsed/>
    <w:rsid w:val="00260932"/>
  </w:style>
  <w:style w:type="numbering" w:customStyle="1" w:styleId="1113111">
    <w:name w:val="Нет списка1113111"/>
    <w:next w:val="NoList"/>
    <w:uiPriority w:val="99"/>
    <w:semiHidden/>
    <w:unhideWhenUsed/>
    <w:rsid w:val="00260932"/>
  </w:style>
  <w:style w:type="numbering" w:customStyle="1" w:styleId="212111">
    <w:name w:val="Нет списка212111"/>
    <w:next w:val="NoList"/>
    <w:uiPriority w:val="99"/>
    <w:semiHidden/>
    <w:unhideWhenUsed/>
    <w:rsid w:val="00260932"/>
  </w:style>
  <w:style w:type="numbering" w:customStyle="1" w:styleId="312111">
    <w:name w:val="Нет списка312111"/>
    <w:next w:val="NoList"/>
    <w:uiPriority w:val="99"/>
    <w:semiHidden/>
    <w:unhideWhenUsed/>
    <w:rsid w:val="00260932"/>
  </w:style>
  <w:style w:type="numbering" w:customStyle="1" w:styleId="11112111">
    <w:name w:val="Нет списка11112111"/>
    <w:next w:val="NoList"/>
    <w:uiPriority w:val="99"/>
    <w:semiHidden/>
    <w:unhideWhenUsed/>
    <w:rsid w:val="00260932"/>
  </w:style>
  <w:style w:type="numbering" w:customStyle="1" w:styleId="45110">
    <w:name w:val="Нет списка4511"/>
    <w:next w:val="NoList"/>
    <w:uiPriority w:val="99"/>
    <w:semiHidden/>
    <w:unhideWhenUsed/>
    <w:rsid w:val="00260932"/>
  </w:style>
  <w:style w:type="numbering" w:customStyle="1" w:styleId="55110">
    <w:name w:val="Нет списка5511"/>
    <w:next w:val="NoList"/>
    <w:uiPriority w:val="99"/>
    <w:semiHidden/>
    <w:unhideWhenUsed/>
    <w:rsid w:val="00260932"/>
  </w:style>
  <w:style w:type="numbering" w:customStyle="1" w:styleId="12511">
    <w:name w:val="Нет списка12511"/>
    <w:next w:val="NoList"/>
    <w:uiPriority w:val="99"/>
    <w:semiHidden/>
    <w:unhideWhenUsed/>
    <w:rsid w:val="00260932"/>
  </w:style>
  <w:style w:type="numbering" w:customStyle="1" w:styleId="6511">
    <w:name w:val="Нет списка6511"/>
    <w:next w:val="NoList"/>
    <w:uiPriority w:val="99"/>
    <w:semiHidden/>
    <w:unhideWhenUsed/>
    <w:rsid w:val="00260932"/>
  </w:style>
  <w:style w:type="numbering" w:customStyle="1" w:styleId="7511">
    <w:name w:val="Нет списка7511"/>
    <w:next w:val="NoList"/>
    <w:uiPriority w:val="99"/>
    <w:semiHidden/>
    <w:unhideWhenUsed/>
    <w:rsid w:val="00260932"/>
  </w:style>
  <w:style w:type="numbering" w:customStyle="1" w:styleId="8511">
    <w:name w:val="Нет списка8511"/>
    <w:next w:val="NoList"/>
    <w:uiPriority w:val="99"/>
    <w:semiHidden/>
    <w:unhideWhenUsed/>
    <w:rsid w:val="00260932"/>
  </w:style>
  <w:style w:type="numbering" w:customStyle="1" w:styleId="111111211">
    <w:name w:val="Нет списка111111211"/>
    <w:next w:val="NoList"/>
    <w:uiPriority w:val="99"/>
    <w:semiHidden/>
    <w:unhideWhenUsed/>
    <w:rsid w:val="00260932"/>
  </w:style>
  <w:style w:type="numbering" w:customStyle="1" w:styleId="93111">
    <w:name w:val="Нет списка93111"/>
    <w:next w:val="NoList"/>
    <w:uiPriority w:val="99"/>
    <w:semiHidden/>
    <w:unhideWhenUsed/>
    <w:rsid w:val="00260932"/>
  </w:style>
  <w:style w:type="numbering" w:customStyle="1" w:styleId="131211">
    <w:name w:val="Нет списка131211"/>
    <w:next w:val="NoList"/>
    <w:uiPriority w:val="99"/>
    <w:semiHidden/>
    <w:unhideWhenUsed/>
    <w:rsid w:val="00260932"/>
  </w:style>
  <w:style w:type="numbering" w:customStyle="1" w:styleId="1121211">
    <w:name w:val="Нет списка1121211"/>
    <w:next w:val="NoList"/>
    <w:uiPriority w:val="99"/>
    <w:semiHidden/>
    <w:unhideWhenUsed/>
    <w:rsid w:val="00260932"/>
  </w:style>
  <w:style w:type="numbering" w:customStyle="1" w:styleId="2111211">
    <w:name w:val="Нет списка2111211"/>
    <w:next w:val="NoList"/>
    <w:uiPriority w:val="99"/>
    <w:semiHidden/>
    <w:unhideWhenUsed/>
    <w:rsid w:val="00260932"/>
  </w:style>
  <w:style w:type="numbering" w:customStyle="1" w:styleId="3111111">
    <w:name w:val="Нет списка3111111"/>
    <w:next w:val="NoList"/>
    <w:uiPriority w:val="99"/>
    <w:semiHidden/>
    <w:unhideWhenUsed/>
    <w:rsid w:val="00260932"/>
  </w:style>
  <w:style w:type="numbering" w:customStyle="1" w:styleId="111111111111">
    <w:name w:val="Нет списка111111111111"/>
    <w:next w:val="NoList"/>
    <w:uiPriority w:val="99"/>
    <w:semiHidden/>
    <w:unhideWhenUsed/>
    <w:rsid w:val="00260932"/>
  </w:style>
  <w:style w:type="numbering" w:customStyle="1" w:styleId="411111">
    <w:name w:val="Нет списка411111"/>
    <w:next w:val="NoList"/>
    <w:uiPriority w:val="99"/>
    <w:semiHidden/>
    <w:unhideWhenUsed/>
    <w:rsid w:val="00260932"/>
  </w:style>
  <w:style w:type="numbering" w:customStyle="1" w:styleId="5111110">
    <w:name w:val="Нет списка511111"/>
    <w:next w:val="NoList"/>
    <w:uiPriority w:val="99"/>
    <w:semiHidden/>
    <w:unhideWhenUsed/>
    <w:rsid w:val="00260932"/>
  </w:style>
  <w:style w:type="numbering" w:customStyle="1" w:styleId="12111111">
    <w:name w:val="Нет списка1211111"/>
    <w:next w:val="NoList"/>
    <w:uiPriority w:val="99"/>
    <w:semiHidden/>
    <w:unhideWhenUsed/>
    <w:rsid w:val="00260932"/>
  </w:style>
  <w:style w:type="numbering" w:customStyle="1" w:styleId="6111110">
    <w:name w:val="Нет списка611111"/>
    <w:next w:val="NoList"/>
    <w:uiPriority w:val="99"/>
    <w:semiHidden/>
    <w:unhideWhenUsed/>
    <w:rsid w:val="00260932"/>
  </w:style>
  <w:style w:type="numbering" w:customStyle="1" w:styleId="711111">
    <w:name w:val="Нет списка711111"/>
    <w:next w:val="NoList"/>
    <w:uiPriority w:val="99"/>
    <w:semiHidden/>
    <w:unhideWhenUsed/>
    <w:rsid w:val="00260932"/>
  </w:style>
  <w:style w:type="numbering" w:customStyle="1" w:styleId="8111111">
    <w:name w:val="Нет списка811111"/>
    <w:next w:val="NoList"/>
    <w:uiPriority w:val="99"/>
    <w:semiHidden/>
    <w:unhideWhenUsed/>
    <w:rsid w:val="00260932"/>
  </w:style>
  <w:style w:type="numbering" w:customStyle="1" w:styleId="101211">
    <w:name w:val="Нет списка101211"/>
    <w:next w:val="NoList"/>
    <w:uiPriority w:val="99"/>
    <w:semiHidden/>
    <w:unhideWhenUsed/>
    <w:rsid w:val="00260932"/>
  </w:style>
  <w:style w:type="numbering" w:customStyle="1" w:styleId="141211">
    <w:name w:val="Нет списка141211"/>
    <w:next w:val="NoList"/>
    <w:uiPriority w:val="99"/>
    <w:semiHidden/>
    <w:unhideWhenUsed/>
    <w:rsid w:val="00260932"/>
  </w:style>
  <w:style w:type="numbering" w:customStyle="1" w:styleId="1131211">
    <w:name w:val="Нет списка1131211"/>
    <w:next w:val="NoList"/>
    <w:uiPriority w:val="99"/>
    <w:semiHidden/>
    <w:unhideWhenUsed/>
    <w:rsid w:val="00260932"/>
  </w:style>
  <w:style w:type="numbering" w:customStyle="1" w:styleId="221211">
    <w:name w:val="Нет списка221211"/>
    <w:next w:val="NoList"/>
    <w:uiPriority w:val="99"/>
    <w:semiHidden/>
    <w:unhideWhenUsed/>
    <w:rsid w:val="00260932"/>
  </w:style>
  <w:style w:type="numbering" w:customStyle="1" w:styleId="321111">
    <w:name w:val="Нет списка321111"/>
    <w:next w:val="NoList"/>
    <w:uiPriority w:val="99"/>
    <w:semiHidden/>
    <w:unhideWhenUsed/>
    <w:rsid w:val="00260932"/>
  </w:style>
  <w:style w:type="numbering" w:customStyle="1" w:styleId="11121111">
    <w:name w:val="Нет списка11121111"/>
    <w:next w:val="NoList"/>
    <w:uiPriority w:val="99"/>
    <w:semiHidden/>
    <w:unhideWhenUsed/>
    <w:rsid w:val="00260932"/>
  </w:style>
  <w:style w:type="numbering" w:customStyle="1" w:styleId="421111">
    <w:name w:val="Нет списка421111"/>
    <w:next w:val="NoList"/>
    <w:uiPriority w:val="99"/>
    <w:semiHidden/>
    <w:unhideWhenUsed/>
    <w:rsid w:val="00260932"/>
  </w:style>
  <w:style w:type="numbering" w:customStyle="1" w:styleId="521111">
    <w:name w:val="Нет списка521111"/>
    <w:next w:val="NoList"/>
    <w:uiPriority w:val="99"/>
    <w:semiHidden/>
    <w:unhideWhenUsed/>
    <w:rsid w:val="00260932"/>
  </w:style>
  <w:style w:type="numbering" w:customStyle="1" w:styleId="1221111">
    <w:name w:val="Нет списка1221111"/>
    <w:next w:val="NoList"/>
    <w:uiPriority w:val="99"/>
    <w:semiHidden/>
    <w:unhideWhenUsed/>
    <w:rsid w:val="00260932"/>
  </w:style>
  <w:style w:type="numbering" w:customStyle="1" w:styleId="621111">
    <w:name w:val="Нет списка621111"/>
    <w:next w:val="NoList"/>
    <w:uiPriority w:val="99"/>
    <w:semiHidden/>
    <w:unhideWhenUsed/>
    <w:rsid w:val="00260932"/>
  </w:style>
  <w:style w:type="numbering" w:customStyle="1" w:styleId="721111">
    <w:name w:val="Нет списка721111"/>
    <w:next w:val="NoList"/>
    <w:uiPriority w:val="99"/>
    <w:semiHidden/>
    <w:unhideWhenUsed/>
    <w:rsid w:val="00260932"/>
  </w:style>
  <w:style w:type="numbering" w:customStyle="1" w:styleId="821111">
    <w:name w:val="Нет списка821111"/>
    <w:next w:val="NoList"/>
    <w:uiPriority w:val="99"/>
    <w:semiHidden/>
    <w:unhideWhenUsed/>
    <w:rsid w:val="00260932"/>
  </w:style>
  <w:style w:type="numbering" w:customStyle="1" w:styleId="151211">
    <w:name w:val="Нет списка151211"/>
    <w:next w:val="NoList"/>
    <w:uiPriority w:val="99"/>
    <w:semiHidden/>
    <w:unhideWhenUsed/>
    <w:rsid w:val="00260932"/>
  </w:style>
  <w:style w:type="numbering" w:customStyle="1" w:styleId="161211">
    <w:name w:val="Нет списка161211"/>
    <w:next w:val="NoList"/>
    <w:uiPriority w:val="99"/>
    <w:semiHidden/>
    <w:unhideWhenUsed/>
    <w:rsid w:val="00260932"/>
  </w:style>
  <w:style w:type="numbering" w:customStyle="1" w:styleId="171211">
    <w:name w:val="Нет списка171211"/>
    <w:next w:val="NoList"/>
    <w:uiPriority w:val="99"/>
    <w:semiHidden/>
    <w:unhideWhenUsed/>
    <w:rsid w:val="00260932"/>
  </w:style>
  <w:style w:type="numbering" w:customStyle="1" w:styleId="231211">
    <w:name w:val="Нет списка231211"/>
    <w:next w:val="NoList"/>
    <w:uiPriority w:val="99"/>
    <w:semiHidden/>
    <w:unhideWhenUsed/>
    <w:rsid w:val="00260932"/>
  </w:style>
  <w:style w:type="numbering" w:customStyle="1" w:styleId="331111">
    <w:name w:val="Нет списка331111"/>
    <w:next w:val="NoList"/>
    <w:uiPriority w:val="99"/>
    <w:semiHidden/>
    <w:unhideWhenUsed/>
    <w:rsid w:val="00260932"/>
  </w:style>
  <w:style w:type="numbering" w:customStyle="1" w:styleId="1141111">
    <w:name w:val="Нет списка1141111"/>
    <w:next w:val="NoList"/>
    <w:uiPriority w:val="99"/>
    <w:semiHidden/>
    <w:unhideWhenUsed/>
    <w:rsid w:val="00260932"/>
  </w:style>
  <w:style w:type="numbering" w:customStyle="1" w:styleId="431111">
    <w:name w:val="Нет списка431111"/>
    <w:next w:val="NoList"/>
    <w:uiPriority w:val="99"/>
    <w:semiHidden/>
    <w:unhideWhenUsed/>
    <w:rsid w:val="00260932"/>
  </w:style>
  <w:style w:type="numbering" w:customStyle="1" w:styleId="531111">
    <w:name w:val="Нет списка531111"/>
    <w:next w:val="NoList"/>
    <w:uiPriority w:val="99"/>
    <w:semiHidden/>
    <w:unhideWhenUsed/>
    <w:rsid w:val="00260932"/>
  </w:style>
  <w:style w:type="numbering" w:customStyle="1" w:styleId="1231111">
    <w:name w:val="Нет списка1231111"/>
    <w:next w:val="NoList"/>
    <w:uiPriority w:val="99"/>
    <w:semiHidden/>
    <w:unhideWhenUsed/>
    <w:rsid w:val="00260932"/>
  </w:style>
  <w:style w:type="numbering" w:customStyle="1" w:styleId="631111">
    <w:name w:val="Нет списка631111"/>
    <w:next w:val="NoList"/>
    <w:uiPriority w:val="99"/>
    <w:semiHidden/>
    <w:unhideWhenUsed/>
    <w:rsid w:val="00260932"/>
  </w:style>
  <w:style w:type="numbering" w:customStyle="1" w:styleId="731111">
    <w:name w:val="Нет списка731111"/>
    <w:next w:val="NoList"/>
    <w:uiPriority w:val="99"/>
    <w:semiHidden/>
    <w:unhideWhenUsed/>
    <w:rsid w:val="00260932"/>
  </w:style>
  <w:style w:type="numbering" w:customStyle="1" w:styleId="831111">
    <w:name w:val="Нет списка831111"/>
    <w:next w:val="NoList"/>
    <w:uiPriority w:val="99"/>
    <w:semiHidden/>
    <w:unhideWhenUsed/>
    <w:rsid w:val="00260932"/>
  </w:style>
  <w:style w:type="numbering" w:customStyle="1" w:styleId="9111111">
    <w:name w:val="Нет списка911111"/>
    <w:next w:val="NoList"/>
    <w:uiPriority w:val="99"/>
    <w:semiHidden/>
    <w:unhideWhenUsed/>
    <w:rsid w:val="00260932"/>
  </w:style>
  <w:style w:type="numbering" w:customStyle="1" w:styleId="181211">
    <w:name w:val="Нет списка181211"/>
    <w:next w:val="NoList"/>
    <w:uiPriority w:val="99"/>
    <w:semiHidden/>
    <w:unhideWhenUsed/>
    <w:rsid w:val="00260932"/>
  </w:style>
  <w:style w:type="numbering" w:customStyle="1" w:styleId="191211">
    <w:name w:val="Нет списка191211"/>
    <w:next w:val="NoList"/>
    <w:uiPriority w:val="99"/>
    <w:semiHidden/>
    <w:unhideWhenUsed/>
    <w:rsid w:val="00260932"/>
  </w:style>
  <w:style w:type="numbering" w:customStyle="1" w:styleId="11011111">
    <w:name w:val="Нет списка1101111"/>
    <w:next w:val="NoList"/>
    <w:uiPriority w:val="99"/>
    <w:semiHidden/>
    <w:unhideWhenUsed/>
    <w:rsid w:val="00260932"/>
  </w:style>
  <w:style w:type="numbering" w:customStyle="1" w:styleId="241211">
    <w:name w:val="Нет списка241211"/>
    <w:next w:val="NoList"/>
    <w:uiPriority w:val="99"/>
    <w:semiHidden/>
    <w:unhideWhenUsed/>
    <w:rsid w:val="00260932"/>
  </w:style>
  <w:style w:type="numbering" w:customStyle="1" w:styleId="341111">
    <w:name w:val="Нет списка341111"/>
    <w:next w:val="NoList"/>
    <w:uiPriority w:val="99"/>
    <w:semiHidden/>
    <w:unhideWhenUsed/>
    <w:rsid w:val="00260932"/>
  </w:style>
  <w:style w:type="numbering" w:customStyle="1" w:styleId="1151111">
    <w:name w:val="Нет списка1151111"/>
    <w:next w:val="NoList"/>
    <w:uiPriority w:val="99"/>
    <w:semiHidden/>
    <w:unhideWhenUsed/>
    <w:rsid w:val="00260932"/>
  </w:style>
  <w:style w:type="numbering" w:customStyle="1" w:styleId="44111">
    <w:name w:val="Нет списка44111"/>
    <w:next w:val="NoList"/>
    <w:uiPriority w:val="99"/>
    <w:semiHidden/>
    <w:unhideWhenUsed/>
    <w:rsid w:val="00260932"/>
  </w:style>
  <w:style w:type="numbering" w:customStyle="1" w:styleId="54111">
    <w:name w:val="Нет списка54111"/>
    <w:next w:val="NoList"/>
    <w:uiPriority w:val="99"/>
    <w:semiHidden/>
    <w:unhideWhenUsed/>
    <w:rsid w:val="00260932"/>
  </w:style>
  <w:style w:type="numbering" w:customStyle="1" w:styleId="124111">
    <w:name w:val="Нет списка124111"/>
    <w:next w:val="NoList"/>
    <w:uiPriority w:val="99"/>
    <w:semiHidden/>
    <w:unhideWhenUsed/>
    <w:rsid w:val="00260932"/>
  </w:style>
  <w:style w:type="numbering" w:customStyle="1" w:styleId="64111">
    <w:name w:val="Нет списка64111"/>
    <w:next w:val="NoList"/>
    <w:uiPriority w:val="99"/>
    <w:semiHidden/>
    <w:unhideWhenUsed/>
    <w:rsid w:val="00260932"/>
  </w:style>
  <w:style w:type="numbering" w:customStyle="1" w:styleId="74111">
    <w:name w:val="Нет списка74111"/>
    <w:next w:val="NoList"/>
    <w:uiPriority w:val="99"/>
    <w:semiHidden/>
    <w:unhideWhenUsed/>
    <w:rsid w:val="00260932"/>
  </w:style>
  <w:style w:type="numbering" w:customStyle="1" w:styleId="84111">
    <w:name w:val="Нет списка84111"/>
    <w:next w:val="NoList"/>
    <w:uiPriority w:val="99"/>
    <w:semiHidden/>
    <w:unhideWhenUsed/>
    <w:rsid w:val="00260932"/>
  </w:style>
  <w:style w:type="numbering" w:customStyle="1" w:styleId="921111">
    <w:name w:val="Нет списка921111"/>
    <w:next w:val="NoList"/>
    <w:uiPriority w:val="99"/>
    <w:semiHidden/>
    <w:unhideWhenUsed/>
    <w:rsid w:val="00260932"/>
  </w:style>
  <w:style w:type="numbering" w:customStyle="1" w:styleId="39110">
    <w:name w:val="Нет списка3911"/>
    <w:next w:val="NoList"/>
    <w:semiHidden/>
    <w:rsid w:val="00260932"/>
  </w:style>
  <w:style w:type="numbering" w:customStyle="1" w:styleId="40110">
    <w:name w:val="Нет списка4011"/>
    <w:next w:val="NoList"/>
    <w:semiHidden/>
    <w:rsid w:val="00260932"/>
  </w:style>
  <w:style w:type="numbering" w:customStyle="1" w:styleId="4611">
    <w:name w:val="Нет списка4611"/>
    <w:next w:val="NoList"/>
    <w:semiHidden/>
    <w:rsid w:val="00260932"/>
  </w:style>
  <w:style w:type="numbering" w:customStyle="1" w:styleId="4711">
    <w:name w:val="Нет списка4711"/>
    <w:next w:val="NoList"/>
    <w:uiPriority w:val="99"/>
    <w:semiHidden/>
    <w:unhideWhenUsed/>
    <w:rsid w:val="00260932"/>
  </w:style>
  <w:style w:type="numbering" w:customStyle="1" w:styleId="4811">
    <w:name w:val="Нет списка4811"/>
    <w:next w:val="NoList"/>
    <w:semiHidden/>
    <w:rsid w:val="00260932"/>
  </w:style>
  <w:style w:type="numbering" w:customStyle="1" w:styleId="4911">
    <w:name w:val="Нет списка4911"/>
    <w:next w:val="NoList"/>
    <w:uiPriority w:val="99"/>
    <w:semiHidden/>
    <w:unhideWhenUsed/>
    <w:rsid w:val="00260932"/>
  </w:style>
  <w:style w:type="numbering" w:customStyle="1" w:styleId="5011">
    <w:name w:val="Нет списка5011"/>
    <w:next w:val="NoList"/>
    <w:uiPriority w:val="99"/>
    <w:semiHidden/>
    <w:unhideWhenUsed/>
    <w:rsid w:val="00260932"/>
  </w:style>
  <w:style w:type="numbering" w:customStyle="1" w:styleId="5611">
    <w:name w:val="Нет списка5611"/>
    <w:next w:val="NoList"/>
    <w:uiPriority w:val="99"/>
    <w:semiHidden/>
    <w:unhideWhenUsed/>
    <w:rsid w:val="00260932"/>
  </w:style>
  <w:style w:type="numbering" w:customStyle="1" w:styleId="11911">
    <w:name w:val="Нет списка11911"/>
    <w:next w:val="NoList"/>
    <w:uiPriority w:val="99"/>
    <w:semiHidden/>
    <w:unhideWhenUsed/>
    <w:rsid w:val="00260932"/>
  </w:style>
  <w:style w:type="numbering" w:customStyle="1" w:styleId="5711">
    <w:name w:val="Нет списка5711"/>
    <w:next w:val="NoList"/>
    <w:uiPriority w:val="99"/>
    <w:semiHidden/>
    <w:unhideWhenUsed/>
    <w:rsid w:val="00260932"/>
  </w:style>
  <w:style w:type="numbering" w:customStyle="1" w:styleId="5811">
    <w:name w:val="Нет списка5811"/>
    <w:next w:val="NoList"/>
    <w:uiPriority w:val="99"/>
    <w:semiHidden/>
    <w:unhideWhenUsed/>
    <w:rsid w:val="00260932"/>
  </w:style>
  <w:style w:type="numbering" w:customStyle="1" w:styleId="12011">
    <w:name w:val="Нет списка12011"/>
    <w:next w:val="NoList"/>
    <w:uiPriority w:val="99"/>
    <w:semiHidden/>
    <w:unhideWhenUsed/>
    <w:rsid w:val="00260932"/>
  </w:style>
  <w:style w:type="numbering" w:customStyle="1" w:styleId="6010">
    <w:name w:val="Нет списка601"/>
    <w:next w:val="NoList"/>
    <w:uiPriority w:val="99"/>
    <w:semiHidden/>
    <w:unhideWhenUsed/>
    <w:rsid w:val="00260932"/>
  </w:style>
  <w:style w:type="numbering" w:customStyle="1" w:styleId="1281">
    <w:name w:val="Нет списка1281"/>
    <w:next w:val="NoList"/>
    <w:uiPriority w:val="99"/>
    <w:semiHidden/>
    <w:rsid w:val="00260932"/>
  </w:style>
  <w:style w:type="numbering" w:customStyle="1" w:styleId="21610">
    <w:name w:val="Нет списка2161"/>
    <w:next w:val="NoList"/>
    <w:uiPriority w:val="99"/>
    <w:semiHidden/>
    <w:rsid w:val="00260932"/>
  </w:style>
  <w:style w:type="numbering" w:customStyle="1" w:styleId="31410">
    <w:name w:val="Нет списка3141"/>
    <w:next w:val="NoList"/>
    <w:uiPriority w:val="99"/>
    <w:semiHidden/>
    <w:rsid w:val="00260932"/>
  </w:style>
  <w:style w:type="numbering" w:customStyle="1" w:styleId="41410">
    <w:name w:val="Нет списка4141"/>
    <w:next w:val="NoList"/>
    <w:semiHidden/>
    <w:rsid w:val="00260932"/>
  </w:style>
  <w:style w:type="numbering" w:customStyle="1" w:styleId="51410">
    <w:name w:val="Нет списка5141"/>
    <w:next w:val="NoList"/>
    <w:uiPriority w:val="99"/>
    <w:semiHidden/>
    <w:rsid w:val="00260932"/>
  </w:style>
  <w:style w:type="numbering" w:customStyle="1" w:styleId="671">
    <w:name w:val="Нет списка671"/>
    <w:next w:val="NoList"/>
    <w:uiPriority w:val="99"/>
    <w:semiHidden/>
    <w:unhideWhenUsed/>
    <w:rsid w:val="00260932"/>
  </w:style>
  <w:style w:type="numbering" w:customStyle="1" w:styleId="771">
    <w:name w:val="Нет списка771"/>
    <w:next w:val="NoList"/>
    <w:uiPriority w:val="99"/>
    <w:semiHidden/>
    <w:rsid w:val="00260932"/>
  </w:style>
  <w:style w:type="numbering" w:customStyle="1" w:styleId="871">
    <w:name w:val="Нет списка871"/>
    <w:next w:val="NoList"/>
    <w:semiHidden/>
    <w:rsid w:val="00260932"/>
  </w:style>
  <w:style w:type="numbering" w:customStyle="1" w:styleId="951">
    <w:name w:val="Нет списка951"/>
    <w:next w:val="NoList"/>
    <w:semiHidden/>
    <w:rsid w:val="00260932"/>
  </w:style>
  <w:style w:type="numbering" w:customStyle="1" w:styleId="1051">
    <w:name w:val="Нет списка1051"/>
    <w:next w:val="NoList"/>
    <w:semiHidden/>
    <w:rsid w:val="00260932"/>
  </w:style>
  <w:style w:type="numbering" w:customStyle="1" w:styleId="11161">
    <w:name w:val="Нет списка11161"/>
    <w:next w:val="NoList"/>
    <w:uiPriority w:val="99"/>
    <w:semiHidden/>
    <w:rsid w:val="00260932"/>
  </w:style>
  <w:style w:type="numbering" w:customStyle="1" w:styleId="1291">
    <w:name w:val="Нет списка1291"/>
    <w:next w:val="NoList"/>
    <w:uiPriority w:val="99"/>
    <w:semiHidden/>
    <w:rsid w:val="00260932"/>
  </w:style>
  <w:style w:type="numbering" w:customStyle="1" w:styleId="1351">
    <w:name w:val="Нет списка1351"/>
    <w:next w:val="NoList"/>
    <w:uiPriority w:val="99"/>
    <w:semiHidden/>
    <w:rsid w:val="00260932"/>
  </w:style>
  <w:style w:type="numbering" w:customStyle="1" w:styleId="1451">
    <w:name w:val="Нет списка1451"/>
    <w:next w:val="NoList"/>
    <w:uiPriority w:val="99"/>
    <w:semiHidden/>
    <w:rsid w:val="00260932"/>
  </w:style>
  <w:style w:type="numbering" w:customStyle="1" w:styleId="1551">
    <w:name w:val="Нет списка1551"/>
    <w:next w:val="NoList"/>
    <w:semiHidden/>
    <w:rsid w:val="00260932"/>
  </w:style>
  <w:style w:type="numbering" w:customStyle="1" w:styleId="1651">
    <w:name w:val="Нет списка1651"/>
    <w:next w:val="NoList"/>
    <w:uiPriority w:val="99"/>
    <w:semiHidden/>
    <w:unhideWhenUsed/>
    <w:rsid w:val="00260932"/>
  </w:style>
  <w:style w:type="numbering" w:customStyle="1" w:styleId="1751">
    <w:name w:val="Нет списка1751"/>
    <w:next w:val="NoList"/>
    <w:semiHidden/>
    <w:rsid w:val="00260932"/>
  </w:style>
  <w:style w:type="numbering" w:customStyle="1" w:styleId="1851">
    <w:name w:val="Нет списка1851"/>
    <w:next w:val="NoList"/>
    <w:semiHidden/>
    <w:rsid w:val="00260932"/>
  </w:style>
  <w:style w:type="numbering" w:customStyle="1" w:styleId="1951">
    <w:name w:val="Нет списка1951"/>
    <w:next w:val="NoList"/>
    <w:uiPriority w:val="99"/>
    <w:semiHidden/>
    <w:unhideWhenUsed/>
    <w:rsid w:val="00260932"/>
  </w:style>
  <w:style w:type="numbering" w:customStyle="1" w:styleId="2051">
    <w:name w:val="Нет списка2051"/>
    <w:next w:val="NoList"/>
    <w:uiPriority w:val="99"/>
    <w:semiHidden/>
    <w:unhideWhenUsed/>
    <w:rsid w:val="00260932"/>
  </w:style>
  <w:style w:type="numbering" w:customStyle="1" w:styleId="2171">
    <w:name w:val="Нет списка2171"/>
    <w:next w:val="NoList"/>
    <w:uiPriority w:val="99"/>
    <w:semiHidden/>
    <w:unhideWhenUsed/>
    <w:rsid w:val="00260932"/>
  </w:style>
  <w:style w:type="numbering" w:customStyle="1" w:styleId="11171">
    <w:name w:val="Нет списка11171"/>
    <w:next w:val="NoList"/>
    <w:semiHidden/>
    <w:unhideWhenUsed/>
    <w:rsid w:val="00260932"/>
  </w:style>
  <w:style w:type="numbering" w:customStyle="1" w:styleId="111151">
    <w:name w:val="Нет списка111151"/>
    <w:next w:val="NoList"/>
    <w:uiPriority w:val="99"/>
    <w:semiHidden/>
    <w:unhideWhenUsed/>
    <w:rsid w:val="00260932"/>
  </w:style>
  <w:style w:type="numbering" w:customStyle="1" w:styleId="11251">
    <w:name w:val="Нет списка11251"/>
    <w:next w:val="NoList"/>
    <w:uiPriority w:val="99"/>
    <w:semiHidden/>
    <w:unhideWhenUsed/>
    <w:rsid w:val="00260932"/>
  </w:style>
  <w:style w:type="numbering" w:customStyle="1" w:styleId="11351">
    <w:name w:val="Нет списка11351"/>
    <w:next w:val="NoList"/>
    <w:uiPriority w:val="99"/>
    <w:semiHidden/>
    <w:unhideWhenUsed/>
    <w:rsid w:val="00260932"/>
  </w:style>
  <w:style w:type="numbering" w:customStyle="1" w:styleId="2251">
    <w:name w:val="Нет списка2251"/>
    <w:next w:val="NoList"/>
    <w:semiHidden/>
    <w:rsid w:val="00260932"/>
  </w:style>
  <w:style w:type="numbering" w:customStyle="1" w:styleId="2351">
    <w:name w:val="Нет списка2351"/>
    <w:next w:val="NoList"/>
    <w:semiHidden/>
    <w:rsid w:val="00260932"/>
  </w:style>
  <w:style w:type="numbering" w:customStyle="1" w:styleId="2451">
    <w:name w:val="Нет списка2451"/>
    <w:next w:val="NoList"/>
    <w:uiPriority w:val="99"/>
    <w:semiHidden/>
    <w:rsid w:val="00260932"/>
  </w:style>
  <w:style w:type="numbering" w:customStyle="1" w:styleId="2541">
    <w:name w:val="Нет списка2541"/>
    <w:next w:val="NoList"/>
    <w:uiPriority w:val="99"/>
    <w:semiHidden/>
    <w:unhideWhenUsed/>
    <w:rsid w:val="00260932"/>
  </w:style>
  <w:style w:type="numbering" w:customStyle="1" w:styleId="2631">
    <w:name w:val="Нет списка2631"/>
    <w:next w:val="NoList"/>
    <w:uiPriority w:val="99"/>
    <w:semiHidden/>
    <w:unhideWhenUsed/>
    <w:rsid w:val="00260932"/>
  </w:style>
  <w:style w:type="numbering" w:customStyle="1" w:styleId="11041">
    <w:name w:val="Нет списка11041"/>
    <w:next w:val="NoList"/>
    <w:uiPriority w:val="99"/>
    <w:semiHidden/>
    <w:unhideWhenUsed/>
    <w:rsid w:val="00260932"/>
  </w:style>
  <w:style w:type="numbering" w:customStyle="1" w:styleId="2731">
    <w:name w:val="Нет списка2731"/>
    <w:next w:val="NoList"/>
    <w:uiPriority w:val="99"/>
    <w:semiHidden/>
    <w:unhideWhenUsed/>
    <w:rsid w:val="00260932"/>
  </w:style>
  <w:style w:type="numbering" w:customStyle="1" w:styleId="11441">
    <w:name w:val="Нет списка11441"/>
    <w:next w:val="NoList"/>
    <w:uiPriority w:val="99"/>
    <w:semiHidden/>
    <w:rsid w:val="00260932"/>
  </w:style>
  <w:style w:type="numbering" w:customStyle="1" w:styleId="21151">
    <w:name w:val="Нет списка21151"/>
    <w:next w:val="NoList"/>
    <w:uiPriority w:val="99"/>
    <w:semiHidden/>
    <w:rsid w:val="00260932"/>
  </w:style>
  <w:style w:type="numbering" w:customStyle="1" w:styleId="3151">
    <w:name w:val="Нет списка3151"/>
    <w:next w:val="NoList"/>
    <w:uiPriority w:val="99"/>
    <w:semiHidden/>
    <w:rsid w:val="00260932"/>
  </w:style>
  <w:style w:type="numbering" w:customStyle="1" w:styleId="41510">
    <w:name w:val="Нет списка4151"/>
    <w:next w:val="NoList"/>
    <w:semiHidden/>
    <w:rsid w:val="00260932"/>
  </w:style>
  <w:style w:type="numbering" w:customStyle="1" w:styleId="51510">
    <w:name w:val="Нет списка5151"/>
    <w:next w:val="NoList"/>
    <w:uiPriority w:val="99"/>
    <w:semiHidden/>
    <w:rsid w:val="00260932"/>
  </w:style>
  <w:style w:type="numbering" w:customStyle="1" w:styleId="61410">
    <w:name w:val="Нет списка6141"/>
    <w:next w:val="NoList"/>
    <w:uiPriority w:val="99"/>
    <w:semiHidden/>
    <w:unhideWhenUsed/>
    <w:rsid w:val="00260932"/>
  </w:style>
  <w:style w:type="numbering" w:customStyle="1" w:styleId="7141">
    <w:name w:val="Нет списка7141"/>
    <w:next w:val="NoList"/>
    <w:uiPriority w:val="99"/>
    <w:semiHidden/>
    <w:rsid w:val="00260932"/>
  </w:style>
  <w:style w:type="numbering" w:customStyle="1" w:styleId="8141">
    <w:name w:val="Нет списка8141"/>
    <w:next w:val="NoList"/>
    <w:semiHidden/>
    <w:rsid w:val="00260932"/>
  </w:style>
  <w:style w:type="numbering" w:customStyle="1" w:styleId="9141">
    <w:name w:val="Нет списка9141"/>
    <w:next w:val="NoList"/>
    <w:semiHidden/>
    <w:rsid w:val="00260932"/>
  </w:style>
  <w:style w:type="numbering" w:customStyle="1" w:styleId="10141">
    <w:name w:val="Нет списка10141"/>
    <w:next w:val="NoList"/>
    <w:semiHidden/>
    <w:rsid w:val="00260932"/>
  </w:style>
  <w:style w:type="numbering" w:customStyle="1" w:styleId="111241">
    <w:name w:val="Нет списка111241"/>
    <w:next w:val="NoList"/>
    <w:uiPriority w:val="99"/>
    <w:semiHidden/>
    <w:rsid w:val="00260932"/>
  </w:style>
  <w:style w:type="numbering" w:customStyle="1" w:styleId="12141">
    <w:name w:val="Нет списка12141"/>
    <w:next w:val="NoList"/>
    <w:uiPriority w:val="99"/>
    <w:semiHidden/>
    <w:rsid w:val="00260932"/>
  </w:style>
  <w:style w:type="numbering" w:customStyle="1" w:styleId="13141">
    <w:name w:val="Нет списка13141"/>
    <w:next w:val="NoList"/>
    <w:uiPriority w:val="99"/>
    <w:semiHidden/>
    <w:rsid w:val="00260932"/>
  </w:style>
  <w:style w:type="numbering" w:customStyle="1" w:styleId="14141">
    <w:name w:val="Нет списка14141"/>
    <w:next w:val="NoList"/>
    <w:uiPriority w:val="99"/>
    <w:semiHidden/>
    <w:rsid w:val="00260932"/>
  </w:style>
  <w:style w:type="numbering" w:customStyle="1" w:styleId="15141">
    <w:name w:val="Нет списка15141"/>
    <w:next w:val="NoList"/>
    <w:semiHidden/>
    <w:rsid w:val="00260932"/>
  </w:style>
  <w:style w:type="numbering" w:customStyle="1" w:styleId="16141">
    <w:name w:val="Нет списка16141"/>
    <w:next w:val="NoList"/>
    <w:uiPriority w:val="99"/>
    <w:semiHidden/>
    <w:unhideWhenUsed/>
    <w:rsid w:val="00260932"/>
  </w:style>
  <w:style w:type="numbering" w:customStyle="1" w:styleId="17141">
    <w:name w:val="Нет списка17141"/>
    <w:next w:val="NoList"/>
    <w:semiHidden/>
    <w:rsid w:val="00260932"/>
  </w:style>
  <w:style w:type="numbering" w:customStyle="1" w:styleId="18141">
    <w:name w:val="Нет списка18141"/>
    <w:next w:val="NoList"/>
    <w:semiHidden/>
    <w:rsid w:val="00260932"/>
  </w:style>
  <w:style w:type="numbering" w:customStyle="1" w:styleId="19141">
    <w:name w:val="Нет списка19141"/>
    <w:next w:val="NoList"/>
    <w:uiPriority w:val="99"/>
    <w:semiHidden/>
    <w:unhideWhenUsed/>
    <w:rsid w:val="00260932"/>
  </w:style>
  <w:style w:type="numbering" w:customStyle="1" w:styleId="20131">
    <w:name w:val="Нет списка20131"/>
    <w:next w:val="NoList"/>
    <w:uiPriority w:val="99"/>
    <w:semiHidden/>
    <w:unhideWhenUsed/>
    <w:rsid w:val="00260932"/>
  </w:style>
  <w:style w:type="numbering" w:customStyle="1" w:styleId="211141">
    <w:name w:val="Нет списка211141"/>
    <w:next w:val="NoList"/>
    <w:uiPriority w:val="99"/>
    <w:semiHidden/>
    <w:unhideWhenUsed/>
    <w:rsid w:val="00260932"/>
  </w:style>
  <w:style w:type="numbering" w:customStyle="1" w:styleId="1111151">
    <w:name w:val="Нет списка1111151"/>
    <w:next w:val="NoList"/>
    <w:semiHidden/>
    <w:unhideWhenUsed/>
    <w:rsid w:val="00260932"/>
  </w:style>
  <w:style w:type="numbering" w:customStyle="1" w:styleId="11111141">
    <w:name w:val="Нет списка11111141"/>
    <w:next w:val="NoList"/>
    <w:uiPriority w:val="99"/>
    <w:semiHidden/>
    <w:unhideWhenUsed/>
    <w:rsid w:val="00260932"/>
  </w:style>
  <w:style w:type="numbering" w:customStyle="1" w:styleId="112141">
    <w:name w:val="Нет списка112141"/>
    <w:next w:val="NoList"/>
    <w:uiPriority w:val="99"/>
    <w:semiHidden/>
    <w:unhideWhenUsed/>
    <w:rsid w:val="00260932"/>
  </w:style>
  <w:style w:type="numbering" w:customStyle="1" w:styleId="113141">
    <w:name w:val="Нет списка113141"/>
    <w:next w:val="NoList"/>
    <w:uiPriority w:val="99"/>
    <w:semiHidden/>
    <w:unhideWhenUsed/>
    <w:rsid w:val="00260932"/>
  </w:style>
  <w:style w:type="numbering" w:customStyle="1" w:styleId="22141">
    <w:name w:val="Нет списка22141"/>
    <w:next w:val="NoList"/>
    <w:semiHidden/>
    <w:rsid w:val="00260932"/>
  </w:style>
  <w:style w:type="numbering" w:customStyle="1" w:styleId="23141">
    <w:name w:val="Нет списка23141"/>
    <w:next w:val="NoList"/>
    <w:semiHidden/>
    <w:rsid w:val="00260932"/>
  </w:style>
  <w:style w:type="numbering" w:customStyle="1" w:styleId="24141">
    <w:name w:val="Нет списка24141"/>
    <w:next w:val="NoList"/>
    <w:uiPriority w:val="99"/>
    <w:semiHidden/>
    <w:rsid w:val="00260932"/>
  </w:style>
  <w:style w:type="numbering" w:customStyle="1" w:styleId="28210">
    <w:name w:val="Нет списка2821"/>
    <w:next w:val="NoList"/>
    <w:uiPriority w:val="99"/>
    <w:semiHidden/>
    <w:unhideWhenUsed/>
    <w:rsid w:val="00260932"/>
  </w:style>
  <w:style w:type="numbering" w:customStyle="1" w:styleId="11531">
    <w:name w:val="Нет списка11531"/>
    <w:next w:val="NoList"/>
    <w:uiPriority w:val="99"/>
    <w:semiHidden/>
    <w:rsid w:val="00260932"/>
  </w:style>
  <w:style w:type="numbering" w:customStyle="1" w:styleId="2921">
    <w:name w:val="Нет списка2921"/>
    <w:next w:val="NoList"/>
    <w:uiPriority w:val="99"/>
    <w:semiHidden/>
    <w:rsid w:val="00260932"/>
  </w:style>
  <w:style w:type="numbering" w:customStyle="1" w:styleId="3231">
    <w:name w:val="Нет списка3231"/>
    <w:next w:val="NoList"/>
    <w:uiPriority w:val="99"/>
    <w:semiHidden/>
    <w:rsid w:val="00260932"/>
  </w:style>
  <w:style w:type="numbering" w:customStyle="1" w:styleId="4231">
    <w:name w:val="Нет списка4231"/>
    <w:next w:val="NoList"/>
    <w:semiHidden/>
    <w:rsid w:val="00260932"/>
  </w:style>
  <w:style w:type="numbering" w:customStyle="1" w:styleId="5231">
    <w:name w:val="Нет списка5231"/>
    <w:next w:val="NoList"/>
    <w:uiPriority w:val="99"/>
    <w:semiHidden/>
    <w:rsid w:val="00260932"/>
  </w:style>
  <w:style w:type="numbering" w:customStyle="1" w:styleId="6231">
    <w:name w:val="Нет списка6231"/>
    <w:next w:val="NoList"/>
    <w:uiPriority w:val="99"/>
    <w:semiHidden/>
    <w:unhideWhenUsed/>
    <w:rsid w:val="00260932"/>
  </w:style>
  <w:style w:type="numbering" w:customStyle="1" w:styleId="7231">
    <w:name w:val="Нет списка7231"/>
    <w:next w:val="NoList"/>
    <w:uiPriority w:val="99"/>
    <w:semiHidden/>
    <w:rsid w:val="00260932"/>
  </w:style>
  <w:style w:type="numbering" w:customStyle="1" w:styleId="8231">
    <w:name w:val="Нет списка8231"/>
    <w:next w:val="NoList"/>
    <w:semiHidden/>
    <w:rsid w:val="00260932"/>
  </w:style>
  <w:style w:type="numbering" w:customStyle="1" w:styleId="9231">
    <w:name w:val="Нет списка9231"/>
    <w:next w:val="NoList"/>
    <w:semiHidden/>
    <w:rsid w:val="00260932"/>
  </w:style>
  <w:style w:type="numbering" w:customStyle="1" w:styleId="10221">
    <w:name w:val="Нет списка10221"/>
    <w:next w:val="NoList"/>
    <w:semiHidden/>
    <w:rsid w:val="00260932"/>
  </w:style>
  <w:style w:type="numbering" w:customStyle="1" w:styleId="11631">
    <w:name w:val="Нет списка11631"/>
    <w:next w:val="NoList"/>
    <w:uiPriority w:val="99"/>
    <w:semiHidden/>
    <w:rsid w:val="00260932"/>
  </w:style>
  <w:style w:type="numbering" w:customStyle="1" w:styleId="12231">
    <w:name w:val="Нет списка12231"/>
    <w:next w:val="NoList"/>
    <w:uiPriority w:val="99"/>
    <w:semiHidden/>
    <w:rsid w:val="00260932"/>
  </w:style>
  <w:style w:type="numbering" w:customStyle="1" w:styleId="13221">
    <w:name w:val="Нет списка13221"/>
    <w:next w:val="NoList"/>
    <w:uiPriority w:val="99"/>
    <w:semiHidden/>
    <w:rsid w:val="00260932"/>
  </w:style>
  <w:style w:type="numbering" w:customStyle="1" w:styleId="14221">
    <w:name w:val="Нет списка14221"/>
    <w:next w:val="NoList"/>
    <w:uiPriority w:val="99"/>
    <w:semiHidden/>
    <w:rsid w:val="00260932"/>
  </w:style>
  <w:style w:type="numbering" w:customStyle="1" w:styleId="15221">
    <w:name w:val="Нет списка15221"/>
    <w:next w:val="NoList"/>
    <w:semiHidden/>
    <w:rsid w:val="00260932"/>
  </w:style>
  <w:style w:type="numbering" w:customStyle="1" w:styleId="16221">
    <w:name w:val="Нет списка16221"/>
    <w:next w:val="NoList"/>
    <w:uiPriority w:val="99"/>
    <w:semiHidden/>
    <w:unhideWhenUsed/>
    <w:rsid w:val="00260932"/>
  </w:style>
  <w:style w:type="numbering" w:customStyle="1" w:styleId="17221">
    <w:name w:val="Нет списка17221"/>
    <w:next w:val="NoList"/>
    <w:semiHidden/>
    <w:rsid w:val="00260932"/>
  </w:style>
  <w:style w:type="numbering" w:customStyle="1" w:styleId="18221">
    <w:name w:val="Нет списка18221"/>
    <w:next w:val="NoList"/>
    <w:semiHidden/>
    <w:rsid w:val="00260932"/>
  </w:style>
  <w:style w:type="numbering" w:customStyle="1" w:styleId="19221">
    <w:name w:val="Нет списка19221"/>
    <w:next w:val="NoList"/>
    <w:uiPriority w:val="99"/>
    <w:semiHidden/>
    <w:unhideWhenUsed/>
    <w:rsid w:val="00260932"/>
  </w:style>
  <w:style w:type="numbering" w:customStyle="1" w:styleId="20221">
    <w:name w:val="Нет списка20221"/>
    <w:next w:val="NoList"/>
    <w:uiPriority w:val="99"/>
    <w:semiHidden/>
    <w:unhideWhenUsed/>
    <w:rsid w:val="00260932"/>
  </w:style>
  <w:style w:type="numbering" w:customStyle="1" w:styleId="21231">
    <w:name w:val="Нет списка21231"/>
    <w:next w:val="NoList"/>
    <w:uiPriority w:val="99"/>
    <w:semiHidden/>
    <w:unhideWhenUsed/>
    <w:rsid w:val="00260932"/>
  </w:style>
  <w:style w:type="numbering" w:customStyle="1" w:styleId="111331">
    <w:name w:val="Нет списка111331"/>
    <w:next w:val="NoList"/>
    <w:semiHidden/>
    <w:unhideWhenUsed/>
    <w:rsid w:val="00260932"/>
  </w:style>
  <w:style w:type="numbering" w:customStyle="1" w:styleId="1111231">
    <w:name w:val="Нет списка1111231"/>
    <w:next w:val="NoList"/>
    <w:uiPriority w:val="99"/>
    <w:semiHidden/>
    <w:unhideWhenUsed/>
    <w:rsid w:val="00260932"/>
  </w:style>
  <w:style w:type="numbering" w:customStyle="1" w:styleId="112221">
    <w:name w:val="Нет списка112221"/>
    <w:next w:val="NoList"/>
    <w:uiPriority w:val="99"/>
    <w:semiHidden/>
    <w:unhideWhenUsed/>
    <w:rsid w:val="00260932"/>
  </w:style>
  <w:style w:type="numbering" w:customStyle="1" w:styleId="113221">
    <w:name w:val="Нет списка113221"/>
    <w:next w:val="NoList"/>
    <w:uiPriority w:val="99"/>
    <w:semiHidden/>
    <w:unhideWhenUsed/>
    <w:rsid w:val="00260932"/>
  </w:style>
  <w:style w:type="numbering" w:customStyle="1" w:styleId="22221">
    <w:name w:val="Нет списка22221"/>
    <w:next w:val="NoList"/>
    <w:semiHidden/>
    <w:rsid w:val="00260932"/>
  </w:style>
  <w:style w:type="numbering" w:customStyle="1" w:styleId="23221">
    <w:name w:val="Нет списка23221"/>
    <w:next w:val="NoList"/>
    <w:semiHidden/>
    <w:rsid w:val="00260932"/>
  </w:style>
  <w:style w:type="numbering" w:customStyle="1" w:styleId="24221">
    <w:name w:val="Нет списка24221"/>
    <w:next w:val="NoList"/>
    <w:uiPriority w:val="99"/>
    <w:semiHidden/>
    <w:rsid w:val="00260932"/>
  </w:style>
  <w:style w:type="numbering" w:customStyle="1" w:styleId="25121">
    <w:name w:val="Нет списка25121"/>
    <w:next w:val="NoList"/>
    <w:uiPriority w:val="99"/>
    <w:semiHidden/>
    <w:unhideWhenUsed/>
    <w:rsid w:val="00260932"/>
  </w:style>
  <w:style w:type="numbering" w:customStyle="1" w:styleId="26121">
    <w:name w:val="Нет списка26121"/>
    <w:next w:val="NoList"/>
    <w:uiPriority w:val="99"/>
    <w:semiHidden/>
    <w:unhideWhenUsed/>
    <w:rsid w:val="00260932"/>
  </w:style>
  <w:style w:type="numbering" w:customStyle="1" w:styleId="110131">
    <w:name w:val="Нет списка110131"/>
    <w:next w:val="NoList"/>
    <w:uiPriority w:val="99"/>
    <w:semiHidden/>
    <w:unhideWhenUsed/>
    <w:rsid w:val="00260932"/>
  </w:style>
  <w:style w:type="numbering" w:customStyle="1" w:styleId="27121">
    <w:name w:val="Нет списка27121"/>
    <w:next w:val="NoList"/>
    <w:uiPriority w:val="99"/>
    <w:semiHidden/>
    <w:unhideWhenUsed/>
    <w:rsid w:val="00260932"/>
  </w:style>
  <w:style w:type="numbering" w:customStyle="1" w:styleId="114131">
    <w:name w:val="Нет списка114131"/>
    <w:next w:val="NoList"/>
    <w:uiPriority w:val="99"/>
    <w:semiHidden/>
    <w:rsid w:val="00260932"/>
  </w:style>
  <w:style w:type="numbering" w:customStyle="1" w:styleId="211221">
    <w:name w:val="Нет списка211221"/>
    <w:next w:val="NoList"/>
    <w:uiPriority w:val="99"/>
    <w:semiHidden/>
    <w:rsid w:val="00260932"/>
  </w:style>
  <w:style w:type="numbering" w:customStyle="1" w:styleId="31131">
    <w:name w:val="Нет списка31131"/>
    <w:next w:val="NoList"/>
    <w:uiPriority w:val="99"/>
    <w:semiHidden/>
    <w:rsid w:val="00260932"/>
  </w:style>
  <w:style w:type="numbering" w:customStyle="1" w:styleId="41131">
    <w:name w:val="Нет списка41131"/>
    <w:next w:val="NoList"/>
    <w:semiHidden/>
    <w:rsid w:val="00260932"/>
  </w:style>
  <w:style w:type="numbering" w:customStyle="1" w:styleId="511310">
    <w:name w:val="Нет списка51131"/>
    <w:next w:val="NoList"/>
    <w:uiPriority w:val="99"/>
    <w:semiHidden/>
    <w:rsid w:val="00260932"/>
  </w:style>
  <w:style w:type="numbering" w:customStyle="1" w:styleId="611310">
    <w:name w:val="Нет списка61131"/>
    <w:next w:val="NoList"/>
    <w:uiPriority w:val="99"/>
    <w:semiHidden/>
    <w:unhideWhenUsed/>
    <w:rsid w:val="00260932"/>
  </w:style>
  <w:style w:type="numbering" w:customStyle="1" w:styleId="71131">
    <w:name w:val="Нет списка71131"/>
    <w:next w:val="NoList"/>
    <w:uiPriority w:val="99"/>
    <w:semiHidden/>
    <w:rsid w:val="00260932"/>
  </w:style>
  <w:style w:type="numbering" w:customStyle="1" w:styleId="81131">
    <w:name w:val="Нет списка81131"/>
    <w:next w:val="NoList"/>
    <w:semiHidden/>
    <w:rsid w:val="00260932"/>
  </w:style>
  <w:style w:type="numbering" w:customStyle="1" w:styleId="91131">
    <w:name w:val="Нет списка91131"/>
    <w:next w:val="NoList"/>
    <w:semiHidden/>
    <w:rsid w:val="00260932"/>
  </w:style>
  <w:style w:type="numbering" w:customStyle="1" w:styleId="101121">
    <w:name w:val="Нет списка101121"/>
    <w:next w:val="NoList"/>
    <w:semiHidden/>
    <w:rsid w:val="00260932"/>
  </w:style>
  <w:style w:type="numbering" w:customStyle="1" w:styleId="1112131">
    <w:name w:val="Нет списка1112131"/>
    <w:next w:val="NoList"/>
    <w:uiPriority w:val="99"/>
    <w:semiHidden/>
    <w:rsid w:val="00260932"/>
  </w:style>
  <w:style w:type="numbering" w:customStyle="1" w:styleId="121131">
    <w:name w:val="Нет списка121131"/>
    <w:next w:val="NoList"/>
    <w:uiPriority w:val="99"/>
    <w:semiHidden/>
    <w:rsid w:val="00260932"/>
  </w:style>
  <w:style w:type="numbering" w:customStyle="1" w:styleId="131121">
    <w:name w:val="Нет списка131121"/>
    <w:next w:val="NoList"/>
    <w:uiPriority w:val="99"/>
    <w:semiHidden/>
    <w:rsid w:val="00260932"/>
  </w:style>
  <w:style w:type="numbering" w:customStyle="1" w:styleId="1411210">
    <w:name w:val="Нет списка141121"/>
    <w:next w:val="NoList"/>
    <w:uiPriority w:val="99"/>
    <w:semiHidden/>
    <w:rsid w:val="00260932"/>
  </w:style>
  <w:style w:type="numbering" w:customStyle="1" w:styleId="151121">
    <w:name w:val="Нет списка151121"/>
    <w:next w:val="NoList"/>
    <w:semiHidden/>
    <w:rsid w:val="00260932"/>
  </w:style>
  <w:style w:type="numbering" w:customStyle="1" w:styleId="1611210">
    <w:name w:val="Нет списка161121"/>
    <w:next w:val="NoList"/>
    <w:uiPriority w:val="99"/>
    <w:semiHidden/>
    <w:unhideWhenUsed/>
    <w:rsid w:val="00260932"/>
  </w:style>
  <w:style w:type="numbering" w:customStyle="1" w:styleId="171121">
    <w:name w:val="Нет списка171121"/>
    <w:next w:val="NoList"/>
    <w:semiHidden/>
    <w:rsid w:val="00260932"/>
  </w:style>
  <w:style w:type="numbering" w:customStyle="1" w:styleId="181121">
    <w:name w:val="Нет списка181121"/>
    <w:next w:val="NoList"/>
    <w:semiHidden/>
    <w:rsid w:val="00260932"/>
  </w:style>
  <w:style w:type="numbering" w:customStyle="1" w:styleId="191121">
    <w:name w:val="Нет списка191121"/>
    <w:next w:val="NoList"/>
    <w:uiPriority w:val="99"/>
    <w:semiHidden/>
    <w:unhideWhenUsed/>
    <w:rsid w:val="00260932"/>
  </w:style>
  <w:style w:type="numbering" w:customStyle="1" w:styleId="201121">
    <w:name w:val="Нет списка201121"/>
    <w:next w:val="NoList"/>
    <w:uiPriority w:val="99"/>
    <w:semiHidden/>
    <w:unhideWhenUsed/>
    <w:rsid w:val="00260932"/>
  </w:style>
  <w:style w:type="numbering" w:customStyle="1" w:styleId="2111121">
    <w:name w:val="Нет списка2111121"/>
    <w:next w:val="NoList"/>
    <w:uiPriority w:val="99"/>
    <w:semiHidden/>
    <w:unhideWhenUsed/>
    <w:rsid w:val="00260932"/>
  </w:style>
  <w:style w:type="numbering" w:customStyle="1" w:styleId="11111221">
    <w:name w:val="Нет списка11111221"/>
    <w:next w:val="NoList"/>
    <w:semiHidden/>
    <w:unhideWhenUsed/>
    <w:rsid w:val="00260932"/>
  </w:style>
  <w:style w:type="numbering" w:customStyle="1" w:styleId="111111131">
    <w:name w:val="Нет списка111111131"/>
    <w:next w:val="NoList"/>
    <w:uiPriority w:val="99"/>
    <w:semiHidden/>
    <w:unhideWhenUsed/>
    <w:rsid w:val="00260932"/>
  </w:style>
  <w:style w:type="numbering" w:customStyle="1" w:styleId="1121121">
    <w:name w:val="Нет списка1121121"/>
    <w:next w:val="NoList"/>
    <w:uiPriority w:val="99"/>
    <w:semiHidden/>
    <w:unhideWhenUsed/>
    <w:rsid w:val="00260932"/>
  </w:style>
  <w:style w:type="numbering" w:customStyle="1" w:styleId="1131121">
    <w:name w:val="Нет списка1131121"/>
    <w:next w:val="NoList"/>
    <w:uiPriority w:val="99"/>
    <w:semiHidden/>
    <w:unhideWhenUsed/>
    <w:rsid w:val="00260932"/>
  </w:style>
  <w:style w:type="numbering" w:customStyle="1" w:styleId="221121">
    <w:name w:val="Нет списка221121"/>
    <w:next w:val="NoList"/>
    <w:semiHidden/>
    <w:rsid w:val="00260932"/>
  </w:style>
  <w:style w:type="numbering" w:customStyle="1" w:styleId="2311210">
    <w:name w:val="Нет списка231121"/>
    <w:next w:val="NoList"/>
    <w:semiHidden/>
    <w:rsid w:val="00260932"/>
  </w:style>
  <w:style w:type="numbering" w:customStyle="1" w:styleId="241121">
    <w:name w:val="Нет списка241121"/>
    <w:next w:val="NoList"/>
    <w:uiPriority w:val="99"/>
    <w:semiHidden/>
    <w:rsid w:val="00260932"/>
  </w:style>
  <w:style w:type="numbering" w:customStyle="1" w:styleId="3021">
    <w:name w:val="Нет списка3021"/>
    <w:next w:val="NoList"/>
    <w:uiPriority w:val="99"/>
    <w:semiHidden/>
    <w:unhideWhenUsed/>
    <w:rsid w:val="00260932"/>
  </w:style>
  <w:style w:type="numbering" w:customStyle="1" w:styleId="33310">
    <w:name w:val="Нет списка3331"/>
    <w:next w:val="NoList"/>
    <w:uiPriority w:val="99"/>
    <w:semiHidden/>
    <w:unhideWhenUsed/>
    <w:rsid w:val="00260932"/>
  </w:style>
  <w:style w:type="numbering" w:customStyle="1" w:styleId="3431">
    <w:name w:val="Нет списка3431"/>
    <w:next w:val="NoList"/>
    <w:semiHidden/>
    <w:rsid w:val="00260932"/>
  </w:style>
  <w:style w:type="numbering" w:customStyle="1" w:styleId="3531">
    <w:name w:val="Нет списка3531"/>
    <w:next w:val="NoList"/>
    <w:semiHidden/>
    <w:rsid w:val="00260932"/>
  </w:style>
  <w:style w:type="numbering" w:customStyle="1" w:styleId="3621">
    <w:name w:val="Нет списка3621"/>
    <w:next w:val="NoList"/>
    <w:semiHidden/>
    <w:rsid w:val="00260932"/>
  </w:style>
  <w:style w:type="numbering" w:customStyle="1" w:styleId="3721">
    <w:name w:val="Нет списка3721"/>
    <w:next w:val="NoList"/>
    <w:semiHidden/>
    <w:rsid w:val="00260932"/>
  </w:style>
  <w:style w:type="numbering" w:customStyle="1" w:styleId="11731">
    <w:name w:val="Нет списка11731"/>
    <w:next w:val="NoList"/>
    <w:uiPriority w:val="99"/>
    <w:semiHidden/>
    <w:unhideWhenUsed/>
    <w:rsid w:val="00260932"/>
  </w:style>
  <w:style w:type="numbering" w:customStyle="1" w:styleId="21021">
    <w:name w:val="Нет списка21021"/>
    <w:next w:val="NoList"/>
    <w:uiPriority w:val="99"/>
    <w:semiHidden/>
    <w:unhideWhenUsed/>
    <w:rsid w:val="00260932"/>
  </w:style>
  <w:style w:type="numbering" w:customStyle="1" w:styleId="3821">
    <w:name w:val="Нет списка3821"/>
    <w:next w:val="NoList"/>
    <w:uiPriority w:val="99"/>
    <w:semiHidden/>
    <w:unhideWhenUsed/>
    <w:rsid w:val="00260932"/>
  </w:style>
  <w:style w:type="numbering" w:customStyle="1" w:styleId="11821">
    <w:name w:val="Нет списка11821"/>
    <w:next w:val="NoList"/>
    <w:uiPriority w:val="99"/>
    <w:semiHidden/>
    <w:unhideWhenUsed/>
    <w:rsid w:val="00260932"/>
  </w:style>
  <w:style w:type="numbering" w:customStyle="1" w:styleId="21321">
    <w:name w:val="Нет списка21321"/>
    <w:next w:val="NoList"/>
    <w:uiPriority w:val="99"/>
    <w:semiHidden/>
    <w:unhideWhenUsed/>
    <w:rsid w:val="00260932"/>
  </w:style>
  <w:style w:type="numbering" w:customStyle="1" w:styleId="31231">
    <w:name w:val="Нет списка31231"/>
    <w:next w:val="NoList"/>
    <w:uiPriority w:val="99"/>
    <w:semiHidden/>
    <w:unhideWhenUsed/>
    <w:rsid w:val="00260932"/>
  </w:style>
  <w:style w:type="numbering" w:customStyle="1" w:styleId="111421">
    <w:name w:val="Нет списка111421"/>
    <w:next w:val="NoList"/>
    <w:uiPriority w:val="99"/>
    <w:semiHidden/>
    <w:unhideWhenUsed/>
    <w:rsid w:val="00260932"/>
  </w:style>
  <w:style w:type="numbering" w:customStyle="1" w:styleId="4331">
    <w:name w:val="Нет списка4331"/>
    <w:next w:val="NoList"/>
    <w:uiPriority w:val="99"/>
    <w:semiHidden/>
    <w:unhideWhenUsed/>
    <w:rsid w:val="00260932"/>
  </w:style>
  <w:style w:type="numbering" w:customStyle="1" w:styleId="5331">
    <w:name w:val="Нет списка5331"/>
    <w:next w:val="NoList"/>
    <w:uiPriority w:val="99"/>
    <w:semiHidden/>
    <w:unhideWhenUsed/>
    <w:rsid w:val="00260932"/>
  </w:style>
  <w:style w:type="numbering" w:customStyle="1" w:styleId="12331">
    <w:name w:val="Нет списка12331"/>
    <w:next w:val="NoList"/>
    <w:uiPriority w:val="99"/>
    <w:semiHidden/>
    <w:unhideWhenUsed/>
    <w:rsid w:val="00260932"/>
  </w:style>
  <w:style w:type="numbering" w:customStyle="1" w:styleId="6331">
    <w:name w:val="Нет списка6331"/>
    <w:next w:val="NoList"/>
    <w:uiPriority w:val="99"/>
    <w:semiHidden/>
    <w:unhideWhenUsed/>
    <w:rsid w:val="00260932"/>
  </w:style>
  <w:style w:type="numbering" w:customStyle="1" w:styleId="7331">
    <w:name w:val="Нет списка7331"/>
    <w:next w:val="NoList"/>
    <w:uiPriority w:val="99"/>
    <w:semiHidden/>
    <w:unhideWhenUsed/>
    <w:rsid w:val="00260932"/>
  </w:style>
  <w:style w:type="numbering" w:customStyle="1" w:styleId="8331">
    <w:name w:val="Нет списка8331"/>
    <w:next w:val="NoList"/>
    <w:uiPriority w:val="99"/>
    <w:semiHidden/>
    <w:unhideWhenUsed/>
    <w:rsid w:val="00260932"/>
  </w:style>
  <w:style w:type="numbering" w:customStyle="1" w:styleId="1111321">
    <w:name w:val="Нет списка1111321"/>
    <w:next w:val="NoList"/>
    <w:uiPriority w:val="99"/>
    <w:semiHidden/>
    <w:unhideWhenUsed/>
    <w:rsid w:val="00260932"/>
  </w:style>
  <w:style w:type="numbering" w:customStyle="1" w:styleId="9331">
    <w:name w:val="Нет списка9331"/>
    <w:next w:val="NoList"/>
    <w:uiPriority w:val="99"/>
    <w:semiHidden/>
    <w:unhideWhenUsed/>
    <w:rsid w:val="00260932"/>
  </w:style>
  <w:style w:type="numbering" w:customStyle="1" w:styleId="13321">
    <w:name w:val="Нет списка13321"/>
    <w:next w:val="NoList"/>
    <w:uiPriority w:val="99"/>
    <w:semiHidden/>
    <w:unhideWhenUsed/>
    <w:rsid w:val="00260932"/>
  </w:style>
  <w:style w:type="numbering" w:customStyle="1" w:styleId="112321">
    <w:name w:val="Нет списка112321"/>
    <w:next w:val="NoList"/>
    <w:uiPriority w:val="99"/>
    <w:semiHidden/>
    <w:unhideWhenUsed/>
    <w:rsid w:val="00260932"/>
  </w:style>
  <w:style w:type="numbering" w:customStyle="1" w:styleId="211321">
    <w:name w:val="Нет списка211321"/>
    <w:next w:val="NoList"/>
    <w:uiPriority w:val="99"/>
    <w:semiHidden/>
    <w:unhideWhenUsed/>
    <w:rsid w:val="00260932"/>
  </w:style>
  <w:style w:type="numbering" w:customStyle="1" w:styleId="311131">
    <w:name w:val="Нет списка311131"/>
    <w:next w:val="NoList"/>
    <w:uiPriority w:val="99"/>
    <w:semiHidden/>
    <w:unhideWhenUsed/>
    <w:rsid w:val="00260932"/>
  </w:style>
  <w:style w:type="numbering" w:customStyle="1" w:styleId="11111321">
    <w:name w:val="Нет списка11111321"/>
    <w:next w:val="NoList"/>
    <w:uiPriority w:val="99"/>
    <w:semiHidden/>
    <w:unhideWhenUsed/>
    <w:rsid w:val="00260932"/>
  </w:style>
  <w:style w:type="numbering" w:customStyle="1" w:styleId="412211">
    <w:name w:val="Нет списка41221"/>
    <w:next w:val="NoList"/>
    <w:uiPriority w:val="99"/>
    <w:semiHidden/>
    <w:unhideWhenUsed/>
    <w:rsid w:val="00260932"/>
  </w:style>
  <w:style w:type="numbering" w:customStyle="1" w:styleId="512211">
    <w:name w:val="Нет списка51221"/>
    <w:next w:val="NoList"/>
    <w:uiPriority w:val="99"/>
    <w:semiHidden/>
    <w:unhideWhenUsed/>
    <w:rsid w:val="00260932"/>
  </w:style>
  <w:style w:type="numbering" w:customStyle="1" w:styleId="121221">
    <w:name w:val="Нет списка121221"/>
    <w:next w:val="NoList"/>
    <w:uiPriority w:val="99"/>
    <w:semiHidden/>
    <w:unhideWhenUsed/>
    <w:rsid w:val="00260932"/>
  </w:style>
  <w:style w:type="numbering" w:customStyle="1" w:styleId="612211">
    <w:name w:val="Нет списка61221"/>
    <w:next w:val="NoList"/>
    <w:uiPriority w:val="99"/>
    <w:semiHidden/>
    <w:unhideWhenUsed/>
    <w:rsid w:val="00260932"/>
  </w:style>
  <w:style w:type="numbering" w:customStyle="1" w:styleId="712210">
    <w:name w:val="Нет списка71221"/>
    <w:next w:val="NoList"/>
    <w:uiPriority w:val="99"/>
    <w:semiHidden/>
    <w:unhideWhenUsed/>
    <w:rsid w:val="00260932"/>
  </w:style>
  <w:style w:type="numbering" w:customStyle="1" w:styleId="81221">
    <w:name w:val="Нет списка81221"/>
    <w:next w:val="NoList"/>
    <w:uiPriority w:val="99"/>
    <w:semiHidden/>
    <w:unhideWhenUsed/>
    <w:rsid w:val="00260932"/>
  </w:style>
  <w:style w:type="numbering" w:customStyle="1" w:styleId="10321">
    <w:name w:val="Нет списка10321"/>
    <w:next w:val="NoList"/>
    <w:uiPriority w:val="99"/>
    <w:semiHidden/>
    <w:unhideWhenUsed/>
    <w:rsid w:val="00260932"/>
  </w:style>
  <w:style w:type="numbering" w:customStyle="1" w:styleId="14321">
    <w:name w:val="Нет списка14321"/>
    <w:next w:val="NoList"/>
    <w:uiPriority w:val="99"/>
    <w:semiHidden/>
    <w:unhideWhenUsed/>
    <w:rsid w:val="00260932"/>
  </w:style>
  <w:style w:type="numbering" w:customStyle="1" w:styleId="113321">
    <w:name w:val="Нет списка113321"/>
    <w:next w:val="NoList"/>
    <w:uiPriority w:val="99"/>
    <w:semiHidden/>
    <w:unhideWhenUsed/>
    <w:rsid w:val="00260932"/>
  </w:style>
  <w:style w:type="numbering" w:customStyle="1" w:styleId="223210">
    <w:name w:val="Нет списка22321"/>
    <w:next w:val="NoList"/>
    <w:uiPriority w:val="99"/>
    <w:semiHidden/>
    <w:unhideWhenUsed/>
    <w:rsid w:val="00260932"/>
  </w:style>
  <w:style w:type="numbering" w:customStyle="1" w:styleId="32131">
    <w:name w:val="Нет списка32131"/>
    <w:next w:val="NoList"/>
    <w:uiPriority w:val="99"/>
    <w:semiHidden/>
    <w:unhideWhenUsed/>
    <w:rsid w:val="00260932"/>
  </w:style>
  <w:style w:type="numbering" w:customStyle="1" w:styleId="1112221">
    <w:name w:val="Нет списка1112221"/>
    <w:next w:val="NoList"/>
    <w:uiPriority w:val="99"/>
    <w:semiHidden/>
    <w:unhideWhenUsed/>
    <w:rsid w:val="00260932"/>
  </w:style>
  <w:style w:type="numbering" w:customStyle="1" w:styleId="42131">
    <w:name w:val="Нет списка42131"/>
    <w:next w:val="NoList"/>
    <w:uiPriority w:val="99"/>
    <w:semiHidden/>
    <w:unhideWhenUsed/>
    <w:rsid w:val="00260932"/>
  </w:style>
  <w:style w:type="numbering" w:customStyle="1" w:styleId="52131">
    <w:name w:val="Нет списка52131"/>
    <w:next w:val="NoList"/>
    <w:uiPriority w:val="99"/>
    <w:semiHidden/>
    <w:unhideWhenUsed/>
    <w:rsid w:val="00260932"/>
  </w:style>
  <w:style w:type="numbering" w:customStyle="1" w:styleId="122131">
    <w:name w:val="Нет списка122131"/>
    <w:next w:val="NoList"/>
    <w:uiPriority w:val="99"/>
    <w:semiHidden/>
    <w:unhideWhenUsed/>
    <w:rsid w:val="00260932"/>
  </w:style>
  <w:style w:type="numbering" w:customStyle="1" w:styleId="62131">
    <w:name w:val="Нет списка62131"/>
    <w:next w:val="NoList"/>
    <w:uiPriority w:val="99"/>
    <w:semiHidden/>
    <w:unhideWhenUsed/>
    <w:rsid w:val="00260932"/>
  </w:style>
  <w:style w:type="numbering" w:customStyle="1" w:styleId="72131">
    <w:name w:val="Нет списка72131"/>
    <w:next w:val="NoList"/>
    <w:uiPriority w:val="99"/>
    <w:semiHidden/>
    <w:unhideWhenUsed/>
    <w:rsid w:val="00260932"/>
  </w:style>
  <w:style w:type="numbering" w:customStyle="1" w:styleId="82131">
    <w:name w:val="Нет списка82131"/>
    <w:next w:val="NoList"/>
    <w:uiPriority w:val="99"/>
    <w:semiHidden/>
    <w:unhideWhenUsed/>
    <w:rsid w:val="00260932"/>
  </w:style>
  <w:style w:type="numbering" w:customStyle="1" w:styleId="15321">
    <w:name w:val="Нет списка15321"/>
    <w:next w:val="NoList"/>
    <w:uiPriority w:val="99"/>
    <w:semiHidden/>
    <w:unhideWhenUsed/>
    <w:rsid w:val="00260932"/>
  </w:style>
  <w:style w:type="numbering" w:customStyle="1" w:styleId="16321">
    <w:name w:val="Нет списка16321"/>
    <w:next w:val="NoList"/>
    <w:uiPriority w:val="99"/>
    <w:semiHidden/>
    <w:unhideWhenUsed/>
    <w:rsid w:val="00260932"/>
  </w:style>
  <w:style w:type="numbering" w:customStyle="1" w:styleId="17321">
    <w:name w:val="Нет списка17321"/>
    <w:next w:val="NoList"/>
    <w:uiPriority w:val="99"/>
    <w:semiHidden/>
    <w:unhideWhenUsed/>
    <w:rsid w:val="00260932"/>
  </w:style>
  <w:style w:type="numbering" w:customStyle="1" w:styleId="23321">
    <w:name w:val="Нет списка23321"/>
    <w:next w:val="NoList"/>
    <w:uiPriority w:val="99"/>
    <w:semiHidden/>
    <w:unhideWhenUsed/>
    <w:rsid w:val="00260932"/>
  </w:style>
  <w:style w:type="numbering" w:customStyle="1" w:styleId="33131">
    <w:name w:val="Нет списка33131"/>
    <w:next w:val="NoList"/>
    <w:uiPriority w:val="99"/>
    <w:semiHidden/>
    <w:unhideWhenUsed/>
    <w:rsid w:val="00260932"/>
  </w:style>
  <w:style w:type="numbering" w:customStyle="1" w:styleId="114221">
    <w:name w:val="Нет списка114221"/>
    <w:next w:val="NoList"/>
    <w:uiPriority w:val="99"/>
    <w:semiHidden/>
    <w:unhideWhenUsed/>
    <w:rsid w:val="00260932"/>
  </w:style>
  <w:style w:type="numbering" w:customStyle="1" w:styleId="43131">
    <w:name w:val="Нет списка43131"/>
    <w:next w:val="NoList"/>
    <w:uiPriority w:val="99"/>
    <w:semiHidden/>
    <w:unhideWhenUsed/>
    <w:rsid w:val="00260932"/>
  </w:style>
  <w:style w:type="numbering" w:customStyle="1" w:styleId="53131">
    <w:name w:val="Нет списка53131"/>
    <w:next w:val="NoList"/>
    <w:uiPriority w:val="99"/>
    <w:semiHidden/>
    <w:unhideWhenUsed/>
    <w:rsid w:val="00260932"/>
  </w:style>
  <w:style w:type="numbering" w:customStyle="1" w:styleId="123131">
    <w:name w:val="Нет списка123131"/>
    <w:next w:val="NoList"/>
    <w:uiPriority w:val="99"/>
    <w:semiHidden/>
    <w:unhideWhenUsed/>
    <w:rsid w:val="00260932"/>
  </w:style>
  <w:style w:type="numbering" w:customStyle="1" w:styleId="63131">
    <w:name w:val="Нет списка63131"/>
    <w:next w:val="NoList"/>
    <w:uiPriority w:val="99"/>
    <w:semiHidden/>
    <w:unhideWhenUsed/>
    <w:rsid w:val="00260932"/>
  </w:style>
  <w:style w:type="numbering" w:customStyle="1" w:styleId="73131">
    <w:name w:val="Нет списка73131"/>
    <w:next w:val="NoList"/>
    <w:uiPriority w:val="99"/>
    <w:semiHidden/>
    <w:unhideWhenUsed/>
    <w:rsid w:val="00260932"/>
  </w:style>
  <w:style w:type="numbering" w:customStyle="1" w:styleId="83131">
    <w:name w:val="Нет списка83131"/>
    <w:next w:val="NoList"/>
    <w:uiPriority w:val="99"/>
    <w:semiHidden/>
    <w:unhideWhenUsed/>
    <w:rsid w:val="00260932"/>
  </w:style>
  <w:style w:type="numbering" w:customStyle="1" w:styleId="91221">
    <w:name w:val="Нет списка91221"/>
    <w:next w:val="NoList"/>
    <w:uiPriority w:val="99"/>
    <w:semiHidden/>
    <w:unhideWhenUsed/>
    <w:rsid w:val="00260932"/>
  </w:style>
  <w:style w:type="numbering" w:customStyle="1" w:styleId="18321">
    <w:name w:val="Нет списка18321"/>
    <w:next w:val="NoList"/>
    <w:uiPriority w:val="99"/>
    <w:semiHidden/>
    <w:unhideWhenUsed/>
    <w:rsid w:val="00260932"/>
  </w:style>
  <w:style w:type="numbering" w:customStyle="1" w:styleId="19321">
    <w:name w:val="Нет списка19321"/>
    <w:next w:val="NoList"/>
    <w:uiPriority w:val="99"/>
    <w:semiHidden/>
    <w:unhideWhenUsed/>
    <w:rsid w:val="00260932"/>
  </w:style>
  <w:style w:type="numbering" w:customStyle="1" w:styleId="110221">
    <w:name w:val="Нет списка110221"/>
    <w:next w:val="NoList"/>
    <w:uiPriority w:val="99"/>
    <w:semiHidden/>
    <w:unhideWhenUsed/>
    <w:rsid w:val="00260932"/>
  </w:style>
  <w:style w:type="numbering" w:customStyle="1" w:styleId="24321">
    <w:name w:val="Нет списка24321"/>
    <w:next w:val="NoList"/>
    <w:uiPriority w:val="99"/>
    <w:semiHidden/>
    <w:unhideWhenUsed/>
    <w:rsid w:val="00260932"/>
  </w:style>
  <w:style w:type="numbering" w:customStyle="1" w:styleId="34131">
    <w:name w:val="Нет списка34131"/>
    <w:next w:val="NoList"/>
    <w:uiPriority w:val="99"/>
    <w:semiHidden/>
    <w:unhideWhenUsed/>
    <w:rsid w:val="00260932"/>
  </w:style>
  <w:style w:type="numbering" w:customStyle="1" w:styleId="115131">
    <w:name w:val="Нет списка115131"/>
    <w:next w:val="NoList"/>
    <w:uiPriority w:val="99"/>
    <w:semiHidden/>
    <w:unhideWhenUsed/>
    <w:rsid w:val="00260932"/>
  </w:style>
  <w:style w:type="numbering" w:customStyle="1" w:styleId="4431">
    <w:name w:val="Нет списка4431"/>
    <w:next w:val="NoList"/>
    <w:uiPriority w:val="99"/>
    <w:semiHidden/>
    <w:unhideWhenUsed/>
    <w:rsid w:val="00260932"/>
  </w:style>
  <w:style w:type="numbering" w:customStyle="1" w:styleId="5431">
    <w:name w:val="Нет списка5431"/>
    <w:next w:val="NoList"/>
    <w:uiPriority w:val="99"/>
    <w:semiHidden/>
    <w:unhideWhenUsed/>
    <w:rsid w:val="00260932"/>
  </w:style>
  <w:style w:type="numbering" w:customStyle="1" w:styleId="12431">
    <w:name w:val="Нет списка12431"/>
    <w:next w:val="NoList"/>
    <w:uiPriority w:val="99"/>
    <w:semiHidden/>
    <w:unhideWhenUsed/>
    <w:rsid w:val="00260932"/>
  </w:style>
  <w:style w:type="numbering" w:customStyle="1" w:styleId="6431">
    <w:name w:val="Нет списка6431"/>
    <w:next w:val="NoList"/>
    <w:uiPriority w:val="99"/>
    <w:semiHidden/>
    <w:unhideWhenUsed/>
    <w:rsid w:val="00260932"/>
  </w:style>
  <w:style w:type="numbering" w:customStyle="1" w:styleId="7431">
    <w:name w:val="Нет списка7431"/>
    <w:next w:val="NoList"/>
    <w:uiPriority w:val="99"/>
    <w:semiHidden/>
    <w:unhideWhenUsed/>
    <w:rsid w:val="00260932"/>
  </w:style>
  <w:style w:type="numbering" w:customStyle="1" w:styleId="8431">
    <w:name w:val="Нет списка8431"/>
    <w:next w:val="NoList"/>
    <w:uiPriority w:val="99"/>
    <w:semiHidden/>
    <w:unhideWhenUsed/>
    <w:rsid w:val="00260932"/>
  </w:style>
  <w:style w:type="numbering" w:customStyle="1" w:styleId="92131">
    <w:name w:val="Нет списка92131"/>
    <w:next w:val="NoList"/>
    <w:uiPriority w:val="99"/>
    <w:semiHidden/>
    <w:unhideWhenUsed/>
    <w:rsid w:val="00260932"/>
  </w:style>
  <w:style w:type="numbering" w:customStyle="1" w:styleId="20321">
    <w:name w:val="Нет списка20321"/>
    <w:next w:val="NoList"/>
    <w:uiPriority w:val="99"/>
    <w:semiHidden/>
    <w:unhideWhenUsed/>
    <w:rsid w:val="00260932"/>
  </w:style>
  <w:style w:type="numbering" w:customStyle="1" w:styleId="116121">
    <w:name w:val="Нет списка116121"/>
    <w:next w:val="NoList"/>
    <w:semiHidden/>
    <w:rsid w:val="00260932"/>
  </w:style>
  <w:style w:type="numbering" w:customStyle="1" w:styleId="117121">
    <w:name w:val="Нет списка117121"/>
    <w:next w:val="NoList"/>
    <w:uiPriority w:val="99"/>
    <w:semiHidden/>
    <w:unhideWhenUsed/>
    <w:rsid w:val="00260932"/>
  </w:style>
  <w:style w:type="numbering" w:customStyle="1" w:styleId="25221">
    <w:name w:val="Нет списка25221"/>
    <w:next w:val="NoList"/>
    <w:uiPriority w:val="99"/>
    <w:semiHidden/>
    <w:unhideWhenUsed/>
    <w:rsid w:val="00260932"/>
  </w:style>
  <w:style w:type="numbering" w:customStyle="1" w:styleId="35121">
    <w:name w:val="Нет списка35121"/>
    <w:next w:val="NoList"/>
    <w:uiPriority w:val="99"/>
    <w:semiHidden/>
    <w:unhideWhenUsed/>
    <w:rsid w:val="00260932"/>
  </w:style>
  <w:style w:type="numbering" w:customStyle="1" w:styleId="1113121">
    <w:name w:val="Нет списка1113121"/>
    <w:next w:val="NoList"/>
    <w:uiPriority w:val="99"/>
    <w:semiHidden/>
    <w:unhideWhenUsed/>
    <w:rsid w:val="00260932"/>
  </w:style>
  <w:style w:type="numbering" w:customStyle="1" w:styleId="2121210">
    <w:name w:val="Нет списка212121"/>
    <w:next w:val="NoList"/>
    <w:uiPriority w:val="99"/>
    <w:semiHidden/>
    <w:unhideWhenUsed/>
    <w:rsid w:val="00260932"/>
  </w:style>
  <w:style w:type="numbering" w:customStyle="1" w:styleId="3121210">
    <w:name w:val="Нет списка312121"/>
    <w:next w:val="NoList"/>
    <w:uiPriority w:val="99"/>
    <w:semiHidden/>
    <w:unhideWhenUsed/>
    <w:rsid w:val="00260932"/>
  </w:style>
  <w:style w:type="numbering" w:customStyle="1" w:styleId="11112121">
    <w:name w:val="Нет списка11112121"/>
    <w:next w:val="NoList"/>
    <w:uiPriority w:val="99"/>
    <w:semiHidden/>
    <w:unhideWhenUsed/>
    <w:rsid w:val="00260932"/>
  </w:style>
  <w:style w:type="numbering" w:customStyle="1" w:styleId="4521">
    <w:name w:val="Нет списка4521"/>
    <w:next w:val="NoList"/>
    <w:uiPriority w:val="99"/>
    <w:semiHidden/>
    <w:unhideWhenUsed/>
    <w:rsid w:val="00260932"/>
  </w:style>
  <w:style w:type="numbering" w:customStyle="1" w:styleId="5521">
    <w:name w:val="Нет списка5521"/>
    <w:next w:val="NoList"/>
    <w:uiPriority w:val="99"/>
    <w:semiHidden/>
    <w:unhideWhenUsed/>
    <w:rsid w:val="00260932"/>
  </w:style>
  <w:style w:type="numbering" w:customStyle="1" w:styleId="12521">
    <w:name w:val="Нет списка12521"/>
    <w:next w:val="NoList"/>
    <w:uiPriority w:val="99"/>
    <w:semiHidden/>
    <w:unhideWhenUsed/>
    <w:rsid w:val="00260932"/>
  </w:style>
  <w:style w:type="numbering" w:customStyle="1" w:styleId="6521">
    <w:name w:val="Нет списка6521"/>
    <w:next w:val="NoList"/>
    <w:uiPriority w:val="99"/>
    <w:semiHidden/>
    <w:unhideWhenUsed/>
    <w:rsid w:val="00260932"/>
  </w:style>
  <w:style w:type="numbering" w:customStyle="1" w:styleId="7521">
    <w:name w:val="Нет списка7521"/>
    <w:next w:val="NoList"/>
    <w:uiPriority w:val="99"/>
    <w:semiHidden/>
    <w:unhideWhenUsed/>
    <w:rsid w:val="00260932"/>
  </w:style>
  <w:style w:type="numbering" w:customStyle="1" w:styleId="8521">
    <w:name w:val="Нет списка8521"/>
    <w:next w:val="NoList"/>
    <w:uiPriority w:val="99"/>
    <w:semiHidden/>
    <w:unhideWhenUsed/>
    <w:rsid w:val="00260932"/>
  </w:style>
  <w:style w:type="numbering" w:customStyle="1" w:styleId="111111221">
    <w:name w:val="Нет списка111111221"/>
    <w:next w:val="NoList"/>
    <w:uiPriority w:val="99"/>
    <w:semiHidden/>
    <w:unhideWhenUsed/>
    <w:rsid w:val="00260932"/>
  </w:style>
  <w:style w:type="numbering" w:customStyle="1" w:styleId="93121">
    <w:name w:val="Нет списка93121"/>
    <w:next w:val="NoList"/>
    <w:uiPriority w:val="99"/>
    <w:semiHidden/>
    <w:unhideWhenUsed/>
    <w:rsid w:val="00260932"/>
  </w:style>
  <w:style w:type="numbering" w:customStyle="1" w:styleId="131221">
    <w:name w:val="Нет списка131221"/>
    <w:next w:val="NoList"/>
    <w:uiPriority w:val="99"/>
    <w:semiHidden/>
    <w:unhideWhenUsed/>
    <w:rsid w:val="00260932"/>
  </w:style>
  <w:style w:type="numbering" w:customStyle="1" w:styleId="1121221">
    <w:name w:val="Нет списка1121221"/>
    <w:next w:val="NoList"/>
    <w:uiPriority w:val="99"/>
    <w:semiHidden/>
    <w:unhideWhenUsed/>
    <w:rsid w:val="00260932"/>
  </w:style>
  <w:style w:type="numbering" w:customStyle="1" w:styleId="2111221">
    <w:name w:val="Нет списка2111221"/>
    <w:next w:val="NoList"/>
    <w:uiPriority w:val="99"/>
    <w:semiHidden/>
    <w:unhideWhenUsed/>
    <w:rsid w:val="00260932"/>
  </w:style>
  <w:style w:type="numbering" w:customStyle="1" w:styleId="31111210">
    <w:name w:val="Нет списка3111121"/>
    <w:next w:val="NoList"/>
    <w:uiPriority w:val="99"/>
    <w:semiHidden/>
    <w:unhideWhenUsed/>
    <w:rsid w:val="00260932"/>
  </w:style>
  <w:style w:type="numbering" w:customStyle="1" w:styleId="1111111121">
    <w:name w:val="Нет списка1111111121"/>
    <w:next w:val="NoList"/>
    <w:uiPriority w:val="99"/>
    <w:semiHidden/>
    <w:unhideWhenUsed/>
    <w:rsid w:val="00260932"/>
  </w:style>
  <w:style w:type="numbering" w:customStyle="1" w:styleId="411121">
    <w:name w:val="Нет списка411121"/>
    <w:next w:val="NoList"/>
    <w:uiPriority w:val="99"/>
    <w:semiHidden/>
    <w:unhideWhenUsed/>
    <w:rsid w:val="00260932"/>
  </w:style>
  <w:style w:type="numbering" w:customStyle="1" w:styleId="5111210">
    <w:name w:val="Нет списка511121"/>
    <w:next w:val="NoList"/>
    <w:uiPriority w:val="99"/>
    <w:semiHidden/>
    <w:unhideWhenUsed/>
    <w:rsid w:val="00260932"/>
  </w:style>
  <w:style w:type="numbering" w:customStyle="1" w:styleId="1211121">
    <w:name w:val="Нет списка1211121"/>
    <w:next w:val="NoList"/>
    <w:uiPriority w:val="99"/>
    <w:semiHidden/>
    <w:unhideWhenUsed/>
    <w:rsid w:val="00260932"/>
  </w:style>
  <w:style w:type="numbering" w:customStyle="1" w:styleId="6111210">
    <w:name w:val="Нет списка611121"/>
    <w:next w:val="NoList"/>
    <w:uiPriority w:val="99"/>
    <w:semiHidden/>
    <w:unhideWhenUsed/>
    <w:rsid w:val="00260932"/>
  </w:style>
  <w:style w:type="numbering" w:customStyle="1" w:styleId="7111210">
    <w:name w:val="Нет списка711121"/>
    <w:next w:val="NoList"/>
    <w:uiPriority w:val="99"/>
    <w:semiHidden/>
    <w:unhideWhenUsed/>
    <w:rsid w:val="00260932"/>
  </w:style>
  <w:style w:type="numbering" w:customStyle="1" w:styleId="811121">
    <w:name w:val="Нет списка811121"/>
    <w:next w:val="NoList"/>
    <w:uiPriority w:val="99"/>
    <w:semiHidden/>
    <w:unhideWhenUsed/>
    <w:rsid w:val="00260932"/>
  </w:style>
  <w:style w:type="numbering" w:customStyle="1" w:styleId="101221">
    <w:name w:val="Нет списка101221"/>
    <w:next w:val="NoList"/>
    <w:uiPriority w:val="99"/>
    <w:semiHidden/>
    <w:unhideWhenUsed/>
    <w:rsid w:val="00260932"/>
  </w:style>
  <w:style w:type="numbering" w:customStyle="1" w:styleId="141221">
    <w:name w:val="Нет списка141221"/>
    <w:next w:val="NoList"/>
    <w:uiPriority w:val="99"/>
    <w:semiHidden/>
    <w:unhideWhenUsed/>
    <w:rsid w:val="00260932"/>
  </w:style>
  <w:style w:type="numbering" w:customStyle="1" w:styleId="1131221">
    <w:name w:val="Нет списка1131221"/>
    <w:next w:val="NoList"/>
    <w:uiPriority w:val="99"/>
    <w:semiHidden/>
    <w:unhideWhenUsed/>
    <w:rsid w:val="00260932"/>
  </w:style>
  <w:style w:type="numbering" w:customStyle="1" w:styleId="221221">
    <w:name w:val="Нет списка221221"/>
    <w:next w:val="NoList"/>
    <w:uiPriority w:val="99"/>
    <w:semiHidden/>
    <w:unhideWhenUsed/>
    <w:rsid w:val="00260932"/>
  </w:style>
  <w:style w:type="numbering" w:customStyle="1" w:styleId="3211210">
    <w:name w:val="Нет списка321121"/>
    <w:next w:val="NoList"/>
    <w:uiPriority w:val="99"/>
    <w:semiHidden/>
    <w:unhideWhenUsed/>
    <w:rsid w:val="00260932"/>
  </w:style>
  <w:style w:type="numbering" w:customStyle="1" w:styleId="11121121">
    <w:name w:val="Нет списка11121121"/>
    <w:next w:val="NoList"/>
    <w:uiPriority w:val="99"/>
    <w:semiHidden/>
    <w:unhideWhenUsed/>
    <w:rsid w:val="00260932"/>
  </w:style>
  <w:style w:type="numbering" w:customStyle="1" w:styleId="421121">
    <w:name w:val="Нет списка421121"/>
    <w:next w:val="NoList"/>
    <w:uiPriority w:val="99"/>
    <w:semiHidden/>
    <w:unhideWhenUsed/>
    <w:rsid w:val="00260932"/>
  </w:style>
  <w:style w:type="numbering" w:customStyle="1" w:styleId="521121">
    <w:name w:val="Нет списка521121"/>
    <w:next w:val="NoList"/>
    <w:uiPriority w:val="99"/>
    <w:semiHidden/>
    <w:unhideWhenUsed/>
    <w:rsid w:val="00260932"/>
  </w:style>
  <w:style w:type="numbering" w:customStyle="1" w:styleId="1221121">
    <w:name w:val="Нет списка1221121"/>
    <w:next w:val="NoList"/>
    <w:uiPriority w:val="99"/>
    <w:semiHidden/>
    <w:unhideWhenUsed/>
    <w:rsid w:val="00260932"/>
  </w:style>
  <w:style w:type="numbering" w:customStyle="1" w:styleId="621121">
    <w:name w:val="Нет списка621121"/>
    <w:next w:val="NoList"/>
    <w:uiPriority w:val="99"/>
    <w:semiHidden/>
    <w:unhideWhenUsed/>
    <w:rsid w:val="00260932"/>
  </w:style>
  <w:style w:type="numbering" w:customStyle="1" w:styleId="721121">
    <w:name w:val="Нет списка721121"/>
    <w:next w:val="NoList"/>
    <w:uiPriority w:val="99"/>
    <w:semiHidden/>
    <w:unhideWhenUsed/>
    <w:rsid w:val="00260932"/>
  </w:style>
  <w:style w:type="numbering" w:customStyle="1" w:styleId="821121">
    <w:name w:val="Нет списка821121"/>
    <w:next w:val="NoList"/>
    <w:uiPriority w:val="99"/>
    <w:semiHidden/>
    <w:unhideWhenUsed/>
    <w:rsid w:val="00260932"/>
  </w:style>
  <w:style w:type="numbering" w:customStyle="1" w:styleId="151221">
    <w:name w:val="Нет списка151221"/>
    <w:next w:val="NoList"/>
    <w:uiPriority w:val="99"/>
    <w:semiHidden/>
    <w:unhideWhenUsed/>
    <w:rsid w:val="00260932"/>
  </w:style>
  <w:style w:type="numbering" w:customStyle="1" w:styleId="161221">
    <w:name w:val="Нет списка161221"/>
    <w:next w:val="NoList"/>
    <w:uiPriority w:val="99"/>
    <w:semiHidden/>
    <w:unhideWhenUsed/>
    <w:rsid w:val="00260932"/>
  </w:style>
  <w:style w:type="numbering" w:customStyle="1" w:styleId="171221">
    <w:name w:val="Нет списка171221"/>
    <w:next w:val="NoList"/>
    <w:uiPriority w:val="99"/>
    <w:semiHidden/>
    <w:unhideWhenUsed/>
    <w:rsid w:val="00260932"/>
  </w:style>
  <w:style w:type="numbering" w:customStyle="1" w:styleId="231221">
    <w:name w:val="Нет списка231221"/>
    <w:next w:val="NoList"/>
    <w:uiPriority w:val="99"/>
    <w:semiHidden/>
    <w:unhideWhenUsed/>
    <w:rsid w:val="00260932"/>
  </w:style>
  <w:style w:type="numbering" w:customStyle="1" w:styleId="331121">
    <w:name w:val="Нет списка331121"/>
    <w:next w:val="NoList"/>
    <w:uiPriority w:val="99"/>
    <w:semiHidden/>
    <w:unhideWhenUsed/>
    <w:rsid w:val="00260932"/>
  </w:style>
  <w:style w:type="numbering" w:customStyle="1" w:styleId="1141121">
    <w:name w:val="Нет списка1141121"/>
    <w:next w:val="NoList"/>
    <w:uiPriority w:val="99"/>
    <w:semiHidden/>
    <w:unhideWhenUsed/>
    <w:rsid w:val="00260932"/>
  </w:style>
  <w:style w:type="numbering" w:customStyle="1" w:styleId="431121">
    <w:name w:val="Нет списка431121"/>
    <w:next w:val="NoList"/>
    <w:uiPriority w:val="99"/>
    <w:semiHidden/>
    <w:unhideWhenUsed/>
    <w:rsid w:val="00260932"/>
  </w:style>
  <w:style w:type="numbering" w:customStyle="1" w:styleId="531121">
    <w:name w:val="Нет списка531121"/>
    <w:next w:val="NoList"/>
    <w:uiPriority w:val="99"/>
    <w:semiHidden/>
    <w:unhideWhenUsed/>
    <w:rsid w:val="00260932"/>
  </w:style>
  <w:style w:type="numbering" w:customStyle="1" w:styleId="1231121">
    <w:name w:val="Нет списка1231121"/>
    <w:next w:val="NoList"/>
    <w:uiPriority w:val="99"/>
    <w:semiHidden/>
    <w:unhideWhenUsed/>
    <w:rsid w:val="00260932"/>
  </w:style>
  <w:style w:type="numbering" w:customStyle="1" w:styleId="631121">
    <w:name w:val="Нет списка631121"/>
    <w:next w:val="NoList"/>
    <w:uiPriority w:val="99"/>
    <w:semiHidden/>
    <w:unhideWhenUsed/>
    <w:rsid w:val="00260932"/>
  </w:style>
  <w:style w:type="numbering" w:customStyle="1" w:styleId="731121">
    <w:name w:val="Нет списка731121"/>
    <w:next w:val="NoList"/>
    <w:uiPriority w:val="99"/>
    <w:semiHidden/>
    <w:unhideWhenUsed/>
    <w:rsid w:val="00260932"/>
  </w:style>
  <w:style w:type="numbering" w:customStyle="1" w:styleId="831121">
    <w:name w:val="Нет списка831121"/>
    <w:next w:val="NoList"/>
    <w:uiPriority w:val="99"/>
    <w:semiHidden/>
    <w:unhideWhenUsed/>
    <w:rsid w:val="00260932"/>
  </w:style>
  <w:style w:type="numbering" w:customStyle="1" w:styleId="911121">
    <w:name w:val="Нет списка911121"/>
    <w:next w:val="NoList"/>
    <w:uiPriority w:val="99"/>
    <w:semiHidden/>
    <w:unhideWhenUsed/>
    <w:rsid w:val="00260932"/>
  </w:style>
  <w:style w:type="numbering" w:customStyle="1" w:styleId="181221">
    <w:name w:val="Нет списка181221"/>
    <w:next w:val="NoList"/>
    <w:uiPriority w:val="99"/>
    <w:semiHidden/>
    <w:unhideWhenUsed/>
    <w:rsid w:val="00260932"/>
  </w:style>
  <w:style w:type="numbering" w:customStyle="1" w:styleId="191221">
    <w:name w:val="Нет списка191221"/>
    <w:next w:val="NoList"/>
    <w:uiPriority w:val="99"/>
    <w:semiHidden/>
    <w:unhideWhenUsed/>
    <w:rsid w:val="00260932"/>
  </w:style>
  <w:style w:type="numbering" w:customStyle="1" w:styleId="1101121">
    <w:name w:val="Нет списка1101121"/>
    <w:next w:val="NoList"/>
    <w:uiPriority w:val="99"/>
    <w:semiHidden/>
    <w:unhideWhenUsed/>
    <w:rsid w:val="00260932"/>
  </w:style>
  <w:style w:type="numbering" w:customStyle="1" w:styleId="241221">
    <w:name w:val="Нет списка241221"/>
    <w:next w:val="NoList"/>
    <w:uiPriority w:val="99"/>
    <w:semiHidden/>
    <w:unhideWhenUsed/>
    <w:rsid w:val="00260932"/>
  </w:style>
  <w:style w:type="numbering" w:customStyle="1" w:styleId="341121">
    <w:name w:val="Нет списка341121"/>
    <w:next w:val="NoList"/>
    <w:uiPriority w:val="99"/>
    <w:semiHidden/>
    <w:unhideWhenUsed/>
    <w:rsid w:val="00260932"/>
  </w:style>
  <w:style w:type="numbering" w:customStyle="1" w:styleId="1151121">
    <w:name w:val="Нет списка1151121"/>
    <w:next w:val="NoList"/>
    <w:uiPriority w:val="99"/>
    <w:semiHidden/>
    <w:unhideWhenUsed/>
    <w:rsid w:val="00260932"/>
  </w:style>
  <w:style w:type="numbering" w:customStyle="1" w:styleId="441210">
    <w:name w:val="Нет списка44121"/>
    <w:next w:val="NoList"/>
    <w:uiPriority w:val="99"/>
    <w:semiHidden/>
    <w:unhideWhenUsed/>
    <w:rsid w:val="00260932"/>
  </w:style>
  <w:style w:type="numbering" w:customStyle="1" w:styleId="54121">
    <w:name w:val="Нет списка54121"/>
    <w:next w:val="NoList"/>
    <w:uiPriority w:val="99"/>
    <w:semiHidden/>
    <w:unhideWhenUsed/>
    <w:rsid w:val="00260932"/>
  </w:style>
  <w:style w:type="numbering" w:customStyle="1" w:styleId="124121">
    <w:name w:val="Нет списка124121"/>
    <w:next w:val="NoList"/>
    <w:uiPriority w:val="99"/>
    <w:semiHidden/>
    <w:unhideWhenUsed/>
    <w:rsid w:val="00260932"/>
  </w:style>
  <w:style w:type="numbering" w:customStyle="1" w:styleId="64121">
    <w:name w:val="Нет списка64121"/>
    <w:next w:val="NoList"/>
    <w:uiPriority w:val="99"/>
    <w:semiHidden/>
    <w:unhideWhenUsed/>
    <w:rsid w:val="00260932"/>
  </w:style>
  <w:style w:type="numbering" w:customStyle="1" w:styleId="74121">
    <w:name w:val="Нет списка74121"/>
    <w:next w:val="NoList"/>
    <w:uiPriority w:val="99"/>
    <w:semiHidden/>
    <w:unhideWhenUsed/>
    <w:rsid w:val="00260932"/>
  </w:style>
  <w:style w:type="numbering" w:customStyle="1" w:styleId="84121">
    <w:name w:val="Нет списка84121"/>
    <w:next w:val="NoList"/>
    <w:uiPriority w:val="99"/>
    <w:semiHidden/>
    <w:unhideWhenUsed/>
    <w:rsid w:val="00260932"/>
  </w:style>
  <w:style w:type="numbering" w:customStyle="1" w:styleId="921121">
    <w:name w:val="Нет списка921121"/>
    <w:next w:val="NoList"/>
    <w:uiPriority w:val="99"/>
    <w:semiHidden/>
    <w:unhideWhenUsed/>
    <w:rsid w:val="00260932"/>
  </w:style>
  <w:style w:type="numbering" w:customStyle="1" w:styleId="3921">
    <w:name w:val="Нет списка3921"/>
    <w:next w:val="NoList"/>
    <w:semiHidden/>
    <w:rsid w:val="00260932"/>
  </w:style>
  <w:style w:type="numbering" w:customStyle="1" w:styleId="4021">
    <w:name w:val="Нет списка4021"/>
    <w:next w:val="NoList"/>
    <w:semiHidden/>
    <w:rsid w:val="00260932"/>
  </w:style>
  <w:style w:type="numbering" w:customStyle="1" w:styleId="4621">
    <w:name w:val="Нет списка4621"/>
    <w:next w:val="NoList"/>
    <w:semiHidden/>
    <w:rsid w:val="00260932"/>
  </w:style>
  <w:style w:type="numbering" w:customStyle="1" w:styleId="4721">
    <w:name w:val="Нет списка4721"/>
    <w:next w:val="NoList"/>
    <w:uiPriority w:val="99"/>
    <w:semiHidden/>
    <w:unhideWhenUsed/>
    <w:rsid w:val="00260932"/>
  </w:style>
  <w:style w:type="numbering" w:customStyle="1" w:styleId="4821">
    <w:name w:val="Нет списка4821"/>
    <w:next w:val="NoList"/>
    <w:semiHidden/>
    <w:rsid w:val="00260932"/>
  </w:style>
  <w:style w:type="numbering" w:customStyle="1" w:styleId="4921">
    <w:name w:val="Нет списка4921"/>
    <w:next w:val="NoList"/>
    <w:uiPriority w:val="99"/>
    <w:semiHidden/>
    <w:unhideWhenUsed/>
    <w:rsid w:val="00260932"/>
  </w:style>
  <w:style w:type="numbering" w:customStyle="1" w:styleId="5021">
    <w:name w:val="Нет списка5021"/>
    <w:next w:val="NoList"/>
    <w:uiPriority w:val="99"/>
    <w:semiHidden/>
    <w:unhideWhenUsed/>
    <w:rsid w:val="00260932"/>
  </w:style>
  <w:style w:type="numbering" w:customStyle="1" w:styleId="5621">
    <w:name w:val="Нет списка5621"/>
    <w:next w:val="NoList"/>
    <w:uiPriority w:val="99"/>
    <w:semiHidden/>
    <w:unhideWhenUsed/>
    <w:rsid w:val="00260932"/>
  </w:style>
  <w:style w:type="numbering" w:customStyle="1" w:styleId="11921">
    <w:name w:val="Нет списка11921"/>
    <w:next w:val="NoList"/>
    <w:uiPriority w:val="99"/>
    <w:semiHidden/>
    <w:unhideWhenUsed/>
    <w:rsid w:val="00260932"/>
  </w:style>
  <w:style w:type="numbering" w:customStyle="1" w:styleId="5721">
    <w:name w:val="Нет списка5721"/>
    <w:next w:val="NoList"/>
    <w:uiPriority w:val="99"/>
    <w:semiHidden/>
    <w:unhideWhenUsed/>
    <w:rsid w:val="00260932"/>
  </w:style>
  <w:style w:type="numbering" w:customStyle="1" w:styleId="5821">
    <w:name w:val="Нет списка5821"/>
    <w:next w:val="NoList"/>
    <w:uiPriority w:val="99"/>
    <w:semiHidden/>
    <w:unhideWhenUsed/>
    <w:rsid w:val="00260932"/>
  </w:style>
  <w:style w:type="numbering" w:customStyle="1" w:styleId="12021">
    <w:name w:val="Нет списка12021"/>
    <w:next w:val="NoList"/>
    <w:uiPriority w:val="99"/>
    <w:semiHidden/>
    <w:unhideWhenUsed/>
    <w:rsid w:val="00260932"/>
  </w:style>
  <w:style w:type="numbering" w:customStyle="1" w:styleId="5911">
    <w:name w:val="Нет списка5911"/>
    <w:next w:val="NoList"/>
    <w:uiPriority w:val="99"/>
    <w:semiHidden/>
    <w:unhideWhenUsed/>
    <w:rsid w:val="00260932"/>
  </w:style>
  <w:style w:type="numbering" w:customStyle="1" w:styleId="itemization23">
    <w:name w:val="itemization23"/>
    <w:basedOn w:val="NoList"/>
    <w:rsid w:val="00260932"/>
  </w:style>
  <w:style w:type="numbering" w:customStyle="1" w:styleId="headings3">
    <w:name w:val="headings3"/>
    <w:basedOn w:val="NoList"/>
    <w:rsid w:val="00260932"/>
  </w:style>
  <w:style w:type="numbering" w:customStyle="1" w:styleId="referencelist3">
    <w:name w:val="referencelist3"/>
    <w:basedOn w:val="NoList"/>
    <w:rsid w:val="00260932"/>
  </w:style>
  <w:style w:type="numbering" w:customStyle="1" w:styleId="681">
    <w:name w:val="Нет списка681"/>
    <w:next w:val="NoList"/>
    <w:uiPriority w:val="99"/>
    <w:semiHidden/>
    <w:unhideWhenUsed/>
    <w:rsid w:val="00260932"/>
  </w:style>
  <w:style w:type="numbering" w:customStyle="1" w:styleId="691">
    <w:name w:val="Нет списка691"/>
    <w:next w:val="NoList"/>
    <w:uiPriority w:val="99"/>
    <w:semiHidden/>
    <w:rsid w:val="00260932"/>
  </w:style>
  <w:style w:type="numbering" w:customStyle="1" w:styleId="1301">
    <w:name w:val="Нет списка1301"/>
    <w:next w:val="NoList"/>
    <w:uiPriority w:val="99"/>
    <w:semiHidden/>
    <w:unhideWhenUsed/>
    <w:rsid w:val="00260932"/>
  </w:style>
  <w:style w:type="numbering" w:customStyle="1" w:styleId="7010">
    <w:name w:val="Нет списка701"/>
    <w:next w:val="NoList"/>
    <w:semiHidden/>
    <w:rsid w:val="00260932"/>
  </w:style>
  <w:style w:type="numbering" w:customStyle="1" w:styleId="781">
    <w:name w:val="Нет списка781"/>
    <w:next w:val="NoList"/>
    <w:uiPriority w:val="99"/>
    <w:semiHidden/>
    <w:unhideWhenUsed/>
    <w:rsid w:val="00260932"/>
  </w:style>
  <w:style w:type="numbering" w:customStyle="1" w:styleId="WW8Num21">
    <w:name w:val="WW8Num21"/>
    <w:basedOn w:val="NoList"/>
    <w:rsid w:val="00260932"/>
  </w:style>
  <w:style w:type="numbering" w:customStyle="1" w:styleId="791">
    <w:name w:val="Нет списка791"/>
    <w:next w:val="NoList"/>
    <w:uiPriority w:val="99"/>
    <w:semiHidden/>
    <w:unhideWhenUsed/>
    <w:rsid w:val="00260932"/>
  </w:style>
  <w:style w:type="numbering" w:customStyle="1" w:styleId="8010">
    <w:name w:val="Нет списка801"/>
    <w:next w:val="NoList"/>
    <w:uiPriority w:val="99"/>
    <w:semiHidden/>
    <w:unhideWhenUsed/>
    <w:rsid w:val="00260932"/>
  </w:style>
  <w:style w:type="numbering" w:customStyle="1" w:styleId="881">
    <w:name w:val="Нет списка881"/>
    <w:next w:val="NoList"/>
    <w:uiPriority w:val="99"/>
    <w:semiHidden/>
    <w:unhideWhenUsed/>
    <w:rsid w:val="00260932"/>
  </w:style>
  <w:style w:type="numbering" w:customStyle="1" w:styleId="itemization211">
    <w:name w:val="itemization211"/>
    <w:rsid w:val="00260932"/>
  </w:style>
  <w:style w:type="numbering" w:customStyle="1" w:styleId="headings11">
    <w:name w:val="headings11"/>
    <w:rsid w:val="00260932"/>
  </w:style>
  <w:style w:type="numbering" w:customStyle="1" w:styleId="referencelist11">
    <w:name w:val="referencelist11"/>
    <w:rsid w:val="00260932"/>
  </w:style>
  <w:style w:type="numbering" w:customStyle="1" w:styleId="891">
    <w:name w:val="Нет списка891"/>
    <w:next w:val="NoList"/>
    <w:uiPriority w:val="99"/>
    <w:semiHidden/>
    <w:unhideWhenUsed/>
    <w:rsid w:val="00260932"/>
  </w:style>
  <w:style w:type="numbering" w:customStyle="1" w:styleId="itemization221">
    <w:name w:val="itemization221"/>
    <w:rsid w:val="00260932"/>
  </w:style>
  <w:style w:type="numbering" w:customStyle="1" w:styleId="headings21">
    <w:name w:val="headings21"/>
    <w:rsid w:val="00260932"/>
  </w:style>
  <w:style w:type="numbering" w:customStyle="1" w:styleId="referencelist21">
    <w:name w:val="referencelist21"/>
    <w:rsid w:val="00260932"/>
  </w:style>
  <w:style w:type="numbering" w:customStyle="1" w:styleId="901">
    <w:name w:val="Нет списка901"/>
    <w:next w:val="NoList"/>
    <w:uiPriority w:val="99"/>
    <w:semiHidden/>
    <w:unhideWhenUsed/>
    <w:rsid w:val="00260932"/>
  </w:style>
  <w:style w:type="numbering" w:customStyle="1" w:styleId="9610">
    <w:name w:val="Нет списка961"/>
    <w:next w:val="NoList"/>
    <w:uiPriority w:val="99"/>
    <w:semiHidden/>
    <w:unhideWhenUsed/>
    <w:rsid w:val="00260932"/>
  </w:style>
  <w:style w:type="numbering" w:customStyle="1" w:styleId="971">
    <w:name w:val="Нет списка971"/>
    <w:next w:val="NoList"/>
    <w:uiPriority w:val="99"/>
    <w:semiHidden/>
    <w:unhideWhenUsed/>
    <w:rsid w:val="00260932"/>
  </w:style>
  <w:style w:type="numbering" w:customStyle="1" w:styleId="981">
    <w:name w:val="Нет списка981"/>
    <w:next w:val="NoList"/>
    <w:uiPriority w:val="99"/>
    <w:semiHidden/>
    <w:unhideWhenUsed/>
    <w:rsid w:val="00260932"/>
  </w:style>
  <w:style w:type="numbering" w:customStyle="1" w:styleId="StyleNumberedOutlinenumberedLeft0cmHanging1cm1">
    <w:name w:val="Style Numbered + Outline numbered Left:  0 cm Hanging:  1 cm1"/>
    <w:rsid w:val="00260932"/>
  </w:style>
  <w:style w:type="numbering" w:customStyle="1" w:styleId="1ff0">
    <w:name w:val="Статья / Раздел1"/>
    <w:basedOn w:val="NoList"/>
    <w:next w:val="ArticleSection"/>
    <w:uiPriority w:val="99"/>
    <w:semiHidden/>
    <w:unhideWhenUsed/>
    <w:rsid w:val="00260932"/>
  </w:style>
  <w:style w:type="numbering" w:customStyle="1" w:styleId="11111115">
    <w:name w:val="1 / 1.1 / 1.1.11"/>
    <w:basedOn w:val="NoList"/>
    <w:next w:val="111111"/>
    <w:uiPriority w:val="99"/>
    <w:semiHidden/>
    <w:unhideWhenUsed/>
    <w:rsid w:val="00260932"/>
  </w:style>
  <w:style w:type="numbering" w:customStyle="1" w:styleId="1ai1">
    <w:name w:val="1 / a / i1"/>
    <w:basedOn w:val="NoList"/>
    <w:next w:val="1ai"/>
    <w:uiPriority w:val="99"/>
    <w:semiHidden/>
    <w:unhideWhenUsed/>
    <w:rsid w:val="00260932"/>
  </w:style>
  <w:style w:type="numbering" w:customStyle="1" w:styleId="991">
    <w:name w:val="Нет списка991"/>
    <w:next w:val="NoList"/>
    <w:uiPriority w:val="99"/>
    <w:semiHidden/>
    <w:unhideWhenUsed/>
    <w:rsid w:val="00260932"/>
  </w:style>
  <w:style w:type="numbering" w:customStyle="1" w:styleId="1111111111111">
    <w:name w:val="Нет списка1111111111111"/>
    <w:next w:val="NoList"/>
    <w:uiPriority w:val="99"/>
    <w:semiHidden/>
    <w:unhideWhenUsed/>
    <w:rsid w:val="00260932"/>
  </w:style>
  <w:style w:type="table" w:customStyle="1" w:styleId="890">
    <w:name w:val="Сетка таблицы89"/>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2">
    <w:name w:val="Сетка таблицы90"/>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TableNormal"/>
    <w:next w:val="TableGrid"/>
    <w:uiPriority w:val="59"/>
    <w:rsid w:val="002609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0">
    <w:name w:val="Сетка таблицы99"/>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Сетка таблицы108"/>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2">
    <w:name w:val="Сетка таблицы130"/>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basedOn w:val="TableNormal"/>
    <w:next w:val="TableGrid"/>
    <w:uiPriority w:val="59"/>
    <w:rsid w:val="002609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70">
    <w:name w:val="Нет списка107"/>
    <w:next w:val="NoList"/>
    <w:uiPriority w:val="99"/>
    <w:semiHidden/>
    <w:unhideWhenUsed/>
    <w:rsid w:val="00260932"/>
  </w:style>
  <w:style w:type="numbering" w:customStyle="1" w:styleId="138">
    <w:name w:val="Нет списка138"/>
    <w:next w:val="NoList"/>
    <w:uiPriority w:val="99"/>
    <w:semiHidden/>
    <w:unhideWhenUsed/>
    <w:rsid w:val="00260932"/>
  </w:style>
  <w:style w:type="numbering" w:customStyle="1" w:styleId="11200">
    <w:name w:val="Нет списка1120"/>
    <w:next w:val="NoList"/>
    <w:uiPriority w:val="99"/>
    <w:semiHidden/>
    <w:rsid w:val="00260932"/>
  </w:style>
  <w:style w:type="numbering" w:customStyle="1" w:styleId="2200">
    <w:name w:val="Нет списка220"/>
    <w:next w:val="NoList"/>
    <w:uiPriority w:val="99"/>
    <w:semiHidden/>
    <w:rsid w:val="00260932"/>
  </w:style>
  <w:style w:type="numbering" w:customStyle="1" w:styleId="3180">
    <w:name w:val="Нет списка318"/>
    <w:next w:val="NoList"/>
    <w:uiPriority w:val="99"/>
    <w:semiHidden/>
    <w:rsid w:val="00260932"/>
  </w:style>
  <w:style w:type="numbering" w:customStyle="1" w:styleId="4180">
    <w:name w:val="Нет списка418"/>
    <w:next w:val="NoList"/>
    <w:semiHidden/>
    <w:rsid w:val="00260932"/>
  </w:style>
  <w:style w:type="numbering" w:customStyle="1" w:styleId="5180">
    <w:name w:val="Нет списка518"/>
    <w:next w:val="NoList"/>
    <w:uiPriority w:val="99"/>
    <w:semiHidden/>
    <w:rsid w:val="00260932"/>
  </w:style>
  <w:style w:type="numbering" w:customStyle="1" w:styleId="6160">
    <w:name w:val="Нет списка616"/>
    <w:next w:val="NoList"/>
    <w:uiPriority w:val="99"/>
    <w:semiHidden/>
    <w:unhideWhenUsed/>
    <w:rsid w:val="00260932"/>
  </w:style>
  <w:style w:type="numbering" w:customStyle="1" w:styleId="716">
    <w:name w:val="Нет списка716"/>
    <w:next w:val="NoList"/>
    <w:uiPriority w:val="99"/>
    <w:semiHidden/>
    <w:rsid w:val="00260932"/>
  </w:style>
  <w:style w:type="numbering" w:customStyle="1" w:styleId="8160">
    <w:name w:val="Нет списка816"/>
    <w:next w:val="NoList"/>
    <w:semiHidden/>
    <w:rsid w:val="00260932"/>
  </w:style>
  <w:style w:type="numbering" w:customStyle="1" w:styleId="9160">
    <w:name w:val="Нет списка916"/>
    <w:next w:val="NoList"/>
    <w:semiHidden/>
    <w:rsid w:val="00260932"/>
  </w:style>
  <w:style w:type="numbering" w:customStyle="1" w:styleId="1080">
    <w:name w:val="Нет списка108"/>
    <w:next w:val="NoList"/>
    <w:semiHidden/>
    <w:rsid w:val="00260932"/>
  </w:style>
  <w:style w:type="numbering" w:customStyle="1" w:styleId="111100">
    <w:name w:val="Нет списка11110"/>
    <w:next w:val="NoList"/>
    <w:uiPriority w:val="99"/>
    <w:semiHidden/>
    <w:rsid w:val="00260932"/>
  </w:style>
  <w:style w:type="numbering" w:customStyle="1" w:styleId="12161">
    <w:name w:val="Нет списка1216"/>
    <w:next w:val="NoList"/>
    <w:semiHidden/>
    <w:rsid w:val="00260932"/>
  </w:style>
  <w:style w:type="numbering" w:customStyle="1" w:styleId="139">
    <w:name w:val="Нет списка139"/>
    <w:next w:val="NoList"/>
    <w:uiPriority w:val="99"/>
    <w:semiHidden/>
    <w:rsid w:val="00260932"/>
  </w:style>
  <w:style w:type="numbering" w:customStyle="1" w:styleId="147">
    <w:name w:val="Нет списка147"/>
    <w:next w:val="NoList"/>
    <w:uiPriority w:val="99"/>
    <w:semiHidden/>
    <w:rsid w:val="00260932"/>
  </w:style>
  <w:style w:type="numbering" w:customStyle="1" w:styleId="157">
    <w:name w:val="Нет списка157"/>
    <w:next w:val="NoList"/>
    <w:semiHidden/>
    <w:rsid w:val="00260932"/>
  </w:style>
  <w:style w:type="numbering" w:customStyle="1" w:styleId="167">
    <w:name w:val="Нет списка167"/>
    <w:next w:val="NoList"/>
    <w:uiPriority w:val="99"/>
    <w:semiHidden/>
    <w:unhideWhenUsed/>
    <w:rsid w:val="00260932"/>
  </w:style>
  <w:style w:type="numbering" w:customStyle="1" w:styleId="177">
    <w:name w:val="Нет списка177"/>
    <w:next w:val="NoList"/>
    <w:semiHidden/>
    <w:rsid w:val="00260932"/>
  </w:style>
  <w:style w:type="numbering" w:customStyle="1" w:styleId="187">
    <w:name w:val="Нет списка187"/>
    <w:next w:val="NoList"/>
    <w:semiHidden/>
    <w:rsid w:val="00260932"/>
  </w:style>
  <w:style w:type="numbering" w:customStyle="1" w:styleId="197">
    <w:name w:val="Нет списка197"/>
    <w:next w:val="NoList"/>
    <w:uiPriority w:val="99"/>
    <w:semiHidden/>
    <w:unhideWhenUsed/>
    <w:rsid w:val="00260932"/>
  </w:style>
  <w:style w:type="numbering" w:customStyle="1" w:styleId="207">
    <w:name w:val="Нет списка207"/>
    <w:next w:val="NoList"/>
    <w:uiPriority w:val="99"/>
    <w:semiHidden/>
    <w:unhideWhenUsed/>
    <w:rsid w:val="00260932"/>
  </w:style>
  <w:style w:type="numbering" w:customStyle="1" w:styleId="21101">
    <w:name w:val="Нет списка2110"/>
    <w:next w:val="NoList"/>
    <w:uiPriority w:val="99"/>
    <w:semiHidden/>
    <w:unhideWhenUsed/>
    <w:rsid w:val="00260932"/>
  </w:style>
  <w:style w:type="numbering" w:customStyle="1" w:styleId="11117">
    <w:name w:val="Нет списка11117"/>
    <w:next w:val="NoList"/>
    <w:uiPriority w:val="99"/>
    <w:semiHidden/>
    <w:unhideWhenUsed/>
    <w:rsid w:val="00260932"/>
  </w:style>
  <w:style w:type="numbering" w:customStyle="1" w:styleId="111117">
    <w:name w:val="Нет списка111117"/>
    <w:next w:val="NoList"/>
    <w:semiHidden/>
    <w:unhideWhenUsed/>
    <w:rsid w:val="00260932"/>
  </w:style>
  <w:style w:type="numbering" w:customStyle="1" w:styleId="11270">
    <w:name w:val="Нет списка1127"/>
    <w:next w:val="NoList"/>
    <w:uiPriority w:val="99"/>
    <w:semiHidden/>
    <w:unhideWhenUsed/>
    <w:rsid w:val="00260932"/>
  </w:style>
  <w:style w:type="numbering" w:customStyle="1" w:styleId="1137">
    <w:name w:val="Нет списка1137"/>
    <w:next w:val="NoList"/>
    <w:uiPriority w:val="99"/>
    <w:semiHidden/>
    <w:unhideWhenUsed/>
    <w:rsid w:val="00260932"/>
  </w:style>
  <w:style w:type="numbering" w:customStyle="1" w:styleId="227">
    <w:name w:val="Нет списка227"/>
    <w:next w:val="NoList"/>
    <w:semiHidden/>
    <w:rsid w:val="00260932"/>
  </w:style>
  <w:style w:type="numbering" w:customStyle="1" w:styleId="237">
    <w:name w:val="Нет списка237"/>
    <w:next w:val="NoList"/>
    <w:semiHidden/>
    <w:rsid w:val="00260932"/>
  </w:style>
  <w:style w:type="numbering" w:customStyle="1" w:styleId="247">
    <w:name w:val="Нет списка247"/>
    <w:next w:val="NoList"/>
    <w:uiPriority w:val="99"/>
    <w:semiHidden/>
    <w:rsid w:val="00260932"/>
  </w:style>
  <w:style w:type="numbering" w:customStyle="1" w:styleId="256">
    <w:name w:val="Нет списка256"/>
    <w:next w:val="NoList"/>
    <w:uiPriority w:val="99"/>
    <w:semiHidden/>
    <w:unhideWhenUsed/>
    <w:rsid w:val="00260932"/>
  </w:style>
  <w:style w:type="numbering" w:customStyle="1" w:styleId="265">
    <w:name w:val="Нет списка265"/>
    <w:next w:val="NoList"/>
    <w:uiPriority w:val="99"/>
    <w:semiHidden/>
    <w:unhideWhenUsed/>
    <w:rsid w:val="00260932"/>
  </w:style>
  <w:style w:type="numbering" w:customStyle="1" w:styleId="1106">
    <w:name w:val="Нет списка1106"/>
    <w:next w:val="NoList"/>
    <w:uiPriority w:val="99"/>
    <w:semiHidden/>
    <w:unhideWhenUsed/>
    <w:rsid w:val="00260932"/>
  </w:style>
  <w:style w:type="numbering" w:customStyle="1" w:styleId="275">
    <w:name w:val="Нет списка275"/>
    <w:next w:val="NoList"/>
    <w:uiPriority w:val="99"/>
    <w:semiHidden/>
    <w:unhideWhenUsed/>
    <w:rsid w:val="00260932"/>
  </w:style>
  <w:style w:type="numbering" w:customStyle="1" w:styleId="1146">
    <w:name w:val="Нет списка1146"/>
    <w:next w:val="NoList"/>
    <w:uiPriority w:val="99"/>
    <w:semiHidden/>
    <w:rsid w:val="00260932"/>
  </w:style>
  <w:style w:type="numbering" w:customStyle="1" w:styleId="21170">
    <w:name w:val="Нет списка2117"/>
    <w:next w:val="NoList"/>
    <w:uiPriority w:val="99"/>
    <w:semiHidden/>
    <w:rsid w:val="00260932"/>
  </w:style>
  <w:style w:type="numbering" w:customStyle="1" w:styleId="3190">
    <w:name w:val="Нет списка319"/>
    <w:next w:val="NoList"/>
    <w:uiPriority w:val="99"/>
    <w:semiHidden/>
    <w:rsid w:val="00260932"/>
  </w:style>
  <w:style w:type="numbering" w:customStyle="1" w:styleId="4190">
    <w:name w:val="Нет списка419"/>
    <w:next w:val="NoList"/>
    <w:semiHidden/>
    <w:rsid w:val="00260932"/>
  </w:style>
  <w:style w:type="numbering" w:customStyle="1" w:styleId="5190">
    <w:name w:val="Нет списка519"/>
    <w:next w:val="NoList"/>
    <w:uiPriority w:val="99"/>
    <w:semiHidden/>
    <w:rsid w:val="00260932"/>
  </w:style>
  <w:style w:type="numbering" w:customStyle="1" w:styleId="6170">
    <w:name w:val="Нет списка617"/>
    <w:next w:val="NoList"/>
    <w:uiPriority w:val="99"/>
    <w:semiHidden/>
    <w:unhideWhenUsed/>
    <w:rsid w:val="00260932"/>
  </w:style>
  <w:style w:type="numbering" w:customStyle="1" w:styleId="717">
    <w:name w:val="Нет списка717"/>
    <w:next w:val="NoList"/>
    <w:uiPriority w:val="99"/>
    <w:semiHidden/>
    <w:rsid w:val="00260932"/>
  </w:style>
  <w:style w:type="numbering" w:customStyle="1" w:styleId="817">
    <w:name w:val="Нет списка817"/>
    <w:next w:val="NoList"/>
    <w:semiHidden/>
    <w:rsid w:val="00260932"/>
  </w:style>
  <w:style w:type="numbering" w:customStyle="1" w:styleId="917">
    <w:name w:val="Нет списка917"/>
    <w:next w:val="NoList"/>
    <w:semiHidden/>
    <w:rsid w:val="00260932"/>
  </w:style>
  <w:style w:type="numbering" w:customStyle="1" w:styleId="1016">
    <w:name w:val="Нет списка1016"/>
    <w:next w:val="NoList"/>
    <w:semiHidden/>
    <w:rsid w:val="00260932"/>
  </w:style>
  <w:style w:type="numbering" w:customStyle="1" w:styleId="11126">
    <w:name w:val="Нет списка11126"/>
    <w:next w:val="NoList"/>
    <w:uiPriority w:val="99"/>
    <w:semiHidden/>
    <w:rsid w:val="00260932"/>
  </w:style>
  <w:style w:type="numbering" w:customStyle="1" w:styleId="1217">
    <w:name w:val="Нет списка1217"/>
    <w:next w:val="NoList"/>
    <w:uiPriority w:val="99"/>
    <w:semiHidden/>
    <w:rsid w:val="00260932"/>
  </w:style>
  <w:style w:type="numbering" w:customStyle="1" w:styleId="1316">
    <w:name w:val="Нет списка1316"/>
    <w:next w:val="NoList"/>
    <w:uiPriority w:val="99"/>
    <w:semiHidden/>
    <w:rsid w:val="00260932"/>
  </w:style>
  <w:style w:type="numbering" w:customStyle="1" w:styleId="1416">
    <w:name w:val="Нет списка1416"/>
    <w:next w:val="NoList"/>
    <w:uiPriority w:val="99"/>
    <w:semiHidden/>
    <w:rsid w:val="00260932"/>
  </w:style>
  <w:style w:type="numbering" w:customStyle="1" w:styleId="1516">
    <w:name w:val="Нет списка1516"/>
    <w:next w:val="NoList"/>
    <w:semiHidden/>
    <w:rsid w:val="00260932"/>
  </w:style>
  <w:style w:type="numbering" w:customStyle="1" w:styleId="1616">
    <w:name w:val="Нет списка1616"/>
    <w:next w:val="NoList"/>
    <w:uiPriority w:val="99"/>
    <w:semiHidden/>
    <w:unhideWhenUsed/>
    <w:rsid w:val="00260932"/>
  </w:style>
  <w:style w:type="numbering" w:customStyle="1" w:styleId="1716">
    <w:name w:val="Нет списка1716"/>
    <w:next w:val="NoList"/>
    <w:semiHidden/>
    <w:rsid w:val="00260932"/>
  </w:style>
  <w:style w:type="numbering" w:customStyle="1" w:styleId="1816">
    <w:name w:val="Нет списка1816"/>
    <w:next w:val="NoList"/>
    <w:semiHidden/>
    <w:rsid w:val="00260932"/>
  </w:style>
  <w:style w:type="numbering" w:customStyle="1" w:styleId="1916">
    <w:name w:val="Нет списка1916"/>
    <w:next w:val="NoList"/>
    <w:uiPriority w:val="99"/>
    <w:semiHidden/>
    <w:unhideWhenUsed/>
    <w:rsid w:val="00260932"/>
  </w:style>
  <w:style w:type="numbering" w:customStyle="1" w:styleId="2015">
    <w:name w:val="Нет списка2015"/>
    <w:next w:val="NoList"/>
    <w:uiPriority w:val="99"/>
    <w:semiHidden/>
    <w:unhideWhenUsed/>
    <w:rsid w:val="00260932"/>
  </w:style>
  <w:style w:type="numbering" w:customStyle="1" w:styleId="21116">
    <w:name w:val="Нет списка21116"/>
    <w:next w:val="NoList"/>
    <w:uiPriority w:val="99"/>
    <w:semiHidden/>
    <w:unhideWhenUsed/>
    <w:rsid w:val="00260932"/>
  </w:style>
  <w:style w:type="numbering" w:customStyle="1" w:styleId="1111116">
    <w:name w:val="Нет списка1111116"/>
    <w:next w:val="NoList"/>
    <w:uiPriority w:val="99"/>
    <w:semiHidden/>
    <w:unhideWhenUsed/>
    <w:rsid w:val="00260932"/>
  </w:style>
  <w:style w:type="numbering" w:customStyle="1" w:styleId="111111150">
    <w:name w:val="Нет списка11111115"/>
    <w:next w:val="NoList"/>
    <w:semiHidden/>
    <w:unhideWhenUsed/>
    <w:rsid w:val="00260932"/>
  </w:style>
  <w:style w:type="numbering" w:customStyle="1" w:styleId="11216">
    <w:name w:val="Нет списка11216"/>
    <w:next w:val="NoList"/>
    <w:uiPriority w:val="99"/>
    <w:semiHidden/>
    <w:unhideWhenUsed/>
    <w:rsid w:val="00260932"/>
  </w:style>
  <w:style w:type="numbering" w:customStyle="1" w:styleId="11316">
    <w:name w:val="Нет списка11316"/>
    <w:next w:val="NoList"/>
    <w:uiPriority w:val="99"/>
    <w:semiHidden/>
    <w:unhideWhenUsed/>
    <w:rsid w:val="00260932"/>
  </w:style>
  <w:style w:type="numbering" w:customStyle="1" w:styleId="2216">
    <w:name w:val="Нет списка2216"/>
    <w:next w:val="NoList"/>
    <w:semiHidden/>
    <w:rsid w:val="00260932"/>
  </w:style>
  <w:style w:type="numbering" w:customStyle="1" w:styleId="2316">
    <w:name w:val="Нет списка2316"/>
    <w:next w:val="NoList"/>
    <w:semiHidden/>
    <w:rsid w:val="00260932"/>
  </w:style>
  <w:style w:type="numbering" w:customStyle="1" w:styleId="2416">
    <w:name w:val="Нет списка2416"/>
    <w:next w:val="NoList"/>
    <w:uiPriority w:val="99"/>
    <w:semiHidden/>
    <w:rsid w:val="00260932"/>
  </w:style>
  <w:style w:type="numbering" w:customStyle="1" w:styleId="2840">
    <w:name w:val="Нет списка284"/>
    <w:next w:val="NoList"/>
    <w:uiPriority w:val="99"/>
    <w:semiHidden/>
    <w:unhideWhenUsed/>
    <w:rsid w:val="00260932"/>
  </w:style>
  <w:style w:type="numbering" w:customStyle="1" w:styleId="1155">
    <w:name w:val="Нет списка1155"/>
    <w:next w:val="NoList"/>
    <w:uiPriority w:val="99"/>
    <w:semiHidden/>
    <w:rsid w:val="00260932"/>
  </w:style>
  <w:style w:type="numbering" w:customStyle="1" w:styleId="294">
    <w:name w:val="Нет списка294"/>
    <w:next w:val="NoList"/>
    <w:uiPriority w:val="99"/>
    <w:semiHidden/>
    <w:rsid w:val="00260932"/>
  </w:style>
  <w:style w:type="numbering" w:customStyle="1" w:styleId="325">
    <w:name w:val="Нет списка325"/>
    <w:next w:val="NoList"/>
    <w:uiPriority w:val="99"/>
    <w:semiHidden/>
    <w:rsid w:val="00260932"/>
  </w:style>
  <w:style w:type="numbering" w:customStyle="1" w:styleId="425">
    <w:name w:val="Нет списка425"/>
    <w:next w:val="NoList"/>
    <w:semiHidden/>
    <w:rsid w:val="00260932"/>
  </w:style>
  <w:style w:type="numbering" w:customStyle="1" w:styleId="525">
    <w:name w:val="Нет списка525"/>
    <w:next w:val="NoList"/>
    <w:uiPriority w:val="99"/>
    <w:semiHidden/>
    <w:rsid w:val="00260932"/>
  </w:style>
  <w:style w:type="numbering" w:customStyle="1" w:styleId="625">
    <w:name w:val="Нет списка625"/>
    <w:next w:val="NoList"/>
    <w:uiPriority w:val="99"/>
    <w:semiHidden/>
    <w:unhideWhenUsed/>
    <w:rsid w:val="00260932"/>
  </w:style>
  <w:style w:type="numbering" w:customStyle="1" w:styleId="725">
    <w:name w:val="Нет списка725"/>
    <w:next w:val="NoList"/>
    <w:uiPriority w:val="99"/>
    <w:semiHidden/>
    <w:rsid w:val="00260932"/>
  </w:style>
  <w:style w:type="numbering" w:customStyle="1" w:styleId="825">
    <w:name w:val="Нет списка825"/>
    <w:next w:val="NoList"/>
    <w:semiHidden/>
    <w:rsid w:val="00260932"/>
  </w:style>
  <w:style w:type="numbering" w:customStyle="1" w:styleId="925">
    <w:name w:val="Нет списка925"/>
    <w:next w:val="NoList"/>
    <w:semiHidden/>
    <w:rsid w:val="00260932"/>
  </w:style>
  <w:style w:type="numbering" w:customStyle="1" w:styleId="1024">
    <w:name w:val="Нет списка1024"/>
    <w:next w:val="NoList"/>
    <w:semiHidden/>
    <w:rsid w:val="00260932"/>
  </w:style>
  <w:style w:type="numbering" w:customStyle="1" w:styleId="1165">
    <w:name w:val="Нет списка1165"/>
    <w:next w:val="NoList"/>
    <w:uiPriority w:val="99"/>
    <w:semiHidden/>
    <w:rsid w:val="00260932"/>
  </w:style>
  <w:style w:type="numbering" w:customStyle="1" w:styleId="1225">
    <w:name w:val="Нет списка1225"/>
    <w:next w:val="NoList"/>
    <w:uiPriority w:val="99"/>
    <w:semiHidden/>
    <w:rsid w:val="00260932"/>
  </w:style>
  <w:style w:type="numbering" w:customStyle="1" w:styleId="1324">
    <w:name w:val="Нет списка1324"/>
    <w:next w:val="NoList"/>
    <w:uiPriority w:val="99"/>
    <w:semiHidden/>
    <w:rsid w:val="00260932"/>
  </w:style>
  <w:style w:type="numbering" w:customStyle="1" w:styleId="1424">
    <w:name w:val="Нет списка1424"/>
    <w:next w:val="NoList"/>
    <w:uiPriority w:val="99"/>
    <w:semiHidden/>
    <w:rsid w:val="00260932"/>
  </w:style>
  <w:style w:type="numbering" w:customStyle="1" w:styleId="1524">
    <w:name w:val="Нет списка1524"/>
    <w:next w:val="NoList"/>
    <w:semiHidden/>
    <w:rsid w:val="00260932"/>
  </w:style>
  <w:style w:type="numbering" w:customStyle="1" w:styleId="1624">
    <w:name w:val="Нет списка1624"/>
    <w:next w:val="NoList"/>
    <w:uiPriority w:val="99"/>
    <w:semiHidden/>
    <w:unhideWhenUsed/>
    <w:rsid w:val="00260932"/>
  </w:style>
  <w:style w:type="numbering" w:customStyle="1" w:styleId="1724">
    <w:name w:val="Нет списка1724"/>
    <w:next w:val="NoList"/>
    <w:semiHidden/>
    <w:rsid w:val="00260932"/>
  </w:style>
  <w:style w:type="numbering" w:customStyle="1" w:styleId="1824">
    <w:name w:val="Нет списка1824"/>
    <w:next w:val="NoList"/>
    <w:semiHidden/>
    <w:rsid w:val="00260932"/>
  </w:style>
  <w:style w:type="numbering" w:customStyle="1" w:styleId="1924">
    <w:name w:val="Нет списка1924"/>
    <w:next w:val="NoList"/>
    <w:uiPriority w:val="99"/>
    <w:semiHidden/>
    <w:unhideWhenUsed/>
    <w:rsid w:val="00260932"/>
  </w:style>
  <w:style w:type="numbering" w:customStyle="1" w:styleId="2024">
    <w:name w:val="Нет списка2024"/>
    <w:next w:val="NoList"/>
    <w:uiPriority w:val="99"/>
    <w:semiHidden/>
    <w:unhideWhenUsed/>
    <w:rsid w:val="00260932"/>
  </w:style>
  <w:style w:type="numbering" w:customStyle="1" w:styleId="2125">
    <w:name w:val="Нет списка2125"/>
    <w:next w:val="NoList"/>
    <w:uiPriority w:val="99"/>
    <w:semiHidden/>
    <w:unhideWhenUsed/>
    <w:rsid w:val="00260932"/>
  </w:style>
  <w:style w:type="numbering" w:customStyle="1" w:styleId="11135">
    <w:name w:val="Нет списка11135"/>
    <w:next w:val="NoList"/>
    <w:semiHidden/>
    <w:unhideWhenUsed/>
    <w:rsid w:val="00260932"/>
  </w:style>
  <w:style w:type="numbering" w:customStyle="1" w:styleId="111125">
    <w:name w:val="Нет списка111125"/>
    <w:next w:val="NoList"/>
    <w:uiPriority w:val="99"/>
    <w:semiHidden/>
    <w:unhideWhenUsed/>
    <w:rsid w:val="00260932"/>
  </w:style>
  <w:style w:type="numbering" w:customStyle="1" w:styleId="11224">
    <w:name w:val="Нет списка11224"/>
    <w:next w:val="NoList"/>
    <w:uiPriority w:val="99"/>
    <w:semiHidden/>
    <w:unhideWhenUsed/>
    <w:rsid w:val="00260932"/>
  </w:style>
  <w:style w:type="numbering" w:customStyle="1" w:styleId="11324">
    <w:name w:val="Нет списка11324"/>
    <w:next w:val="NoList"/>
    <w:uiPriority w:val="99"/>
    <w:semiHidden/>
    <w:unhideWhenUsed/>
    <w:rsid w:val="00260932"/>
  </w:style>
  <w:style w:type="numbering" w:customStyle="1" w:styleId="2224">
    <w:name w:val="Нет списка2224"/>
    <w:next w:val="NoList"/>
    <w:semiHidden/>
    <w:rsid w:val="00260932"/>
  </w:style>
  <w:style w:type="numbering" w:customStyle="1" w:styleId="2324">
    <w:name w:val="Нет списка2324"/>
    <w:next w:val="NoList"/>
    <w:semiHidden/>
    <w:rsid w:val="00260932"/>
  </w:style>
  <w:style w:type="numbering" w:customStyle="1" w:styleId="2424">
    <w:name w:val="Нет списка2424"/>
    <w:next w:val="NoList"/>
    <w:uiPriority w:val="99"/>
    <w:semiHidden/>
    <w:rsid w:val="00260932"/>
  </w:style>
  <w:style w:type="numbering" w:customStyle="1" w:styleId="2514">
    <w:name w:val="Нет списка2514"/>
    <w:next w:val="NoList"/>
    <w:uiPriority w:val="99"/>
    <w:semiHidden/>
    <w:unhideWhenUsed/>
    <w:rsid w:val="00260932"/>
  </w:style>
  <w:style w:type="numbering" w:customStyle="1" w:styleId="2614">
    <w:name w:val="Нет списка2614"/>
    <w:next w:val="NoList"/>
    <w:uiPriority w:val="99"/>
    <w:semiHidden/>
    <w:unhideWhenUsed/>
    <w:rsid w:val="00260932"/>
  </w:style>
  <w:style w:type="numbering" w:customStyle="1" w:styleId="11015">
    <w:name w:val="Нет списка11015"/>
    <w:next w:val="NoList"/>
    <w:uiPriority w:val="99"/>
    <w:semiHidden/>
    <w:unhideWhenUsed/>
    <w:rsid w:val="00260932"/>
  </w:style>
  <w:style w:type="numbering" w:customStyle="1" w:styleId="2714">
    <w:name w:val="Нет списка2714"/>
    <w:next w:val="NoList"/>
    <w:uiPriority w:val="99"/>
    <w:semiHidden/>
    <w:unhideWhenUsed/>
    <w:rsid w:val="00260932"/>
  </w:style>
  <w:style w:type="numbering" w:customStyle="1" w:styleId="11415">
    <w:name w:val="Нет списка11415"/>
    <w:next w:val="NoList"/>
    <w:uiPriority w:val="99"/>
    <w:semiHidden/>
    <w:rsid w:val="00260932"/>
  </w:style>
  <w:style w:type="numbering" w:customStyle="1" w:styleId="21124">
    <w:name w:val="Нет списка21124"/>
    <w:next w:val="NoList"/>
    <w:uiPriority w:val="99"/>
    <w:semiHidden/>
    <w:rsid w:val="00260932"/>
  </w:style>
  <w:style w:type="numbering" w:customStyle="1" w:styleId="3115">
    <w:name w:val="Нет списка3115"/>
    <w:next w:val="NoList"/>
    <w:uiPriority w:val="99"/>
    <w:semiHidden/>
    <w:rsid w:val="00260932"/>
  </w:style>
  <w:style w:type="numbering" w:customStyle="1" w:styleId="4115">
    <w:name w:val="Нет списка4115"/>
    <w:next w:val="NoList"/>
    <w:semiHidden/>
    <w:rsid w:val="00260932"/>
  </w:style>
  <w:style w:type="numbering" w:customStyle="1" w:styleId="51151">
    <w:name w:val="Нет списка5115"/>
    <w:next w:val="NoList"/>
    <w:uiPriority w:val="99"/>
    <w:semiHidden/>
    <w:rsid w:val="00260932"/>
  </w:style>
  <w:style w:type="numbering" w:customStyle="1" w:styleId="61150">
    <w:name w:val="Нет списка6115"/>
    <w:next w:val="NoList"/>
    <w:uiPriority w:val="99"/>
    <w:semiHidden/>
    <w:unhideWhenUsed/>
    <w:rsid w:val="00260932"/>
  </w:style>
  <w:style w:type="numbering" w:customStyle="1" w:styleId="7115">
    <w:name w:val="Нет списка7115"/>
    <w:next w:val="NoList"/>
    <w:uiPriority w:val="99"/>
    <w:semiHidden/>
    <w:rsid w:val="00260932"/>
  </w:style>
  <w:style w:type="numbering" w:customStyle="1" w:styleId="8115">
    <w:name w:val="Нет списка8115"/>
    <w:next w:val="NoList"/>
    <w:semiHidden/>
    <w:rsid w:val="00260932"/>
  </w:style>
  <w:style w:type="numbering" w:customStyle="1" w:styleId="9115">
    <w:name w:val="Нет списка9115"/>
    <w:next w:val="NoList"/>
    <w:semiHidden/>
    <w:rsid w:val="00260932"/>
  </w:style>
  <w:style w:type="numbering" w:customStyle="1" w:styleId="10114">
    <w:name w:val="Нет списка10114"/>
    <w:next w:val="NoList"/>
    <w:semiHidden/>
    <w:rsid w:val="00260932"/>
  </w:style>
  <w:style w:type="numbering" w:customStyle="1" w:styleId="111215">
    <w:name w:val="Нет списка111215"/>
    <w:next w:val="NoList"/>
    <w:uiPriority w:val="99"/>
    <w:semiHidden/>
    <w:rsid w:val="00260932"/>
  </w:style>
  <w:style w:type="numbering" w:customStyle="1" w:styleId="12115">
    <w:name w:val="Нет списка12115"/>
    <w:next w:val="NoList"/>
    <w:uiPriority w:val="99"/>
    <w:semiHidden/>
    <w:rsid w:val="00260932"/>
  </w:style>
  <w:style w:type="numbering" w:customStyle="1" w:styleId="13114">
    <w:name w:val="Нет списка13114"/>
    <w:next w:val="NoList"/>
    <w:uiPriority w:val="99"/>
    <w:semiHidden/>
    <w:rsid w:val="00260932"/>
  </w:style>
  <w:style w:type="numbering" w:customStyle="1" w:styleId="14114">
    <w:name w:val="Нет списка14114"/>
    <w:next w:val="NoList"/>
    <w:uiPriority w:val="99"/>
    <w:semiHidden/>
    <w:rsid w:val="00260932"/>
  </w:style>
  <w:style w:type="numbering" w:customStyle="1" w:styleId="15114">
    <w:name w:val="Нет списка15114"/>
    <w:next w:val="NoList"/>
    <w:semiHidden/>
    <w:rsid w:val="00260932"/>
  </w:style>
  <w:style w:type="numbering" w:customStyle="1" w:styleId="16114">
    <w:name w:val="Нет списка16114"/>
    <w:next w:val="NoList"/>
    <w:uiPriority w:val="99"/>
    <w:semiHidden/>
    <w:unhideWhenUsed/>
    <w:rsid w:val="00260932"/>
  </w:style>
  <w:style w:type="numbering" w:customStyle="1" w:styleId="17114">
    <w:name w:val="Нет списка17114"/>
    <w:next w:val="NoList"/>
    <w:semiHidden/>
    <w:rsid w:val="00260932"/>
  </w:style>
  <w:style w:type="numbering" w:customStyle="1" w:styleId="18114">
    <w:name w:val="Нет списка18114"/>
    <w:next w:val="NoList"/>
    <w:semiHidden/>
    <w:rsid w:val="00260932"/>
  </w:style>
  <w:style w:type="numbering" w:customStyle="1" w:styleId="19114">
    <w:name w:val="Нет списка19114"/>
    <w:next w:val="NoList"/>
    <w:uiPriority w:val="99"/>
    <w:semiHidden/>
    <w:unhideWhenUsed/>
    <w:rsid w:val="00260932"/>
  </w:style>
  <w:style w:type="numbering" w:customStyle="1" w:styleId="20114">
    <w:name w:val="Нет списка20114"/>
    <w:next w:val="NoList"/>
    <w:uiPriority w:val="99"/>
    <w:semiHidden/>
    <w:unhideWhenUsed/>
    <w:rsid w:val="00260932"/>
  </w:style>
  <w:style w:type="numbering" w:customStyle="1" w:styleId="211114">
    <w:name w:val="Нет списка211114"/>
    <w:next w:val="NoList"/>
    <w:uiPriority w:val="99"/>
    <w:semiHidden/>
    <w:unhideWhenUsed/>
    <w:rsid w:val="00260932"/>
  </w:style>
  <w:style w:type="numbering" w:customStyle="1" w:styleId="1111124">
    <w:name w:val="Нет списка1111124"/>
    <w:next w:val="NoList"/>
    <w:semiHidden/>
    <w:unhideWhenUsed/>
    <w:rsid w:val="00260932"/>
  </w:style>
  <w:style w:type="numbering" w:customStyle="1" w:styleId="111111114">
    <w:name w:val="Нет списка111111114"/>
    <w:next w:val="NoList"/>
    <w:uiPriority w:val="99"/>
    <w:semiHidden/>
    <w:unhideWhenUsed/>
    <w:rsid w:val="00260932"/>
  </w:style>
  <w:style w:type="numbering" w:customStyle="1" w:styleId="112114">
    <w:name w:val="Нет списка112114"/>
    <w:next w:val="NoList"/>
    <w:uiPriority w:val="99"/>
    <w:semiHidden/>
    <w:unhideWhenUsed/>
    <w:rsid w:val="00260932"/>
  </w:style>
  <w:style w:type="numbering" w:customStyle="1" w:styleId="113114">
    <w:name w:val="Нет списка113114"/>
    <w:next w:val="NoList"/>
    <w:uiPriority w:val="99"/>
    <w:semiHidden/>
    <w:unhideWhenUsed/>
    <w:rsid w:val="00260932"/>
  </w:style>
  <w:style w:type="numbering" w:customStyle="1" w:styleId="22114">
    <w:name w:val="Нет списка22114"/>
    <w:next w:val="NoList"/>
    <w:semiHidden/>
    <w:rsid w:val="00260932"/>
  </w:style>
  <w:style w:type="numbering" w:customStyle="1" w:styleId="23114">
    <w:name w:val="Нет списка23114"/>
    <w:next w:val="NoList"/>
    <w:semiHidden/>
    <w:rsid w:val="00260932"/>
  </w:style>
  <w:style w:type="numbering" w:customStyle="1" w:styleId="24114">
    <w:name w:val="Нет списка24114"/>
    <w:next w:val="NoList"/>
    <w:uiPriority w:val="99"/>
    <w:semiHidden/>
    <w:rsid w:val="00260932"/>
  </w:style>
  <w:style w:type="numbering" w:customStyle="1" w:styleId="304">
    <w:name w:val="Нет списка304"/>
    <w:next w:val="NoList"/>
    <w:uiPriority w:val="99"/>
    <w:semiHidden/>
    <w:unhideWhenUsed/>
    <w:rsid w:val="00260932"/>
  </w:style>
  <w:style w:type="numbering" w:customStyle="1" w:styleId="335">
    <w:name w:val="Нет списка335"/>
    <w:next w:val="NoList"/>
    <w:uiPriority w:val="99"/>
    <w:semiHidden/>
    <w:unhideWhenUsed/>
    <w:rsid w:val="00260932"/>
  </w:style>
  <w:style w:type="numbering" w:customStyle="1" w:styleId="345">
    <w:name w:val="Нет списка345"/>
    <w:next w:val="NoList"/>
    <w:semiHidden/>
    <w:rsid w:val="00260932"/>
  </w:style>
  <w:style w:type="numbering" w:customStyle="1" w:styleId="355">
    <w:name w:val="Нет списка355"/>
    <w:next w:val="NoList"/>
    <w:semiHidden/>
    <w:rsid w:val="00260932"/>
  </w:style>
  <w:style w:type="numbering" w:customStyle="1" w:styleId="364">
    <w:name w:val="Нет списка364"/>
    <w:next w:val="NoList"/>
    <w:semiHidden/>
    <w:rsid w:val="00260932"/>
  </w:style>
  <w:style w:type="numbering" w:customStyle="1" w:styleId="374">
    <w:name w:val="Нет списка374"/>
    <w:next w:val="NoList"/>
    <w:semiHidden/>
    <w:rsid w:val="00260932"/>
  </w:style>
  <w:style w:type="numbering" w:customStyle="1" w:styleId="1175">
    <w:name w:val="Нет списка1175"/>
    <w:next w:val="NoList"/>
    <w:uiPriority w:val="99"/>
    <w:semiHidden/>
    <w:unhideWhenUsed/>
    <w:rsid w:val="00260932"/>
  </w:style>
  <w:style w:type="numbering" w:customStyle="1" w:styleId="2104">
    <w:name w:val="Нет списка2104"/>
    <w:next w:val="NoList"/>
    <w:uiPriority w:val="99"/>
    <w:semiHidden/>
    <w:unhideWhenUsed/>
    <w:rsid w:val="00260932"/>
  </w:style>
  <w:style w:type="numbering" w:customStyle="1" w:styleId="384">
    <w:name w:val="Нет списка384"/>
    <w:next w:val="NoList"/>
    <w:uiPriority w:val="99"/>
    <w:semiHidden/>
    <w:unhideWhenUsed/>
    <w:rsid w:val="00260932"/>
  </w:style>
  <w:style w:type="numbering" w:customStyle="1" w:styleId="1184">
    <w:name w:val="Нет списка1184"/>
    <w:next w:val="NoList"/>
    <w:uiPriority w:val="99"/>
    <w:semiHidden/>
    <w:unhideWhenUsed/>
    <w:rsid w:val="00260932"/>
  </w:style>
  <w:style w:type="numbering" w:customStyle="1" w:styleId="2134">
    <w:name w:val="Нет списка2134"/>
    <w:next w:val="NoList"/>
    <w:uiPriority w:val="99"/>
    <w:semiHidden/>
    <w:unhideWhenUsed/>
    <w:rsid w:val="00260932"/>
  </w:style>
  <w:style w:type="numbering" w:customStyle="1" w:styleId="3125">
    <w:name w:val="Нет списка3125"/>
    <w:next w:val="NoList"/>
    <w:uiPriority w:val="99"/>
    <w:semiHidden/>
    <w:unhideWhenUsed/>
    <w:rsid w:val="00260932"/>
  </w:style>
  <w:style w:type="numbering" w:customStyle="1" w:styleId="11144">
    <w:name w:val="Нет списка11144"/>
    <w:next w:val="NoList"/>
    <w:uiPriority w:val="99"/>
    <w:semiHidden/>
    <w:unhideWhenUsed/>
    <w:rsid w:val="00260932"/>
  </w:style>
  <w:style w:type="numbering" w:customStyle="1" w:styleId="435">
    <w:name w:val="Нет списка435"/>
    <w:next w:val="NoList"/>
    <w:uiPriority w:val="99"/>
    <w:semiHidden/>
    <w:unhideWhenUsed/>
    <w:rsid w:val="00260932"/>
  </w:style>
  <w:style w:type="numbering" w:customStyle="1" w:styleId="535">
    <w:name w:val="Нет списка535"/>
    <w:next w:val="NoList"/>
    <w:uiPriority w:val="99"/>
    <w:semiHidden/>
    <w:unhideWhenUsed/>
    <w:rsid w:val="00260932"/>
  </w:style>
  <w:style w:type="numbering" w:customStyle="1" w:styleId="1235">
    <w:name w:val="Нет списка1235"/>
    <w:next w:val="NoList"/>
    <w:uiPriority w:val="99"/>
    <w:semiHidden/>
    <w:unhideWhenUsed/>
    <w:rsid w:val="00260932"/>
  </w:style>
  <w:style w:type="numbering" w:customStyle="1" w:styleId="635">
    <w:name w:val="Нет списка635"/>
    <w:next w:val="NoList"/>
    <w:uiPriority w:val="99"/>
    <w:semiHidden/>
    <w:unhideWhenUsed/>
    <w:rsid w:val="00260932"/>
  </w:style>
  <w:style w:type="numbering" w:customStyle="1" w:styleId="735">
    <w:name w:val="Нет списка735"/>
    <w:next w:val="NoList"/>
    <w:uiPriority w:val="99"/>
    <w:semiHidden/>
    <w:unhideWhenUsed/>
    <w:rsid w:val="00260932"/>
  </w:style>
  <w:style w:type="numbering" w:customStyle="1" w:styleId="835">
    <w:name w:val="Нет списка835"/>
    <w:next w:val="NoList"/>
    <w:uiPriority w:val="99"/>
    <w:semiHidden/>
    <w:unhideWhenUsed/>
    <w:rsid w:val="00260932"/>
  </w:style>
  <w:style w:type="numbering" w:customStyle="1" w:styleId="111134">
    <w:name w:val="Нет списка111134"/>
    <w:next w:val="NoList"/>
    <w:uiPriority w:val="99"/>
    <w:semiHidden/>
    <w:unhideWhenUsed/>
    <w:rsid w:val="00260932"/>
  </w:style>
  <w:style w:type="numbering" w:customStyle="1" w:styleId="935">
    <w:name w:val="Нет списка935"/>
    <w:next w:val="NoList"/>
    <w:uiPriority w:val="99"/>
    <w:semiHidden/>
    <w:unhideWhenUsed/>
    <w:rsid w:val="00260932"/>
  </w:style>
  <w:style w:type="numbering" w:customStyle="1" w:styleId="1334">
    <w:name w:val="Нет списка1334"/>
    <w:next w:val="NoList"/>
    <w:uiPriority w:val="99"/>
    <w:semiHidden/>
    <w:unhideWhenUsed/>
    <w:rsid w:val="00260932"/>
  </w:style>
  <w:style w:type="numbering" w:customStyle="1" w:styleId="11234">
    <w:name w:val="Нет списка11234"/>
    <w:next w:val="NoList"/>
    <w:uiPriority w:val="99"/>
    <w:semiHidden/>
    <w:unhideWhenUsed/>
    <w:rsid w:val="00260932"/>
  </w:style>
  <w:style w:type="numbering" w:customStyle="1" w:styleId="21134">
    <w:name w:val="Нет списка21134"/>
    <w:next w:val="NoList"/>
    <w:uiPriority w:val="99"/>
    <w:semiHidden/>
    <w:unhideWhenUsed/>
    <w:rsid w:val="00260932"/>
  </w:style>
  <w:style w:type="numbering" w:customStyle="1" w:styleId="31115">
    <w:name w:val="Нет списка31115"/>
    <w:next w:val="NoList"/>
    <w:uiPriority w:val="99"/>
    <w:semiHidden/>
    <w:unhideWhenUsed/>
    <w:rsid w:val="00260932"/>
  </w:style>
  <w:style w:type="numbering" w:customStyle="1" w:styleId="1111134">
    <w:name w:val="Нет списка1111134"/>
    <w:next w:val="NoList"/>
    <w:uiPriority w:val="99"/>
    <w:semiHidden/>
    <w:unhideWhenUsed/>
    <w:rsid w:val="00260932"/>
  </w:style>
  <w:style w:type="numbering" w:customStyle="1" w:styleId="41240">
    <w:name w:val="Нет списка4124"/>
    <w:next w:val="NoList"/>
    <w:uiPriority w:val="99"/>
    <w:semiHidden/>
    <w:unhideWhenUsed/>
    <w:rsid w:val="00260932"/>
  </w:style>
  <w:style w:type="numbering" w:customStyle="1" w:styleId="51240">
    <w:name w:val="Нет списка5124"/>
    <w:next w:val="NoList"/>
    <w:uiPriority w:val="99"/>
    <w:semiHidden/>
    <w:unhideWhenUsed/>
    <w:rsid w:val="00260932"/>
  </w:style>
  <w:style w:type="numbering" w:customStyle="1" w:styleId="12124">
    <w:name w:val="Нет списка12124"/>
    <w:next w:val="NoList"/>
    <w:uiPriority w:val="99"/>
    <w:semiHidden/>
    <w:unhideWhenUsed/>
    <w:rsid w:val="00260932"/>
  </w:style>
  <w:style w:type="numbering" w:customStyle="1" w:styleId="61240">
    <w:name w:val="Нет списка6124"/>
    <w:next w:val="NoList"/>
    <w:uiPriority w:val="99"/>
    <w:semiHidden/>
    <w:unhideWhenUsed/>
    <w:rsid w:val="00260932"/>
  </w:style>
  <w:style w:type="numbering" w:customStyle="1" w:styleId="7124">
    <w:name w:val="Нет списка7124"/>
    <w:next w:val="NoList"/>
    <w:uiPriority w:val="99"/>
    <w:semiHidden/>
    <w:unhideWhenUsed/>
    <w:rsid w:val="00260932"/>
  </w:style>
  <w:style w:type="numbering" w:customStyle="1" w:styleId="8124">
    <w:name w:val="Нет списка8124"/>
    <w:next w:val="NoList"/>
    <w:uiPriority w:val="99"/>
    <w:semiHidden/>
    <w:unhideWhenUsed/>
    <w:rsid w:val="00260932"/>
  </w:style>
  <w:style w:type="numbering" w:customStyle="1" w:styleId="1034">
    <w:name w:val="Нет списка1034"/>
    <w:next w:val="NoList"/>
    <w:uiPriority w:val="99"/>
    <w:semiHidden/>
    <w:unhideWhenUsed/>
    <w:rsid w:val="00260932"/>
  </w:style>
  <w:style w:type="numbering" w:customStyle="1" w:styleId="1434">
    <w:name w:val="Нет списка1434"/>
    <w:next w:val="NoList"/>
    <w:uiPriority w:val="99"/>
    <w:semiHidden/>
    <w:unhideWhenUsed/>
    <w:rsid w:val="00260932"/>
  </w:style>
  <w:style w:type="numbering" w:customStyle="1" w:styleId="11334">
    <w:name w:val="Нет списка11334"/>
    <w:next w:val="NoList"/>
    <w:uiPriority w:val="99"/>
    <w:semiHidden/>
    <w:unhideWhenUsed/>
    <w:rsid w:val="00260932"/>
  </w:style>
  <w:style w:type="numbering" w:customStyle="1" w:styleId="2234">
    <w:name w:val="Нет списка2234"/>
    <w:next w:val="NoList"/>
    <w:uiPriority w:val="99"/>
    <w:semiHidden/>
    <w:unhideWhenUsed/>
    <w:rsid w:val="00260932"/>
  </w:style>
  <w:style w:type="numbering" w:customStyle="1" w:styleId="3215">
    <w:name w:val="Нет списка3215"/>
    <w:next w:val="NoList"/>
    <w:uiPriority w:val="99"/>
    <w:semiHidden/>
    <w:unhideWhenUsed/>
    <w:rsid w:val="00260932"/>
  </w:style>
  <w:style w:type="numbering" w:customStyle="1" w:styleId="111224">
    <w:name w:val="Нет списка111224"/>
    <w:next w:val="NoList"/>
    <w:uiPriority w:val="99"/>
    <w:semiHidden/>
    <w:unhideWhenUsed/>
    <w:rsid w:val="00260932"/>
  </w:style>
  <w:style w:type="numbering" w:customStyle="1" w:styleId="4215">
    <w:name w:val="Нет списка4215"/>
    <w:next w:val="NoList"/>
    <w:uiPriority w:val="99"/>
    <w:semiHidden/>
    <w:unhideWhenUsed/>
    <w:rsid w:val="00260932"/>
  </w:style>
  <w:style w:type="numbering" w:customStyle="1" w:styleId="5215">
    <w:name w:val="Нет списка5215"/>
    <w:next w:val="NoList"/>
    <w:uiPriority w:val="99"/>
    <w:semiHidden/>
    <w:unhideWhenUsed/>
    <w:rsid w:val="00260932"/>
  </w:style>
  <w:style w:type="numbering" w:customStyle="1" w:styleId="12215">
    <w:name w:val="Нет списка12215"/>
    <w:next w:val="NoList"/>
    <w:uiPriority w:val="99"/>
    <w:semiHidden/>
    <w:unhideWhenUsed/>
    <w:rsid w:val="00260932"/>
  </w:style>
  <w:style w:type="numbering" w:customStyle="1" w:styleId="6215">
    <w:name w:val="Нет списка6215"/>
    <w:next w:val="NoList"/>
    <w:uiPriority w:val="99"/>
    <w:semiHidden/>
    <w:unhideWhenUsed/>
    <w:rsid w:val="00260932"/>
  </w:style>
  <w:style w:type="numbering" w:customStyle="1" w:styleId="7215">
    <w:name w:val="Нет списка7215"/>
    <w:next w:val="NoList"/>
    <w:uiPriority w:val="99"/>
    <w:semiHidden/>
    <w:unhideWhenUsed/>
    <w:rsid w:val="00260932"/>
  </w:style>
  <w:style w:type="numbering" w:customStyle="1" w:styleId="8215">
    <w:name w:val="Нет списка8215"/>
    <w:next w:val="NoList"/>
    <w:uiPriority w:val="99"/>
    <w:semiHidden/>
    <w:unhideWhenUsed/>
    <w:rsid w:val="00260932"/>
  </w:style>
  <w:style w:type="numbering" w:customStyle="1" w:styleId="1534">
    <w:name w:val="Нет списка1534"/>
    <w:next w:val="NoList"/>
    <w:uiPriority w:val="99"/>
    <w:semiHidden/>
    <w:unhideWhenUsed/>
    <w:rsid w:val="00260932"/>
  </w:style>
  <w:style w:type="numbering" w:customStyle="1" w:styleId="1634">
    <w:name w:val="Нет списка1634"/>
    <w:next w:val="NoList"/>
    <w:uiPriority w:val="99"/>
    <w:semiHidden/>
    <w:unhideWhenUsed/>
    <w:rsid w:val="00260932"/>
  </w:style>
  <w:style w:type="numbering" w:customStyle="1" w:styleId="1734">
    <w:name w:val="Нет списка1734"/>
    <w:next w:val="NoList"/>
    <w:uiPriority w:val="99"/>
    <w:semiHidden/>
    <w:unhideWhenUsed/>
    <w:rsid w:val="00260932"/>
  </w:style>
  <w:style w:type="numbering" w:customStyle="1" w:styleId="2334">
    <w:name w:val="Нет списка2334"/>
    <w:next w:val="NoList"/>
    <w:uiPriority w:val="99"/>
    <w:semiHidden/>
    <w:unhideWhenUsed/>
    <w:rsid w:val="00260932"/>
  </w:style>
  <w:style w:type="numbering" w:customStyle="1" w:styleId="3315">
    <w:name w:val="Нет списка3315"/>
    <w:next w:val="NoList"/>
    <w:uiPriority w:val="99"/>
    <w:semiHidden/>
    <w:unhideWhenUsed/>
    <w:rsid w:val="00260932"/>
  </w:style>
  <w:style w:type="numbering" w:customStyle="1" w:styleId="11424">
    <w:name w:val="Нет списка11424"/>
    <w:next w:val="NoList"/>
    <w:uiPriority w:val="99"/>
    <w:semiHidden/>
    <w:unhideWhenUsed/>
    <w:rsid w:val="00260932"/>
  </w:style>
  <w:style w:type="numbering" w:customStyle="1" w:styleId="4315">
    <w:name w:val="Нет списка4315"/>
    <w:next w:val="NoList"/>
    <w:uiPriority w:val="99"/>
    <w:semiHidden/>
    <w:unhideWhenUsed/>
    <w:rsid w:val="00260932"/>
  </w:style>
  <w:style w:type="numbering" w:customStyle="1" w:styleId="5315">
    <w:name w:val="Нет списка5315"/>
    <w:next w:val="NoList"/>
    <w:uiPriority w:val="99"/>
    <w:semiHidden/>
    <w:unhideWhenUsed/>
    <w:rsid w:val="00260932"/>
  </w:style>
  <w:style w:type="numbering" w:customStyle="1" w:styleId="12315">
    <w:name w:val="Нет списка12315"/>
    <w:next w:val="NoList"/>
    <w:uiPriority w:val="99"/>
    <w:semiHidden/>
    <w:unhideWhenUsed/>
    <w:rsid w:val="00260932"/>
  </w:style>
  <w:style w:type="numbering" w:customStyle="1" w:styleId="6315">
    <w:name w:val="Нет списка6315"/>
    <w:next w:val="NoList"/>
    <w:uiPriority w:val="99"/>
    <w:semiHidden/>
    <w:unhideWhenUsed/>
    <w:rsid w:val="00260932"/>
  </w:style>
  <w:style w:type="numbering" w:customStyle="1" w:styleId="7315">
    <w:name w:val="Нет списка7315"/>
    <w:next w:val="NoList"/>
    <w:uiPriority w:val="99"/>
    <w:semiHidden/>
    <w:unhideWhenUsed/>
    <w:rsid w:val="00260932"/>
  </w:style>
  <w:style w:type="numbering" w:customStyle="1" w:styleId="8315">
    <w:name w:val="Нет списка8315"/>
    <w:next w:val="NoList"/>
    <w:uiPriority w:val="99"/>
    <w:semiHidden/>
    <w:unhideWhenUsed/>
    <w:rsid w:val="00260932"/>
  </w:style>
  <w:style w:type="numbering" w:customStyle="1" w:styleId="9124">
    <w:name w:val="Нет списка9124"/>
    <w:next w:val="NoList"/>
    <w:uiPriority w:val="99"/>
    <w:semiHidden/>
    <w:unhideWhenUsed/>
    <w:rsid w:val="00260932"/>
  </w:style>
  <w:style w:type="numbering" w:customStyle="1" w:styleId="1834">
    <w:name w:val="Нет списка1834"/>
    <w:next w:val="NoList"/>
    <w:uiPriority w:val="99"/>
    <w:semiHidden/>
    <w:unhideWhenUsed/>
    <w:rsid w:val="00260932"/>
  </w:style>
  <w:style w:type="numbering" w:customStyle="1" w:styleId="1934">
    <w:name w:val="Нет списка1934"/>
    <w:next w:val="NoList"/>
    <w:uiPriority w:val="99"/>
    <w:semiHidden/>
    <w:unhideWhenUsed/>
    <w:rsid w:val="00260932"/>
  </w:style>
  <w:style w:type="numbering" w:customStyle="1" w:styleId="11024">
    <w:name w:val="Нет списка11024"/>
    <w:next w:val="NoList"/>
    <w:uiPriority w:val="99"/>
    <w:semiHidden/>
    <w:unhideWhenUsed/>
    <w:rsid w:val="00260932"/>
  </w:style>
  <w:style w:type="numbering" w:customStyle="1" w:styleId="2434">
    <w:name w:val="Нет списка2434"/>
    <w:next w:val="NoList"/>
    <w:uiPriority w:val="99"/>
    <w:semiHidden/>
    <w:unhideWhenUsed/>
    <w:rsid w:val="00260932"/>
  </w:style>
  <w:style w:type="numbering" w:customStyle="1" w:styleId="3415">
    <w:name w:val="Нет списка3415"/>
    <w:next w:val="NoList"/>
    <w:uiPriority w:val="99"/>
    <w:semiHidden/>
    <w:unhideWhenUsed/>
    <w:rsid w:val="00260932"/>
  </w:style>
  <w:style w:type="numbering" w:customStyle="1" w:styleId="11515">
    <w:name w:val="Нет списка11515"/>
    <w:next w:val="NoList"/>
    <w:uiPriority w:val="99"/>
    <w:semiHidden/>
    <w:unhideWhenUsed/>
    <w:rsid w:val="00260932"/>
  </w:style>
  <w:style w:type="numbering" w:customStyle="1" w:styleId="445">
    <w:name w:val="Нет списка445"/>
    <w:next w:val="NoList"/>
    <w:uiPriority w:val="99"/>
    <w:semiHidden/>
    <w:unhideWhenUsed/>
    <w:rsid w:val="00260932"/>
  </w:style>
  <w:style w:type="numbering" w:customStyle="1" w:styleId="545">
    <w:name w:val="Нет списка545"/>
    <w:next w:val="NoList"/>
    <w:uiPriority w:val="99"/>
    <w:semiHidden/>
    <w:unhideWhenUsed/>
    <w:rsid w:val="00260932"/>
  </w:style>
  <w:style w:type="numbering" w:customStyle="1" w:styleId="1245">
    <w:name w:val="Нет списка1245"/>
    <w:next w:val="NoList"/>
    <w:uiPriority w:val="99"/>
    <w:semiHidden/>
    <w:unhideWhenUsed/>
    <w:rsid w:val="00260932"/>
  </w:style>
  <w:style w:type="numbering" w:customStyle="1" w:styleId="645">
    <w:name w:val="Нет списка645"/>
    <w:next w:val="NoList"/>
    <w:uiPriority w:val="99"/>
    <w:semiHidden/>
    <w:unhideWhenUsed/>
    <w:rsid w:val="00260932"/>
  </w:style>
  <w:style w:type="numbering" w:customStyle="1" w:styleId="745">
    <w:name w:val="Нет списка745"/>
    <w:next w:val="NoList"/>
    <w:uiPriority w:val="99"/>
    <w:semiHidden/>
    <w:unhideWhenUsed/>
    <w:rsid w:val="00260932"/>
  </w:style>
  <w:style w:type="numbering" w:customStyle="1" w:styleId="845">
    <w:name w:val="Нет списка845"/>
    <w:next w:val="NoList"/>
    <w:uiPriority w:val="99"/>
    <w:semiHidden/>
    <w:unhideWhenUsed/>
    <w:rsid w:val="00260932"/>
  </w:style>
  <w:style w:type="numbering" w:customStyle="1" w:styleId="9215">
    <w:name w:val="Нет списка9215"/>
    <w:next w:val="NoList"/>
    <w:uiPriority w:val="99"/>
    <w:semiHidden/>
    <w:unhideWhenUsed/>
    <w:rsid w:val="00260932"/>
  </w:style>
  <w:style w:type="numbering" w:customStyle="1" w:styleId="2034">
    <w:name w:val="Нет списка2034"/>
    <w:next w:val="NoList"/>
    <w:uiPriority w:val="99"/>
    <w:semiHidden/>
    <w:unhideWhenUsed/>
    <w:rsid w:val="00260932"/>
  </w:style>
  <w:style w:type="numbering" w:customStyle="1" w:styleId="11614">
    <w:name w:val="Нет списка11614"/>
    <w:next w:val="NoList"/>
    <w:semiHidden/>
    <w:rsid w:val="00260932"/>
  </w:style>
  <w:style w:type="numbering" w:customStyle="1" w:styleId="11714">
    <w:name w:val="Нет списка11714"/>
    <w:next w:val="NoList"/>
    <w:uiPriority w:val="99"/>
    <w:semiHidden/>
    <w:unhideWhenUsed/>
    <w:rsid w:val="00260932"/>
  </w:style>
  <w:style w:type="numbering" w:customStyle="1" w:styleId="2524">
    <w:name w:val="Нет списка2524"/>
    <w:next w:val="NoList"/>
    <w:uiPriority w:val="99"/>
    <w:semiHidden/>
    <w:unhideWhenUsed/>
    <w:rsid w:val="00260932"/>
  </w:style>
  <w:style w:type="numbering" w:customStyle="1" w:styleId="3514">
    <w:name w:val="Нет списка3514"/>
    <w:next w:val="NoList"/>
    <w:uiPriority w:val="99"/>
    <w:semiHidden/>
    <w:unhideWhenUsed/>
    <w:rsid w:val="00260932"/>
  </w:style>
  <w:style w:type="numbering" w:customStyle="1" w:styleId="111314">
    <w:name w:val="Нет списка111314"/>
    <w:next w:val="NoList"/>
    <w:uiPriority w:val="99"/>
    <w:semiHidden/>
    <w:unhideWhenUsed/>
    <w:rsid w:val="00260932"/>
  </w:style>
  <w:style w:type="numbering" w:customStyle="1" w:styleId="21214">
    <w:name w:val="Нет списка21214"/>
    <w:next w:val="NoList"/>
    <w:uiPriority w:val="99"/>
    <w:semiHidden/>
    <w:unhideWhenUsed/>
    <w:rsid w:val="00260932"/>
  </w:style>
  <w:style w:type="numbering" w:customStyle="1" w:styleId="31214">
    <w:name w:val="Нет списка31214"/>
    <w:next w:val="NoList"/>
    <w:uiPriority w:val="99"/>
    <w:semiHidden/>
    <w:unhideWhenUsed/>
    <w:rsid w:val="00260932"/>
  </w:style>
  <w:style w:type="numbering" w:customStyle="1" w:styleId="1111214">
    <w:name w:val="Нет списка1111214"/>
    <w:next w:val="NoList"/>
    <w:uiPriority w:val="99"/>
    <w:semiHidden/>
    <w:unhideWhenUsed/>
    <w:rsid w:val="00260932"/>
  </w:style>
  <w:style w:type="numbering" w:customStyle="1" w:styleId="454">
    <w:name w:val="Нет списка454"/>
    <w:next w:val="NoList"/>
    <w:uiPriority w:val="99"/>
    <w:semiHidden/>
    <w:unhideWhenUsed/>
    <w:rsid w:val="00260932"/>
  </w:style>
  <w:style w:type="numbering" w:customStyle="1" w:styleId="554">
    <w:name w:val="Нет списка554"/>
    <w:next w:val="NoList"/>
    <w:uiPriority w:val="99"/>
    <w:semiHidden/>
    <w:unhideWhenUsed/>
    <w:rsid w:val="00260932"/>
  </w:style>
  <w:style w:type="numbering" w:customStyle="1" w:styleId="1254">
    <w:name w:val="Нет списка1254"/>
    <w:next w:val="NoList"/>
    <w:uiPriority w:val="99"/>
    <w:semiHidden/>
    <w:unhideWhenUsed/>
    <w:rsid w:val="00260932"/>
  </w:style>
  <w:style w:type="numbering" w:customStyle="1" w:styleId="654">
    <w:name w:val="Нет списка654"/>
    <w:next w:val="NoList"/>
    <w:uiPriority w:val="99"/>
    <w:semiHidden/>
    <w:unhideWhenUsed/>
    <w:rsid w:val="00260932"/>
  </w:style>
  <w:style w:type="numbering" w:customStyle="1" w:styleId="754">
    <w:name w:val="Нет списка754"/>
    <w:next w:val="NoList"/>
    <w:uiPriority w:val="99"/>
    <w:semiHidden/>
    <w:unhideWhenUsed/>
    <w:rsid w:val="00260932"/>
  </w:style>
  <w:style w:type="numbering" w:customStyle="1" w:styleId="854">
    <w:name w:val="Нет списка854"/>
    <w:next w:val="NoList"/>
    <w:uiPriority w:val="99"/>
    <w:semiHidden/>
    <w:unhideWhenUsed/>
    <w:rsid w:val="00260932"/>
  </w:style>
  <w:style w:type="numbering" w:customStyle="1" w:styleId="11111124">
    <w:name w:val="Нет списка11111124"/>
    <w:next w:val="NoList"/>
    <w:uiPriority w:val="99"/>
    <w:semiHidden/>
    <w:unhideWhenUsed/>
    <w:rsid w:val="00260932"/>
  </w:style>
  <w:style w:type="numbering" w:customStyle="1" w:styleId="9314">
    <w:name w:val="Нет списка9314"/>
    <w:next w:val="NoList"/>
    <w:uiPriority w:val="99"/>
    <w:semiHidden/>
    <w:unhideWhenUsed/>
    <w:rsid w:val="00260932"/>
  </w:style>
  <w:style w:type="numbering" w:customStyle="1" w:styleId="13124">
    <w:name w:val="Нет списка13124"/>
    <w:next w:val="NoList"/>
    <w:uiPriority w:val="99"/>
    <w:semiHidden/>
    <w:unhideWhenUsed/>
    <w:rsid w:val="00260932"/>
  </w:style>
  <w:style w:type="numbering" w:customStyle="1" w:styleId="112124">
    <w:name w:val="Нет списка112124"/>
    <w:next w:val="NoList"/>
    <w:uiPriority w:val="99"/>
    <w:semiHidden/>
    <w:unhideWhenUsed/>
    <w:rsid w:val="00260932"/>
  </w:style>
  <w:style w:type="numbering" w:customStyle="1" w:styleId="211124">
    <w:name w:val="Нет списка211124"/>
    <w:next w:val="NoList"/>
    <w:uiPriority w:val="99"/>
    <w:semiHidden/>
    <w:unhideWhenUsed/>
    <w:rsid w:val="00260932"/>
  </w:style>
  <w:style w:type="numbering" w:customStyle="1" w:styleId="311114">
    <w:name w:val="Нет списка311114"/>
    <w:next w:val="NoList"/>
    <w:uiPriority w:val="99"/>
    <w:semiHidden/>
    <w:unhideWhenUsed/>
    <w:rsid w:val="00260932"/>
  </w:style>
  <w:style w:type="numbering" w:customStyle="1" w:styleId="1111111113">
    <w:name w:val="Нет списка1111111113"/>
    <w:next w:val="NoList"/>
    <w:uiPriority w:val="99"/>
    <w:semiHidden/>
    <w:unhideWhenUsed/>
    <w:rsid w:val="00260932"/>
  </w:style>
  <w:style w:type="numbering" w:customStyle="1" w:styleId="41114">
    <w:name w:val="Нет списка41114"/>
    <w:next w:val="NoList"/>
    <w:uiPriority w:val="99"/>
    <w:semiHidden/>
    <w:unhideWhenUsed/>
    <w:rsid w:val="00260932"/>
  </w:style>
  <w:style w:type="numbering" w:customStyle="1" w:styleId="511140">
    <w:name w:val="Нет списка51114"/>
    <w:next w:val="NoList"/>
    <w:uiPriority w:val="99"/>
    <w:semiHidden/>
    <w:unhideWhenUsed/>
    <w:rsid w:val="00260932"/>
  </w:style>
  <w:style w:type="numbering" w:customStyle="1" w:styleId="121114">
    <w:name w:val="Нет списка121114"/>
    <w:next w:val="NoList"/>
    <w:uiPriority w:val="99"/>
    <w:semiHidden/>
    <w:unhideWhenUsed/>
    <w:rsid w:val="00260932"/>
  </w:style>
  <w:style w:type="numbering" w:customStyle="1" w:styleId="611140">
    <w:name w:val="Нет списка61114"/>
    <w:next w:val="NoList"/>
    <w:uiPriority w:val="99"/>
    <w:semiHidden/>
    <w:unhideWhenUsed/>
    <w:rsid w:val="00260932"/>
  </w:style>
  <w:style w:type="numbering" w:customStyle="1" w:styleId="71114">
    <w:name w:val="Нет списка71114"/>
    <w:next w:val="NoList"/>
    <w:uiPriority w:val="99"/>
    <w:semiHidden/>
    <w:unhideWhenUsed/>
    <w:rsid w:val="00260932"/>
  </w:style>
  <w:style w:type="numbering" w:customStyle="1" w:styleId="81114">
    <w:name w:val="Нет списка81114"/>
    <w:next w:val="NoList"/>
    <w:uiPriority w:val="99"/>
    <w:semiHidden/>
    <w:unhideWhenUsed/>
    <w:rsid w:val="00260932"/>
  </w:style>
  <w:style w:type="numbering" w:customStyle="1" w:styleId="10124">
    <w:name w:val="Нет списка10124"/>
    <w:next w:val="NoList"/>
    <w:uiPriority w:val="99"/>
    <w:semiHidden/>
    <w:unhideWhenUsed/>
    <w:rsid w:val="00260932"/>
  </w:style>
  <w:style w:type="numbering" w:customStyle="1" w:styleId="14124">
    <w:name w:val="Нет списка14124"/>
    <w:next w:val="NoList"/>
    <w:uiPriority w:val="99"/>
    <w:semiHidden/>
    <w:unhideWhenUsed/>
    <w:rsid w:val="00260932"/>
  </w:style>
  <w:style w:type="numbering" w:customStyle="1" w:styleId="113124">
    <w:name w:val="Нет списка113124"/>
    <w:next w:val="NoList"/>
    <w:uiPriority w:val="99"/>
    <w:semiHidden/>
    <w:unhideWhenUsed/>
    <w:rsid w:val="00260932"/>
  </w:style>
  <w:style w:type="numbering" w:customStyle="1" w:styleId="22124">
    <w:name w:val="Нет списка22124"/>
    <w:next w:val="NoList"/>
    <w:uiPriority w:val="99"/>
    <w:semiHidden/>
    <w:unhideWhenUsed/>
    <w:rsid w:val="00260932"/>
  </w:style>
  <w:style w:type="numbering" w:customStyle="1" w:styleId="32114">
    <w:name w:val="Нет списка32114"/>
    <w:next w:val="NoList"/>
    <w:uiPriority w:val="99"/>
    <w:semiHidden/>
    <w:unhideWhenUsed/>
    <w:rsid w:val="00260932"/>
  </w:style>
  <w:style w:type="numbering" w:customStyle="1" w:styleId="1112114">
    <w:name w:val="Нет списка1112114"/>
    <w:next w:val="NoList"/>
    <w:uiPriority w:val="99"/>
    <w:semiHidden/>
    <w:unhideWhenUsed/>
    <w:rsid w:val="00260932"/>
  </w:style>
  <w:style w:type="numbering" w:customStyle="1" w:styleId="42114">
    <w:name w:val="Нет списка42114"/>
    <w:next w:val="NoList"/>
    <w:uiPriority w:val="99"/>
    <w:semiHidden/>
    <w:unhideWhenUsed/>
    <w:rsid w:val="00260932"/>
  </w:style>
  <w:style w:type="numbering" w:customStyle="1" w:styleId="52114">
    <w:name w:val="Нет списка52114"/>
    <w:next w:val="NoList"/>
    <w:uiPriority w:val="99"/>
    <w:semiHidden/>
    <w:unhideWhenUsed/>
    <w:rsid w:val="00260932"/>
  </w:style>
  <w:style w:type="numbering" w:customStyle="1" w:styleId="122114">
    <w:name w:val="Нет списка122114"/>
    <w:next w:val="NoList"/>
    <w:uiPriority w:val="99"/>
    <w:semiHidden/>
    <w:unhideWhenUsed/>
    <w:rsid w:val="00260932"/>
  </w:style>
  <w:style w:type="numbering" w:customStyle="1" w:styleId="62114">
    <w:name w:val="Нет списка62114"/>
    <w:next w:val="NoList"/>
    <w:uiPriority w:val="99"/>
    <w:semiHidden/>
    <w:unhideWhenUsed/>
    <w:rsid w:val="00260932"/>
  </w:style>
  <w:style w:type="numbering" w:customStyle="1" w:styleId="72114">
    <w:name w:val="Нет списка72114"/>
    <w:next w:val="NoList"/>
    <w:uiPriority w:val="99"/>
    <w:semiHidden/>
    <w:unhideWhenUsed/>
    <w:rsid w:val="00260932"/>
  </w:style>
  <w:style w:type="numbering" w:customStyle="1" w:styleId="82114">
    <w:name w:val="Нет списка82114"/>
    <w:next w:val="NoList"/>
    <w:uiPriority w:val="99"/>
    <w:semiHidden/>
    <w:unhideWhenUsed/>
    <w:rsid w:val="00260932"/>
  </w:style>
  <w:style w:type="numbering" w:customStyle="1" w:styleId="15124">
    <w:name w:val="Нет списка15124"/>
    <w:next w:val="NoList"/>
    <w:uiPriority w:val="99"/>
    <w:semiHidden/>
    <w:unhideWhenUsed/>
    <w:rsid w:val="00260932"/>
  </w:style>
  <w:style w:type="numbering" w:customStyle="1" w:styleId="16124">
    <w:name w:val="Нет списка16124"/>
    <w:next w:val="NoList"/>
    <w:uiPriority w:val="99"/>
    <w:semiHidden/>
    <w:unhideWhenUsed/>
    <w:rsid w:val="00260932"/>
  </w:style>
  <w:style w:type="numbering" w:customStyle="1" w:styleId="17124">
    <w:name w:val="Нет списка17124"/>
    <w:next w:val="NoList"/>
    <w:uiPriority w:val="99"/>
    <w:semiHidden/>
    <w:unhideWhenUsed/>
    <w:rsid w:val="00260932"/>
  </w:style>
  <w:style w:type="numbering" w:customStyle="1" w:styleId="23124">
    <w:name w:val="Нет списка23124"/>
    <w:next w:val="NoList"/>
    <w:uiPriority w:val="99"/>
    <w:semiHidden/>
    <w:unhideWhenUsed/>
    <w:rsid w:val="00260932"/>
  </w:style>
  <w:style w:type="numbering" w:customStyle="1" w:styleId="33114">
    <w:name w:val="Нет списка33114"/>
    <w:next w:val="NoList"/>
    <w:uiPriority w:val="99"/>
    <w:semiHidden/>
    <w:unhideWhenUsed/>
    <w:rsid w:val="00260932"/>
  </w:style>
  <w:style w:type="numbering" w:customStyle="1" w:styleId="114114">
    <w:name w:val="Нет списка114114"/>
    <w:next w:val="NoList"/>
    <w:uiPriority w:val="99"/>
    <w:semiHidden/>
    <w:unhideWhenUsed/>
    <w:rsid w:val="00260932"/>
  </w:style>
  <w:style w:type="numbering" w:customStyle="1" w:styleId="43114">
    <w:name w:val="Нет списка43114"/>
    <w:next w:val="NoList"/>
    <w:uiPriority w:val="99"/>
    <w:semiHidden/>
    <w:unhideWhenUsed/>
    <w:rsid w:val="00260932"/>
  </w:style>
  <w:style w:type="numbering" w:customStyle="1" w:styleId="53114">
    <w:name w:val="Нет списка53114"/>
    <w:next w:val="NoList"/>
    <w:uiPriority w:val="99"/>
    <w:semiHidden/>
    <w:unhideWhenUsed/>
    <w:rsid w:val="00260932"/>
  </w:style>
  <w:style w:type="numbering" w:customStyle="1" w:styleId="123114">
    <w:name w:val="Нет списка123114"/>
    <w:next w:val="NoList"/>
    <w:uiPriority w:val="99"/>
    <w:semiHidden/>
    <w:unhideWhenUsed/>
    <w:rsid w:val="00260932"/>
  </w:style>
  <w:style w:type="numbering" w:customStyle="1" w:styleId="63114">
    <w:name w:val="Нет списка63114"/>
    <w:next w:val="NoList"/>
    <w:uiPriority w:val="99"/>
    <w:semiHidden/>
    <w:unhideWhenUsed/>
    <w:rsid w:val="00260932"/>
  </w:style>
  <w:style w:type="numbering" w:customStyle="1" w:styleId="73114">
    <w:name w:val="Нет списка73114"/>
    <w:next w:val="NoList"/>
    <w:uiPriority w:val="99"/>
    <w:semiHidden/>
    <w:unhideWhenUsed/>
    <w:rsid w:val="00260932"/>
  </w:style>
  <w:style w:type="numbering" w:customStyle="1" w:styleId="83114">
    <w:name w:val="Нет списка83114"/>
    <w:next w:val="NoList"/>
    <w:uiPriority w:val="99"/>
    <w:semiHidden/>
    <w:unhideWhenUsed/>
    <w:rsid w:val="00260932"/>
  </w:style>
  <w:style w:type="numbering" w:customStyle="1" w:styleId="91114">
    <w:name w:val="Нет списка91114"/>
    <w:next w:val="NoList"/>
    <w:uiPriority w:val="99"/>
    <w:semiHidden/>
    <w:unhideWhenUsed/>
    <w:rsid w:val="00260932"/>
  </w:style>
  <w:style w:type="numbering" w:customStyle="1" w:styleId="18124">
    <w:name w:val="Нет списка18124"/>
    <w:next w:val="NoList"/>
    <w:uiPriority w:val="99"/>
    <w:semiHidden/>
    <w:unhideWhenUsed/>
    <w:rsid w:val="00260932"/>
  </w:style>
  <w:style w:type="numbering" w:customStyle="1" w:styleId="19124">
    <w:name w:val="Нет списка19124"/>
    <w:next w:val="NoList"/>
    <w:uiPriority w:val="99"/>
    <w:semiHidden/>
    <w:unhideWhenUsed/>
    <w:rsid w:val="00260932"/>
  </w:style>
  <w:style w:type="numbering" w:customStyle="1" w:styleId="110114">
    <w:name w:val="Нет списка110114"/>
    <w:next w:val="NoList"/>
    <w:uiPriority w:val="99"/>
    <w:semiHidden/>
    <w:unhideWhenUsed/>
    <w:rsid w:val="00260932"/>
  </w:style>
  <w:style w:type="numbering" w:customStyle="1" w:styleId="24124">
    <w:name w:val="Нет списка24124"/>
    <w:next w:val="NoList"/>
    <w:uiPriority w:val="99"/>
    <w:semiHidden/>
    <w:unhideWhenUsed/>
    <w:rsid w:val="00260932"/>
  </w:style>
  <w:style w:type="numbering" w:customStyle="1" w:styleId="34114">
    <w:name w:val="Нет списка34114"/>
    <w:next w:val="NoList"/>
    <w:uiPriority w:val="99"/>
    <w:semiHidden/>
    <w:unhideWhenUsed/>
    <w:rsid w:val="00260932"/>
  </w:style>
  <w:style w:type="numbering" w:customStyle="1" w:styleId="115114">
    <w:name w:val="Нет списка115114"/>
    <w:next w:val="NoList"/>
    <w:uiPriority w:val="99"/>
    <w:semiHidden/>
    <w:unhideWhenUsed/>
    <w:rsid w:val="00260932"/>
  </w:style>
  <w:style w:type="numbering" w:customStyle="1" w:styleId="4414">
    <w:name w:val="Нет списка4414"/>
    <w:next w:val="NoList"/>
    <w:uiPriority w:val="99"/>
    <w:semiHidden/>
    <w:unhideWhenUsed/>
    <w:rsid w:val="00260932"/>
  </w:style>
  <w:style w:type="numbering" w:customStyle="1" w:styleId="5414">
    <w:name w:val="Нет списка5414"/>
    <w:next w:val="NoList"/>
    <w:uiPriority w:val="99"/>
    <w:semiHidden/>
    <w:unhideWhenUsed/>
    <w:rsid w:val="00260932"/>
  </w:style>
  <w:style w:type="numbering" w:customStyle="1" w:styleId="12414">
    <w:name w:val="Нет списка12414"/>
    <w:next w:val="NoList"/>
    <w:uiPriority w:val="99"/>
    <w:semiHidden/>
    <w:unhideWhenUsed/>
    <w:rsid w:val="00260932"/>
  </w:style>
  <w:style w:type="numbering" w:customStyle="1" w:styleId="6414">
    <w:name w:val="Нет списка6414"/>
    <w:next w:val="NoList"/>
    <w:uiPriority w:val="99"/>
    <w:semiHidden/>
    <w:unhideWhenUsed/>
    <w:rsid w:val="00260932"/>
  </w:style>
  <w:style w:type="numbering" w:customStyle="1" w:styleId="7414">
    <w:name w:val="Нет списка7414"/>
    <w:next w:val="NoList"/>
    <w:uiPriority w:val="99"/>
    <w:semiHidden/>
    <w:unhideWhenUsed/>
    <w:rsid w:val="00260932"/>
  </w:style>
  <w:style w:type="numbering" w:customStyle="1" w:styleId="8414">
    <w:name w:val="Нет списка8414"/>
    <w:next w:val="NoList"/>
    <w:uiPriority w:val="99"/>
    <w:semiHidden/>
    <w:unhideWhenUsed/>
    <w:rsid w:val="00260932"/>
  </w:style>
  <w:style w:type="numbering" w:customStyle="1" w:styleId="92114">
    <w:name w:val="Нет списка92114"/>
    <w:next w:val="NoList"/>
    <w:uiPriority w:val="99"/>
    <w:semiHidden/>
    <w:unhideWhenUsed/>
    <w:rsid w:val="00260932"/>
  </w:style>
  <w:style w:type="numbering" w:customStyle="1" w:styleId="394">
    <w:name w:val="Нет списка394"/>
    <w:next w:val="NoList"/>
    <w:semiHidden/>
    <w:rsid w:val="00260932"/>
  </w:style>
  <w:style w:type="numbering" w:customStyle="1" w:styleId="404">
    <w:name w:val="Нет списка404"/>
    <w:next w:val="NoList"/>
    <w:semiHidden/>
    <w:rsid w:val="00260932"/>
  </w:style>
  <w:style w:type="numbering" w:customStyle="1" w:styleId="464">
    <w:name w:val="Нет списка464"/>
    <w:next w:val="NoList"/>
    <w:semiHidden/>
    <w:rsid w:val="00260932"/>
  </w:style>
  <w:style w:type="numbering" w:customStyle="1" w:styleId="474">
    <w:name w:val="Нет списка474"/>
    <w:next w:val="NoList"/>
    <w:uiPriority w:val="99"/>
    <w:semiHidden/>
    <w:unhideWhenUsed/>
    <w:rsid w:val="00260932"/>
  </w:style>
  <w:style w:type="numbering" w:customStyle="1" w:styleId="484">
    <w:name w:val="Нет списка484"/>
    <w:next w:val="NoList"/>
    <w:semiHidden/>
    <w:rsid w:val="00260932"/>
  </w:style>
  <w:style w:type="numbering" w:customStyle="1" w:styleId="494">
    <w:name w:val="Нет списка494"/>
    <w:next w:val="NoList"/>
    <w:uiPriority w:val="99"/>
    <w:semiHidden/>
    <w:unhideWhenUsed/>
    <w:rsid w:val="00260932"/>
  </w:style>
  <w:style w:type="numbering" w:customStyle="1" w:styleId="504">
    <w:name w:val="Нет списка504"/>
    <w:next w:val="NoList"/>
    <w:uiPriority w:val="99"/>
    <w:semiHidden/>
    <w:unhideWhenUsed/>
    <w:rsid w:val="00260932"/>
  </w:style>
  <w:style w:type="numbering" w:customStyle="1" w:styleId="564">
    <w:name w:val="Нет списка564"/>
    <w:next w:val="NoList"/>
    <w:uiPriority w:val="99"/>
    <w:semiHidden/>
    <w:unhideWhenUsed/>
    <w:rsid w:val="00260932"/>
  </w:style>
  <w:style w:type="numbering" w:customStyle="1" w:styleId="1194">
    <w:name w:val="Нет списка1194"/>
    <w:next w:val="NoList"/>
    <w:uiPriority w:val="99"/>
    <w:semiHidden/>
    <w:unhideWhenUsed/>
    <w:rsid w:val="00260932"/>
  </w:style>
  <w:style w:type="numbering" w:customStyle="1" w:styleId="574">
    <w:name w:val="Нет списка574"/>
    <w:next w:val="NoList"/>
    <w:uiPriority w:val="99"/>
    <w:semiHidden/>
    <w:unhideWhenUsed/>
    <w:rsid w:val="00260932"/>
  </w:style>
  <w:style w:type="numbering" w:customStyle="1" w:styleId="584">
    <w:name w:val="Нет списка584"/>
    <w:next w:val="NoList"/>
    <w:uiPriority w:val="99"/>
    <w:semiHidden/>
    <w:unhideWhenUsed/>
    <w:rsid w:val="00260932"/>
  </w:style>
  <w:style w:type="numbering" w:customStyle="1" w:styleId="1204">
    <w:name w:val="Нет списка1204"/>
    <w:next w:val="NoList"/>
    <w:uiPriority w:val="99"/>
    <w:semiHidden/>
    <w:unhideWhenUsed/>
    <w:rsid w:val="00260932"/>
  </w:style>
  <w:style w:type="numbering" w:customStyle="1" w:styleId="593">
    <w:name w:val="Нет списка593"/>
    <w:next w:val="NoList"/>
    <w:semiHidden/>
    <w:unhideWhenUsed/>
    <w:rsid w:val="00260932"/>
  </w:style>
  <w:style w:type="numbering" w:customStyle="1" w:styleId="1262">
    <w:name w:val="Нет списка1262"/>
    <w:next w:val="NoList"/>
    <w:uiPriority w:val="99"/>
    <w:semiHidden/>
    <w:rsid w:val="00260932"/>
  </w:style>
  <w:style w:type="numbering" w:customStyle="1" w:styleId="21420">
    <w:name w:val="Нет списка2142"/>
    <w:next w:val="NoList"/>
    <w:uiPriority w:val="99"/>
    <w:semiHidden/>
    <w:rsid w:val="00260932"/>
  </w:style>
  <w:style w:type="numbering" w:customStyle="1" w:styleId="31020">
    <w:name w:val="Нет списка3102"/>
    <w:next w:val="NoList"/>
    <w:uiPriority w:val="99"/>
    <w:semiHidden/>
    <w:rsid w:val="00260932"/>
  </w:style>
  <w:style w:type="numbering" w:customStyle="1" w:styleId="4102">
    <w:name w:val="Нет списка4102"/>
    <w:next w:val="NoList"/>
    <w:semiHidden/>
    <w:rsid w:val="00260932"/>
  </w:style>
  <w:style w:type="numbering" w:customStyle="1" w:styleId="5102">
    <w:name w:val="Нет списка5102"/>
    <w:next w:val="NoList"/>
    <w:uiPriority w:val="99"/>
    <w:semiHidden/>
    <w:rsid w:val="00260932"/>
  </w:style>
  <w:style w:type="numbering" w:customStyle="1" w:styleId="662">
    <w:name w:val="Нет списка662"/>
    <w:next w:val="NoList"/>
    <w:uiPriority w:val="99"/>
    <w:semiHidden/>
    <w:unhideWhenUsed/>
    <w:rsid w:val="00260932"/>
  </w:style>
  <w:style w:type="numbering" w:customStyle="1" w:styleId="762">
    <w:name w:val="Нет списка762"/>
    <w:next w:val="NoList"/>
    <w:uiPriority w:val="99"/>
    <w:semiHidden/>
    <w:rsid w:val="00260932"/>
  </w:style>
  <w:style w:type="numbering" w:customStyle="1" w:styleId="862">
    <w:name w:val="Нет списка862"/>
    <w:next w:val="NoList"/>
    <w:semiHidden/>
    <w:rsid w:val="00260932"/>
  </w:style>
  <w:style w:type="numbering" w:customStyle="1" w:styleId="942">
    <w:name w:val="Нет списка942"/>
    <w:next w:val="NoList"/>
    <w:semiHidden/>
    <w:rsid w:val="00260932"/>
  </w:style>
  <w:style w:type="numbering" w:customStyle="1" w:styleId="1042">
    <w:name w:val="Нет списка1042"/>
    <w:next w:val="NoList"/>
    <w:semiHidden/>
    <w:rsid w:val="00260932"/>
  </w:style>
  <w:style w:type="numbering" w:customStyle="1" w:styleId="11102">
    <w:name w:val="Нет списка11102"/>
    <w:next w:val="NoList"/>
    <w:uiPriority w:val="99"/>
    <w:semiHidden/>
    <w:rsid w:val="00260932"/>
  </w:style>
  <w:style w:type="numbering" w:customStyle="1" w:styleId="1272">
    <w:name w:val="Нет списка1272"/>
    <w:next w:val="NoList"/>
    <w:uiPriority w:val="99"/>
    <w:semiHidden/>
    <w:rsid w:val="00260932"/>
  </w:style>
  <w:style w:type="numbering" w:customStyle="1" w:styleId="1342">
    <w:name w:val="Нет списка1342"/>
    <w:next w:val="NoList"/>
    <w:uiPriority w:val="99"/>
    <w:semiHidden/>
    <w:rsid w:val="00260932"/>
  </w:style>
  <w:style w:type="numbering" w:customStyle="1" w:styleId="1442">
    <w:name w:val="Нет списка1442"/>
    <w:next w:val="NoList"/>
    <w:uiPriority w:val="99"/>
    <w:semiHidden/>
    <w:rsid w:val="00260932"/>
  </w:style>
  <w:style w:type="numbering" w:customStyle="1" w:styleId="1542">
    <w:name w:val="Нет списка1542"/>
    <w:next w:val="NoList"/>
    <w:semiHidden/>
    <w:rsid w:val="00260932"/>
  </w:style>
  <w:style w:type="numbering" w:customStyle="1" w:styleId="1642">
    <w:name w:val="Нет списка1642"/>
    <w:next w:val="NoList"/>
    <w:uiPriority w:val="99"/>
    <w:semiHidden/>
    <w:unhideWhenUsed/>
    <w:rsid w:val="00260932"/>
  </w:style>
  <w:style w:type="numbering" w:customStyle="1" w:styleId="1742">
    <w:name w:val="Нет списка1742"/>
    <w:next w:val="NoList"/>
    <w:semiHidden/>
    <w:rsid w:val="00260932"/>
  </w:style>
  <w:style w:type="numbering" w:customStyle="1" w:styleId="1842">
    <w:name w:val="Нет списка1842"/>
    <w:next w:val="NoList"/>
    <w:semiHidden/>
    <w:rsid w:val="00260932"/>
  </w:style>
  <w:style w:type="numbering" w:customStyle="1" w:styleId="1942">
    <w:name w:val="Нет списка1942"/>
    <w:next w:val="NoList"/>
    <w:uiPriority w:val="99"/>
    <w:semiHidden/>
    <w:unhideWhenUsed/>
    <w:rsid w:val="00260932"/>
  </w:style>
  <w:style w:type="numbering" w:customStyle="1" w:styleId="2042">
    <w:name w:val="Нет списка2042"/>
    <w:next w:val="NoList"/>
    <w:uiPriority w:val="99"/>
    <w:semiHidden/>
    <w:unhideWhenUsed/>
    <w:rsid w:val="00260932"/>
  </w:style>
  <w:style w:type="numbering" w:customStyle="1" w:styleId="2152">
    <w:name w:val="Нет списка2152"/>
    <w:next w:val="NoList"/>
    <w:uiPriority w:val="99"/>
    <w:semiHidden/>
    <w:unhideWhenUsed/>
    <w:rsid w:val="00260932"/>
  </w:style>
  <w:style w:type="numbering" w:customStyle="1" w:styleId="11152">
    <w:name w:val="Нет списка11152"/>
    <w:next w:val="NoList"/>
    <w:semiHidden/>
    <w:unhideWhenUsed/>
    <w:rsid w:val="00260932"/>
  </w:style>
  <w:style w:type="numbering" w:customStyle="1" w:styleId="111142">
    <w:name w:val="Нет списка111142"/>
    <w:next w:val="NoList"/>
    <w:uiPriority w:val="99"/>
    <w:semiHidden/>
    <w:unhideWhenUsed/>
    <w:rsid w:val="00260932"/>
  </w:style>
  <w:style w:type="numbering" w:customStyle="1" w:styleId="11242">
    <w:name w:val="Нет списка11242"/>
    <w:next w:val="NoList"/>
    <w:uiPriority w:val="99"/>
    <w:semiHidden/>
    <w:unhideWhenUsed/>
    <w:rsid w:val="00260932"/>
  </w:style>
  <w:style w:type="numbering" w:customStyle="1" w:styleId="11342">
    <w:name w:val="Нет списка11342"/>
    <w:next w:val="NoList"/>
    <w:uiPriority w:val="99"/>
    <w:semiHidden/>
    <w:unhideWhenUsed/>
    <w:rsid w:val="00260932"/>
  </w:style>
  <w:style w:type="numbering" w:customStyle="1" w:styleId="2242">
    <w:name w:val="Нет списка2242"/>
    <w:next w:val="NoList"/>
    <w:semiHidden/>
    <w:rsid w:val="00260932"/>
  </w:style>
  <w:style w:type="numbering" w:customStyle="1" w:styleId="2342">
    <w:name w:val="Нет списка2342"/>
    <w:next w:val="NoList"/>
    <w:semiHidden/>
    <w:rsid w:val="00260932"/>
  </w:style>
  <w:style w:type="numbering" w:customStyle="1" w:styleId="2442">
    <w:name w:val="Нет списка2442"/>
    <w:next w:val="NoList"/>
    <w:uiPriority w:val="99"/>
    <w:semiHidden/>
    <w:rsid w:val="00260932"/>
  </w:style>
  <w:style w:type="numbering" w:customStyle="1" w:styleId="2532">
    <w:name w:val="Нет списка2532"/>
    <w:next w:val="NoList"/>
    <w:uiPriority w:val="99"/>
    <w:semiHidden/>
    <w:unhideWhenUsed/>
    <w:rsid w:val="00260932"/>
  </w:style>
  <w:style w:type="numbering" w:customStyle="1" w:styleId="2622">
    <w:name w:val="Нет списка2622"/>
    <w:next w:val="NoList"/>
    <w:uiPriority w:val="99"/>
    <w:semiHidden/>
    <w:unhideWhenUsed/>
    <w:rsid w:val="00260932"/>
  </w:style>
  <w:style w:type="numbering" w:customStyle="1" w:styleId="110320">
    <w:name w:val="Нет списка11032"/>
    <w:next w:val="NoList"/>
    <w:uiPriority w:val="99"/>
    <w:semiHidden/>
    <w:unhideWhenUsed/>
    <w:rsid w:val="00260932"/>
  </w:style>
  <w:style w:type="numbering" w:customStyle="1" w:styleId="27220">
    <w:name w:val="Нет списка2722"/>
    <w:next w:val="NoList"/>
    <w:uiPriority w:val="99"/>
    <w:semiHidden/>
    <w:unhideWhenUsed/>
    <w:rsid w:val="00260932"/>
  </w:style>
  <w:style w:type="numbering" w:customStyle="1" w:styleId="11432">
    <w:name w:val="Нет списка11432"/>
    <w:next w:val="NoList"/>
    <w:uiPriority w:val="99"/>
    <w:semiHidden/>
    <w:rsid w:val="00260932"/>
  </w:style>
  <w:style w:type="numbering" w:customStyle="1" w:styleId="21142">
    <w:name w:val="Нет списка21142"/>
    <w:next w:val="NoList"/>
    <w:uiPriority w:val="99"/>
    <w:semiHidden/>
    <w:rsid w:val="00260932"/>
  </w:style>
  <w:style w:type="numbering" w:customStyle="1" w:styleId="31320">
    <w:name w:val="Нет списка3132"/>
    <w:next w:val="NoList"/>
    <w:uiPriority w:val="99"/>
    <w:semiHidden/>
    <w:rsid w:val="00260932"/>
  </w:style>
  <w:style w:type="numbering" w:customStyle="1" w:styleId="41320">
    <w:name w:val="Нет списка4132"/>
    <w:next w:val="NoList"/>
    <w:semiHidden/>
    <w:rsid w:val="00260932"/>
  </w:style>
  <w:style w:type="numbering" w:customStyle="1" w:styleId="51320">
    <w:name w:val="Нет списка5132"/>
    <w:next w:val="NoList"/>
    <w:uiPriority w:val="99"/>
    <w:semiHidden/>
    <w:rsid w:val="00260932"/>
  </w:style>
  <w:style w:type="numbering" w:customStyle="1" w:styleId="61320">
    <w:name w:val="Нет списка6132"/>
    <w:next w:val="NoList"/>
    <w:uiPriority w:val="99"/>
    <w:semiHidden/>
    <w:unhideWhenUsed/>
    <w:rsid w:val="00260932"/>
  </w:style>
  <w:style w:type="numbering" w:customStyle="1" w:styleId="7132">
    <w:name w:val="Нет списка7132"/>
    <w:next w:val="NoList"/>
    <w:uiPriority w:val="99"/>
    <w:semiHidden/>
    <w:rsid w:val="00260932"/>
  </w:style>
  <w:style w:type="numbering" w:customStyle="1" w:styleId="81320">
    <w:name w:val="Нет списка8132"/>
    <w:next w:val="NoList"/>
    <w:semiHidden/>
    <w:rsid w:val="00260932"/>
  </w:style>
  <w:style w:type="numbering" w:customStyle="1" w:styleId="91320">
    <w:name w:val="Нет списка9132"/>
    <w:next w:val="NoList"/>
    <w:semiHidden/>
    <w:rsid w:val="00260932"/>
  </w:style>
  <w:style w:type="numbering" w:customStyle="1" w:styleId="10132">
    <w:name w:val="Нет списка10132"/>
    <w:next w:val="NoList"/>
    <w:semiHidden/>
    <w:rsid w:val="00260932"/>
  </w:style>
  <w:style w:type="numbering" w:customStyle="1" w:styleId="111232">
    <w:name w:val="Нет списка111232"/>
    <w:next w:val="NoList"/>
    <w:uiPriority w:val="99"/>
    <w:semiHidden/>
    <w:rsid w:val="00260932"/>
  </w:style>
  <w:style w:type="numbering" w:customStyle="1" w:styleId="121320">
    <w:name w:val="Нет списка12132"/>
    <w:next w:val="NoList"/>
    <w:uiPriority w:val="99"/>
    <w:semiHidden/>
    <w:rsid w:val="00260932"/>
  </w:style>
  <w:style w:type="numbering" w:customStyle="1" w:styleId="13132">
    <w:name w:val="Нет списка13132"/>
    <w:next w:val="NoList"/>
    <w:uiPriority w:val="99"/>
    <w:semiHidden/>
    <w:rsid w:val="00260932"/>
  </w:style>
  <w:style w:type="numbering" w:customStyle="1" w:styleId="14132">
    <w:name w:val="Нет списка14132"/>
    <w:next w:val="NoList"/>
    <w:uiPriority w:val="99"/>
    <w:semiHidden/>
    <w:rsid w:val="00260932"/>
  </w:style>
  <w:style w:type="numbering" w:customStyle="1" w:styleId="15132">
    <w:name w:val="Нет списка15132"/>
    <w:next w:val="NoList"/>
    <w:semiHidden/>
    <w:rsid w:val="00260932"/>
  </w:style>
  <w:style w:type="numbering" w:customStyle="1" w:styleId="16132">
    <w:name w:val="Нет списка16132"/>
    <w:next w:val="NoList"/>
    <w:uiPriority w:val="99"/>
    <w:semiHidden/>
    <w:unhideWhenUsed/>
    <w:rsid w:val="00260932"/>
  </w:style>
  <w:style w:type="numbering" w:customStyle="1" w:styleId="17132">
    <w:name w:val="Нет списка17132"/>
    <w:next w:val="NoList"/>
    <w:semiHidden/>
    <w:rsid w:val="00260932"/>
  </w:style>
  <w:style w:type="numbering" w:customStyle="1" w:styleId="18132">
    <w:name w:val="Нет списка18132"/>
    <w:next w:val="NoList"/>
    <w:semiHidden/>
    <w:rsid w:val="00260932"/>
  </w:style>
  <w:style w:type="numbering" w:customStyle="1" w:styleId="19132">
    <w:name w:val="Нет списка19132"/>
    <w:next w:val="NoList"/>
    <w:uiPriority w:val="99"/>
    <w:semiHidden/>
    <w:unhideWhenUsed/>
    <w:rsid w:val="00260932"/>
  </w:style>
  <w:style w:type="numbering" w:customStyle="1" w:styleId="20122">
    <w:name w:val="Нет списка20122"/>
    <w:next w:val="NoList"/>
    <w:uiPriority w:val="99"/>
    <w:semiHidden/>
    <w:unhideWhenUsed/>
    <w:rsid w:val="00260932"/>
  </w:style>
  <w:style w:type="numbering" w:customStyle="1" w:styleId="211132">
    <w:name w:val="Нет списка211132"/>
    <w:next w:val="NoList"/>
    <w:uiPriority w:val="99"/>
    <w:semiHidden/>
    <w:unhideWhenUsed/>
    <w:rsid w:val="00260932"/>
  </w:style>
  <w:style w:type="numbering" w:customStyle="1" w:styleId="1111142">
    <w:name w:val="Нет списка1111142"/>
    <w:next w:val="NoList"/>
    <w:semiHidden/>
    <w:unhideWhenUsed/>
    <w:rsid w:val="00260932"/>
  </w:style>
  <w:style w:type="numbering" w:customStyle="1" w:styleId="11111132">
    <w:name w:val="Нет списка11111132"/>
    <w:next w:val="NoList"/>
    <w:uiPriority w:val="99"/>
    <w:semiHidden/>
    <w:unhideWhenUsed/>
    <w:rsid w:val="00260932"/>
  </w:style>
  <w:style w:type="numbering" w:customStyle="1" w:styleId="112132">
    <w:name w:val="Нет списка112132"/>
    <w:next w:val="NoList"/>
    <w:uiPriority w:val="99"/>
    <w:semiHidden/>
    <w:unhideWhenUsed/>
    <w:rsid w:val="00260932"/>
  </w:style>
  <w:style w:type="numbering" w:customStyle="1" w:styleId="113132">
    <w:name w:val="Нет списка113132"/>
    <w:next w:val="NoList"/>
    <w:uiPriority w:val="99"/>
    <w:semiHidden/>
    <w:unhideWhenUsed/>
    <w:rsid w:val="00260932"/>
  </w:style>
  <w:style w:type="numbering" w:customStyle="1" w:styleId="22132">
    <w:name w:val="Нет списка22132"/>
    <w:next w:val="NoList"/>
    <w:semiHidden/>
    <w:rsid w:val="00260932"/>
  </w:style>
  <w:style w:type="numbering" w:customStyle="1" w:styleId="23132">
    <w:name w:val="Нет списка23132"/>
    <w:next w:val="NoList"/>
    <w:semiHidden/>
    <w:rsid w:val="00260932"/>
  </w:style>
  <w:style w:type="numbering" w:customStyle="1" w:styleId="24132">
    <w:name w:val="Нет списка24132"/>
    <w:next w:val="NoList"/>
    <w:uiPriority w:val="99"/>
    <w:semiHidden/>
    <w:rsid w:val="00260932"/>
  </w:style>
  <w:style w:type="numbering" w:customStyle="1" w:styleId="28120">
    <w:name w:val="Нет списка2812"/>
    <w:next w:val="NoList"/>
    <w:uiPriority w:val="99"/>
    <w:semiHidden/>
    <w:unhideWhenUsed/>
    <w:rsid w:val="00260932"/>
  </w:style>
  <w:style w:type="numbering" w:customStyle="1" w:styleId="11522">
    <w:name w:val="Нет списка11522"/>
    <w:next w:val="NoList"/>
    <w:uiPriority w:val="99"/>
    <w:semiHidden/>
    <w:rsid w:val="00260932"/>
  </w:style>
  <w:style w:type="numbering" w:customStyle="1" w:styleId="29120">
    <w:name w:val="Нет списка2912"/>
    <w:next w:val="NoList"/>
    <w:uiPriority w:val="99"/>
    <w:semiHidden/>
    <w:rsid w:val="00260932"/>
  </w:style>
  <w:style w:type="numbering" w:customStyle="1" w:styleId="32220">
    <w:name w:val="Нет списка3222"/>
    <w:next w:val="NoList"/>
    <w:uiPriority w:val="99"/>
    <w:semiHidden/>
    <w:rsid w:val="00260932"/>
  </w:style>
  <w:style w:type="numbering" w:customStyle="1" w:styleId="4222">
    <w:name w:val="Нет списка4222"/>
    <w:next w:val="NoList"/>
    <w:semiHidden/>
    <w:rsid w:val="00260932"/>
  </w:style>
  <w:style w:type="numbering" w:customStyle="1" w:styleId="5222">
    <w:name w:val="Нет списка5222"/>
    <w:next w:val="NoList"/>
    <w:uiPriority w:val="99"/>
    <w:semiHidden/>
    <w:rsid w:val="00260932"/>
  </w:style>
  <w:style w:type="numbering" w:customStyle="1" w:styleId="6222">
    <w:name w:val="Нет списка6222"/>
    <w:next w:val="NoList"/>
    <w:uiPriority w:val="99"/>
    <w:semiHidden/>
    <w:unhideWhenUsed/>
    <w:rsid w:val="00260932"/>
  </w:style>
  <w:style w:type="numbering" w:customStyle="1" w:styleId="7222">
    <w:name w:val="Нет списка7222"/>
    <w:next w:val="NoList"/>
    <w:uiPriority w:val="99"/>
    <w:semiHidden/>
    <w:rsid w:val="00260932"/>
  </w:style>
  <w:style w:type="numbering" w:customStyle="1" w:styleId="8222">
    <w:name w:val="Нет списка8222"/>
    <w:next w:val="NoList"/>
    <w:semiHidden/>
    <w:rsid w:val="00260932"/>
  </w:style>
  <w:style w:type="numbering" w:customStyle="1" w:styleId="9222">
    <w:name w:val="Нет списка9222"/>
    <w:next w:val="NoList"/>
    <w:semiHidden/>
    <w:rsid w:val="00260932"/>
  </w:style>
  <w:style w:type="numbering" w:customStyle="1" w:styleId="102120">
    <w:name w:val="Нет списка10212"/>
    <w:next w:val="NoList"/>
    <w:semiHidden/>
    <w:rsid w:val="00260932"/>
  </w:style>
  <w:style w:type="numbering" w:customStyle="1" w:styleId="11622">
    <w:name w:val="Нет списка11622"/>
    <w:next w:val="NoList"/>
    <w:uiPriority w:val="99"/>
    <w:semiHidden/>
    <w:rsid w:val="00260932"/>
  </w:style>
  <w:style w:type="numbering" w:customStyle="1" w:styleId="12222">
    <w:name w:val="Нет списка12222"/>
    <w:next w:val="NoList"/>
    <w:uiPriority w:val="99"/>
    <w:semiHidden/>
    <w:rsid w:val="00260932"/>
  </w:style>
  <w:style w:type="numbering" w:customStyle="1" w:styleId="13212">
    <w:name w:val="Нет списка13212"/>
    <w:next w:val="NoList"/>
    <w:uiPriority w:val="99"/>
    <w:semiHidden/>
    <w:rsid w:val="00260932"/>
  </w:style>
  <w:style w:type="numbering" w:customStyle="1" w:styleId="14212">
    <w:name w:val="Нет списка14212"/>
    <w:next w:val="NoList"/>
    <w:uiPriority w:val="99"/>
    <w:semiHidden/>
    <w:rsid w:val="00260932"/>
  </w:style>
  <w:style w:type="numbering" w:customStyle="1" w:styleId="15212">
    <w:name w:val="Нет списка15212"/>
    <w:next w:val="NoList"/>
    <w:semiHidden/>
    <w:rsid w:val="00260932"/>
  </w:style>
  <w:style w:type="numbering" w:customStyle="1" w:styleId="16212">
    <w:name w:val="Нет списка16212"/>
    <w:next w:val="NoList"/>
    <w:uiPriority w:val="99"/>
    <w:semiHidden/>
    <w:unhideWhenUsed/>
    <w:rsid w:val="00260932"/>
  </w:style>
  <w:style w:type="numbering" w:customStyle="1" w:styleId="17212">
    <w:name w:val="Нет списка17212"/>
    <w:next w:val="NoList"/>
    <w:semiHidden/>
    <w:rsid w:val="00260932"/>
  </w:style>
  <w:style w:type="numbering" w:customStyle="1" w:styleId="182120">
    <w:name w:val="Нет списка18212"/>
    <w:next w:val="NoList"/>
    <w:semiHidden/>
    <w:rsid w:val="00260932"/>
  </w:style>
  <w:style w:type="numbering" w:customStyle="1" w:styleId="192120">
    <w:name w:val="Нет списка19212"/>
    <w:next w:val="NoList"/>
    <w:uiPriority w:val="99"/>
    <w:semiHidden/>
    <w:unhideWhenUsed/>
    <w:rsid w:val="00260932"/>
  </w:style>
  <w:style w:type="numbering" w:customStyle="1" w:styleId="20212">
    <w:name w:val="Нет списка20212"/>
    <w:next w:val="NoList"/>
    <w:uiPriority w:val="99"/>
    <w:semiHidden/>
    <w:unhideWhenUsed/>
    <w:rsid w:val="00260932"/>
  </w:style>
  <w:style w:type="numbering" w:customStyle="1" w:styleId="21222">
    <w:name w:val="Нет списка21222"/>
    <w:next w:val="NoList"/>
    <w:uiPriority w:val="99"/>
    <w:semiHidden/>
    <w:unhideWhenUsed/>
    <w:rsid w:val="00260932"/>
  </w:style>
  <w:style w:type="numbering" w:customStyle="1" w:styleId="111322">
    <w:name w:val="Нет списка111322"/>
    <w:next w:val="NoList"/>
    <w:semiHidden/>
    <w:unhideWhenUsed/>
    <w:rsid w:val="00260932"/>
  </w:style>
  <w:style w:type="numbering" w:customStyle="1" w:styleId="1111222">
    <w:name w:val="Нет списка1111222"/>
    <w:next w:val="NoList"/>
    <w:uiPriority w:val="99"/>
    <w:semiHidden/>
    <w:unhideWhenUsed/>
    <w:rsid w:val="00260932"/>
  </w:style>
  <w:style w:type="numbering" w:customStyle="1" w:styleId="112212">
    <w:name w:val="Нет списка112212"/>
    <w:next w:val="NoList"/>
    <w:uiPriority w:val="99"/>
    <w:semiHidden/>
    <w:unhideWhenUsed/>
    <w:rsid w:val="00260932"/>
  </w:style>
  <w:style w:type="numbering" w:customStyle="1" w:styleId="113212">
    <w:name w:val="Нет списка113212"/>
    <w:next w:val="NoList"/>
    <w:uiPriority w:val="99"/>
    <w:semiHidden/>
    <w:unhideWhenUsed/>
    <w:rsid w:val="00260932"/>
  </w:style>
  <w:style w:type="numbering" w:customStyle="1" w:styleId="222120">
    <w:name w:val="Нет списка22212"/>
    <w:next w:val="NoList"/>
    <w:semiHidden/>
    <w:rsid w:val="00260932"/>
  </w:style>
  <w:style w:type="numbering" w:customStyle="1" w:styleId="23212">
    <w:name w:val="Нет списка23212"/>
    <w:next w:val="NoList"/>
    <w:semiHidden/>
    <w:rsid w:val="00260932"/>
  </w:style>
  <w:style w:type="numbering" w:customStyle="1" w:styleId="24212">
    <w:name w:val="Нет списка24212"/>
    <w:next w:val="NoList"/>
    <w:uiPriority w:val="99"/>
    <w:semiHidden/>
    <w:rsid w:val="00260932"/>
  </w:style>
  <w:style w:type="numbering" w:customStyle="1" w:styleId="251120">
    <w:name w:val="Нет списка25112"/>
    <w:next w:val="NoList"/>
    <w:uiPriority w:val="99"/>
    <w:semiHidden/>
    <w:unhideWhenUsed/>
    <w:rsid w:val="00260932"/>
  </w:style>
  <w:style w:type="numbering" w:customStyle="1" w:styleId="26112">
    <w:name w:val="Нет списка26112"/>
    <w:next w:val="NoList"/>
    <w:uiPriority w:val="99"/>
    <w:semiHidden/>
    <w:unhideWhenUsed/>
    <w:rsid w:val="00260932"/>
  </w:style>
  <w:style w:type="numbering" w:customStyle="1" w:styleId="1101220">
    <w:name w:val="Нет списка110122"/>
    <w:next w:val="NoList"/>
    <w:uiPriority w:val="99"/>
    <w:semiHidden/>
    <w:unhideWhenUsed/>
    <w:rsid w:val="00260932"/>
  </w:style>
  <w:style w:type="numbering" w:customStyle="1" w:styleId="271120">
    <w:name w:val="Нет списка27112"/>
    <w:next w:val="NoList"/>
    <w:uiPriority w:val="99"/>
    <w:semiHidden/>
    <w:unhideWhenUsed/>
    <w:rsid w:val="00260932"/>
  </w:style>
  <w:style w:type="numbering" w:customStyle="1" w:styleId="114122">
    <w:name w:val="Нет списка114122"/>
    <w:next w:val="NoList"/>
    <w:uiPriority w:val="99"/>
    <w:semiHidden/>
    <w:rsid w:val="00260932"/>
  </w:style>
  <w:style w:type="numbering" w:customStyle="1" w:styleId="211212">
    <w:name w:val="Нет списка211212"/>
    <w:next w:val="NoList"/>
    <w:uiPriority w:val="99"/>
    <w:semiHidden/>
    <w:rsid w:val="00260932"/>
  </w:style>
  <w:style w:type="numbering" w:customStyle="1" w:styleId="311220">
    <w:name w:val="Нет списка31122"/>
    <w:next w:val="NoList"/>
    <w:uiPriority w:val="99"/>
    <w:semiHidden/>
    <w:rsid w:val="00260932"/>
  </w:style>
  <w:style w:type="numbering" w:customStyle="1" w:styleId="41122">
    <w:name w:val="Нет списка41122"/>
    <w:next w:val="NoList"/>
    <w:semiHidden/>
    <w:rsid w:val="00260932"/>
  </w:style>
  <w:style w:type="numbering" w:customStyle="1" w:styleId="511220">
    <w:name w:val="Нет списка51122"/>
    <w:next w:val="NoList"/>
    <w:uiPriority w:val="99"/>
    <w:semiHidden/>
    <w:rsid w:val="00260932"/>
  </w:style>
  <w:style w:type="numbering" w:customStyle="1" w:styleId="611220">
    <w:name w:val="Нет списка61122"/>
    <w:next w:val="NoList"/>
    <w:uiPriority w:val="99"/>
    <w:semiHidden/>
    <w:unhideWhenUsed/>
    <w:rsid w:val="00260932"/>
  </w:style>
  <w:style w:type="numbering" w:customStyle="1" w:styleId="71122">
    <w:name w:val="Нет списка71122"/>
    <w:next w:val="NoList"/>
    <w:uiPriority w:val="99"/>
    <w:semiHidden/>
    <w:rsid w:val="00260932"/>
  </w:style>
  <w:style w:type="numbering" w:customStyle="1" w:styleId="811220">
    <w:name w:val="Нет списка81122"/>
    <w:next w:val="NoList"/>
    <w:semiHidden/>
    <w:rsid w:val="00260932"/>
  </w:style>
  <w:style w:type="numbering" w:customStyle="1" w:styleId="911220">
    <w:name w:val="Нет списка91122"/>
    <w:next w:val="NoList"/>
    <w:semiHidden/>
    <w:rsid w:val="00260932"/>
  </w:style>
  <w:style w:type="numbering" w:customStyle="1" w:styleId="101112">
    <w:name w:val="Нет списка101112"/>
    <w:next w:val="NoList"/>
    <w:semiHidden/>
    <w:rsid w:val="00260932"/>
  </w:style>
  <w:style w:type="numbering" w:customStyle="1" w:styleId="1112122">
    <w:name w:val="Нет списка1112122"/>
    <w:next w:val="NoList"/>
    <w:uiPriority w:val="99"/>
    <w:semiHidden/>
    <w:rsid w:val="00260932"/>
  </w:style>
  <w:style w:type="numbering" w:customStyle="1" w:styleId="1211220">
    <w:name w:val="Нет списка121122"/>
    <w:next w:val="NoList"/>
    <w:uiPriority w:val="99"/>
    <w:semiHidden/>
    <w:rsid w:val="00260932"/>
  </w:style>
  <w:style w:type="numbering" w:customStyle="1" w:styleId="131112">
    <w:name w:val="Нет списка131112"/>
    <w:next w:val="NoList"/>
    <w:uiPriority w:val="99"/>
    <w:semiHidden/>
    <w:rsid w:val="00260932"/>
  </w:style>
  <w:style w:type="numbering" w:customStyle="1" w:styleId="141112">
    <w:name w:val="Нет списка141112"/>
    <w:next w:val="NoList"/>
    <w:uiPriority w:val="99"/>
    <w:semiHidden/>
    <w:rsid w:val="00260932"/>
  </w:style>
  <w:style w:type="numbering" w:customStyle="1" w:styleId="151112">
    <w:name w:val="Нет списка151112"/>
    <w:next w:val="NoList"/>
    <w:semiHidden/>
    <w:rsid w:val="00260932"/>
  </w:style>
  <w:style w:type="numbering" w:customStyle="1" w:styleId="161112">
    <w:name w:val="Нет списка161112"/>
    <w:next w:val="NoList"/>
    <w:uiPriority w:val="99"/>
    <w:semiHidden/>
    <w:unhideWhenUsed/>
    <w:rsid w:val="00260932"/>
  </w:style>
  <w:style w:type="numbering" w:customStyle="1" w:styleId="171112">
    <w:name w:val="Нет списка171112"/>
    <w:next w:val="NoList"/>
    <w:semiHidden/>
    <w:rsid w:val="00260932"/>
  </w:style>
  <w:style w:type="numbering" w:customStyle="1" w:styleId="1811120">
    <w:name w:val="Нет списка181112"/>
    <w:next w:val="NoList"/>
    <w:semiHidden/>
    <w:rsid w:val="00260932"/>
  </w:style>
  <w:style w:type="numbering" w:customStyle="1" w:styleId="1911120">
    <w:name w:val="Нет списка191112"/>
    <w:next w:val="NoList"/>
    <w:uiPriority w:val="99"/>
    <w:semiHidden/>
    <w:unhideWhenUsed/>
    <w:rsid w:val="00260932"/>
  </w:style>
  <w:style w:type="numbering" w:customStyle="1" w:styleId="201112">
    <w:name w:val="Нет списка201112"/>
    <w:next w:val="NoList"/>
    <w:uiPriority w:val="99"/>
    <w:semiHidden/>
    <w:unhideWhenUsed/>
    <w:rsid w:val="00260932"/>
  </w:style>
  <w:style w:type="numbering" w:customStyle="1" w:styleId="21111120">
    <w:name w:val="Нет списка2111112"/>
    <w:next w:val="NoList"/>
    <w:uiPriority w:val="99"/>
    <w:semiHidden/>
    <w:unhideWhenUsed/>
    <w:rsid w:val="00260932"/>
  </w:style>
  <w:style w:type="numbering" w:customStyle="1" w:styleId="11111212">
    <w:name w:val="Нет списка11111212"/>
    <w:next w:val="NoList"/>
    <w:semiHidden/>
    <w:unhideWhenUsed/>
    <w:rsid w:val="00260932"/>
  </w:style>
  <w:style w:type="numbering" w:customStyle="1" w:styleId="111111122">
    <w:name w:val="Нет списка111111122"/>
    <w:next w:val="NoList"/>
    <w:uiPriority w:val="99"/>
    <w:semiHidden/>
    <w:unhideWhenUsed/>
    <w:rsid w:val="00260932"/>
  </w:style>
  <w:style w:type="numbering" w:customStyle="1" w:styleId="1121112">
    <w:name w:val="Нет списка1121112"/>
    <w:next w:val="NoList"/>
    <w:uiPriority w:val="99"/>
    <w:semiHidden/>
    <w:unhideWhenUsed/>
    <w:rsid w:val="00260932"/>
  </w:style>
  <w:style w:type="numbering" w:customStyle="1" w:styleId="1131112">
    <w:name w:val="Нет списка1131112"/>
    <w:next w:val="NoList"/>
    <w:uiPriority w:val="99"/>
    <w:semiHidden/>
    <w:unhideWhenUsed/>
    <w:rsid w:val="00260932"/>
  </w:style>
  <w:style w:type="numbering" w:customStyle="1" w:styleId="2211120">
    <w:name w:val="Нет списка221112"/>
    <w:next w:val="NoList"/>
    <w:semiHidden/>
    <w:rsid w:val="00260932"/>
  </w:style>
  <w:style w:type="numbering" w:customStyle="1" w:styleId="231112">
    <w:name w:val="Нет списка231112"/>
    <w:next w:val="NoList"/>
    <w:semiHidden/>
    <w:rsid w:val="00260932"/>
  </w:style>
  <w:style w:type="numbering" w:customStyle="1" w:styleId="241112">
    <w:name w:val="Нет списка241112"/>
    <w:next w:val="NoList"/>
    <w:uiPriority w:val="99"/>
    <w:semiHidden/>
    <w:rsid w:val="00260932"/>
  </w:style>
  <w:style w:type="numbering" w:customStyle="1" w:styleId="3012">
    <w:name w:val="Нет списка3012"/>
    <w:next w:val="NoList"/>
    <w:uiPriority w:val="99"/>
    <w:semiHidden/>
    <w:unhideWhenUsed/>
    <w:rsid w:val="00260932"/>
  </w:style>
  <w:style w:type="numbering" w:customStyle="1" w:styleId="3322">
    <w:name w:val="Нет списка3322"/>
    <w:next w:val="NoList"/>
    <w:uiPriority w:val="99"/>
    <w:semiHidden/>
    <w:unhideWhenUsed/>
    <w:rsid w:val="00260932"/>
  </w:style>
  <w:style w:type="numbering" w:customStyle="1" w:styleId="3422">
    <w:name w:val="Нет списка3422"/>
    <w:next w:val="NoList"/>
    <w:semiHidden/>
    <w:rsid w:val="00260932"/>
  </w:style>
  <w:style w:type="numbering" w:customStyle="1" w:styleId="3522">
    <w:name w:val="Нет списка3522"/>
    <w:next w:val="NoList"/>
    <w:semiHidden/>
    <w:rsid w:val="00260932"/>
  </w:style>
  <w:style w:type="numbering" w:customStyle="1" w:styleId="3612">
    <w:name w:val="Нет списка3612"/>
    <w:next w:val="NoList"/>
    <w:semiHidden/>
    <w:rsid w:val="00260932"/>
  </w:style>
  <w:style w:type="numbering" w:customStyle="1" w:styleId="3712">
    <w:name w:val="Нет списка3712"/>
    <w:next w:val="NoList"/>
    <w:semiHidden/>
    <w:rsid w:val="00260932"/>
  </w:style>
  <w:style w:type="numbering" w:customStyle="1" w:styleId="11722">
    <w:name w:val="Нет списка11722"/>
    <w:next w:val="NoList"/>
    <w:uiPriority w:val="99"/>
    <w:semiHidden/>
    <w:unhideWhenUsed/>
    <w:rsid w:val="00260932"/>
  </w:style>
  <w:style w:type="numbering" w:customStyle="1" w:styleId="21012">
    <w:name w:val="Нет списка21012"/>
    <w:next w:val="NoList"/>
    <w:uiPriority w:val="99"/>
    <w:semiHidden/>
    <w:unhideWhenUsed/>
    <w:rsid w:val="00260932"/>
  </w:style>
  <w:style w:type="numbering" w:customStyle="1" w:styleId="3812">
    <w:name w:val="Нет списка3812"/>
    <w:next w:val="NoList"/>
    <w:uiPriority w:val="99"/>
    <w:semiHidden/>
    <w:unhideWhenUsed/>
    <w:rsid w:val="00260932"/>
  </w:style>
  <w:style w:type="numbering" w:customStyle="1" w:styleId="11812">
    <w:name w:val="Нет списка11812"/>
    <w:next w:val="NoList"/>
    <w:uiPriority w:val="99"/>
    <w:semiHidden/>
    <w:unhideWhenUsed/>
    <w:rsid w:val="00260932"/>
  </w:style>
  <w:style w:type="numbering" w:customStyle="1" w:styleId="213120">
    <w:name w:val="Нет списка21312"/>
    <w:next w:val="NoList"/>
    <w:uiPriority w:val="99"/>
    <w:semiHidden/>
    <w:unhideWhenUsed/>
    <w:rsid w:val="00260932"/>
  </w:style>
  <w:style w:type="numbering" w:customStyle="1" w:styleId="31222">
    <w:name w:val="Нет списка31222"/>
    <w:next w:val="NoList"/>
    <w:uiPriority w:val="99"/>
    <w:semiHidden/>
    <w:unhideWhenUsed/>
    <w:rsid w:val="00260932"/>
  </w:style>
  <w:style w:type="numbering" w:customStyle="1" w:styleId="111412">
    <w:name w:val="Нет списка111412"/>
    <w:next w:val="NoList"/>
    <w:uiPriority w:val="99"/>
    <w:semiHidden/>
    <w:unhideWhenUsed/>
    <w:rsid w:val="00260932"/>
  </w:style>
  <w:style w:type="numbering" w:customStyle="1" w:styleId="4322">
    <w:name w:val="Нет списка4322"/>
    <w:next w:val="NoList"/>
    <w:uiPriority w:val="99"/>
    <w:semiHidden/>
    <w:unhideWhenUsed/>
    <w:rsid w:val="00260932"/>
  </w:style>
  <w:style w:type="numbering" w:customStyle="1" w:styleId="5322">
    <w:name w:val="Нет списка5322"/>
    <w:next w:val="NoList"/>
    <w:uiPriority w:val="99"/>
    <w:semiHidden/>
    <w:unhideWhenUsed/>
    <w:rsid w:val="00260932"/>
  </w:style>
  <w:style w:type="numbering" w:customStyle="1" w:styleId="12322">
    <w:name w:val="Нет списка12322"/>
    <w:next w:val="NoList"/>
    <w:uiPriority w:val="99"/>
    <w:semiHidden/>
    <w:unhideWhenUsed/>
    <w:rsid w:val="00260932"/>
  </w:style>
  <w:style w:type="numbering" w:customStyle="1" w:styleId="6322">
    <w:name w:val="Нет списка6322"/>
    <w:next w:val="NoList"/>
    <w:uiPriority w:val="99"/>
    <w:semiHidden/>
    <w:unhideWhenUsed/>
    <w:rsid w:val="00260932"/>
  </w:style>
  <w:style w:type="numbering" w:customStyle="1" w:styleId="7322">
    <w:name w:val="Нет списка7322"/>
    <w:next w:val="NoList"/>
    <w:uiPriority w:val="99"/>
    <w:semiHidden/>
    <w:unhideWhenUsed/>
    <w:rsid w:val="00260932"/>
  </w:style>
  <w:style w:type="numbering" w:customStyle="1" w:styleId="8322">
    <w:name w:val="Нет списка8322"/>
    <w:next w:val="NoList"/>
    <w:uiPriority w:val="99"/>
    <w:semiHidden/>
    <w:unhideWhenUsed/>
    <w:rsid w:val="00260932"/>
  </w:style>
  <w:style w:type="numbering" w:customStyle="1" w:styleId="1111312">
    <w:name w:val="Нет списка1111312"/>
    <w:next w:val="NoList"/>
    <w:uiPriority w:val="99"/>
    <w:semiHidden/>
    <w:unhideWhenUsed/>
    <w:rsid w:val="00260932"/>
  </w:style>
  <w:style w:type="numbering" w:customStyle="1" w:styleId="9322">
    <w:name w:val="Нет списка9322"/>
    <w:next w:val="NoList"/>
    <w:uiPriority w:val="99"/>
    <w:semiHidden/>
    <w:unhideWhenUsed/>
    <w:rsid w:val="00260932"/>
  </w:style>
  <w:style w:type="numbering" w:customStyle="1" w:styleId="13312">
    <w:name w:val="Нет списка13312"/>
    <w:next w:val="NoList"/>
    <w:uiPriority w:val="99"/>
    <w:semiHidden/>
    <w:unhideWhenUsed/>
    <w:rsid w:val="00260932"/>
  </w:style>
  <w:style w:type="numbering" w:customStyle="1" w:styleId="112312">
    <w:name w:val="Нет списка112312"/>
    <w:next w:val="NoList"/>
    <w:uiPriority w:val="99"/>
    <w:semiHidden/>
    <w:unhideWhenUsed/>
    <w:rsid w:val="00260932"/>
  </w:style>
  <w:style w:type="numbering" w:customStyle="1" w:styleId="211312">
    <w:name w:val="Нет списка211312"/>
    <w:next w:val="NoList"/>
    <w:uiPriority w:val="99"/>
    <w:semiHidden/>
    <w:unhideWhenUsed/>
    <w:rsid w:val="00260932"/>
  </w:style>
  <w:style w:type="numbering" w:customStyle="1" w:styleId="311122">
    <w:name w:val="Нет списка311122"/>
    <w:next w:val="NoList"/>
    <w:uiPriority w:val="99"/>
    <w:semiHidden/>
    <w:unhideWhenUsed/>
    <w:rsid w:val="00260932"/>
  </w:style>
  <w:style w:type="numbering" w:customStyle="1" w:styleId="11111312">
    <w:name w:val="Нет списка11111312"/>
    <w:next w:val="NoList"/>
    <w:uiPriority w:val="99"/>
    <w:semiHidden/>
    <w:unhideWhenUsed/>
    <w:rsid w:val="00260932"/>
  </w:style>
  <w:style w:type="numbering" w:customStyle="1" w:styleId="412120">
    <w:name w:val="Нет списка41212"/>
    <w:next w:val="NoList"/>
    <w:uiPriority w:val="99"/>
    <w:semiHidden/>
    <w:unhideWhenUsed/>
    <w:rsid w:val="00260932"/>
  </w:style>
  <w:style w:type="numbering" w:customStyle="1" w:styleId="512120">
    <w:name w:val="Нет списка51212"/>
    <w:next w:val="NoList"/>
    <w:uiPriority w:val="99"/>
    <w:semiHidden/>
    <w:unhideWhenUsed/>
    <w:rsid w:val="00260932"/>
  </w:style>
  <w:style w:type="numbering" w:customStyle="1" w:styleId="1212120">
    <w:name w:val="Нет списка121212"/>
    <w:next w:val="NoList"/>
    <w:uiPriority w:val="99"/>
    <w:semiHidden/>
    <w:unhideWhenUsed/>
    <w:rsid w:val="00260932"/>
  </w:style>
  <w:style w:type="numbering" w:customStyle="1" w:styleId="612120">
    <w:name w:val="Нет списка61212"/>
    <w:next w:val="NoList"/>
    <w:uiPriority w:val="99"/>
    <w:semiHidden/>
    <w:unhideWhenUsed/>
    <w:rsid w:val="00260932"/>
  </w:style>
  <w:style w:type="numbering" w:customStyle="1" w:styleId="71212">
    <w:name w:val="Нет списка71212"/>
    <w:next w:val="NoList"/>
    <w:uiPriority w:val="99"/>
    <w:semiHidden/>
    <w:unhideWhenUsed/>
    <w:rsid w:val="00260932"/>
  </w:style>
  <w:style w:type="numbering" w:customStyle="1" w:styleId="812120">
    <w:name w:val="Нет списка81212"/>
    <w:next w:val="NoList"/>
    <w:uiPriority w:val="99"/>
    <w:semiHidden/>
    <w:unhideWhenUsed/>
    <w:rsid w:val="00260932"/>
  </w:style>
  <w:style w:type="numbering" w:customStyle="1" w:styleId="10312">
    <w:name w:val="Нет списка10312"/>
    <w:next w:val="NoList"/>
    <w:uiPriority w:val="99"/>
    <w:semiHidden/>
    <w:unhideWhenUsed/>
    <w:rsid w:val="00260932"/>
  </w:style>
  <w:style w:type="numbering" w:customStyle="1" w:styleId="14312">
    <w:name w:val="Нет списка14312"/>
    <w:next w:val="NoList"/>
    <w:uiPriority w:val="99"/>
    <w:semiHidden/>
    <w:unhideWhenUsed/>
    <w:rsid w:val="00260932"/>
  </w:style>
  <w:style w:type="numbering" w:customStyle="1" w:styleId="113312">
    <w:name w:val="Нет списка113312"/>
    <w:next w:val="NoList"/>
    <w:uiPriority w:val="99"/>
    <w:semiHidden/>
    <w:unhideWhenUsed/>
    <w:rsid w:val="00260932"/>
  </w:style>
  <w:style w:type="numbering" w:customStyle="1" w:styleId="22312">
    <w:name w:val="Нет списка22312"/>
    <w:next w:val="NoList"/>
    <w:uiPriority w:val="99"/>
    <w:semiHidden/>
    <w:unhideWhenUsed/>
    <w:rsid w:val="00260932"/>
  </w:style>
  <w:style w:type="numbering" w:customStyle="1" w:styleId="32122">
    <w:name w:val="Нет списка32122"/>
    <w:next w:val="NoList"/>
    <w:uiPriority w:val="99"/>
    <w:semiHidden/>
    <w:unhideWhenUsed/>
    <w:rsid w:val="00260932"/>
  </w:style>
  <w:style w:type="numbering" w:customStyle="1" w:styleId="1112212">
    <w:name w:val="Нет списка1112212"/>
    <w:next w:val="NoList"/>
    <w:uiPriority w:val="99"/>
    <w:semiHidden/>
    <w:unhideWhenUsed/>
    <w:rsid w:val="00260932"/>
  </w:style>
  <w:style w:type="numbering" w:customStyle="1" w:styleId="42122">
    <w:name w:val="Нет списка42122"/>
    <w:next w:val="NoList"/>
    <w:uiPriority w:val="99"/>
    <w:semiHidden/>
    <w:unhideWhenUsed/>
    <w:rsid w:val="00260932"/>
  </w:style>
  <w:style w:type="numbering" w:customStyle="1" w:styleId="52122">
    <w:name w:val="Нет списка52122"/>
    <w:next w:val="NoList"/>
    <w:uiPriority w:val="99"/>
    <w:semiHidden/>
    <w:unhideWhenUsed/>
    <w:rsid w:val="00260932"/>
  </w:style>
  <w:style w:type="numbering" w:customStyle="1" w:styleId="122122">
    <w:name w:val="Нет списка122122"/>
    <w:next w:val="NoList"/>
    <w:uiPriority w:val="99"/>
    <w:semiHidden/>
    <w:unhideWhenUsed/>
    <w:rsid w:val="00260932"/>
  </w:style>
  <w:style w:type="numbering" w:customStyle="1" w:styleId="62122">
    <w:name w:val="Нет списка62122"/>
    <w:next w:val="NoList"/>
    <w:uiPriority w:val="99"/>
    <w:semiHidden/>
    <w:unhideWhenUsed/>
    <w:rsid w:val="00260932"/>
  </w:style>
  <w:style w:type="numbering" w:customStyle="1" w:styleId="72122">
    <w:name w:val="Нет списка72122"/>
    <w:next w:val="NoList"/>
    <w:uiPriority w:val="99"/>
    <w:semiHidden/>
    <w:unhideWhenUsed/>
    <w:rsid w:val="00260932"/>
  </w:style>
  <w:style w:type="numbering" w:customStyle="1" w:styleId="82122">
    <w:name w:val="Нет списка82122"/>
    <w:next w:val="NoList"/>
    <w:uiPriority w:val="99"/>
    <w:semiHidden/>
    <w:unhideWhenUsed/>
    <w:rsid w:val="00260932"/>
  </w:style>
  <w:style w:type="numbering" w:customStyle="1" w:styleId="15312">
    <w:name w:val="Нет списка15312"/>
    <w:next w:val="NoList"/>
    <w:uiPriority w:val="99"/>
    <w:semiHidden/>
    <w:unhideWhenUsed/>
    <w:rsid w:val="00260932"/>
  </w:style>
  <w:style w:type="numbering" w:customStyle="1" w:styleId="16312">
    <w:name w:val="Нет списка16312"/>
    <w:next w:val="NoList"/>
    <w:uiPriority w:val="99"/>
    <w:semiHidden/>
    <w:unhideWhenUsed/>
    <w:rsid w:val="00260932"/>
  </w:style>
  <w:style w:type="numbering" w:customStyle="1" w:styleId="17312">
    <w:name w:val="Нет списка17312"/>
    <w:next w:val="NoList"/>
    <w:uiPriority w:val="99"/>
    <w:semiHidden/>
    <w:unhideWhenUsed/>
    <w:rsid w:val="00260932"/>
  </w:style>
  <w:style w:type="numbering" w:customStyle="1" w:styleId="23312">
    <w:name w:val="Нет списка23312"/>
    <w:next w:val="NoList"/>
    <w:uiPriority w:val="99"/>
    <w:semiHidden/>
    <w:unhideWhenUsed/>
    <w:rsid w:val="00260932"/>
  </w:style>
  <w:style w:type="numbering" w:customStyle="1" w:styleId="33122">
    <w:name w:val="Нет списка33122"/>
    <w:next w:val="NoList"/>
    <w:uiPriority w:val="99"/>
    <w:semiHidden/>
    <w:unhideWhenUsed/>
    <w:rsid w:val="00260932"/>
  </w:style>
  <w:style w:type="numbering" w:customStyle="1" w:styleId="114212">
    <w:name w:val="Нет списка114212"/>
    <w:next w:val="NoList"/>
    <w:uiPriority w:val="99"/>
    <w:semiHidden/>
    <w:unhideWhenUsed/>
    <w:rsid w:val="00260932"/>
  </w:style>
  <w:style w:type="numbering" w:customStyle="1" w:styleId="43122">
    <w:name w:val="Нет списка43122"/>
    <w:next w:val="NoList"/>
    <w:uiPriority w:val="99"/>
    <w:semiHidden/>
    <w:unhideWhenUsed/>
    <w:rsid w:val="00260932"/>
  </w:style>
  <w:style w:type="numbering" w:customStyle="1" w:styleId="53122">
    <w:name w:val="Нет списка53122"/>
    <w:next w:val="NoList"/>
    <w:uiPriority w:val="99"/>
    <w:semiHidden/>
    <w:unhideWhenUsed/>
    <w:rsid w:val="00260932"/>
  </w:style>
  <w:style w:type="numbering" w:customStyle="1" w:styleId="123122">
    <w:name w:val="Нет списка123122"/>
    <w:next w:val="NoList"/>
    <w:uiPriority w:val="99"/>
    <w:semiHidden/>
    <w:unhideWhenUsed/>
    <w:rsid w:val="00260932"/>
  </w:style>
  <w:style w:type="numbering" w:customStyle="1" w:styleId="63122">
    <w:name w:val="Нет списка63122"/>
    <w:next w:val="NoList"/>
    <w:uiPriority w:val="99"/>
    <w:semiHidden/>
    <w:unhideWhenUsed/>
    <w:rsid w:val="00260932"/>
  </w:style>
  <w:style w:type="numbering" w:customStyle="1" w:styleId="73122">
    <w:name w:val="Нет списка73122"/>
    <w:next w:val="NoList"/>
    <w:uiPriority w:val="99"/>
    <w:semiHidden/>
    <w:unhideWhenUsed/>
    <w:rsid w:val="00260932"/>
  </w:style>
  <w:style w:type="numbering" w:customStyle="1" w:styleId="83122">
    <w:name w:val="Нет списка83122"/>
    <w:next w:val="NoList"/>
    <w:uiPriority w:val="99"/>
    <w:semiHidden/>
    <w:unhideWhenUsed/>
    <w:rsid w:val="00260932"/>
  </w:style>
  <w:style w:type="numbering" w:customStyle="1" w:styleId="912120">
    <w:name w:val="Нет списка91212"/>
    <w:next w:val="NoList"/>
    <w:uiPriority w:val="99"/>
    <w:semiHidden/>
    <w:unhideWhenUsed/>
    <w:rsid w:val="00260932"/>
  </w:style>
  <w:style w:type="numbering" w:customStyle="1" w:styleId="18312">
    <w:name w:val="Нет списка18312"/>
    <w:next w:val="NoList"/>
    <w:uiPriority w:val="99"/>
    <w:semiHidden/>
    <w:unhideWhenUsed/>
    <w:rsid w:val="00260932"/>
  </w:style>
  <w:style w:type="numbering" w:customStyle="1" w:styleId="19312">
    <w:name w:val="Нет списка19312"/>
    <w:next w:val="NoList"/>
    <w:uiPriority w:val="99"/>
    <w:semiHidden/>
    <w:unhideWhenUsed/>
    <w:rsid w:val="00260932"/>
  </w:style>
  <w:style w:type="numbering" w:customStyle="1" w:styleId="1102120">
    <w:name w:val="Нет списка110212"/>
    <w:next w:val="NoList"/>
    <w:uiPriority w:val="99"/>
    <w:semiHidden/>
    <w:unhideWhenUsed/>
    <w:rsid w:val="00260932"/>
  </w:style>
  <w:style w:type="numbering" w:customStyle="1" w:styleId="24312">
    <w:name w:val="Нет списка24312"/>
    <w:next w:val="NoList"/>
    <w:uiPriority w:val="99"/>
    <w:semiHidden/>
    <w:unhideWhenUsed/>
    <w:rsid w:val="00260932"/>
  </w:style>
  <w:style w:type="numbering" w:customStyle="1" w:styleId="34122">
    <w:name w:val="Нет списка34122"/>
    <w:next w:val="NoList"/>
    <w:uiPriority w:val="99"/>
    <w:semiHidden/>
    <w:unhideWhenUsed/>
    <w:rsid w:val="00260932"/>
  </w:style>
  <w:style w:type="numbering" w:customStyle="1" w:styleId="115122">
    <w:name w:val="Нет списка115122"/>
    <w:next w:val="NoList"/>
    <w:uiPriority w:val="99"/>
    <w:semiHidden/>
    <w:unhideWhenUsed/>
    <w:rsid w:val="00260932"/>
  </w:style>
  <w:style w:type="numbering" w:customStyle="1" w:styleId="4422">
    <w:name w:val="Нет списка4422"/>
    <w:next w:val="NoList"/>
    <w:uiPriority w:val="99"/>
    <w:semiHidden/>
    <w:unhideWhenUsed/>
    <w:rsid w:val="00260932"/>
  </w:style>
  <w:style w:type="numbering" w:customStyle="1" w:styleId="5422">
    <w:name w:val="Нет списка5422"/>
    <w:next w:val="NoList"/>
    <w:uiPriority w:val="99"/>
    <w:semiHidden/>
    <w:unhideWhenUsed/>
    <w:rsid w:val="00260932"/>
  </w:style>
  <w:style w:type="numbering" w:customStyle="1" w:styleId="12422">
    <w:name w:val="Нет списка12422"/>
    <w:next w:val="NoList"/>
    <w:uiPriority w:val="99"/>
    <w:semiHidden/>
    <w:unhideWhenUsed/>
    <w:rsid w:val="00260932"/>
  </w:style>
  <w:style w:type="numbering" w:customStyle="1" w:styleId="6422">
    <w:name w:val="Нет списка6422"/>
    <w:next w:val="NoList"/>
    <w:uiPriority w:val="99"/>
    <w:semiHidden/>
    <w:unhideWhenUsed/>
    <w:rsid w:val="00260932"/>
  </w:style>
  <w:style w:type="numbering" w:customStyle="1" w:styleId="7422">
    <w:name w:val="Нет списка7422"/>
    <w:next w:val="NoList"/>
    <w:uiPriority w:val="99"/>
    <w:semiHidden/>
    <w:unhideWhenUsed/>
    <w:rsid w:val="00260932"/>
  </w:style>
  <w:style w:type="numbering" w:customStyle="1" w:styleId="8422">
    <w:name w:val="Нет списка8422"/>
    <w:next w:val="NoList"/>
    <w:uiPriority w:val="99"/>
    <w:semiHidden/>
    <w:unhideWhenUsed/>
    <w:rsid w:val="00260932"/>
  </w:style>
  <w:style w:type="numbering" w:customStyle="1" w:styleId="92122">
    <w:name w:val="Нет списка92122"/>
    <w:next w:val="NoList"/>
    <w:uiPriority w:val="99"/>
    <w:semiHidden/>
    <w:unhideWhenUsed/>
    <w:rsid w:val="00260932"/>
  </w:style>
  <w:style w:type="numbering" w:customStyle="1" w:styleId="20312">
    <w:name w:val="Нет списка20312"/>
    <w:next w:val="NoList"/>
    <w:uiPriority w:val="99"/>
    <w:semiHidden/>
    <w:unhideWhenUsed/>
    <w:rsid w:val="00260932"/>
  </w:style>
  <w:style w:type="numbering" w:customStyle="1" w:styleId="116112">
    <w:name w:val="Нет списка116112"/>
    <w:next w:val="NoList"/>
    <w:semiHidden/>
    <w:rsid w:val="00260932"/>
  </w:style>
  <w:style w:type="numbering" w:customStyle="1" w:styleId="117112">
    <w:name w:val="Нет списка117112"/>
    <w:next w:val="NoList"/>
    <w:uiPriority w:val="99"/>
    <w:semiHidden/>
    <w:unhideWhenUsed/>
    <w:rsid w:val="00260932"/>
  </w:style>
  <w:style w:type="numbering" w:customStyle="1" w:styleId="25212">
    <w:name w:val="Нет списка25212"/>
    <w:next w:val="NoList"/>
    <w:uiPriority w:val="99"/>
    <w:semiHidden/>
    <w:unhideWhenUsed/>
    <w:rsid w:val="00260932"/>
  </w:style>
  <w:style w:type="numbering" w:customStyle="1" w:styleId="35112">
    <w:name w:val="Нет списка35112"/>
    <w:next w:val="NoList"/>
    <w:uiPriority w:val="99"/>
    <w:semiHidden/>
    <w:unhideWhenUsed/>
    <w:rsid w:val="00260932"/>
  </w:style>
  <w:style w:type="numbering" w:customStyle="1" w:styleId="1113112">
    <w:name w:val="Нет списка1113112"/>
    <w:next w:val="NoList"/>
    <w:uiPriority w:val="99"/>
    <w:semiHidden/>
    <w:unhideWhenUsed/>
    <w:rsid w:val="00260932"/>
  </w:style>
  <w:style w:type="numbering" w:customStyle="1" w:styleId="212112">
    <w:name w:val="Нет списка212112"/>
    <w:next w:val="NoList"/>
    <w:uiPriority w:val="99"/>
    <w:semiHidden/>
    <w:unhideWhenUsed/>
    <w:rsid w:val="00260932"/>
  </w:style>
  <w:style w:type="numbering" w:customStyle="1" w:styleId="312112">
    <w:name w:val="Нет списка312112"/>
    <w:next w:val="NoList"/>
    <w:uiPriority w:val="99"/>
    <w:semiHidden/>
    <w:unhideWhenUsed/>
    <w:rsid w:val="00260932"/>
  </w:style>
  <w:style w:type="numbering" w:customStyle="1" w:styleId="11112112">
    <w:name w:val="Нет списка11112112"/>
    <w:next w:val="NoList"/>
    <w:uiPriority w:val="99"/>
    <w:semiHidden/>
    <w:unhideWhenUsed/>
    <w:rsid w:val="00260932"/>
  </w:style>
  <w:style w:type="numbering" w:customStyle="1" w:styleId="45120">
    <w:name w:val="Нет списка4512"/>
    <w:next w:val="NoList"/>
    <w:uiPriority w:val="99"/>
    <w:semiHidden/>
    <w:unhideWhenUsed/>
    <w:rsid w:val="00260932"/>
  </w:style>
  <w:style w:type="numbering" w:customStyle="1" w:styleId="55120">
    <w:name w:val="Нет списка5512"/>
    <w:next w:val="NoList"/>
    <w:uiPriority w:val="99"/>
    <w:semiHidden/>
    <w:unhideWhenUsed/>
    <w:rsid w:val="00260932"/>
  </w:style>
  <w:style w:type="numbering" w:customStyle="1" w:styleId="12512">
    <w:name w:val="Нет списка12512"/>
    <w:next w:val="NoList"/>
    <w:uiPriority w:val="99"/>
    <w:semiHidden/>
    <w:unhideWhenUsed/>
    <w:rsid w:val="00260932"/>
  </w:style>
  <w:style w:type="numbering" w:customStyle="1" w:styleId="6512">
    <w:name w:val="Нет списка6512"/>
    <w:next w:val="NoList"/>
    <w:uiPriority w:val="99"/>
    <w:semiHidden/>
    <w:unhideWhenUsed/>
    <w:rsid w:val="00260932"/>
  </w:style>
  <w:style w:type="numbering" w:customStyle="1" w:styleId="7512">
    <w:name w:val="Нет списка7512"/>
    <w:next w:val="NoList"/>
    <w:uiPriority w:val="99"/>
    <w:semiHidden/>
    <w:unhideWhenUsed/>
    <w:rsid w:val="00260932"/>
  </w:style>
  <w:style w:type="numbering" w:customStyle="1" w:styleId="8512">
    <w:name w:val="Нет списка8512"/>
    <w:next w:val="NoList"/>
    <w:uiPriority w:val="99"/>
    <w:semiHidden/>
    <w:unhideWhenUsed/>
    <w:rsid w:val="00260932"/>
  </w:style>
  <w:style w:type="numbering" w:customStyle="1" w:styleId="111111212">
    <w:name w:val="Нет списка111111212"/>
    <w:next w:val="NoList"/>
    <w:uiPriority w:val="99"/>
    <w:semiHidden/>
    <w:unhideWhenUsed/>
    <w:rsid w:val="00260932"/>
  </w:style>
  <w:style w:type="numbering" w:customStyle="1" w:styleId="93112">
    <w:name w:val="Нет списка93112"/>
    <w:next w:val="NoList"/>
    <w:uiPriority w:val="99"/>
    <w:semiHidden/>
    <w:unhideWhenUsed/>
    <w:rsid w:val="00260932"/>
  </w:style>
  <w:style w:type="numbering" w:customStyle="1" w:styleId="131212">
    <w:name w:val="Нет списка131212"/>
    <w:next w:val="NoList"/>
    <w:uiPriority w:val="99"/>
    <w:semiHidden/>
    <w:unhideWhenUsed/>
    <w:rsid w:val="00260932"/>
  </w:style>
  <w:style w:type="numbering" w:customStyle="1" w:styleId="1121212">
    <w:name w:val="Нет списка1121212"/>
    <w:next w:val="NoList"/>
    <w:uiPriority w:val="99"/>
    <w:semiHidden/>
    <w:unhideWhenUsed/>
    <w:rsid w:val="00260932"/>
  </w:style>
  <w:style w:type="numbering" w:customStyle="1" w:styleId="2111212">
    <w:name w:val="Нет списка2111212"/>
    <w:next w:val="NoList"/>
    <w:uiPriority w:val="99"/>
    <w:semiHidden/>
    <w:unhideWhenUsed/>
    <w:rsid w:val="00260932"/>
  </w:style>
  <w:style w:type="numbering" w:customStyle="1" w:styleId="3111112">
    <w:name w:val="Нет списка3111112"/>
    <w:next w:val="NoList"/>
    <w:uiPriority w:val="99"/>
    <w:semiHidden/>
    <w:unhideWhenUsed/>
    <w:rsid w:val="00260932"/>
  </w:style>
  <w:style w:type="numbering" w:customStyle="1" w:styleId="11111111112">
    <w:name w:val="Нет списка11111111112"/>
    <w:next w:val="NoList"/>
    <w:uiPriority w:val="99"/>
    <w:semiHidden/>
    <w:unhideWhenUsed/>
    <w:rsid w:val="00260932"/>
  </w:style>
  <w:style w:type="numbering" w:customStyle="1" w:styleId="411112">
    <w:name w:val="Нет списка411112"/>
    <w:next w:val="NoList"/>
    <w:uiPriority w:val="99"/>
    <w:semiHidden/>
    <w:unhideWhenUsed/>
    <w:rsid w:val="00260932"/>
  </w:style>
  <w:style w:type="numbering" w:customStyle="1" w:styleId="5111120">
    <w:name w:val="Нет списка511112"/>
    <w:next w:val="NoList"/>
    <w:uiPriority w:val="99"/>
    <w:semiHidden/>
    <w:unhideWhenUsed/>
    <w:rsid w:val="00260932"/>
  </w:style>
  <w:style w:type="numbering" w:customStyle="1" w:styleId="12111120">
    <w:name w:val="Нет списка1211112"/>
    <w:next w:val="NoList"/>
    <w:uiPriority w:val="99"/>
    <w:semiHidden/>
    <w:unhideWhenUsed/>
    <w:rsid w:val="00260932"/>
  </w:style>
  <w:style w:type="numbering" w:customStyle="1" w:styleId="6111120">
    <w:name w:val="Нет списка611112"/>
    <w:next w:val="NoList"/>
    <w:uiPriority w:val="99"/>
    <w:semiHidden/>
    <w:unhideWhenUsed/>
    <w:rsid w:val="00260932"/>
  </w:style>
  <w:style w:type="numbering" w:customStyle="1" w:styleId="711112">
    <w:name w:val="Нет списка711112"/>
    <w:next w:val="NoList"/>
    <w:uiPriority w:val="99"/>
    <w:semiHidden/>
    <w:unhideWhenUsed/>
    <w:rsid w:val="00260932"/>
  </w:style>
  <w:style w:type="numbering" w:customStyle="1" w:styleId="8111120">
    <w:name w:val="Нет списка811112"/>
    <w:next w:val="NoList"/>
    <w:uiPriority w:val="99"/>
    <w:semiHidden/>
    <w:unhideWhenUsed/>
    <w:rsid w:val="00260932"/>
  </w:style>
  <w:style w:type="numbering" w:customStyle="1" w:styleId="101212">
    <w:name w:val="Нет списка101212"/>
    <w:next w:val="NoList"/>
    <w:uiPriority w:val="99"/>
    <w:semiHidden/>
    <w:unhideWhenUsed/>
    <w:rsid w:val="00260932"/>
  </w:style>
  <w:style w:type="numbering" w:customStyle="1" w:styleId="141212">
    <w:name w:val="Нет списка141212"/>
    <w:next w:val="NoList"/>
    <w:uiPriority w:val="99"/>
    <w:semiHidden/>
    <w:unhideWhenUsed/>
    <w:rsid w:val="00260932"/>
  </w:style>
  <w:style w:type="numbering" w:customStyle="1" w:styleId="1131212">
    <w:name w:val="Нет списка1131212"/>
    <w:next w:val="NoList"/>
    <w:uiPriority w:val="99"/>
    <w:semiHidden/>
    <w:unhideWhenUsed/>
    <w:rsid w:val="00260932"/>
  </w:style>
  <w:style w:type="numbering" w:customStyle="1" w:styleId="221212">
    <w:name w:val="Нет списка221212"/>
    <w:next w:val="NoList"/>
    <w:uiPriority w:val="99"/>
    <w:semiHidden/>
    <w:unhideWhenUsed/>
    <w:rsid w:val="00260932"/>
  </w:style>
  <w:style w:type="numbering" w:customStyle="1" w:styleId="321112">
    <w:name w:val="Нет списка321112"/>
    <w:next w:val="NoList"/>
    <w:uiPriority w:val="99"/>
    <w:semiHidden/>
    <w:unhideWhenUsed/>
    <w:rsid w:val="00260932"/>
  </w:style>
  <w:style w:type="numbering" w:customStyle="1" w:styleId="11121112">
    <w:name w:val="Нет списка11121112"/>
    <w:next w:val="NoList"/>
    <w:uiPriority w:val="99"/>
    <w:semiHidden/>
    <w:unhideWhenUsed/>
    <w:rsid w:val="00260932"/>
  </w:style>
  <w:style w:type="numbering" w:customStyle="1" w:styleId="421112">
    <w:name w:val="Нет списка421112"/>
    <w:next w:val="NoList"/>
    <w:uiPriority w:val="99"/>
    <w:semiHidden/>
    <w:unhideWhenUsed/>
    <w:rsid w:val="00260932"/>
  </w:style>
  <w:style w:type="numbering" w:customStyle="1" w:styleId="521112">
    <w:name w:val="Нет списка521112"/>
    <w:next w:val="NoList"/>
    <w:uiPriority w:val="99"/>
    <w:semiHidden/>
    <w:unhideWhenUsed/>
    <w:rsid w:val="00260932"/>
  </w:style>
  <w:style w:type="numbering" w:customStyle="1" w:styleId="1221112">
    <w:name w:val="Нет списка1221112"/>
    <w:next w:val="NoList"/>
    <w:uiPriority w:val="99"/>
    <w:semiHidden/>
    <w:unhideWhenUsed/>
    <w:rsid w:val="00260932"/>
  </w:style>
  <w:style w:type="numbering" w:customStyle="1" w:styleId="621112">
    <w:name w:val="Нет списка621112"/>
    <w:next w:val="NoList"/>
    <w:uiPriority w:val="99"/>
    <w:semiHidden/>
    <w:unhideWhenUsed/>
    <w:rsid w:val="00260932"/>
  </w:style>
  <w:style w:type="numbering" w:customStyle="1" w:styleId="721112">
    <w:name w:val="Нет списка721112"/>
    <w:next w:val="NoList"/>
    <w:uiPriority w:val="99"/>
    <w:semiHidden/>
    <w:unhideWhenUsed/>
    <w:rsid w:val="00260932"/>
  </w:style>
  <w:style w:type="numbering" w:customStyle="1" w:styleId="821112">
    <w:name w:val="Нет списка821112"/>
    <w:next w:val="NoList"/>
    <w:uiPriority w:val="99"/>
    <w:semiHidden/>
    <w:unhideWhenUsed/>
    <w:rsid w:val="00260932"/>
  </w:style>
  <w:style w:type="numbering" w:customStyle="1" w:styleId="151212">
    <w:name w:val="Нет списка151212"/>
    <w:next w:val="NoList"/>
    <w:uiPriority w:val="99"/>
    <w:semiHidden/>
    <w:unhideWhenUsed/>
    <w:rsid w:val="00260932"/>
  </w:style>
  <w:style w:type="numbering" w:customStyle="1" w:styleId="161212">
    <w:name w:val="Нет списка161212"/>
    <w:next w:val="NoList"/>
    <w:uiPriority w:val="99"/>
    <w:semiHidden/>
    <w:unhideWhenUsed/>
    <w:rsid w:val="00260932"/>
  </w:style>
  <w:style w:type="numbering" w:customStyle="1" w:styleId="171212">
    <w:name w:val="Нет списка171212"/>
    <w:next w:val="NoList"/>
    <w:uiPriority w:val="99"/>
    <w:semiHidden/>
    <w:unhideWhenUsed/>
    <w:rsid w:val="00260932"/>
  </w:style>
  <w:style w:type="numbering" w:customStyle="1" w:styleId="231212">
    <w:name w:val="Нет списка231212"/>
    <w:next w:val="NoList"/>
    <w:uiPriority w:val="99"/>
    <w:semiHidden/>
    <w:unhideWhenUsed/>
    <w:rsid w:val="00260932"/>
  </w:style>
  <w:style w:type="numbering" w:customStyle="1" w:styleId="331112">
    <w:name w:val="Нет списка331112"/>
    <w:next w:val="NoList"/>
    <w:uiPriority w:val="99"/>
    <w:semiHidden/>
    <w:unhideWhenUsed/>
    <w:rsid w:val="00260932"/>
  </w:style>
  <w:style w:type="numbering" w:customStyle="1" w:styleId="1141112">
    <w:name w:val="Нет списка1141112"/>
    <w:next w:val="NoList"/>
    <w:uiPriority w:val="99"/>
    <w:semiHidden/>
    <w:unhideWhenUsed/>
    <w:rsid w:val="00260932"/>
  </w:style>
  <w:style w:type="numbering" w:customStyle="1" w:styleId="431112">
    <w:name w:val="Нет списка431112"/>
    <w:next w:val="NoList"/>
    <w:uiPriority w:val="99"/>
    <w:semiHidden/>
    <w:unhideWhenUsed/>
    <w:rsid w:val="00260932"/>
  </w:style>
  <w:style w:type="numbering" w:customStyle="1" w:styleId="531112">
    <w:name w:val="Нет списка531112"/>
    <w:next w:val="NoList"/>
    <w:uiPriority w:val="99"/>
    <w:semiHidden/>
    <w:unhideWhenUsed/>
    <w:rsid w:val="00260932"/>
  </w:style>
  <w:style w:type="numbering" w:customStyle="1" w:styleId="1231112">
    <w:name w:val="Нет списка1231112"/>
    <w:next w:val="NoList"/>
    <w:uiPriority w:val="99"/>
    <w:semiHidden/>
    <w:unhideWhenUsed/>
    <w:rsid w:val="00260932"/>
  </w:style>
  <w:style w:type="numbering" w:customStyle="1" w:styleId="631112">
    <w:name w:val="Нет списка631112"/>
    <w:next w:val="NoList"/>
    <w:uiPriority w:val="99"/>
    <w:semiHidden/>
    <w:unhideWhenUsed/>
    <w:rsid w:val="00260932"/>
  </w:style>
  <w:style w:type="numbering" w:customStyle="1" w:styleId="731112">
    <w:name w:val="Нет списка731112"/>
    <w:next w:val="NoList"/>
    <w:uiPriority w:val="99"/>
    <w:semiHidden/>
    <w:unhideWhenUsed/>
    <w:rsid w:val="00260932"/>
  </w:style>
  <w:style w:type="numbering" w:customStyle="1" w:styleId="831112">
    <w:name w:val="Нет списка831112"/>
    <w:next w:val="NoList"/>
    <w:uiPriority w:val="99"/>
    <w:semiHidden/>
    <w:unhideWhenUsed/>
    <w:rsid w:val="00260932"/>
  </w:style>
  <w:style w:type="numbering" w:customStyle="1" w:styleId="9111120">
    <w:name w:val="Нет списка911112"/>
    <w:next w:val="NoList"/>
    <w:uiPriority w:val="99"/>
    <w:semiHidden/>
    <w:unhideWhenUsed/>
    <w:rsid w:val="00260932"/>
  </w:style>
  <w:style w:type="numbering" w:customStyle="1" w:styleId="181212">
    <w:name w:val="Нет списка181212"/>
    <w:next w:val="NoList"/>
    <w:uiPriority w:val="99"/>
    <w:semiHidden/>
    <w:unhideWhenUsed/>
    <w:rsid w:val="00260932"/>
  </w:style>
  <w:style w:type="numbering" w:customStyle="1" w:styleId="191212">
    <w:name w:val="Нет списка191212"/>
    <w:next w:val="NoList"/>
    <w:uiPriority w:val="99"/>
    <w:semiHidden/>
    <w:unhideWhenUsed/>
    <w:rsid w:val="00260932"/>
  </w:style>
  <w:style w:type="numbering" w:customStyle="1" w:styleId="11011120">
    <w:name w:val="Нет списка1101112"/>
    <w:next w:val="NoList"/>
    <w:uiPriority w:val="99"/>
    <w:semiHidden/>
    <w:unhideWhenUsed/>
    <w:rsid w:val="00260932"/>
  </w:style>
  <w:style w:type="numbering" w:customStyle="1" w:styleId="241212">
    <w:name w:val="Нет списка241212"/>
    <w:next w:val="NoList"/>
    <w:uiPriority w:val="99"/>
    <w:semiHidden/>
    <w:unhideWhenUsed/>
    <w:rsid w:val="00260932"/>
  </w:style>
  <w:style w:type="numbering" w:customStyle="1" w:styleId="341112">
    <w:name w:val="Нет списка341112"/>
    <w:next w:val="NoList"/>
    <w:uiPriority w:val="99"/>
    <w:semiHidden/>
    <w:unhideWhenUsed/>
    <w:rsid w:val="00260932"/>
  </w:style>
  <w:style w:type="numbering" w:customStyle="1" w:styleId="1151112">
    <w:name w:val="Нет списка1151112"/>
    <w:next w:val="NoList"/>
    <w:uiPriority w:val="99"/>
    <w:semiHidden/>
    <w:unhideWhenUsed/>
    <w:rsid w:val="00260932"/>
  </w:style>
  <w:style w:type="numbering" w:customStyle="1" w:styleId="44112">
    <w:name w:val="Нет списка44112"/>
    <w:next w:val="NoList"/>
    <w:uiPriority w:val="99"/>
    <w:semiHidden/>
    <w:unhideWhenUsed/>
    <w:rsid w:val="00260932"/>
  </w:style>
  <w:style w:type="numbering" w:customStyle="1" w:styleId="54112">
    <w:name w:val="Нет списка54112"/>
    <w:next w:val="NoList"/>
    <w:uiPriority w:val="99"/>
    <w:semiHidden/>
    <w:unhideWhenUsed/>
    <w:rsid w:val="00260932"/>
  </w:style>
  <w:style w:type="numbering" w:customStyle="1" w:styleId="124112">
    <w:name w:val="Нет списка124112"/>
    <w:next w:val="NoList"/>
    <w:uiPriority w:val="99"/>
    <w:semiHidden/>
    <w:unhideWhenUsed/>
    <w:rsid w:val="00260932"/>
  </w:style>
  <w:style w:type="numbering" w:customStyle="1" w:styleId="64112">
    <w:name w:val="Нет списка64112"/>
    <w:next w:val="NoList"/>
    <w:uiPriority w:val="99"/>
    <w:semiHidden/>
    <w:unhideWhenUsed/>
    <w:rsid w:val="00260932"/>
  </w:style>
  <w:style w:type="numbering" w:customStyle="1" w:styleId="74112">
    <w:name w:val="Нет списка74112"/>
    <w:next w:val="NoList"/>
    <w:uiPriority w:val="99"/>
    <w:semiHidden/>
    <w:unhideWhenUsed/>
    <w:rsid w:val="00260932"/>
  </w:style>
  <w:style w:type="numbering" w:customStyle="1" w:styleId="84112">
    <w:name w:val="Нет списка84112"/>
    <w:next w:val="NoList"/>
    <w:uiPriority w:val="99"/>
    <w:semiHidden/>
    <w:unhideWhenUsed/>
    <w:rsid w:val="00260932"/>
  </w:style>
  <w:style w:type="numbering" w:customStyle="1" w:styleId="921112">
    <w:name w:val="Нет списка921112"/>
    <w:next w:val="NoList"/>
    <w:uiPriority w:val="99"/>
    <w:semiHidden/>
    <w:unhideWhenUsed/>
    <w:rsid w:val="00260932"/>
  </w:style>
  <w:style w:type="numbering" w:customStyle="1" w:styleId="39120">
    <w:name w:val="Нет списка3912"/>
    <w:next w:val="NoList"/>
    <w:semiHidden/>
    <w:rsid w:val="00260932"/>
  </w:style>
  <w:style w:type="numbering" w:customStyle="1" w:styleId="4012">
    <w:name w:val="Нет списка4012"/>
    <w:next w:val="NoList"/>
    <w:semiHidden/>
    <w:rsid w:val="00260932"/>
  </w:style>
  <w:style w:type="numbering" w:customStyle="1" w:styleId="4612">
    <w:name w:val="Нет списка4612"/>
    <w:next w:val="NoList"/>
    <w:semiHidden/>
    <w:rsid w:val="00260932"/>
  </w:style>
  <w:style w:type="numbering" w:customStyle="1" w:styleId="4712">
    <w:name w:val="Нет списка4712"/>
    <w:next w:val="NoList"/>
    <w:uiPriority w:val="99"/>
    <w:semiHidden/>
    <w:unhideWhenUsed/>
    <w:rsid w:val="00260932"/>
  </w:style>
  <w:style w:type="numbering" w:customStyle="1" w:styleId="4812">
    <w:name w:val="Нет списка4812"/>
    <w:next w:val="NoList"/>
    <w:semiHidden/>
    <w:rsid w:val="00260932"/>
  </w:style>
  <w:style w:type="numbering" w:customStyle="1" w:styleId="4912">
    <w:name w:val="Нет списка4912"/>
    <w:next w:val="NoList"/>
    <w:uiPriority w:val="99"/>
    <w:semiHidden/>
    <w:unhideWhenUsed/>
    <w:rsid w:val="00260932"/>
  </w:style>
  <w:style w:type="numbering" w:customStyle="1" w:styleId="5012">
    <w:name w:val="Нет списка5012"/>
    <w:next w:val="NoList"/>
    <w:uiPriority w:val="99"/>
    <w:semiHidden/>
    <w:unhideWhenUsed/>
    <w:rsid w:val="00260932"/>
  </w:style>
  <w:style w:type="numbering" w:customStyle="1" w:styleId="5612">
    <w:name w:val="Нет списка5612"/>
    <w:next w:val="NoList"/>
    <w:uiPriority w:val="99"/>
    <w:semiHidden/>
    <w:unhideWhenUsed/>
    <w:rsid w:val="00260932"/>
  </w:style>
  <w:style w:type="numbering" w:customStyle="1" w:styleId="11912">
    <w:name w:val="Нет списка11912"/>
    <w:next w:val="NoList"/>
    <w:uiPriority w:val="99"/>
    <w:semiHidden/>
    <w:unhideWhenUsed/>
    <w:rsid w:val="00260932"/>
  </w:style>
  <w:style w:type="numbering" w:customStyle="1" w:styleId="5712">
    <w:name w:val="Нет списка5712"/>
    <w:next w:val="NoList"/>
    <w:uiPriority w:val="99"/>
    <w:semiHidden/>
    <w:unhideWhenUsed/>
    <w:rsid w:val="00260932"/>
  </w:style>
  <w:style w:type="numbering" w:customStyle="1" w:styleId="5812">
    <w:name w:val="Нет списка5812"/>
    <w:next w:val="NoList"/>
    <w:uiPriority w:val="99"/>
    <w:semiHidden/>
    <w:unhideWhenUsed/>
    <w:rsid w:val="00260932"/>
  </w:style>
  <w:style w:type="numbering" w:customStyle="1" w:styleId="12012">
    <w:name w:val="Нет списка12012"/>
    <w:next w:val="NoList"/>
    <w:uiPriority w:val="99"/>
    <w:semiHidden/>
    <w:unhideWhenUsed/>
    <w:rsid w:val="00260932"/>
  </w:style>
  <w:style w:type="numbering" w:customStyle="1" w:styleId="602">
    <w:name w:val="Нет списка602"/>
    <w:next w:val="NoList"/>
    <w:uiPriority w:val="99"/>
    <w:semiHidden/>
    <w:unhideWhenUsed/>
    <w:rsid w:val="00260932"/>
  </w:style>
  <w:style w:type="numbering" w:customStyle="1" w:styleId="1282">
    <w:name w:val="Нет списка1282"/>
    <w:next w:val="NoList"/>
    <w:uiPriority w:val="99"/>
    <w:semiHidden/>
    <w:rsid w:val="00260932"/>
  </w:style>
  <w:style w:type="numbering" w:customStyle="1" w:styleId="21620">
    <w:name w:val="Нет списка2162"/>
    <w:next w:val="NoList"/>
    <w:uiPriority w:val="99"/>
    <w:semiHidden/>
    <w:rsid w:val="00260932"/>
  </w:style>
  <w:style w:type="numbering" w:customStyle="1" w:styleId="31420">
    <w:name w:val="Нет списка3142"/>
    <w:next w:val="NoList"/>
    <w:uiPriority w:val="99"/>
    <w:semiHidden/>
    <w:rsid w:val="00260932"/>
  </w:style>
  <w:style w:type="numbering" w:customStyle="1" w:styleId="41420">
    <w:name w:val="Нет списка4142"/>
    <w:next w:val="NoList"/>
    <w:semiHidden/>
    <w:rsid w:val="00260932"/>
  </w:style>
  <w:style w:type="numbering" w:customStyle="1" w:styleId="51420">
    <w:name w:val="Нет списка5142"/>
    <w:next w:val="NoList"/>
    <w:uiPriority w:val="99"/>
    <w:semiHidden/>
    <w:rsid w:val="00260932"/>
  </w:style>
  <w:style w:type="numbering" w:customStyle="1" w:styleId="672">
    <w:name w:val="Нет списка672"/>
    <w:next w:val="NoList"/>
    <w:uiPriority w:val="99"/>
    <w:semiHidden/>
    <w:unhideWhenUsed/>
    <w:rsid w:val="00260932"/>
  </w:style>
  <w:style w:type="numbering" w:customStyle="1" w:styleId="772">
    <w:name w:val="Нет списка772"/>
    <w:next w:val="NoList"/>
    <w:uiPriority w:val="99"/>
    <w:semiHidden/>
    <w:rsid w:val="00260932"/>
  </w:style>
  <w:style w:type="numbering" w:customStyle="1" w:styleId="872">
    <w:name w:val="Нет списка872"/>
    <w:next w:val="NoList"/>
    <w:semiHidden/>
    <w:rsid w:val="00260932"/>
  </w:style>
  <w:style w:type="numbering" w:customStyle="1" w:styleId="952">
    <w:name w:val="Нет списка952"/>
    <w:next w:val="NoList"/>
    <w:semiHidden/>
    <w:rsid w:val="00260932"/>
  </w:style>
  <w:style w:type="numbering" w:customStyle="1" w:styleId="1052">
    <w:name w:val="Нет списка1052"/>
    <w:next w:val="NoList"/>
    <w:semiHidden/>
    <w:rsid w:val="00260932"/>
  </w:style>
  <w:style w:type="numbering" w:customStyle="1" w:styleId="11162">
    <w:name w:val="Нет списка11162"/>
    <w:next w:val="NoList"/>
    <w:uiPriority w:val="99"/>
    <w:semiHidden/>
    <w:rsid w:val="00260932"/>
  </w:style>
  <w:style w:type="numbering" w:customStyle="1" w:styleId="12920">
    <w:name w:val="Нет списка1292"/>
    <w:next w:val="NoList"/>
    <w:uiPriority w:val="99"/>
    <w:semiHidden/>
    <w:rsid w:val="00260932"/>
  </w:style>
  <w:style w:type="numbering" w:customStyle="1" w:styleId="1352">
    <w:name w:val="Нет списка1352"/>
    <w:next w:val="NoList"/>
    <w:uiPriority w:val="99"/>
    <w:semiHidden/>
    <w:rsid w:val="00260932"/>
  </w:style>
  <w:style w:type="numbering" w:customStyle="1" w:styleId="1452">
    <w:name w:val="Нет списка1452"/>
    <w:next w:val="NoList"/>
    <w:uiPriority w:val="99"/>
    <w:semiHidden/>
    <w:rsid w:val="00260932"/>
  </w:style>
  <w:style w:type="numbering" w:customStyle="1" w:styleId="1552">
    <w:name w:val="Нет списка1552"/>
    <w:next w:val="NoList"/>
    <w:semiHidden/>
    <w:rsid w:val="00260932"/>
  </w:style>
  <w:style w:type="numbering" w:customStyle="1" w:styleId="1652">
    <w:name w:val="Нет списка1652"/>
    <w:next w:val="NoList"/>
    <w:uiPriority w:val="99"/>
    <w:semiHidden/>
    <w:unhideWhenUsed/>
    <w:rsid w:val="00260932"/>
  </w:style>
  <w:style w:type="numbering" w:customStyle="1" w:styleId="1752">
    <w:name w:val="Нет списка1752"/>
    <w:next w:val="NoList"/>
    <w:semiHidden/>
    <w:rsid w:val="00260932"/>
  </w:style>
  <w:style w:type="numbering" w:customStyle="1" w:styleId="1852">
    <w:name w:val="Нет списка1852"/>
    <w:next w:val="NoList"/>
    <w:semiHidden/>
    <w:rsid w:val="00260932"/>
  </w:style>
  <w:style w:type="numbering" w:customStyle="1" w:styleId="1952">
    <w:name w:val="Нет списка1952"/>
    <w:next w:val="NoList"/>
    <w:uiPriority w:val="99"/>
    <w:semiHidden/>
    <w:unhideWhenUsed/>
    <w:rsid w:val="00260932"/>
  </w:style>
  <w:style w:type="numbering" w:customStyle="1" w:styleId="2052">
    <w:name w:val="Нет списка2052"/>
    <w:next w:val="NoList"/>
    <w:uiPriority w:val="99"/>
    <w:semiHidden/>
    <w:unhideWhenUsed/>
    <w:rsid w:val="00260932"/>
  </w:style>
  <w:style w:type="numbering" w:customStyle="1" w:styleId="2172">
    <w:name w:val="Нет списка2172"/>
    <w:next w:val="NoList"/>
    <w:uiPriority w:val="99"/>
    <w:semiHidden/>
    <w:unhideWhenUsed/>
    <w:rsid w:val="00260932"/>
  </w:style>
  <w:style w:type="numbering" w:customStyle="1" w:styleId="11172">
    <w:name w:val="Нет списка11172"/>
    <w:next w:val="NoList"/>
    <w:semiHidden/>
    <w:unhideWhenUsed/>
    <w:rsid w:val="00260932"/>
  </w:style>
  <w:style w:type="numbering" w:customStyle="1" w:styleId="111152">
    <w:name w:val="Нет списка111152"/>
    <w:next w:val="NoList"/>
    <w:uiPriority w:val="99"/>
    <w:semiHidden/>
    <w:unhideWhenUsed/>
    <w:rsid w:val="00260932"/>
  </w:style>
  <w:style w:type="numbering" w:customStyle="1" w:styleId="11252">
    <w:name w:val="Нет списка11252"/>
    <w:next w:val="NoList"/>
    <w:uiPriority w:val="99"/>
    <w:semiHidden/>
    <w:unhideWhenUsed/>
    <w:rsid w:val="00260932"/>
  </w:style>
  <w:style w:type="numbering" w:customStyle="1" w:styleId="11352">
    <w:name w:val="Нет списка11352"/>
    <w:next w:val="NoList"/>
    <w:uiPriority w:val="99"/>
    <w:semiHidden/>
    <w:unhideWhenUsed/>
    <w:rsid w:val="00260932"/>
  </w:style>
  <w:style w:type="numbering" w:customStyle="1" w:styleId="2252">
    <w:name w:val="Нет списка2252"/>
    <w:next w:val="NoList"/>
    <w:semiHidden/>
    <w:rsid w:val="00260932"/>
  </w:style>
  <w:style w:type="numbering" w:customStyle="1" w:styleId="2352">
    <w:name w:val="Нет списка2352"/>
    <w:next w:val="NoList"/>
    <w:semiHidden/>
    <w:rsid w:val="00260932"/>
  </w:style>
  <w:style w:type="numbering" w:customStyle="1" w:styleId="2452">
    <w:name w:val="Нет списка2452"/>
    <w:next w:val="NoList"/>
    <w:uiPriority w:val="99"/>
    <w:semiHidden/>
    <w:rsid w:val="00260932"/>
  </w:style>
  <w:style w:type="numbering" w:customStyle="1" w:styleId="2542">
    <w:name w:val="Нет списка2542"/>
    <w:next w:val="NoList"/>
    <w:uiPriority w:val="99"/>
    <w:semiHidden/>
    <w:unhideWhenUsed/>
    <w:rsid w:val="00260932"/>
  </w:style>
  <w:style w:type="numbering" w:customStyle="1" w:styleId="2632">
    <w:name w:val="Нет списка2632"/>
    <w:next w:val="NoList"/>
    <w:uiPriority w:val="99"/>
    <w:semiHidden/>
    <w:unhideWhenUsed/>
    <w:rsid w:val="00260932"/>
  </w:style>
  <w:style w:type="numbering" w:customStyle="1" w:styleId="11042">
    <w:name w:val="Нет списка11042"/>
    <w:next w:val="NoList"/>
    <w:uiPriority w:val="99"/>
    <w:semiHidden/>
    <w:unhideWhenUsed/>
    <w:rsid w:val="00260932"/>
  </w:style>
  <w:style w:type="numbering" w:customStyle="1" w:styleId="2732">
    <w:name w:val="Нет списка2732"/>
    <w:next w:val="NoList"/>
    <w:uiPriority w:val="99"/>
    <w:semiHidden/>
    <w:unhideWhenUsed/>
    <w:rsid w:val="00260932"/>
  </w:style>
  <w:style w:type="numbering" w:customStyle="1" w:styleId="11442">
    <w:name w:val="Нет списка11442"/>
    <w:next w:val="NoList"/>
    <w:uiPriority w:val="99"/>
    <w:semiHidden/>
    <w:rsid w:val="00260932"/>
  </w:style>
  <w:style w:type="numbering" w:customStyle="1" w:styleId="21152">
    <w:name w:val="Нет списка21152"/>
    <w:next w:val="NoList"/>
    <w:uiPriority w:val="99"/>
    <w:semiHidden/>
    <w:rsid w:val="00260932"/>
  </w:style>
  <w:style w:type="numbering" w:customStyle="1" w:styleId="3152">
    <w:name w:val="Нет списка3152"/>
    <w:next w:val="NoList"/>
    <w:uiPriority w:val="99"/>
    <w:semiHidden/>
    <w:rsid w:val="00260932"/>
  </w:style>
  <w:style w:type="numbering" w:customStyle="1" w:styleId="41520">
    <w:name w:val="Нет списка4152"/>
    <w:next w:val="NoList"/>
    <w:semiHidden/>
    <w:rsid w:val="00260932"/>
  </w:style>
  <w:style w:type="numbering" w:customStyle="1" w:styleId="51520">
    <w:name w:val="Нет списка5152"/>
    <w:next w:val="NoList"/>
    <w:uiPriority w:val="99"/>
    <w:semiHidden/>
    <w:rsid w:val="00260932"/>
  </w:style>
  <w:style w:type="numbering" w:customStyle="1" w:styleId="61420">
    <w:name w:val="Нет списка6142"/>
    <w:next w:val="NoList"/>
    <w:uiPriority w:val="99"/>
    <w:semiHidden/>
    <w:unhideWhenUsed/>
    <w:rsid w:val="00260932"/>
  </w:style>
  <w:style w:type="numbering" w:customStyle="1" w:styleId="7142">
    <w:name w:val="Нет списка7142"/>
    <w:next w:val="NoList"/>
    <w:uiPriority w:val="99"/>
    <w:semiHidden/>
    <w:rsid w:val="00260932"/>
  </w:style>
  <w:style w:type="numbering" w:customStyle="1" w:styleId="8142">
    <w:name w:val="Нет списка8142"/>
    <w:next w:val="NoList"/>
    <w:semiHidden/>
    <w:rsid w:val="00260932"/>
  </w:style>
  <w:style w:type="numbering" w:customStyle="1" w:styleId="9142">
    <w:name w:val="Нет списка9142"/>
    <w:next w:val="NoList"/>
    <w:semiHidden/>
    <w:rsid w:val="00260932"/>
  </w:style>
  <w:style w:type="numbering" w:customStyle="1" w:styleId="10142">
    <w:name w:val="Нет списка10142"/>
    <w:next w:val="NoList"/>
    <w:semiHidden/>
    <w:rsid w:val="00260932"/>
  </w:style>
  <w:style w:type="numbering" w:customStyle="1" w:styleId="111242">
    <w:name w:val="Нет списка111242"/>
    <w:next w:val="NoList"/>
    <w:uiPriority w:val="99"/>
    <w:semiHidden/>
    <w:rsid w:val="00260932"/>
  </w:style>
  <w:style w:type="numbering" w:customStyle="1" w:styleId="12142">
    <w:name w:val="Нет списка12142"/>
    <w:next w:val="NoList"/>
    <w:uiPriority w:val="99"/>
    <w:semiHidden/>
    <w:rsid w:val="00260932"/>
  </w:style>
  <w:style w:type="numbering" w:customStyle="1" w:styleId="13142">
    <w:name w:val="Нет списка13142"/>
    <w:next w:val="NoList"/>
    <w:uiPriority w:val="99"/>
    <w:semiHidden/>
    <w:rsid w:val="00260932"/>
  </w:style>
  <w:style w:type="numbering" w:customStyle="1" w:styleId="14142">
    <w:name w:val="Нет списка14142"/>
    <w:next w:val="NoList"/>
    <w:uiPriority w:val="99"/>
    <w:semiHidden/>
    <w:rsid w:val="00260932"/>
  </w:style>
  <w:style w:type="numbering" w:customStyle="1" w:styleId="15142">
    <w:name w:val="Нет списка15142"/>
    <w:next w:val="NoList"/>
    <w:semiHidden/>
    <w:rsid w:val="00260932"/>
  </w:style>
  <w:style w:type="numbering" w:customStyle="1" w:styleId="16142">
    <w:name w:val="Нет списка16142"/>
    <w:next w:val="NoList"/>
    <w:uiPriority w:val="99"/>
    <w:semiHidden/>
    <w:unhideWhenUsed/>
    <w:rsid w:val="00260932"/>
  </w:style>
  <w:style w:type="numbering" w:customStyle="1" w:styleId="17142">
    <w:name w:val="Нет списка17142"/>
    <w:next w:val="NoList"/>
    <w:semiHidden/>
    <w:rsid w:val="00260932"/>
  </w:style>
  <w:style w:type="numbering" w:customStyle="1" w:styleId="18142">
    <w:name w:val="Нет списка18142"/>
    <w:next w:val="NoList"/>
    <w:semiHidden/>
    <w:rsid w:val="00260932"/>
  </w:style>
  <w:style w:type="numbering" w:customStyle="1" w:styleId="19142">
    <w:name w:val="Нет списка19142"/>
    <w:next w:val="NoList"/>
    <w:uiPriority w:val="99"/>
    <w:semiHidden/>
    <w:unhideWhenUsed/>
    <w:rsid w:val="00260932"/>
  </w:style>
  <w:style w:type="numbering" w:customStyle="1" w:styleId="20132">
    <w:name w:val="Нет списка20132"/>
    <w:next w:val="NoList"/>
    <w:uiPriority w:val="99"/>
    <w:semiHidden/>
    <w:unhideWhenUsed/>
    <w:rsid w:val="00260932"/>
  </w:style>
  <w:style w:type="numbering" w:customStyle="1" w:styleId="211142">
    <w:name w:val="Нет списка211142"/>
    <w:next w:val="NoList"/>
    <w:uiPriority w:val="99"/>
    <w:semiHidden/>
    <w:unhideWhenUsed/>
    <w:rsid w:val="00260932"/>
  </w:style>
  <w:style w:type="numbering" w:customStyle="1" w:styleId="1111152">
    <w:name w:val="Нет списка1111152"/>
    <w:next w:val="NoList"/>
    <w:semiHidden/>
    <w:unhideWhenUsed/>
    <w:rsid w:val="00260932"/>
  </w:style>
  <w:style w:type="numbering" w:customStyle="1" w:styleId="11111142">
    <w:name w:val="Нет списка11111142"/>
    <w:next w:val="NoList"/>
    <w:uiPriority w:val="99"/>
    <w:semiHidden/>
    <w:unhideWhenUsed/>
    <w:rsid w:val="00260932"/>
  </w:style>
  <w:style w:type="numbering" w:customStyle="1" w:styleId="112142">
    <w:name w:val="Нет списка112142"/>
    <w:next w:val="NoList"/>
    <w:uiPriority w:val="99"/>
    <w:semiHidden/>
    <w:unhideWhenUsed/>
    <w:rsid w:val="00260932"/>
  </w:style>
  <w:style w:type="numbering" w:customStyle="1" w:styleId="113142">
    <w:name w:val="Нет списка113142"/>
    <w:next w:val="NoList"/>
    <w:uiPriority w:val="99"/>
    <w:semiHidden/>
    <w:unhideWhenUsed/>
    <w:rsid w:val="00260932"/>
  </w:style>
  <w:style w:type="numbering" w:customStyle="1" w:styleId="22142">
    <w:name w:val="Нет списка22142"/>
    <w:next w:val="NoList"/>
    <w:semiHidden/>
    <w:rsid w:val="00260932"/>
  </w:style>
  <w:style w:type="numbering" w:customStyle="1" w:styleId="23142">
    <w:name w:val="Нет списка23142"/>
    <w:next w:val="NoList"/>
    <w:semiHidden/>
    <w:rsid w:val="00260932"/>
  </w:style>
  <w:style w:type="numbering" w:customStyle="1" w:styleId="24142">
    <w:name w:val="Нет списка24142"/>
    <w:next w:val="NoList"/>
    <w:uiPriority w:val="99"/>
    <w:semiHidden/>
    <w:rsid w:val="00260932"/>
  </w:style>
  <w:style w:type="numbering" w:customStyle="1" w:styleId="28220">
    <w:name w:val="Нет списка2822"/>
    <w:next w:val="NoList"/>
    <w:uiPriority w:val="99"/>
    <w:semiHidden/>
    <w:unhideWhenUsed/>
    <w:rsid w:val="00260932"/>
  </w:style>
  <w:style w:type="numbering" w:customStyle="1" w:styleId="11532">
    <w:name w:val="Нет списка11532"/>
    <w:next w:val="NoList"/>
    <w:uiPriority w:val="99"/>
    <w:semiHidden/>
    <w:rsid w:val="00260932"/>
  </w:style>
  <w:style w:type="numbering" w:customStyle="1" w:styleId="2922">
    <w:name w:val="Нет списка2922"/>
    <w:next w:val="NoList"/>
    <w:uiPriority w:val="99"/>
    <w:semiHidden/>
    <w:rsid w:val="00260932"/>
  </w:style>
  <w:style w:type="numbering" w:customStyle="1" w:styleId="3232">
    <w:name w:val="Нет списка3232"/>
    <w:next w:val="NoList"/>
    <w:uiPriority w:val="99"/>
    <w:semiHidden/>
    <w:rsid w:val="00260932"/>
  </w:style>
  <w:style w:type="numbering" w:customStyle="1" w:styleId="4232">
    <w:name w:val="Нет списка4232"/>
    <w:next w:val="NoList"/>
    <w:semiHidden/>
    <w:rsid w:val="00260932"/>
  </w:style>
  <w:style w:type="numbering" w:customStyle="1" w:styleId="5232">
    <w:name w:val="Нет списка5232"/>
    <w:next w:val="NoList"/>
    <w:uiPriority w:val="99"/>
    <w:semiHidden/>
    <w:rsid w:val="00260932"/>
  </w:style>
  <w:style w:type="numbering" w:customStyle="1" w:styleId="6232">
    <w:name w:val="Нет списка6232"/>
    <w:next w:val="NoList"/>
    <w:uiPriority w:val="99"/>
    <w:semiHidden/>
    <w:unhideWhenUsed/>
    <w:rsid w:val="00260932"/>
  </w:style>
  <w:style w:type="numbering" w:customStyle="1" w:styleId="7232">
    <w:name w:val="Нет списка7232"/>
    <w:next w:val="NoList"/>
    <w:uiPriority w:val="99"/>
    <w:semiHidden/>
    <w:rsid w:val="00260932"/>
  </w:style>
  <w:style w:type="numbering" w:customStyle="1" w:styleId="8232">
    <w:name w:val="Нет списка8232"/>
    <w:next w:val="NoList"/>
    <w:semiHidden/>
    <w:rsid w:val="00260932"/>
  </w:style>
  <w:style w:type="numbering" w:customStyle="1" w:styleId="9232">
    <w:name w:val="Нет списка9232"/>
    <w:next w:val="NoList"/>
    <w:semiHidden/>
    <w:rsid w:val="00260932"/>
  </w:style>
  <w:style w:type="numbering" w:customStyle="1" w:styleId="10222">
    <w:name w:val="Нет списка10222"/>
    <w:next w:val="NoList"/>
    <w:semiHidden/>
    <w:rsid w:val="00260932"/>
  </w:style>
  <w:style w:type="numbering" w:customStyle="1" w:styleId="11632">
    <w:name w:val="Нет списка11632"/>
    <w:next w:val="NoList"/>
    <w:uiPriority w:val="99"/>
    <w:semiHidden/>
    <w:rsid w:val="00260932"/>
  </w:style>
  <w:style w:type="numbering" w:customStyle="1" w:styleId="12232">
    <w:name w:val="Нет списка12232"/>
    <w:next w:val="NoList"/>
    <w:uiPriority w:val="99"/>
    <w:semiHidden/>
    <w:rsid w:val="00260932"/>
  </w:style>
  <w:style w:type="numbering" w:customStyle="1" w:styleId="13222">
    <w:name w:val="Нет списка13222"/>
    <w:next w:val="NoList"/>
    <w:uiPriority w:val="99"/>
    <w:semiHidden/>
    <w:rsid w:val="00260932"/>
  </w:style>
  <w:style w:type="numbering" w:customStyle="1" w:styleId="14222">
    <w:name w:val="Нет списка14222"/>
    <w:next w:val="NoList"/>
    <w:uiPriority w:val="99"/>
    <w:semiHidden/>
    <w:rsid w:val="00260932"/>
  </w:style>
  <w:style w:type="numbering" w:customStyle="1" w:styleId="15222">
    <w:name w:val="Нет списка15222"/>
    <w:next w:val="NoList"/>
    <w:semiHidden/>
    <w:rsid w:val="00260932"/>
  </w:style>
  <w:style w:type="numbering" w:customStyle="1" w:styleId="16222">
    <w:name w:val="Нет списка16222"/>
    <w:next w:val="NoList"/>
    <w:uiPriority w:val="99"/>
    <w:semiHidden/>
    <w:unhideWhenUsed/>
    <w:rsid w:val="00260932"/>
  </w:style>
  <w:style w:type="numbering" w:customStyle="1" w:styleId="17222">
    <w:name w:val="Нет списка17222"/>
    <w:next w:val="NoList"/>
    <w:semiHidden/>
    <w:rsid w:val="00260932"/>
  </w:style>
  <w:style w:type="numbering" w:customStyle="1" w:styleId="18222">
    <w:name w:val="Нет списка18222"/>
    <w:next w:val="NoList"/>
    <w:semiHidden/>
    <w:rsid w:val="00260932"/>
  </w:style>
  <w:style w:type="numbering" w:customStyle="1" w:styleId="19222">
    <w:name w:val="Нет списка19222"/>
    <w:next w:val="NoList"/>
    <w:uiPriority w:val="99"/>
    <w:semiHidden/>
    <w:unhideWhenUsed/>
    <w:rsid w:val="00260932"/>
  </w:style>
  <w:style w:type="numbering" w:customStyle="1" w:styleId="20222">
    <w:name w:val="Нет списка20222"/>
    <w:next w:val="NoList"/>
    <w:uiPriority w:val="99"/>
    <w:semiHidden/>
    <w:unhideWhenUsed/>
    <w:rsid w:val="00260932"/>
  </w:style>
  <w:style w:type="numbering" w:customStyle="1" w:styleId="21232">
    <w:name w:val="Нет списка21232"/>
    <w:next w:val="NoList"/>
    <w:uiPriority w:val="99"/>
    <w:semiHidden/>
    <w:unhideWhenUsed/>
    <w:rsid w:val="00260932"/>
  </w:style>
  <w:style w:type="numbering" w:customStyle="1" w:styleId="111332">
    <w:name w:val="Нет списка111332"/>
    <w:next w:val="NoList"/>
    <w:semiHidden/>
    <w:unhideWhenUsed/>
    <w:rsid w:val="00260932"/>
  </w:style>
  <w:style w:type="numbering" w:customStyle="1" w:styleId="1111232">
    <w:name w:val="Нет списка1111232"/>
    <w:next w:val="NoList"/>
    <w:uiPriority w:val="99"/>
    <w:semiHidden/>
    <w:unhideWhenUsed/>
    <w:rsid w:val="00260932"/>
  </w:style>
  <w:style w:type="numbering" w:customStyle="1" w:styleId="112222">
    <w:name w:val="Нет списка112222"/>
    <w:next w:val="NoList"/>
    <w:uiPriority w:val="99"/>
    <w:semiHidden/>
    <w:unhideWhenUsed/>
    <w:rsid w:val="00260932"/>
  </w:style>
  <w:style w:type="numbering" w:customStyle="1" w:styleId="113222">
    <w:name w:val="Нет списка113222"/>
    <w:next w:val="NoList"/>
    <w:uiPriority w:val="99"/>
    <w:semiHidden/>
    <w:unhideWhenUsed/>
    <w:rsid w:val="00260932"/>
  </w:style>
  <w:style w:type="numbering" w:customStyle="1" w:styleId="22222">
    <w:name w:val="Нет списка22222"/>
    <w:next w:val="NoList"/>
    <w:semiHidden/>
    <w:rsid w:val="00260932"/>
  </w:style>
  <w:style w:type="numbering" w:customStyle="1" w:styleId="23222">
    <w:name w:val="Нет списка23222"/>
    <w:next w:val="NoList"/>
    <w:semiHidden/>
    <w:rsid w:val="00260932"/>
  </w:style>
  <w:style w:type="numbering" w:customStyle="1" w:styleId="24222">
    <w:name w:val="Нет списка24222"/>
    <w:next w:val="NoList"/>
    <w:uiPriority w:val="99"/>
    <w:semiHidden/>
    <w:rsid w:val="00260932"/>
  </w:style>
  <w:style w:type="numbering" w:customStyle="1" w:styleId="25122">
    <w:name w:val="Нет списка25122"/>
    <w:next w:val="NoList"/>
    <w:uiPriority w:val="99"/>
    <w:semiHidden/>
    <w:unhideWhenUsed/>
    <w:rsid w:val="00260932"/>
  </w:style>
  <w:style w:type="numbering" w:customStyle="1" w:styleId="26122">
    <w:name w:val="Нет списка26122"/>
    <w:next w:val="NoList"/>
    <w:uiPriority w:val="99"/>
    <w:semiHidden/>
    <w:unhideWhenUsed/>
    <w:rsid w:val="00260932"/>
  </w:style>
  <w:style w:type="numbering" w:customStyle="1" w:styleId="110132">
    <w:name w:val="Нет списка110132"/>
    <w:next w:val="NoList"/>
    <w:uiPriority w:val="99"/>
    <w:semiHidden/>
    <w:unhideWhenUsed/>
    <w:rsid w:val="00260932"/>
  </w:style>
  <w:style w:type="numbering" w:customStyle="1" w:styleId="27122">
    <w:name w:val="Нет списка27122"/>
    <w:next w:val="NoList"/>
    <w:uiPriority w:val="99"/>
    <w:semiHidden/>
    <w:unhideWhenUsed/>
    <w:rsid w:val="00260932"/>
  </w:style>
  <w:style w:type="numbering" w:customStyle="1" w:styleId="114132">
    <w:name w:val="Нет списка114132"/>
    <w:next w:val="NoList"/>
    <w:uiPriority w:val="99"/>
    <w:semiHidden/>
    <w:rsid w:val="00260932"/>
  </w:style>
  <w:style w:type="numbering" w:customStyle="1" w:styleId="211222">
    <w:name w:val="Нет списка211222"/>
    <w:next w:val="NoList"/>
    <w:uiPriority w:val="99"/>
    <w:semiHidden/>
    <w:rsid w:val="00260932"/>
  </w:style>
  <w:style w:type="numbering" w:customStyle="1" w:styleId="31132">
    <w:name w:val="Нет списка31132"/>
    <w:next w:val="NoList"/>
    <w:uiPriority w:val="99"/>
    <w:semiHidden/>
    <w:rsid w:val="00260932"/>
  </w:style>
  <w:style w:type="numbering" w:customStyle="1" w:styleId="41132">
    <w:name w:val="Нет списка41132"/>
    <w:next w:val="NoList"/>
    <w:semiHidden/>
    <w:rsid w:val="00260932"/>
  </w:style>
  <w:style w:type="numbering" w:customStyle="1" w:styleId="511320">
    <w:name w:val="Нет списка51132"/>
    <w:next w:val="NoList"/>
    <w:uiPriority w:val="99"/>
    <w:semiHidden/>
    <w:rsid w:val="00260932"/>
  </w:style>
  <w:style w:type="numbering" w:customStyle="1" w:styleId="611320">
    <w:name w:val="Нет списка61132"/>
    <w:next w:val="NoList"/>
    <w:uiPriority w:val="99"/>
    <w:semiHidden/>
    <w:unhideWhenUsed/>
    <w:rsid w:val="00260932"/>
  </w:style>
  <w:style w:type="numbering" w:customStyle="1" w:styleId="71132">
    <w:name w:val="Нет списка71132"/>
    <w:next w:val="NoList"/>
    <w:uiPriority w:val="99"/>
    <w:semiHidden/>
    <w:rsid w:val="00260932"/>
  </w:style>
  <w:style w:type="numbering" w:customStyle="1" w:styleId="81132">
    <w:name w:val="Нет списка81132"/>
    <w:next w:val="NoList"/>
    <w:semiHidden/>
    <w:rsid w:val="00260932"/>
  </w:style>
  <w:style w:type="numbering" w:customStyle="1" w:styleId="91132">
    <w:name w:val="Нет списка91132"/>
    <w:next w:val="NoList"/>
    <w:semiHidden/>
    <w:rsid w:val="00260932"/>
  </w:style>
  <w:style w:type="numbering" w:customStyle="1" w:styleId="101122">
    <w:name w:val="Нет списка101122"/>
    <w:next w:val="NoList"/>
    <w:semiHidden/>
    <w:rsid w:val="00260932"/>
  </w:style>
  <w:style w:type="numbering" w:customStyle="1" w:styleId="1112132">
    <w:name w:val="Нет списка1112132"/>
    <w:next w:val="NoList"/>
    <w:uiPriority w:val="99"/>
    <w:semiHidden/>
    <w:rsid w:val="00260932"/>
  </w:style>
  <w:style w:type="numbering" w:customStyle="1" w:styleId="121132">
    <w:name w:val="Нет списка121132"/>
    <w:next w:val="NoList"/>
    <w:uiPriority w:val="99"/>
    <w:semiHidden/>
    <w:rsid w:val="00260932"/>
  </w:style>
  <w:style w:type="numbering" w:customStyle="1" w:styleId="131122">
    <w:name w:val="Нет списка131122"/>
    <w:next w:val="NoList"/>
    <w:uiPriority w:val="99"/>
    <w:semiHidden/>
    <w:rsid w:val="00260932"/>
  </w:style>
  <w:style w:type="numbering" w:customStyle="1" w:styleId="141122">
    <w:name w:val="Нет списка141122"/>
    <w:next w:val="NoList"/>
    <w:uiPriority w:val="99"/>
    <w:semiHidden/>
    <w:rsid w:val="00260932"/>
  </w:style>
  <w:style w:type="numbering" w:customStyle="1" w:styleId="151122">
    <w:name w:val="Нет списка151122"/>
    <w:next w:val="NoList"/>
    <w:semiHidden/>
    <w:rsid w:val="00260932"/>
  </w:style>
  <w:style w:type="numbering" w:customStyle="1" w:styleId="161122">
    <w:name w:val="Нет списка161122"/>
    <w:next w:val="NoList"/>
    <w:uiPriority w:val="99"/>
    <w:semiHidden/>
    <w:unhideWhenUsed/>
    <w:rsid w:val="00260932"/>
  </w:style>
  <w:style w:type="numbering" w:customStyle="1" w:styleId="171122">
    <w:name w:val="Нет списка171122"/>
    <w:next w:val="NoList"/>
    <w:semiHidden/>
    <w:rsid w:val="00260932"/>
  </w:style>
  <w:style w:type="numbering" w:customStyle="1" w:styleId="181122">
    <w:name w:val="Нет списка181122"/>
    <w:next w:val="NoList"/>
    <w:semiHidden/>
    <w:rsid w:val="00260932"/>
  </w:style>
  <w:style w:type="numbering" w:customStyle="1" w:styleId="191122">
    <w:name w:val="Нет списка191122"/>
    <w:next w:val="NoList"/>
    <w:uiPriority w:val="99"/>
    <w:semiHidden/>
    <w:unhideWhenUsed/>
    <w:rsid w:val="00260932"/>
  </w:style>
  <w:style w:type="numbering" w:customStyle="1" w:styleId="201122">
    <w:name w:val="Нет списка201122"/>
    <w:next w:val="NoList"/>
    <w:uiPriority w:val="99"/>
    <w:semiHidden/>
    <w:unhideWhenUsed/>
    <w:rsid w:val="00260932"/>
  </w:style>
  <w:style w:type="numbering" w:customStyle="1" w:styleId="2111122">
    <w:name w:val="Нет списка2111122"/>
    <w:next w:val="NoList"/>
    <w:uiPriority w:val="99"/>
    <w:semiHidden/>
    <w:unhideWhenUsed/>
    <w:rsid w:val="00260932"/>
  </w:style>
  <w:style w:type="numbering" w:customStyle="1" w:styleId="11111222">
    <w:name w:val="Нет списка11111222"/>
    <w:next w:val="NoList"/>
    <w:semiHidden/>
    <w:unhideWhenUsed/>
    <w:rsid w:val="00260932"/>
  </w:style>
  <w:style w:type="numbering" w:customStyle="1" w:styleId="111111132">
    <w:name w:val="Нет списка111111132"/>
    <w:next w:val="NoList"/>
    <w:uiPriority w:val="99"/>
    <w:semiHidden/>
    <w:unhideWhenUsed/>
    <w:rsid w:val="00260932"/>
  </w:style>
  <w:style w:type="numbering" w:customStyle="1" w:styleId="1121122">
    <w:name w:val="Нет списка1121122"/>
    <w:next w:val="NoList"/>
    <w:uiPriority w:val="99"/>
    <w:semiHidden/>
    <w:unhideWhenUsed/>
    <w:rsid w:val="00260932"/>
  </w:style>
  <w:style w:type="numbering" w:customStyle="1" w:styleId="1131122">
    <w:name w:val="Нет списка1131122"/>
    <w:next w:val="NoList"/>
    <w:uiPriority w:val="99"/>
    <w:semiHidden/>
    <w:unhideWhenUsed/>
    <w:rsid w:val="00260932"/>
  </w:style>
  <w:style w:type="numbering" w:customStyle="1" w:styleId="221122">
    <w:name w:val="Нет списка221122"/>
    <w:next w:val="NoList"/>
    <w:semiHidden/>
    <w:rsid w:val="00260932"/>
  </w:style>
  <w:style w:type="numbering" w:customStyle="1" w:styleId="231122">
    <w:name w:val="Нет списка231122"/>
    <w:next w:val="NoList"/>
    <w:semiHidden/>
    <w:rsid w:val="00260932"/>
  </w:style>
  <w:style w:type="numbering" w:customStyle="1" w:styleId="241122">
    <w:name w:val="Нет списка241122"/>
    <w:next w:val="NoList"/>
    <w:uiPriority w:val="99"/>
    <w:semiHidden/>
    <w:rsid w:val="00260932"/>
  </w:style>
  <w:style w:type="numbering" w:customStyle="1" w:styleId="3022">
    <w:name w:val="Нет списка3022"/>
    <w:next w:val="NoList"/>
    <w:uiPriority w:val="99"/>
    <w:semiHidden/>
    <w:unhideWhenUsed/>
    <w:rsid w:val="00260932"/>
  </w:style>
  <w:style w:type="numbering" w:customStyle="1" w:styleId="3332">
    <w:name w:val="Нет списка3332"/>
    <w:next w:val="NoList"/>
    <w:uiPriority w:val="99"/>
    <w:semiHidden/>
    <w:unhideWhenUsed/>
    <w:rsid w:val="00260932"/>
  </w:style>
  <w:style w:type="numbering" w:customStyle="1" w:styleId="3432">
    <w:name w:val="Нет списка3432"/>
    <w:next w:val="NoList"/>
    <w:semiHidden/>
    <w:rsid w:val="00260932"/>
  </w:style>
  <w:style w:type="numbering" w:customStyle="1" w:styleId="3532">
    <w:name w:val="Нет списка3532"/>
    <w:next w:val="NoList"/>
    <w:semiHidden/>
    <w:rsid w:val="00260932"/>
  </w:style>
  <w:style w:type="numbering" w:customStyle="1" w:styleId="3622">
    <w:name w:val="Нет списка3622"/>
    <w:next w:val="NoList"/>
    <w:semiHidden/>
    <w:rsid w:val="00260932"/>
  </w:style>
  <w:style w:type="numbering" w:customStyle="1" w:styleId="3722">
    <w:name w:val="Нет списка3722"/>
    <w:next w:val="NoList"/>
    <w:semiHidden/>
    <w:rsid w:val="00260932"/>
  </w:style>
  <w:style w:type="numbering" w:customStyle="1" w:styleId="11732">
    <w:name w:val="Нет списка11732"/>
    <w:next w:val="NoList"/>
    <w:uiPriority w:val="99"/>
    <w:semiHidden/>
    <w:unhideWhenUsed/>
    <w:rsid w:val="00260932"/>
  </w:style>
  <w:style w:type="numbering" w:customStyle="1" w:styleId="21022">
    <w:name w:val="Нет списка21022"/>
    <w:next w:val="NoList"/>
    <w:uiPriority w:val="99"/>
    <w:semiHidden/>
    <w:unhideWhenUsed/>
    <w:rsid w:val="00260932"/>
  </w:style>
  <w:style w:type="numbering" w:customStyle="1" w:styleId="3822">
    <w:name w:val="Нет списка3822"/>
    <w:next w:val="NoList"/>
    <w:uiPriority w:val="99"/>
    <w:semiHidden/>
    <w:unhideWhenUsed/>
    <w:rsid w:val="00260932"/>
  </w:style>
  <w:style w:type="numbering" w:customStyle="1" w:styleId="11822">
    <w:name w:val="Нет списка11822"/>
    <w:next w:val="NoList"/>
    <w:uiPriority w:val="99"/>
    <w:semiHidden/>
    <w:unhideWhenUsed/>
    <w:rsid w:val="00260932"/>
  </w:style>
  <w:style w:type="numbering" w:customStyle="1" w:styleId="21322">
    <w:name w:val="Нет списка21322"/>
    <w:next w:val="NoList"/>
    <w:uiPriority w:val="99"/>
    <w:semiHidden/>
    <w:unhideWhenUsed/>
    <w:rsid w:val="00260932"/>
  </w:style>
  <w:style w:type="numbering" w:customStyle="1" w:styleId="31232">
    <w:name w:val="Нет списка31232"/>
    <w:next w:val="NoList"/>
    <w:uiPriority w:val="99"/>
    <w:semiHidden/>
    <w:unhideWhenUsed/>
    <w:rsid w:val="00260932"/>
  </w:style>
  <w:style w:type="numbering" w:customStyle="1" w:styleId="111422">
    <w:name w:val="Нет списка111422"/>
    <w:next w:val="NoList"/>
    <w:uiPriority w:val="99"/>
    <w:semiHidden/>
    <w:unhideWhenUsed/>
    <w:rsid w:val="00260932"/>
  </w:style>
  <w:style w:type="numbering" w:customStyle="1" w:styleId="4332">
    <w:name w:val="Нет списка4332"/>
    <w:next w:val="NoList"/>
    <w:uiPriority w:val="99"/>
    <w:semiHidden/>
    <w:unhideWhenUsed/>
    <w:rsid w:val="00260932"/>
  </w:style>
  <w:style w:type="numbering" w:customStyle="1" w:styleId="5332">
    <w:name w:val="Нет списка5332"/>
    <w:next w:val="NoList"/>
    <w:uiPriority w:val="99"/>
    <w:semiHidden/>
    <w:unhideWhenUsed/>
    <w:rsid w:val="00260932"/>
  </w:style>
  <w:style w:type="numbering" w:customStyle="1" w:styleId="12332">
    <w:name w:val="Нет списка12332"/>
    <w:next w:val="NoList"/>
    <w:uiPriority w:val="99"/>
    <w:semiHidden/>
    <w:unhideWhenUsed/>
    <w:rsid w:val="00260932"/>
  </w:style>
  <w:style w:type="numbering" w:customStyle="1" w:styleId="6332">
    <w:name w:val="Нет списка6332"/>
    <w:next w:val="NoList"/>
    <w:uiPriority w:val="99"/>
    <w:semiHidden/>
    <w:unhideWhenUsed/>
    <w:rsid w:val="00260932"/>
  </w:style>
  <w:style w:type="numbering" w:customStyle="1" w:styleId="7332">
    <w:name w:val="Нет списка7332"/>
    <w:next w:val="NoList"/>
    <w:uiPriority w:val="99"/>
    <w:semiHidden/>
    <w:unhideWhenUsed/>
    <w:rsid w:val="00260932"/>
  </w:style>
  <w:style w:type="numbering" w:customStyle="1" w:styleId="8332">
    <w:name w:val="Нет списка8332"/>
    <w:next w:val="NoList"/>
    <w:uiPriority w:val="99"/>
    <w:semiHidden/>
    <w:unhideWhenUsed/>
    <w:rsid w:val="00260932"/>
  </w:style>
  <w:style w:type="numbering" w:customStyle="1" w:styleId="1111322">
    <w:name w:val="Нет списка1111322"/>
    <w:next w:val="NoList"/>
    <w:uiPriority w:val="99"/>
    <w:semiHidden/>
    <w:unhideWhenUsed/>
    <w:rsid w:val="00260932"/>
  </w:style>
  <w:style w:type="numbering" w:customStyle="1" w:styleId="9332">
    <w:name w:val="Нет списка9332"/>
    <w:next w:val="NoList"/>
    <w:uiPriority w:val="99"/>
    <w:semiHidden/>
    <w:unhideWhenUsed/>
    <w:rsid w:val="00260932"/>
  </w:style>
  <w:style w:type="numbering" w:customStyle="1" w:styleId="13322">
    <w:name w:val="Нет списка13322"/>
    <w:next w:val="NoList"/>
    <w:uiPriority w:val="99"/>
    <w:semiHidden/>
    <w:unhideWhenUsed/>
    <w:rsid w:val="00260932"/>
  </w:style>
  <w:style w:type="numbering" w:customStyle="1" w:styleId="112322">
    <w:name w:val="Нет списка112322"/>
    <w:next w:val="NoList"/>
    <w:uiPriority w:val="99"/>
    <w:semiHidden/>
    <w:unhideWhenUsed/>
    <w:rsid w:val="00260932"/>
  </w:style>
  <w:style w:type="numbering" w:customStyle="1" w:styleId="211322">
    <w:name w:val="Нет списка211322"/>
    <w:next w:val="NoList"/>
    <w:uiPriority w:val="99"/>
    <w:semiHidden/>
    <w:unhideWhenUsed/>
    <w:rsid w:val="00260932"/>
  </w:style>
  <w:style w:type="numbering" w:customStyle="1" w:styleId="311132">
    <w:name w:val="Нет списка311132"/>
    <w:next w:val="NoList"/>
    <w:uiPriority w:val="99"/>
    <w:semiHidden/>
    <w:unhideWhenUsed/>
    <w:rsid w:val="00260932"/>
  </w:style>
  <w:style w:type="numbering" w:customStyle="1" w:styleId="11111322">
    <w:name w:val="Нет списка11111322"/>
    <w:next w:val="NoList"/>
    <w:uiPriority w:val="99"/>
    <w:semiHidden/>
    <w:unhideWhenUsed/>
    <w:rsid w:val="00260932"/>
  </w:style>
  <w:style w:type="numbering" w:customStyle="1" w:styleId="412220">
    <w:name w:val="Нет списка41222"/>
    <w:next w:val="NoList"/>
    <w:uiPriority w:val="99"/>
    <w:semiHidden/>
    <w:unhideWhenUsed/>
    <w:rsid w:val="00260932"/>
  </w:style>
  <w:style w:type="numbering" w:customStyle="1" w:styleId="512220">
    <w:name w:val="Нет списка51222"/>
    <w:next w:val="NoList"/>
    <w:uiPriority w:val="99"/>
    <w:semiHidden/>
    <w:unhideWhenUsed/>
    <w:rsid w:val="00260932"/>
  </w:style>
  <w:style w:type="numbering" w:customStyle="1" w:styleId="121222">
    <w:name w:val="Нет списка121222"/>
    <w:next w:val="NoList"/>
    <w:uiPriority w:val="99"/>
    <w:semiHidden/>
    <w:unhideWhenUsed/>
    <w:rsid w:val="00260932"/>
  </w:style>
  <w:style w:type="numbering" w:customStyle="1" w:styleId="612220">
    <w:name w:val="Нет списка61222"/>
    <w:next w:val="NoList"/>
    <w:uiPriority w:val="99"/>
    <w:semiHidden/>
    <w:unhideWhenUsed/>
    <w:rsid w:val="00260932"/>
  </w:style>
  <w:style w:type="numbering" w:customStyle="1" w:styleId="71222">
    <w:name w:val="Нет списка71222"/>
    <w:next w:val="NoList"/>
    <w:uiPriority w:val="99"/>
    <w:semiHidden/>
    <w:unhideWhenUsed/>
    <w:rsid w:val="00260932"/>
  </w:style>
  <w:style w:type="numbering" w:customStyle="1" w:styleId="81222">
    <w:name w:val="Нет списка81222"/>
    <w:next w:val="NoList"/>
    <w:uiPriority w:val="99"/>
    <w:semiHidden/>
    <w:unhideWhenUsed/>
    <w:rsid w:val="00260932"/>
  </w:style>
  <w:style w:type="numbering" w:customStyle="1" w:styleId="10322">
    <w:name w:val="Нет списка10322"/>
    <w:next w:val="NoList"/>
    <w:uiPriority w:val="99"/>
    <w:semiHidden/>
    <w:unhideWhenUsed/>
    <w:rsid w:val="00260932"/>
  </w:style>
  <w:style w:type="numbering" w:customStyle="1" w:styleId="14322">
    <w:name w:val="Нет списка14322"/>
    <w:next w:val="NoList"/>
    <w:uiPriority w:val="99"/>
    <w:semiHidden/>
    <w:unhideWhenUsed/>
    <w:rsid w:val="00260932"/>
  </w:style>
  <w:style w:type="numbering" w:customStyle="1" w:styleId="113322">
    <w:name w:val="Нет списка113322"/>
    <w:next w:val="NoList"/>
    <w:uiPriority w:val="99"/>
    <w:semiHidden/>
    <w:unhideWhenUsed/>
    <w:rsid w:val="00260932"/>
  </w:style>
  <w:style w:type="numbering" w:customStyle="1" w:styleId="22322">
    <w:name w:val="Нет списка22322"/>
    <w:next w:val="NoList"/>
    <w:uiPriority w:val="99"/>
    <w:semiHidden/>
    <w:unhideWhenUsed/>
    <w:rsid w:val="00260932"/>
  </w:style>
  <w:style w:type="numbering" w:customStyle="1" w:styleId="32132">
    <w:name w:val="Нет списка32132"/>
    <w:next w:val="NoList"/>
    <w:uiPriority w:val="99"/>
    <w:semiHidden/>
    <w:unhideWhenUsed/>
    <w:rsid w:val="00260932"/>
  </w:style>
  <w:style w:type="numbering" w:customStyle="1" w:styleId="1112222">
    <w:name w:val="Нет списка1112222"/>
    <w:next w:val="NoList"/>
    <w:uiPriority w:val="99"/>
    <w:semiHidden/>
    <w:unhideWhenUsed/>
    <w:rsid w:val="00260932"/>
  </w:style>
  <w:style w:type="numbering" w:customStyle="1" w:styleId="42132">
    <w:name w:val="Нет списка42132"/>
    <w:next w:val="NoList"/>
    <w:uiPriority w:val="99"/>
    <w:semiHidden/>
    <w:unhideWhenUsed/>
    <w:rsid w:val="00260932"/>
  </w:style>
  <w:style w:type="numbering" w:customStyle="1" w:styleId="52132">
    <w:name w:val="Нет списка52132"/>
    <w:next w:val="NoList"/>
    <w:uiPriority w:val="99"/>
    <w:semiHidden/>
    <w:unhideWhenUsed/>
    <w:rsid w:val="00260932"/>
  </w:style>
  <w:style w:type="numbering" w:customStyle="1" w:styleId="122132">
    <w:name w:val="Нет списка122132"/>
    <w:next w:val="NoList"/>
    <w:uiPriority w:val="99"/>
    <w:semiHidden/>
    <w:unhideWhenUsed/>
    <w:rsid w:val="00260932"/>
  </w:style>
  <w:style w:type="numbering" w:customStyle="1" w:styleId="62132">
    <w:name w:val="Нет списка62132"/>
    <w:next w:val="NoList"/>
    <w:uiPriority w:val="99"/>
    <w:semiHidden/>
    <w:unhideWhenUsed/>
    <w:rsid w:val="00260932"/>
  </w:style>
  <w:style w:type="numbering" w:customStyle="1" w:styleId="72132">
    <w:name w:val="Нет списка72132"/>
    <w:next w:val="NoList"/>
    <w:uiPriority w:val="99"/>
    <w:semiHidden/>
    <w:unhideWhenUsed/>
    <w:rsid w:val="00260932"/>
  </w:style>
  <w:style w:type="numbering" w:customStyle="1" w:styleId="82132">
    <w:name w:val="Нет списка82132"/>
    <w:next w:val="NoList"/>
    <w:uiPriority w:val="99"/>
    <w:semiHidden/>
    <w:unhideWhenUsed/>
    <w:rsid w:val="00260932"/>
  </w:style>
  <w:style w:type="numbering" w:customStyle="1" w:styleId="15322">
    <w:name w:val="Нет списка15322"/>
    <w:next w:val="NoList"/>
    <w:uiPriority w:val="99"/>
    <w:semiHidden/>
    <w:unhideWhenUsed/>
    <w:rsid w:val="00260932"/>
  </w:style>
  <w:style w:type="numbering" w:customStyle="1" w:styleId="16322">
    <w:name w:val="Нет списка16322"/>
    <w:next w:val="NoList"/>
    <w:uiPriority w:val="99"/>
    <w:semiHidden/>
    <w:unhideWhenUsed/>
    <w:rsid w:val="00260932"/>
  </w:style>
  <w:style w:type="numbering" w:customStyle="1" w:styleId="17322">
    <w:name w:val="Нет списка17322"/>
    <w:next w:val="NoList"/>
    <w:uiPriority w:val="99"/>
    <w:semiHidden/>
    <w:unhideWhenUsed/>
    <w:rsid w:val="00260932"/>
  </w:style>
  <w:style w:type="numbering" w:customStyle="1" w:styleId="23322">
    <w:name w:val="Нет списка23322"/>
    <w:next w:val="NoList"/>
    <w:uiPriority w:val="99"/>
    <w:semiHidden/>
    <w:unhideWhenUsed/>
    <w:rsid w:val="00260932"/>
  </w:style>
  <w:style w:type="numbering" w:customStyle="1" w:styleId="33132">
    <w:name w:val="Нет списка33132"/>
    <w:next w:val="NoList"/>
    <w:uiPriority w:val="99"/>
    <w:semiHidden/>
    <w:unhideWhenUsed/>
    <w:rsid w:val="00260932"/>
  </w:style>
  <w:style w:type="numbering" w:customStyle="1" w:styleId="114222">
    <w:name w:val="Нет списка114222"/>
    <w:next w:val="NoList"/>
    <w:uiPriority w:val="99"/>
    <w:semiHidden/>
    <w:unhideWhenUsed/>
    <w:rsid w:val="00260932"/>
  </w:style>
  <w:style w:type="numbering" w:customStyle="1" w:styleId="43132">
    <w:name w:val="Нет списка43132"/>
    <w:next w:val="NoList"/>
    <w:uiPriority w:val="99"/>
    <w:semiHidden/>
    <w:unhideWhenUsed/>
    <w:rsid w:val="00260932"/>
  </w:style>
  <w:style w:type="numbering" w:customStyle="1" w:styleId="53132">
    <w:name w:val="Нет списка53132"/>
    <w:next w:val="NoList"/>
    <w:uiPriority w:val="99"/>
    <w:semiHidden/>
    <w:unhideWhenUsed/>
    <w:rsid w:val="00260932"/>
  </w:style>
  <w:style w:type="numbering" w:customStyle="1" w:styleId="123132">
    <w:name w:val="Нет списка123132"/>
    <w:next w:val="NoList"/>
    <w:uiPriority w:val="99"/>
    <w:semiHidden/>
    <w:unhideWhenUsed/>
    <w:rsid w:val="00260932"/>
  </w:style>
  <w:style w:type="numbering" w:customStyle="1" w:styleId="63132">
    <w:name w:val="Нет списка63132"/>
    <w:next w:val="NoList"/>
    <w:uiPriority w:val="99"/>
    <w:semiHidden/>
    <w:unhideWhenUsed/>
    <w:rsid w:val="00260932"/>
  </w:style>
  <w:style w:type="numbering" w:customStyle="1" w:styleId="73132">
    <w:name w:val="Нет списка73132"/>
    <w:next w:val="NoList"/>
    <w:uiPriority w:val="99"/>
    <w:semiHidden/>
    <w:unhideWhenUsed/>
    <w:rsid w:val="00260932"/>
  </w:style>
  <w:style w:type="numbering" w:customStyle="1" w:styleId="83132">
    <w:name w:val="Нет списка83132"/>
    <w:next w:val="NoList"/>
    <w:uiPriority w:val="99"/>
    <w:semiHidden/>
    <w:unhideWhenUsed/>
    <w:rsid w:val="00260932"/>
  </w:style>
  <w:style w:type="numbering" w:customStyle="1" w:styleId="91222">
    <w:name w:val="Нет списка91222"/>
    <w:next w:val="NoList"/>
    <w:uiPriority w:val="99"/>
    <w:semiHidden/>
    <w:unhideWhenUsed/>
    <w:rsid w:val="00260932"/>
  </w:style>
  <w:style w:type="numbering" w:customStyle="1" w:styleId="18322">
    <w:name w:val="Нет списка18322"/>
    <w:next w:val="NoList"/>
    <w:uiPriority w:val="99"/>
    <w:semiHidden/>
    <w:unhideWhenUsed/>
    <w:rsid w:val="00260932"/>
  </w:style>
  <w:style w:type="numbering" w:customStyle="1" w:styleId="19322">
    <w:name w:val="Нет списка19322"/>
    <w:next w:val="NoList"/>
    <w:uiPriority w:val="99"/>
    <w:semiHidden/>
    <w:unhideWhenUsed/>
    <w:rsid w:val="00260932"/>
  </w:style>
  <w:style w:type="numbering" w:customStyle="1" w:styleId="110222">
    <w:name w:val="Нет списка110222"/>
    <w:next w:val="NoList"/>
    <w:uiPriority w:val="99"/>
    <w:semiHidden/>
    <w:unhideWhenUsed/>
    <w:rsid w:val="00260932"/>
  </w:style>
  <w:style w:type="numbering" w:customStyle="1" w:styleId="24322">
    <w:name w:val="Нет списка24322"/>
    <w:next w:val="NoList"/>
    <w:uiPriority w:val="99"/>
    <w:semiHidden/>
    <w:unhideWhenUsed/>
    <w:rsid w:val="00260932"/>
  </w:style>
  <w:style w:type="numbering" w:customStyle="1" w:styleId="34132">
    <w:name w:val="Нет списка34132"/>
    <w:next w:val="NoList"/>
    <w:uiPriority w:val="99"/>
    <w:semiHidden/>
    <w:unhideWhenUsed/>
    <w:rsid w:val="00260932"/>
  </w:style>
  <w:style w:type="numbering" w:customStyle="1" w:styleId="115132">
    <w:name w:val="Нет списка115132"/>
    <w:next w:val="NoList"/>
    <w:uiPriority w:val="99"/>
    <w:semiHidden/>
    <w:unhideWhenUsed/>
    <w:rsid w:val="00260932"/>
  </w:style>
  <w:style w:type="numbering" w:customStyle="1" w:styleId="4432">
    <w:name w:val="Нет списка4432"/>
    <w:next w:val="NoList"/>
    <w:uiPriority w:val="99"/>
    <w:semiHidden/>
    <w:unhideWhenUsed/>
    <w:rsid w:val="00260932"/>
  </w:style>
  <w:style w:type="numbering" w:customStyle="1" w:styleId="5432">
    <w:name w:val="Нет списка5432"/>
    <w:next w:val="NoList"/>
    <w:uiPriority w:val="99"/>
    <w:semiHidden/>
    <w:unhideWhenUsed/>
    <w:rsid w:val="00260932"/>
  </w:style>
  <w:style w:type="numbering" w:customStyle="1" w:styleId="12432">
    <w:name w:val="Нет списка12432"/>
    <w:next w:val="NoList"/>
    <w:uiPriority w:val="99"/>
    <w:semiHidden/>
    <w:unhideWhenUsed/>
    <w:rsid w:val="00260932"/>
  </w:style>
  <w:style w:type="numbering" w:customStyle="1" w:styleId="6432">
    <w:name w:val="Нет списка6432"/>
    <w:next w:val="NoList"/>
    <w:uiPriority w:val="99"/>
    <w:semiHidden/>
    <w:unhideWhenUsed/>
    <w:rsid w:val="00260932"/>
  </w:style>
  <w:style w:type="numbering" w:customStyle="1" w:styleId="7432">
    <w:name w:val="Нет списка7432"/>
    <w:next w:val="NoList"/>
    <w:uiPriority w:val="99"/>
    <w:semiHidden/>
    <w:unhideWhenUsed/>
    <w:rsid w:val="00260932"/>
  </w:style>
  <w:style w:type="numbering" w:customStyle="1" w:styleId="8432">
    <w:name w:val="Нет списка8432"/>
    <w:next w:val="NoList"/>
    <w:uiPriority w:val="99"/>
    <w:semiHidden/>
    <w:unhideWhenUsed/>
    <w:rsid w:val="00260932"/>
  </w:style>
  <w:style w:type="numbering" w:customStyle="1" w:styleId="92132">
    <w:name w:val="Нет списка92132"/>
    <w:next w:val="NoList"/>
    <w:uiPriority w:val="99"/>
    <w:semiHidden/>
    <w:unhideWhenUsed/>
    <w:rsid w:val="00260932"/>
  </w:style>
  <w:style w:type="numbering" w:customStyle="1" w:styleId="20322">
    <w:name w:val="Нет списка20322"/>
    <w:next w:val="NoList"/>
    <w:uiPriority w:val="99"/>
    <w:semiHidden/>
    <w:unhideWhenUsed/>
    <w:rsid w:val="00260932"/>
  </w:style>
  <w:style w:type="numbering" w:customStyle="1" w:styleId="116122">
    <w:name w:val="Нет списка116122"/>
    <w:next w:val="NoList"/>
    <w:semiHidden/>
    <w:rsid w:val="00260932"/>
  </w:style>
  <w:style w:type="numbering" w:customStyle="1" w:styleId="117122">
    <w:name w:val="Нет списка117122"/>
    <w:next w:val="NoList"/>
    <w:uiPriority w:val="99"/>
    <w:semiHidden/>
    <w:unhideWhenUsed/>
    <w:rsid w:val="00260932"/>
  </w:style>
  <w:style w:type="numbering" w:customStyle="1" w:styleId="25222">
    <w:name w:val="Нет списка25222"/>
    <w:next w:val="NoList"/>
    <w:uiPriority w:val="99"/>
    <w:semiHidden/>
    <w:unhideWhenUsed/>
    <w:rsid w:val="00260932"/>
  </w:style>
  <w:style w:type="numbering" w:customStyle="1" w:styleId="35122">
    <w:name w:val="Нет списка35122"/>
    <w:next w:val="NoList"/>
    <w:uiPriority w:val="99"/>
    <w:semiHidden/>
    <w:unhideWhenUsed/>
    <w:rsid w:val="00260932"/>
  </w:style>
  <w:style w:type="numbering" w:customStyle="1" w:styleId="1113122">
    <w:name w:val="Нет списка1113122"/>
    <w:next w:val="NoList"/>
    <w:uiPriority w:val="99"/>
    <w:semiHidden/>
    <w:unhideWhenUsed/>
    <w:rsid w:val="00260932"/>
  </w:style>
  <w:style w:type="numbering" w:customStyle="1" w:styleId="212122">
    <w:name w:val="Нет списка212122"/>
    <w:next w:val="NoList"/>
    <w:uiPriority w:val="99"/>
    <w:semiHidden/>
    <w:unhideWhenUsed/>
    <w:rsid w:val="00260932"/>
  </w:style>
  <w:style w:type="numbering" w:customStyle="1" w:styleId="312122">
    <w:name w:val="Нет списка312122"/>
    <w:next w:val="NoList"/>
    <w:uiPriority w:val="99"/>
    <w:semiHidden/>
    <w:unhideWhenUsed/>
    <w:rsid w:val="00260932"/>
  </w:style>
  <w:style w:type="numbering" w:customStyle="1" w:styleId="11112122">
    <w:name w:val="Нет списка11112122"/>
    <w:next w:val="NoList"/>
    <w:uiPriority w:val="99"/>
    <w:semiHidden/>
    <w:unhideWhenUsed/>
    <w:rsid w:val="00260932"/>
  </w:style>
  <w:style w:type="numbering" w:customStyle="1" w:styleId="4522">
    <w:name w:val="Нет списка4522"/>
    <w:next w:val="NoList"/>
    <w:uiPriority w:val="99"/>
    <w:semiHidden/>
    <w:unhideWhenUsed/>
    <w:rsid w:val="00260932"/>
  </w:style>
  <w:style w:type="numbering" w:customStyle="1" w:styleId="5522">
    <w:name w:val="Нет списка5522"/>
    <w:next w:val="NoList"/>
    <w:uiPriority w:val="99"/>
    <w:semiHidden/>
    <w:unhideWhenUsed/>
    <w:rsid w:val="00260932"/>
  </w:style>
  <w:style w:type="numbering" w:customStyle="1" w:styleId="12522">
    <w:name w:val="Нет списка12522"/>
    <w:next w:val="NoList"/>
    <w:uiPriority w:val="99"/>
    <w:semiHidden/>
    <w:unhideWhenUsed/>
    <w:rsid w:val="00260932"/>
  </w:style>
  <w:style w:type="numbering" w:customStyle="1" w:styleId="6522">
    <w:name w:val="Нет списка6522"/>
    <w:next w:val="NoList"/>
    <w:uiPriority w:val="99"/>
    <w:semiHidden/>
    <w:unhideWhenUsed/>
    <w:rsid w:val="00260932"/>
  </w:style>
  <w:style w:type="numbering" w:customStyle="1" w:styleId="7522">
    <w:name w:val="Нет списка7522"/>
    <w:next w:val="NoList"/>
    <w:uiPriority w:val="99"/>
    <w:semiHidden/>
    <w:unhideWhenUsed/>
    <w:rsid w:val="00260932"/>
  </w:style>
  <w:style w:type="numbering" w:customStyle="1" w:styleId="8522">
    <w:name w:val="Нет списка8522"/>
    <w:next w:val="NoList"/>
    <w:uiPriority w:val="99"/>
    <w:semiHidden/>
    <w:unhideWhenUsed/>
    <w:rsid w:val="00260932"/>
  </w:style>
  <w:style w:type="numbering" w:customStyle="1" w:styleId="111111222">
    <w:name w:val="Нет списка111111222"/>
    <w:next w:val="NoList"/>
    <w:uiPriority w:val="99"/>
    <w:semiHidden/>
    <w:unhideWhenUsed/>
    <w:rsid w:val="00260932"/>
  </w:style>
  <w:style w:type="numbering" w:customStyle="1" w:styleId="93122">
    <w:name w:val="Нет списка93122"/>
    <w:next w:val="NoList"/>
    <w:uiPriority w:val="99"/>
    <w:semiHidden/>
    <w:unhideWhenUsed/>
    <w:rsid w:val="00260932"/>
  </w:style>
  <w:style w:type="numbering" w:customStyle="1" w:styleId="131222">
    <w:name w:val="Нет списка131222"/>
    <w:next w:val="NoList"/>
    <w:uiPriority w:val="99"/>
    <w:semiHidden/>
    <w:unhideWhenUsed/>
    <w:rsid w:val="00260932"/>
  </w:style>
  <w:style w:type="numbering" w:customStyle="1" w:styleId="1121222">
    <w:name w:val="Нет списка1121222"/>
    <w:next w:val="NoList"/>
    <w:uiPriority w:val="99"/>
    <w:semiHidden/>
    <w:unhideWhenUsed/>
    <w:rsid w:val="00260932"/>
  </w:style>
  <w:style w:type="numbering" w:customStyle="1" w:styleId="2111222">
    <w:name w:val="Нет списка2111222"/>
    <w:next w:val="NoList"/>
    <w:uiPriority w:val="99"/>
    <w:semiHidden/>
    <w:unhideWhenUsed/>
    <w:rsid w:val="00260932"/>
  </w:style>
  <w:style w:type="numbering" w:customStyle="1" w:styleId="3111122">
    <w:name w:val="Нет списка3111122"/>
    <w:next w:val="NoList"/>
    <w:uiPriority w:val="99"/>
    <w:semiHidden/>
    <w:unhideWhenUsed/>
    <w:rsid w:val="00260932"/>
  </w:style>
  <w:style w:type="numbering" w:customStyle="1" w:styleId="1111111122">
    <w:name w:val="Нет списка1111111122"/>
    <w:next w:val="NoList"/>
    <w:uiPriority w:val="99"/>
    <w:semiHidden/>
    <w:unhideWhenUsed/>
    <w:rsid w:val="00260932"/>
  </w:style>
  <w:style w:type="numbering" w:customStyle="1" w:styleId="411122">
    <w:name w:val="Нет списка411122"/>
    <w:next w:val="NoList"/>
    <w:uiPriority w:val="99"/>
    <w:semiHidden/>
    <w:unhideWhenUsed/>
    <w:rsid w:val="00260932"/>
  </w:style>
  <w:style w:type="numbering" w:customStyle="1" w:styleId="5111220">
    <w:name w:val="Нет списка511122"/>
    <w:next w:val="NoList"/>
    <w:uiPriority w:val="99"/>
    <w:semiHidden/>
    <w:unhideWhenUsed/>
    <w:rsid w:val="00260932"/>
  </w:style>
  <w:style w:type="numbering" w:customStyle="1" w:styleId="1211122">
    <w:name w:val="Нет списка1211122"/>
    <w:next w:val="NoList"/>
    <w:uiPriority w:val="99"/>
    <w:semiHidden/>
    <w:unhideWhenUsed/>
    <w:rsid w:val="00260932"/>
  </w:style>
  <w:style w:type="numbering" w:customStyle="1" w:styleId="6111220">
    <w:name w:val="Нет списка611122"/>
    <w:next w:val="NoList"/>
    <w:uiPriority w:val="99"/>
    <w:semiHidden/>
    <w:unhideWhenUsed/>
    <w:rsid w:val="00260932"/>
  </w:style>
  <w:style w:type="numbering" w:customStyle="1" w:styleId="711122">
    <w:name w:val="Нет списка711122"/>
    <w:next w:val="NoList"/>
    <w:uiPriority w:val="99"/>
    <w:semiHidden/>
    <w:unhideWhenUsed/>
    <w:rsid w:val="00260932"/>
  </w:style>
  <w:style w:type="numbering" w:customStyle="1" w:styleId="811122">
    <w:name w:val="Нет списка811122"/>
    <w:next w:val="NoList"/>
    <w:uiPriority w:val="99"/>
    <w:semiHidden/>
    <w:unhideWhenUsed/>
    <w:rsid w:val="00260932"/>
  </w:style>
  <w:style w:type="numbering" w:customStyle="1" w:styleId="101222">
    <w:name w:val="Нет списка101222"/>
    <w:next w:val="NoList"/>
    <w:uiPriority w:val="99"/>
    <w:semiHidden/>
    <w:unhideWhenUsed/>
    <w:rsid w:val="00260932"/>
  </w:style>
  <w:style w:type="numbering" w:customStyle="1" w:styleId="141222">
    <w:name w:val="Нет списка141222"/>
    <w:next w:val="NoList"/>
    <w:uiPriority w:val="99"/>
    <w:semiHidden/>
    <w:unhideWhenUsed/>
    <w:rsid w:val="00260932"/>
  </w:style>
  <w:style w:type="numbering" w:customStyle="1" w:styleId="1131222">
    <w:name w:val="Нет списка1131222"/>
    <w:next w:val="NoList"/>
    <w:uiPriority w:val="99"/>
    <w:semiHidden/>
    <w:unhideWhenUsed/>
    <w:rsid w:val="00260932"/>
  </w:style>
  <w:style w:type="numbering" w:customStyle="1" w:styleId="221222">
    <w:name w:val="Нет списка221222"/>
    <w:next w:val="NoList"/>
    <w:uiPriority w:val="99"/>
    <w:semiHidden/>
    <w:unhideWhenUsed/>
    <w:rsid w:val="00260932"/>
  </w:style>
  <w:style w:type="numbering" w:customStyle="1" w:styleId="321122">
    <w:name w:val="Нет списка321122"/>
    <w:next w:val="NoList"/>
    <w:uiPriority w:val="99"/>
    <w:semiHidden/>
    <w:unhideWhenUsed/>
    <w:rsid w:val="00260932"/>
  </w:style>
  <w:style w:type="numbering" w:customStyle="1" w:styleId="11121122">
    <w:name w:val="Нет списка11121122"/>
    <w:next w:val="NoList"/>
    <w:uiPriority w:val="99"/>
    <w:semiHidden/>
    <w:unhideWhenUsed/>
    <w:rsid w:val="00260932"/>
  </w:style>
  <w:style w:type="numbering" w:customStyle="1" w:styleId="421122">
    <w:name w:val="Нет списка421122"/>
    <w:next w:val="NoList"/>
    <w:uiPriority w:val="99"/>
    <w:semiHidden/>
    <w:unhideWhenUsed/>
    <w:rsid w:val="00260932"/>
  </w:style>
  <w:style w:type="numbering" w:customStyle="1" w:styleId="521122">
    <w:name w:val="Нет списка521122"/>
    <w:next w:val="NoList"/>
    <w:uiPriority w:val="99"/>
    <w:semiHidden/>
    <w:unhideWhenUsed/>
    <w:rsid w:val="00260932"/>
  </w:style>
  <w:style w:type="numbering" w:customStyle="1" w:styleId="1221122">
    <w:name w:val="Нет списка1221122"/>
    <w:next w:val="NoList"/>
    <w:uiPriority w:val="99"/>
    <w:semiHidden/>
    <w:unhideWhenUsed/>
    <w:rsid w:val="00260932"/>
  </w:style>
  <w:style w:type="numbering" w:customStyle="1" w:styleId="621122">
    <w:name w:val="Нет списка621122"/>
    <w:next w:val="NoList"/>
    <w:uiPriority w:val="99"/>
    <w:semiHidden/>
    <w:unhideWhenUsed/>
    <w:rsid w:val="00260932"/>
  </w:style>
  <w:style w:type="numbering" w:customStyle="1" w:styleId="721122">
    <w:name w:val="Нет списка721122"/>
    <w:next w:val="NoList"/>
    <w:uiPriority w:val="99"/>
    <w:semiHidden/>
    <w:unhideWhenUsed/>
    <w:rsid w:val="00260932"/>
  </w:style>
  <w:style w:type="numbering" w:customStyle="1" w:styleId="821122">
    <w:name w:val="Нет списка821122"/>
    <w:next w:val="NoList"/>
    <w:uiPriority w:val="99"/>
    <w:semiHidden/>
    <w:unhideWhenUsed/>
    <w:rsid w:val="00260932"/>
  </w:style>
  <w:style w:type="numbering" w:customStyle="1" w:styleId="151222">
    <w:name w:val="Нет списка151222"/>
    <w:next w:val="NoList"/>
    <w:uiPriority w:val="99"/>
    <w:semiHidden/>
    <w:unhideWhenUsed/>
    <w:rsid w:val="00260932"/>
  </w:style>
  <w:style w:type="numbering" w:customStyle="1" w:styleId="161222">
    <w:name w:val="Нет списка161222"/>
    <w:next w:val="NoList"/>
    <w:uiPriority w:val="99"/>
    <w:semiHidden/>
    <w:unhideWhenUsed/>
    <w:rsid w:val="00260932"/>
  </w:style>
  <w:style w:type="numbering" w:customStyle="1" w:styleId="171222">
    <w:name w:val="Нет списка171222"/>
    <w:next w:val="NoList"/>
    <w:uiPriority w:val="99"/>
    <w:semiHidden/>
    <w:unhideWhenUsed/>
    <w:rsid w:val="00260932"/>
  </w:style>
  <w:style w:type="numbering" w:customStyle="1" w:styleId="231222">
    <w:name w:val="Нет списка231222"/>
    <w:next w:val="NoList"/>
    <w:uiPriority w:val="99"/>
    <w:semiHidden/>
    <w:unhideWhenUsed/>
    <w:rsid w:val="00260932"/>
  </w:style>
  <w:style w:type="numbering" w:customStyle="1" w:styleId="331122">
    <w:name w:val="Нет списка331122"/>
    <w:next w:val="NoList"/>
    <w:uiPriority w:val="99"/>
    <w:semiHidden/>
    <w:unhideWhenUsed/>
    <w:rsid w:val="00260932"/>
  </w:style>
  <w:style w:type="numbering" w:customStyle="1" w:styleId="1141122">
    <w:name w:val="Нет списка1141122"/>
    <w:next w:val="NoList"/>
    <w:uiPriority w:val="99"/>
    <w:semiHidden/>
    <w:unhideWhenUsed/>
    <w:rsid w:val="00260932"/>
  </w:style>
  <w:style w:type="numbering" w:customStyle="1" w:styleId="431122">
    <w:name w:val="Нет списка431122"/>
    <w:next w:val="NoList"/>
    <w:uiPriority w:val="99"/>
    <w:semiHidden/>
    <w:unhideWhenUsed/>
    <w:rsid w:val="00260932"/>
  </w:style>
  <w:style w:type="numbering" w:customStyle="1" w:styleId="531122">
    <w:name w:val="Нет списка531122"/>
    <w:next w:val="NoList"/>
    <w:uiPriority w:val="99"/>
    <w:semiHidden/>
    <w:unhideWhenUsed/>
    <w:rsid w:val="00260932"/>
  </w:style>
  <w:style w:type="numbering" w:customStyle="1" w:styleId="1231122">
    <w:name w:val="Нет списка1231122"/>
    <w:next w:val="NoList"/>
    <w:uiPriority w:val="99"/>
    <w:semiHidden/>
    <w:unhideWhenUsed/>
    <w:rsid w:val="00260932"/>
  </w:style>
  <w:style w:type="numbering" w:customStyle="1" w:styleId="631122">
    <w:name w:val="Нет списка631122"/>
    <w:next w:val="NoList"/>
    <w:uiPriority w:val="99"/>
    <w:semiHidden/>
    <w:unhideWhenUsed/>
    <w:rsid w:val="00260932"/>
  </w:style>
  <w:style w:type="numbering" w:customStyle="1" w:styleId="731122">
    <w:name w:val="Нет списка731122"/>
    <w:next w:val="NoList"/>
    <w:uiPriority w:val="99"/>
    <w:semiHidden/>
    <w:unhideWhenUsed/>
    <w:rsid w:val="00260932"/>
  </w:style>
  <w:style w:type="numbering" w:customStyle="1" w:styleId="831122">
    <w:name w:val="Нет списка831122"/>
    <w:next w:val="NoList"/>
    <w:uiPriority w:val="99"/>
    <w:semiHidden/>
    <w:unhideWhenUsed/>
    <w:rsid w:val="00260932"/>
  </w:style>
  <w:style w:type="numbering" w:customStyle="1" w:styleId="911122">
    <w:name w:val="Нет списка911122"/>
    <w:next w:val="NoList"/>
    <w:uiPriority w:val="99"/>
    <w:semiHidden/>
    <w:unhideWhenUsed/>
    <w:rsid w:val="00260932"/>
  </w:style>
  <w:style w:type="numbering" w:customStyle="1" w:styleId="181222">
    <w:name w:val="Нет списка181222"/>
    <w:next w:val="NoList"/>
    <w:uiPriority w:val="99"/>
    <w:semiHidden/>
    <w:unhideWhenUsed/>
    <w:rsid w:val="00260932"/>
  </w:style>
  <w:style w:type="numbering" w:customStyle="1" w:styleId="191222">
    <w:name w:val="Нет списка191222"/>
    <w:next w:val="NoList"/>
    <w:uiPriority w:val="99"/>
    <w:semiHidden/>
    <w:unhideWhenUsed/>
    <w:rsid w:val="00260932"/>
  </w:style>
  <w:style w:type="numbering" w:customStyle="1" w:styleId="1101122">
    <w:name w:val="Нет списка1101122"/>
    <w:next w:val="NoList"/>
    <w:uiPriority w:val="99"/>
    <w:semiHidden/>
    <w:unhideWhenUsed/>
    <w:rsid w:val="00260932"/>
  </w:style>
  <w:style w:type="numbering" w:customStyle="1" w:styleId="241222">
    <w:name w:val="Нет списка241222"/>
    <w:next w:val="NoList"/>
    <w:uiPriority w:val="99"/>
    <w:semiHidden/>
    <w:unhideWhenUsed/>
    <w:rsid w:val="00260932"/>
  </w:style>
  <w:style w:type="table" w:customStyle="1" w:styleId="1361">
    <w:name w:val="Сетка таблицы136"/>
    <w:basedOn w:val="TableNormal"/>
    <w:next w:val="TableGrid"/>
    <w:uiPriority w:val="59"/>
    <w:rsid w:val="006063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
    <w:basedOn w:val="TableNormal"/>
    <w:next w:val="TableGrid"/>
    <w:uiPriority w:val="39"/>
    <w:rsid w:val="00876B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0">
    <w:name w:val="Сетка таблицы138"/>
    <w:basedOn w:val="TableNormal"/>
    <w:next w:val="TableGrid"/>
    <w:uiPriority w:val="59"/>
    <w:rsid w:val="001616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095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pmost.com/world-precipitation-map/free-world-precipitation-map/" TargetMode="Externa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12.xml"/><Relationship Id="rId34" Type="http://schemas.openxmlformats.org/officeDocument/2006/relationships/hyperlink" Target="https://link.springer.com/journal/10021/21/5/page/1" TargetMode="External"/><Relationship Id="rId7" Type="http://schemas.openxmlformats.org/officeDocument/2006/relationships/image" Target="media/image2.jpeg"/><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image" Target="media/image5.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image" Target="media/image4.jpeg"/><Relationship Id="rId37" Type="http://schemas.openxmlformats.org/officeDocument/2006/relationships/hyperlink" Target="http://elar.usfeu.ru/handle/123456789/3059" TargetMode="External"/><Relationship Id="rId5" Type="http://schemas.openxmlformats.org/officeDocument/2006/relationships/hyperlink" Target="mailto:Omidshobeyri214@gmail.com" TargetMode="Externa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hyperlink" Target="http://elar.usfeu.ru/handle/123456789/2606" TargetMode="Externa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2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chart" Target="charts/chart21.xml"/><Relationship Id="rId35" Type="http://schemas.openxmlformats.org/officeDocument/2006/relationships/hyperlink" Target="https://doi.org/10.1111/j.1466-8238.2010.00645.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1\Desktop\&#1045;&#1083;&#1100;&#1055;&#1080;&#1093;&#1090;&#1072;_&#1076;&#1088;&#1077;&#1074;&#1086;&#1089;&#1090;&#1086;&#1080;_T_P\&#1055;&#1086;&#1089;&#1083;&#1077;&#1076;&#1085;&#1080;&#1081;_&#1074;&#1072;&#1088;&#1080;&#1072;&#1085;&#1090;\&#1043;&#1088;&#1072;&#1092;&#1092;&#1080;&#1082;&#1080;\&#1043;&#1088;&#1072;&#1092;&#1092;&#1080;&#1082;&#1080;_&#1045;.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1" Type="http://schemas.openxmlformats.org/officeDocument/2006/relationships/oleObject" Target="file:///C:\Users\1\Desktop\&#1045;&#1083;&#1100;&#1055;&#1080;&#1093;&#1090;&#1072;_&#1076;&#1088;&#1077;&#1074;&#1086;&#1089;&#1090;&#1086;&#1080;_T_P\&#1055;&#1086;&#1089;&#1083;&#1077;&#1076;&#1085;&#1080;&#1081;_&#1074;&#1072;&#1088;&#1080;&#1072;&#1085;&#1090;\&#1058;&#1072;&#1073;&#1091;&#1083;&#1080;&#1088;&#1086;&#1074;&#1072;&#1085;&#1080;&#1077;\&#1044;&#1088;&#1077;&#1074;&#1086;&#1089;&#1090;&#1086;&#1080;_&#1045;.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1\Desktop\&#1045;&#1083;&#1100;&#1055;&#1080;&#1093;&#1090;&#1072;_&#1076;&#1088;&#1077;&#1074;&#1086;&#1089;&#1090;&#1086;&#1080;_T_P\&#1055;&#1086;&#1089;&#1083;&#1077;&#1076;&#1085;&#1080;&#1081;_&#1074;&#1072;&#1088;&#1080;&#1072;&#1085;&#1090;\&#1058;&#1072;&#1073;&#1091;&#1083;&#1080;&#1088;&#1086;&#1074;&#1072;&#1085;&#1080;&#1077;\&#1044;&#1088;&#1077;&#1074;&#1086;&#1089;&#1090;&#1086;&#1080;_&#1045;.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1\Desktop\&#1045;&#1083;&#1100;&#1055;&#1080;&#1093;&#1090;&#1072;_&#1076;&#1088;&#1077;&#1074;&#1086;&#1089;&#1090;&#1086;&#1080;_T_P\&#1055;&#1086;&#1089;&#1083;&#1077;&#1076;&#1085;&#1080;&#1081;_&#1074;&#1072;&#1088;&#1080;&#1072;&#1085;&#1090;\&#1058;&#1072;&#1073;&#1091;&#1083;&#1080;&#1088;&#1086;&#1074;&#1072;&#1085;&#1080;&#1077;\&#1044;&#1088;&#1077;&#1074;&#1086;&#1089;&#1090;&#1086;&#1080;_&#1045;.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1\Desktop\&#1045;&#1083;&#1100;&#1055;&#1080;&#1093;&#1090;&#1072;_&#1076;&#1088;&#1077;&#1074;&#1086;&#1089;&#1090;&#1086;&#1080;_T_P\&#1055;&#1086;&#1089;&#1083;&#1077;&#1076;&#1085;&#1080;&#1081;_&#1074;&#1072;&#1088;&#1080;&#1072;&#1085;&#1090;\&#1058;&#1072;&#1073;&#1091;&#1083;&#1080;&#1088;&#1086;&#1074;&#1072;&#1085;&#1080;&#1077;\&#1044;&#1088;&#1077;&#1074;&#1086;&#1089;&#1090;&#1086;&#1080;_&#1045;.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1\Desktop\&#1045;&#1083;&#1100;&#1055;&#1080;&#1093;&#1090;&#1072;_&#1076;&#1088;&#1077;&#1074;&#1086;&#1089;&#1090;&#1086;&#1080;_T_P\&#1055;&#1086;&#1089;&#1083;&#1077;&#1076;&#1085;&#1080;&#1081;_&#1074;&#1072;&#1088;&#1080;&#1072;&#1085;&#1090;\&#1058;&#1072;&#1073;&#1091;&#1083;&#1080;&#1088;&#1086;&#1074;&#1072;&#1085;&#1080;&#1077;\&#1044;&#1088;&#1077;&#1074;&#1086;&#1089;&#1090;&#1086;&#1080;_&#1045;.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1\Desktop\&#1045;&#1083;&#1100;&#1055;&#1080;&#1093;&#1090;&#1072;_&#1076;&#1088;&#1077;&#1074;&#1086;&#1089;&#1090;&#1086;&#1080;_T_P\&#1055;&#1086;&#1089;&#1083;&#1077;&#1076;&#1085;&#1080;&#1081;_&#1074;&#1072;&#1088;&#1080;&#1072;&#1085;&#1090;\&#1058;&#1072;&#1073;&#1091;&#1083;&#1080;&#1088;&#1086;&#1074;&#1072;&#1085;&#1080;&#1077;\&#1044;&#1088;&#1077;&#1074;&#1086;&#1089;&#1090;&#1086;&#1080;_&#104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8848030303030364"/>
          <c:y val="1.5739316239316247E-2"/>
        </c:manualLayout>
      </c:layout>
      <c:spPr>
        <a:noFill/>
        <a:ln>
          <a:noFill/>
        </a:ln>
        <a:effectLst/>
      </c:spPr>
    </c:title>
    <c:plotArea>
      <c:layout>
        <c:manualLayout>
          <c:layoutTarget val="inner"/>
          <c:xMode val="edge"/>
          <c:yMode val="edge"/>
          <c:x val="0.14186176470588233"/>
          <c:y val="9.4791111111111145E-2"/>
          <c:w val="0.77980098039215662"/>
          <c:h val="0.72312833333333515"/>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forward val="100"/>
            <c:intercept val="0"/>
          </c:trendline>
          <c:xVal>
            <c:numRef>
              <c:f>Pa!$A$2:$A$936</c:f>
              <c:numCache>
                <c:formatCode>General</c:formatCode>
                <c:ptCount val="935"/>
                <c:pt idx="0">
                  <c:v>142.44999999999999</c:v>
                </c:pt>
                <c:pt idx="1">
                  <c:v>174.25</c:v>
                </c:pt>
                <c:pt idx="2">
                  <c:v>5.9</c:v>
                </c:pt>
                <c:pt idx="3">
                  <c:v>38</c:v>
                </c:pt>
                <c:pt idx="4">
                  <c:v>106.8</c:v>
                </c:pt>
                <c:pt idx="5">
                  <c:v>14.18</c:v>
                </c:pt>
                <c:pt idx="6">
                  <c:v>37.04</c:v>
                </c:pt>
                <c:pt idx="7">
                  <c:v>206.5</c:v>
                </c:pt>
                <c:pt idx="8">
                  <c:v>188.20000000000002</c:v>
                </c:pt>
                <c:pt idx="9">
                  <c:v>251.20000000000002</c:v>
                </c:pt>
                <c:pt idx="10">
                  <c:v>205.8</c:v>
                </c:pt>
                <c:pt idx="11">
                  <c:v>425.59999999999945</c:v>
                </c:pt>
                <c:pt idx="12">
                  <c:v>305.2</c:v>
                </c:pt>
                <c:pt idx="13">
                  <c:v>253.29999999999998</c:v>
                </c:pt>
                <c:pt idx="14">
                  <c:v>328.4</c:v>
                </c:pt>
                <c:pt idx="15">
                  <c:v>259</c:v>
                </c:pt>
                <c:pt idx="16">
                  <c:v>290.2</c:v>
                </c:pt>
                <c:pt idx="17">
                  <c:v>275.10000000000002</c:v>
                </c:pt>
                <c:pt idx="18">
                  <c:v>233.1</c:v>
                </c:pt>
                <c:pt idx="19">
                  <c:v>347.90000000000003</c:v>
                </c:pt>
                <c:pt idx="20">
                  <c:v>307.40000000000003</c:v>
                </c:pt>
                <c:pt idx="21">
                  <c:v>389.4</c:v>
                </c:pt>
                <c:pt idx="22">
                  <c:v>251.4</c:v>
                </c:pt>
                <c:pt idx="23">
                  <c:v>216.4</c:v>
                </c:pt>
                <c:pt idx="24">
                  <c:v>268.59999999999945</c:v>
                </c:pt>
                <c:pt idx="25">
                  <c:v>322.29999999999939</c:v>
                </c:pt>
                <c:pt idx="26">
                  <c:v>138.6</c:v>
                </c:pt>
                <c:pt idx="27">
                  <c:v>260.39999999999969</c:v>
                </c:pt>
                <c:pt idx="28">
                  <c:v>239.6</c:v>
                </c:pt>
                <c:pt idx="29">
                  <c:v>111</c:v>
                </c:pt>
                <c:pt idx="30">
                  <c:v>171.1</c:v>
                </c:pt>
                <c:pt idx="31">
                  <c:v>122.64</c:v>
                </c:pt>
                <c:pt idx="32">
                  <c:v>163.51</c:v>
                </c:pt>
                <c:pt idx="33">
                  <c:v>199.51</c:v>
                </c:pt>
                <c:pt idx="34">
                  <c:v>101.75999999999999</c:v>
                </c:pt>
                <c:pt idx="35">
                  <c:v>27.5</c:v>
                </c:pt>
                <c:pt idx="36">
                  <c:v>82</c:v>
                </c:pt>
                <c:pt idx="37">
                  <c:v>98.2</c:v>
                </c:pt>
                <c:pt idx="38">
                  <c:v>139.60000000000002</c:v>
                </c:pt>
                <c:pt idx="39">
                  <c:v>194.5</c:v>
                </c:pt>
                <c:pt idx="40">
                  <c:v>226.6</c:v>
                </c:pt>
                <c:pt idx="41">
                  <c:v>250.6</c:v>
                </c:pt>
                <c:pt idx="42">
                  <c:v>262.60000000000002</c:v>
                </c:pt>
                <c:pt idx="43">
                  <c:v>145.30000000000001</c:v>
                </c:pt>
                <c:pt idx="44">
                  <c:v>200.6</c:v>
                </c:pt>
                <c:pt idx="45">
                  <c:v>121.11999999999999</c:v>
                </c:pt>
                <c:pt idx="46">
                  <c:v>278.89999999999969</c:v>
                </c:pt>
                <c:pt idx="47">
                  <c:v>477.6</c:v>
                </c:pt>
                <c:pt idx="48">
                  <c:v>400.4</c:v>
                </c:pt>
                <c:pt idx="49">
                  <c:v>107.9</c:v>
                </c:pt>
                <c:pt idx="50">
                  <c:v>122.46000000000002</c:v>
                </c:pt>
                <c:pt idx="51">
                  <c:v>142.69999999999999</c:v>
                </c:pt>
                <c:pt idx="52">
                  <c:v>155.23999999999998</c:v>
                </c:pt>
                <c:pt idx="53">
                  <c:v>155.1</c:v>
                </c:pt>
                <c:pt idx="54">
                  <c:v>154.78</c:v>
                </c:pt>
                <c:pt idx="55">
                  <c:v>180.96</c:v>
                </c:pt>
                <c:pt idx="56">
                  <c:v>230.51</c:v>
                </c:pt>
                <c:pt idx="57">
                  <c:v>236.99</c:v>
                </c:pt>
                <c:pt idx="58">
                  <c:v>244.49</c:v>
                </c:pt>
                <c:pt idx="59">
                  <c:v>122.46000000000002</c:v>
                </c:pt>
                <c:pt idx="60">
                  <c:v>251.2</c:v>
                </c:pt>
                <c:pt idx="61">
                  <c:v>248.98000000000025</c:v>
                </c:pt>
                <c:pt idx="62">
                  <c:v>253.53</c:v>
                </c:pt>
                <c:pt idx="63">
                  <c:v>258.56</c:v>
                </c:pt>
                <c:pt idx="64">
                  <c:v>271.65999999999997</c:v>
                </c:pt>
                <c:pt idx="65">
                  <c:v>223.04</c:v>
                </c:pt>
                <c:pt idx="66">
                  <c:v>227.9</c:v>
                </c:pt>
                <c:pt idx="67">
                  <c:v>232.99</c:v>
                </c:pt>
                <c:pt idx="68">
                  <c:v>239.30000000000004</c:v>
                </c:pt>
                <c:pt idx="69">
                  <c:v>233.02</c:v>
                </c:pt>
                <c:pt idx="70">
                  <c:v>238.12000000000003</c:v>
                </c:pt>
                <c:pt idx="71">
                  <c:v>243.99</c:v>
                </c:pt>
                <c:pt idx="72">
                  <c:v>250</c:v>
                </c:pt>
                <c:pt idx="73">
                  <c:v>239.99999999999997</c:v>
                </c:pt>
                <c:pt idx="74">
                  <c:v>246.94</c:v>
                </c:pt>
                <c:pt idx="75">
                  <c:v>61.5</c:v>
                </c:pt>
                <c:pt idx="76">
                  <c:v>93.8</c:v>
                </c:pt>
                <c:pt idx="77">
                  <c:v>184.29999999999998</c:v>
                </c:pt>
                <c:pt idx="78">
                  <c:v>217.49999999999997</c:v>
                </c:pt>
                <c:pt idx="79">
                  <c:v>276.10000000000002</c:v>
                </c:pt>
                <c:pt idx="80">
                  <c:v>241.29999999999998</c:v>
                </c:pt>
                <c:pt idx="81">
                  <c:v>194.1</c:v>
                </c:pt>
                <c:pt idx="82">
                  <c:v>268.3</c:v>
                </c:pt>
                <c:pt idx="83">
                  <c:v>15.8</c:v>
                </c:pt>
                <c:pt idx="84">
                  <c:v>50.800000000000004</c:v>
                </c:pt>
                <c:pt idx="85">
                  <c:v>81.399999999999991</c:v>
                </c:pt>
                <c:pt idx="86">
                  <c:v>168.20000000000002</c:v>
                </c:pt>
                <c:pt idx="87">
                  <c:v>215.00000000000003</c:v>
                </c:pt>
                <c:pt idx="88">
                  <c:v>338.00000000000006</c:v>
                </c:pt>
                <c:pt idx="89">
                  <c:v>235.6</c:v>
                </c:pt>
                <c:pt idx="90">
                  <c:v>165.3</c:v>
                </c:pt>
                <c:pt idx="91">
                  <c:v>204.68</c:v>
                </c:pt>
                <c:pt idx="92">
                  <c:v>158.42000000000004</c:v>
                </c:pt>
                <c:pt idx="93">
                  <c:v>160.47</c:v>
                </c:pt>
                <c:pt idx="94">
                  <c:v>186.19</c:v>
                </c:pt>
                <c:pt idx="95">
                  <c:v>163.92000000000004</c:v>
                </c:pt>
                <c:pt idx="96">
                  <c:v>365.48999999999944</c:v>
                </c:pt>
                <c:pt idx="97">
                  <c:v>429.26</c:v>
                </c:pt>
                <c:pt idx="98">
                  <c:v>223.78</c:v>
                </c:pt>
                <c:pt idx="99">
                  <c:v>274.61</c:v>
                </c:pt>
                <c:pt idx="100">
                  <c:v>136.60999999999999</c:v>
                </c:pt>
                <c:pt idx="101">
                  <c:v>95.29</c:v>
                </c:pt>
                <c:pt idx="102">
                  <c:v>164.18</c:v>
                </c:pt>
                <c:pt idx="103">
                  <c:v>369.08</c:v>
                </c:pt>
                <c:pt idx="104">
                  <c:v>233.59</c:v>
                </c:pt>
                <c:pt idx="105">
                  <c:v>177.5</c:v>
                </c:pt>
                <c:pt idx="106">
                  <c:v>183.86</c:v>
                </c:pt>
                <c:pt idx="107">
                  <c:v>284.77</c:v>
                </c:pt>
                <c:pt idx="108">
                  <c:v>69.84</c:v>
                </c:pt>
                <c:pt idx="109">
                  <c:v>104.5</c:v>
                </c:pt>
                <c:pt idx="110">
                  <c:v>164.37</c:v>
                </c:pt>
                <c:pt idx="111">
                  <c:v>109.88</c:v>
                </c:pt>
                <c:pt idx="112">
                  <c:v>55.9</c:v>
                </c:pt>
                <c:pt idx="113">
                  <c:v>80.63</c:v>
                </c:pt>
                <c:pt idx="114">
                  <c:v>171.95000000000007</c:v>
                </c:pt>
                <c:pt idx="115">
                  <c:v>176.35000000000025</c:v>
                </c:pt>
                <c:pt idx="116">
                  <c:v>213.55</c:v>
                </c:pt>
                <c:pt idx="117">
                  <c:v>148.37</c:v>
                </c:pt>
                <c:pt idx="118">
                  <c:v>221.9</c:v>
                </c:pt>
                <c:pt idx="119">
                  <c:v>174.32000000000028</c:v>
                </c:pt>
                <c:pt idx="120">
                  <c:v>80.940000000000026</c:v>
                </c:pt>
                <c:pt idx="121">
                  <c:v>69.83</c:v>
                </c:pt>
                <c:pt idx="122">
                  <c:v>134.78</c:v>
                </c:pt>
                <c:pt idx="123">
                  <c:v>86.63000000000001</c:v>
                </c:pt>
                <c:pt idx="124">
                  <c:v>84.82</c:v>
                </c:pt>
                <c:pt idx="125">
                  <c:v>60.55</c:v>
                </c:pt>
                <c:pt idx="126">
                  <c:v>60.4</c:v>
                </c:pt>
                <c:pt idx="127">
                  <c:v>87.460000000000022</c:v>
                </c:pt>
                <c:pt idx="128">
                  <c:v>119.67999999999998</c:v>
                </c:pt>
                <c:pt idx="129">
                  <c:v>155.4</c:v>
                </c:pt>
                <c:pt idx="130">
                  <c:v>118.64999999999999</c:v>
                </c:pt>
                <c:pt idx="131">
                  <c:v>126.13000000000001</c:v>
                </c:pt>
                <c:pt idx="132">
                  <c:v>112.64999999999999</c:v>
                </c:pt>
                <c:pt idx="133">
                  <c:v>110.67999999999998</c:v>
                </c:pt>
                <c:pt idx="134">
                  <c:v>109.58000000000001</c:v>
                </c:pt>
                <c:pt idx="135">
                  <c:v>106.9</c:v>
                </c:pt>
                <c:pt idx="136">
                  <c:v>67.3</c:v>
                </c:pt>
                <c:pt idx="137">
                  <c:v>154.87</c:v>
                </c:pt>
                <c:pt idx="138">
                  <c:v>258.06</c:v>
                </c:pt>
                <c:pt idx="139">
                  <c:v>262.95999999999964</c:v>
                </c:pt>
                <c:pt idx="140">
                  <c:v>262.48999999999944</c:v>
                </c:pt>
                <c:pt idx="141">
                  <c:v>287.14000000000038</c:v>
                </c:pt>
                <c:pt idx="142">
                  <c:v>252.45000000000007</c:v>
                </c:pt>
                <c:pt idx="143">
                  <c:v>261.82</c:v>
                </c:pt>
                <c:pt idx="144">
                  <c:v>271.95</c:v>
                </c:pt>
                <c:pt idx="145">
                  <c:v>334.15999999999997</c:v>
                </c:pt>
                <c:pt idx="146">
                  <c:v>234.07999999999998</c:v>
                </c:pt>
                <c:pt idx="147">
                  <c:v>359.59999999999945</c:v>
                </c:pt>
                <c:pt idx="148">
                  <c:v>227.23000000000002</c:v>
                </c:pt>
                <c:pt idx="149">
                  <c:v>212</c:v>
                </c:pt>
                <c:pt idx="150">
                  <c:v>193.5</c:v>
                </c:pt>
                <c:pt idx="151">
                  <c:v>183.98000000000027</c:v>
                </c:pt>
                <c:pt idx="152">
                  <c:v>180.81</c:v>
                </c:pt>
                <c:pt idx="153">
                  <c:v>140.44000000000003</c:v>
                </c:pt>
                <c:pt idx="154">
                  <c:v>210.3</c:v>
                </c:pt>
                <c:pt idx="155">
                  <c:v>188.72000000000003</c:v>
                </c:pt>
                <c:pt idx="156">
                  <c:v>127.81</c:v>
                </c:pt>
                <c:pt idx="157">
                  <c:v>189.75</c:v>
                </c:pt>
                <c:pt idx="158">
                  <c:v>116.02999999999999</c:v>
                </c:pt>
                <c:pt idx="159">
                  <c:v>146.79999999999998</c:v>
                </c:pt>
                <c:pt idx="160">
                  <c:v>210.37</c:v>
                </c:pt>
                <c:pt idx="161">
                  <c:v>267.5</c:v>
                </c:pt>
                <c:pt idx="162">
                  <c:v>157.52000000000001</c:v>
                </c:pt>
                <c:pt idx="163">
                  <c:v>254.5</c:v>
                </c:pt>
                <c:pt idx="164">
                  <c:v>193.12</c:v>
                </c:pt>
                <c:pt idx="165">
                  <c:v>235.89000000000001</c:v>
                </c:pt>
                <c:pt idx="166">
                  <c:v>159.99</c:v>
                </c:pt>
                <c:pt idx="167">
                  <c:v>124.42999999999999</c:v>
                </c:pt>
                <c:pt idx="168">
                  <c:v>178.23</c:v>
                </c:pt>
                <c:pt idx="169">
                  <c:v>179.11999999999998</c:v>
                </c:pt>
                <c:pt idx="170">
                  <c:v>170.5</c:v>
                </c:pt>
                <c:pt idx="171">
                  <c:v>218.01999999999998</c:v>
                </c:pt>
                <c:pt idx="172">
                  <c:v>159.93</c:v>
                </c:pt>
                <c:pt idx="173">
                  <c:v>177.81</c:v>
                </c:pt>
                <c:pt idx="174">
                  <c:v>245.73999999999998</c:v>
                </c:pt>
                <c:pt idx="175">
                  <c:v>211.61999999999998</c:v>
                </c:pt>
                <c:pt idx="176">
                  <c:v>172.57999999999998</c:v>
                </c:pt>
                <c:pt idx="177">
                  <c:v>117.96000000000002</c:v>
                </c:pt>
                <c:pt idx="178">
                  <c:v>148.87</c:v>
                </c:pt>
                <c:pt idx="179">
                  <c:v>168.29999999999998</c:v>
                </c:pt>
                <c:pt idx="180">
                  <c:v>193.06</c:v>
                </c:pt>
                <c:pt idx="181">
                  <c:v>177.25000000000003</c:v>
                </c:pt>
                <c:pt idx="182">
                  <c:v>205.87</c:v>
                </c:pt>
                <c:pt idx="183">
                  <c:v>289.24</c:v>
                </c:pt>
                <c:pt idx="184">
                  <c:v>201.34</c:v>
                </c:pt>
                <c:pt idx="185">
                  <c:v>170.60999999999999</c:v>
                </c:pt>
                <c:pt idx="186">
                  <c:v>187.99999999999997</c:v>
                </c:pt>
                <c:pt idx="187">
                  <c:v>186.6</c:v>
                </c:pt>
                <c:pt idx="188">
                  <c:v>214.64999999999998</c:v>
                </c:pt>
                <c:pt idx="189">
                  <c:v>165.15</c:v>
                </c:pt>
                <c:pt idx="190">
                  <c:v>207.67000000000002</c:v>
                </c:pt>
                <c:pt idx="191">
                  <c:v>212.63000000000002</c:v>
                </c:pt>
                <c:pt idx="192">
                  <c:v>131.82000000000025</c:v>
                </c:pt>
                <c:pt idx="193">
                  <c:v>148.10999999999999</c:v>
                </c:pt>
                <c:pt idx="194">
                  <c:v>172.54000000000002</c:v>
                </c:pt>
                <c:pt idx="195">
                  <c:v>144.17000000000002</c:v>
                </c:pt>
                <c:pt idx="196">
                  <c:v>145.63000000000002</c:v>
                </c:pt>
                <c:pt idx="197">
                  <c:v>161.38000000000025</c:v>
                </c:pt>
                <c:pt idx="198">
                  <c:v>210.41</c:v>
                </c:pt>
                <c:pt idx="199">
                  <c:v>213.72</c:v>
                </c:pt>
                <c:pt idx="200">
                  <c:v>135.72</c:v>
                </c:pt>
                <c:pt idx="201">
                  <c:v>184.64</c:v>
                </c:pt>
                <c:pt idx="202">
                  <c:v>173.75</c:v>
                </c:pt>
                <c:pt idx="203">
                  <c:v>315.72000000000003</c:v>
                </c:pt>
                <c:pt idx="204">
                  <c:v>237.31</c:v>
                </c:pt>
                <c:pt idx="205">
                  <c:v>104.32000000000001</c:v>
                </c:pt>
                <c:pt idx="206">
                  <c:v>148.17000000000002</c:v>
                </c:pt>
                <c:pt idx="207">
                  <c:v>248.60999999999999</c:v>
                </c:pt>
                <c:pt idx="208">
                  <c:v>108.33</c:v>
                </c:pt>
                <c:pt idx="209">
                  <c:v>116.1</c:v>
                </c:pt>
                <c:pt idx="210">
                  <c:v>91.42</c:v>
                </c:pt>
                <c:pt idx="211">
                  <c:v>225.79</c:v>
                </c:pt>
                <c:pt idx="212">
                  <c:v>382.39</c:v>
                </c:pt>
                <c:pt idx="213">
                  <c:v>173.46</c:v>
                </c:pt>
                <c:pt idx="214">
                  <c:v>227.09000000000003</c:v>
                </c:pt>
                <c:pt idx="215">
                  <c:v>446.08</c:v>
                </c:pt>
                <c:pt idx="216">
                  <c:v>106.94000000000013</c:v>
                </c:pt>
                <c:pt idx="217">
                  <c:v>124.52999999999999</c:v>
                </c:pt>
                <c:pt idx="218">
                  <c:v>79</c:v>
                </c:pt>
                <c:pt idx="219">
                  <c:v>412.09999999999945</c:v>
                </c:pt>
                <c:pt idx="220">
                  <c:v>181.5</c:v>
                </c:pt>
                <c:pt idx="221">
                  <c:v>132.75</c:v>
                </c:pt>
                <c:pt idx="222">
                  <c:v>109.94000000000013</c:v>
                </c:pt>
                <c:pt idx="223">
                  <c:v>121.97</c:v>
                </c:pt>
                <c:pt idx="224">
                  <c:v>173.49</c:v>
                </c:pt>
                <c:pt idx="225">
                  <c:v>183.82000000000025</c:v>
                </c:pt>
                <c:pt idx="226">
                  <c:v>201.15</c:v>
                </c:pt>
                <c:pt idx="227">
                  <c:v>205.73000000000002</c:v>
                </c:pt>
                <c:pt idx="228">
                  <c:v>240.37999999999997</c:v>
                </c:pt>
                <c:pt idx="229">
                  <c:v>290.35000000000002</c:v>
                </c:pt>
                <c:pt idx="230">
                  <c:v>236.69</c:v>
                </c:pt>
                <c:pt idx="231">
                  <c:v>287.25</c:v>
                </c:pt>
                <c:pt idx="232">
                  <c:v>219.18</c:v>
                </c:pt>
                <c:pt idx="233">
                  <c:v>134.93</c:v>
                </c:pt>
                <c:pt idx="234">
                  <c:v>222.26</c:v>
                </c:pt>
                <c:pt idx="235">
                  <c:v>276.64000000000038</c:v>
                </c:pt>
                <c:pt idx="236">
                  <c:v>189.39000000000001</c:v>
                </c:pt>
                <c:pt idx="237">
                  <c:v>294.57</c:v>
                </c:pt>
                <c:pt idx="238">
                  <c:v>309.97999999999951</c:v>
                </c:pt>
                <c:pt idx="239">
                  <c:v>224.48000000000025</c:v>
                </c:pt>
                <c:pt idx="240">
                  <c:v>239.07</c:v>
                </c:pt>
                <c:pt idx="241">
                  <c:v>130.19</c:v>
                </c:pt>
                <c:pt idx="242">
                  <c:v>279.28999999999945</c:v>
                </c:pt>
                <c:pt idx="243">
                  <c:v>382.71</c:v>
                </c:pt>
                <c:pt idx="244">
                  <c:v>437.53000000000003</c:v>
                </c:pt>
                <c:pt idx="245">
                  <c:v>333.21999999999969</c:v>
                </c:pt>
                <c:pt idx="246">
                  <c:v>468.56</c:v>
                </c:pt>
                <c:pt idx="247">
                  <c:v>212.88000000000025</c:v>
                </c:pt>
                <c:pt idx="248">
                  <c:v>265.42999999999944</c:v>
                </c:pt>
                <c:pt idx="249">
                  <c:v>159.54999999999998</c:v>
                </c:pt>
                <c:pt idx="250">
                  <c:v>231.06000000000003</c:v>
                </c:pt>
                <c:pt idx="251">
                  <c:v>249.98000000000027</c:v>
                </c:pt>
                <c:pt idx="252">
                  <c:v>327.59999999999945</c:v>
                </c:pt>
                <c:pt idx="253">
                  <c:v>385.71</c:v>
                </c:pt>
                <c:pt idx="254">
                  <c:v>179.71999999999971</c:v>
                </c:pt>
                <c:pt idx="255">
                  <c:v>172.82000000000025</c:v>
                </c:pt>
                <c:pt idx="256">
                  <c:v>321.86</c:v>
                </c:pt>
                <c:pt idx="257">
                  <c:v>91.9</c:v>
                </c:pt>
                <c:pt idx="258">
                  <c:v>242.10999999999999</c:v>
                </c:pt>
                <c:pt idx="259">
                  <c:v>225.31</c:v>
                </c:pt>
                <c:pt idx="260">
                  <c:v>206.89000000000001</c:v>
                </c:pt>
                <c:pt idx="261">
                  <c:v>246.04</c:v>
                </c:pt>
                <c:pt idx="262">
                  <c:v>99.100000000000009</c:v>
                </c:pt>
                <c:pt idx="263">
                  <c:v>116.3</c:v>
                </c:pt>
                <c:pt idx="264">
                  <c:v>91.899999999999991</c:v>
                </c:pt>
                <c:pt idx="265">
                  <c:v>126.10000000000001</c:v>
                </c:pt>
                <c:pt idx="266">
                  <c:v>227.29999999999998</c:v>
                </c:pt>
                <c:pt idx="267">
                  <c:v>196.70000000000002</c:v>
                </c:pt>
                <c:pt idx="268">
                  <c:v>451.4</c:v>
                </c:pt>
                <c:pt idx="269">
                  <c:v>397.5</c:v>
                </c:pt>
                <c:pt idx="270">
                  <c:v>503</c:v>
                </c:pt>
                <c:pt idx="271">
                  <c:v>58.9</c:v>
                </c:pt>
                <c:pt idx="272">
                  <c:v>25.9</c:v>
                </c:pt>
                <c:pt idx="273">
                  <c:v>62</c:v>
                </c:pt>
                <c:pt idx="274">
                  <c:v>78.2</c:v>
                </c:pt>
                <c:pt idx="275">
                  <c:v>132.6</c:v>
                </c:pt>
                <c:pt idx="276">
                  <c:v>144.20000000000002</c:v>
                </c:pt>
                <c:pt idx="277">
                  <c:v>185.3</c:v>
                </c:pt>
                <c:pt idx="278">
                  <c:v>192.29999999999998</c:v>
                </c:pt>
                <c:pt idx="279">
                  <c:v>208.7</c:v>
                </c:pt>
                <c:pt idx="280">
                  <c:v>200.5</c:v>
                </c:pt>
                <c:pt idx="281">
                  <c:v>28.29</c:v>
                </c:pt>
                <c:pt idx="282">
                  <c:v>34.5</c:v>
                </c:pt>
                <c:pt idx="283">
                  <c:v>41.720000000000013</c:v>
                </c:pt>
                <c:pt idx="284">
                  <c:v>45.89</c:v>
                </c:pt>
                <c:pt idx="285">
                  <c:v>69.610000000000014</c:v>
                </c:pt>
                <c:pt idx="286">
                  <c:v>79.400000000000006</c:v>
                </c:pt>
                <c:pt idx="287">
                  <c:v>87.410000000000025</c:v>
                </c:pt>
                <c:pt idx="288">
                  <c:v>194.5</c:v>
                </c:pt>
                <c:pt idx="289">
                  <c:v>210.7</c:v>
                </c:pt>
                <c:pt idx="290">
                  <c:v>191.9</c:v>
                </c:pt>
                <c:pt idx="291">
                  <c:v>160.5</c:v>
                </c:pt>
                <c:pt idx="292">
                  <c:v>32.1</c:v>
                </c:pt>
                <c:pt idx="293">
                  <c:v>489.79999999999939</c:v>
                </c:pt>
                <c:pt idx="294">
                  <c:v>179.6</c:v>
                </c:pt>
                <c:pt idx="295">
                  <c:v>176.49999999999997</c:v>
                </c:pt>
                <c:pt idx="296">
                  <c:v>196.79999999999998</c:v>
                </c:pt>
                <c:pt idx="297">
                  <c:v>5.1400000000000006</c:v>
                </c:pt>
                <c:pt idx="298">
                  <c:v>107.70000000000002</c:v>
                </c:pt>
                <c:pt idx="299">
                  <c:v>269.09999999999945</c:v>
                </c:pt>
                <c:pt idx="300">
                  <c:v>223.79999999999998</c:v>
                </c:pt>
                <c:pt idx="301">
                  <c:v>209</c:v>
                </c:pt>
                <c:pt idx="302">
                  <c:v>85.3</c:v>
                </c:pt>
                <c:pt idx="303">
                  <c:v>191.70000000000002</c:v>
                </c:pt>
                <c:pt idx="304">
                  <c:v>196.70000000000002</c:v>
                </c:pt>
                <c:pt idx="305">
                  <c:v>290.39999999999969</c:v>
                </c:pt>
                <c:pt idx="306">
                  <c:v>190.70000000000002</c:v>
                </c:pt>
                <c:pt idx="307">
                  <c:v>224</c:v>
                </c:pt>
                <c:pt idx="308">
                  <c:v>208.7</c:v>
                </c:pt>
                <c:pt idx="309">
                  <c:v>204.5</c:v>
                </c:pt>
                <c:pt idx="310">
                  <c:v>158.20000000000002</c:v>
                </c:pt>
                <c:pt idx="311">
                  <c:v>96.100000000000009</c:v>
                </c:pt>
                <c:pt idx="312">
                  <c:v>236.78</c:v>
                </c:pt>
                <c:pt idx="313">
                  <c:v>303.5</c:v>
                </c:pt>
                <c:pt idx="314">
                  <c:v>317.39999999999969</c:v>
                </c:pt>
                <c:pt idx="315">
                  <c:v>228.64</c:v>
                </c:pt>
                <c:pt idx="316">
                  <c:v>260.60000000000002</c:v>
                </c:pt>
                <c:pt idx="317">
                  <c:v>301.27000000000004</c:v>
                </c:pt>
                <c:pt idx="318">
                  <c:v>87.59</c:v>
                </c:pt>
                <c:pt idx="319">
                  <c:v>18.690000000000001</c:v>
                </c:pt>
                <c:pt idx="320">
                  <c:v>103.8</c:v>
                </c:pt>
                <c:pt idx="321">
                  <c:v>100</c:v>
                </c:pt>
                <c:pt idx="322">
                  <c:v>88</c:v>
                </c:pt>
                <c:pt idx="323">
                  <c:v>38</c:v>
                </c:pt>
                <c:pt idx="324">
                  <c:v>62.2</c:v>
                </c:pt>
                <c:pt idx="325">
                  <c:v>217.4</c:v>
                </c:pt>
                <c:pt idx="326">
                  <c:v>166.50000000000003</c:v>
                </c:pt>
                <c:pt idx="327">
                  <c:v>104</c:v>
                </c:pt>
                <c:pt idx="328">
                  <c:v>100.10000000000001</c:v>
                </c:pt>
                <c:pt idx="329">
                  <c:v>89.300000000000011</c:v>
                </c:pt>
                <c:pt idx="330">
                  <c:v>103.7</c:v>
                </c:pt>
                <c:pt idx="331">
                  <c:v>119.1</c:v>
                </c:pt>
                <c:pt idx="332">
                  <c:v>107.49000000000002</c:v>
                </c:pt>
                <c:pt idx="333">
                  <c:v>103.55000000000001</c:v>
                </c:pt>
                <c:pt idx="334">
                  <c:v>144.86000000000001</c:v>
                </c:pt>
                <c:pt idx="335">
                  <c:v>45.58</c:v>
                </c:pt>
                <c:pt idx="336">
                  <c:v>37.020000000000003</c:v>
                </c:pt>
                <c:pt idx="337">
                  <c:v>66.8</c:v>
                </c:pt>
                <c:pt idx="338">
                  <c:v>60.839999999999996</c:v>
                </c:pt>
                <c:pt idx="339">
                  <c:v>68.22999999999999</c:v>
                </c:pt>
                <c:pt idx="340">
                  <c:v>113.22</c:v>
                </c:pt>
                <c:pt idx="341">
                  <c:v>86.789999999999992</c:v>
                </c:pt>
                <c:pt idx="342">
                  <c:v>133.84</c:v>
                </c:pt>
                <c:pt idx="343">
                  <c:v>9.3900000000000023</c:v>
                </c:pt>
                <c:pt idx="344">
                  <c:v>52.34</c:v>
                </c:pt>
                <c:pt idx="345">
                  <c:v>94.25</c:v>
                </c:pt>
                <c:pt idx="346">
                  <c:v>84.31</c:v>
                </c:pt>
                <c:pt idx="347">
                  <c:v>93.149999999999991</c:v>
                </c:pt>
                <c:pt idx="348">
                  <c:v>74.849999999999994</c:v>
                </c:pt>
                <c:pt idx="349">
                  <c:v>36.68</c:v>
                </c:pt>
                <c:pt idx="350">
                  <c:v>27.830000000000005</c:v>
                </c:pt>
                <c:pt idx="351">
                  <c:v>128.18</c:v>
                </c:pt>
                <c:pt idx="352">
                  <c:v>250.9</c:v>
                </c:pt>
                <c:pt idx="353">
                  <c:v>109.27000000000001</c:v>
                </c:pt>
                <c:pt idx="354">
                  <c:v>130.25</c:v>
                </c:pt>
                <c:pt idx="355">
                  <c:v>196.66000000000003</c:v>
                </c:pt>
                <c:pt idx="356">
                  <c:v>143.42000000000004</c:v>
                </c:pt>
                <c:pt idx="357">
                  <c:v>151.28</c:v>
                </c:pt>
                <c:pt idx="358">
                  <c:v>138.65</c:v>
                </c:pt>
                <c:pt idx="359">
                  <c:v>118.14</c:v>
                </c:pt>
                <c:pt idx="360">
                  <c:v>72.400000000000006</c:v>
                </c:pt>
                <c:pt idx="361">
                  <c:v>69.2</c:v>
                </c:pt>
                <c:pt idx="362">
                  <c:v>69.5</c:v>
                </c:pt>
                <c:pt idx="363">
                  <c:v>70.099999999999994</c:v>
                </c:pt>
                <c:pt idx="364">
                  <c:v>70.5</c:v>
                </c:pt>
                <c:pt idx="365">
                  <c:v>71.600000000000009</c:v>
                </c:pt>
                <c:pt idx="366">
                  <c:v>153.66999999999999</c:v>
                </c:pt>
                <c:pt idx="367">
                  <c:v>168.04</c:v>
                </c:pt>
                <c:pt idx="368">
                  <c:v>129.9</c:v>
                </c:pt>
                <c:pt idx="369">
                  <c:v>119.39999999999999</c:v>
                </c:pt>
                <c:pt idx="370">
                  <c:v>4.2500000000000024E-2</c:v>
                </c:pt>
                <c:pt idx="371">
                  <c:v>0.15800000000000028</c:v>
                </c:pt>
                <c:pt idx="372">
                  <c:v>0.3140000000000005</c:v>
                </c:pt>
                <c:pt idx="373">
                  <c:v>0.59200000000000053</c:v>
                </c:pt>
                <c:pt idx="374">
                  <c:v>2.3049999999999997</c:v>
                </c:pt>
                <c:pt idx="375">
                  <c:v>1.7500000000000009</c:v>
                </c:pt>
                <c:pt idx="376">
                  <c:v>3.5949999999999998</c:v>
                </c:pt>
                <c:pt idx="377">
                  <c:v>136.19999999999999</c:v>
                </c:pt>
                <c:pt idx="378">
                  <c:v>211.4</c:v>
                </c:pt>
                <c:pt idx="379">
                  <c:v>164.9</c:v>
                </c:pt>
                <c:pt idx="380">
                  <c:v>149.1</c:v>
                </c:pt>
                <c:pt idx="381">
                  <c:v>166.4</c:v>
                </c:pt>
                <c:pt idx="382">
                  <c:v>119.80000000000001</c:v>
                </c:pt>
                <c:pt idx="383">
                  <c:v>191.70000000000002</c:v>
                </c:pt>
                <c:pt idx="384">
                  <c:v>187</c:v>
                </c:pt>
                <c:pt idx="385">
                  <c:v>156.1</c:v>
                </c:pt>
                <c:pt idx="386">
                  <c:v>198.4</c:v>
                </c:pt>
                <c:pt idx="387">
                  <c:v>216.3</c:v>
                </c:pt>
                <c:pt idx="388">
                  <c:v>164.7</c:v>
                </c:pt>
                <c:pt idx="389">
                  <c:v>144.33000000000001</c:v>
                </c:pt>
                <c:pt idx="390">
                  <c:v>259.7</c:v>
                </c:pt>
                <c:pt idx="391">
                  <c:v>227.99999999999997</c:v>
                </c:pt>
                <c:pt idx="392">
                  <c:v>126.13</c:v>
                </c:pt>
                <c:pt idx="393">
                  <c:v>186.8</c:v>
                </c:pt>
                <c:pt idx="394">
                  <c:v>29.9</c:v>
                </c:pt>
                <c:pt idx="395">
                  <c:v>80.02</c:v>
                </c:pt>
                <c:pt idx="396">
                  <c:v>89.359999999999985</c:v>
                </c:pt>
                <c:pt idx="397">
                  <c:v>81.22</c:v>
                </c:pt>
                <c:pt idx="398">
                  <c:v>55.81</c:v>
                </c:pt>
                <c:pt idx="399">
                  <c:v>67.56</c:v>
                </c:pt>
                <c:pt idx="400">
                  <c:v>97.600000000000009</c:v>
                </c:pt>
                <c:pt idx="401">
                  <c:v>132.6</c:v>
                </c:pt>
                <c:pt idx="402">
                  <c:v>45.2</c:v>
                </c:pt>
                <c:pt idx="403">
                  <c:v>35.300000000000004</c:v>
                </c:pt>
                <c:pt idx="404">
                  <c:v>15.78</c:v>
                </c:pt>
                <c:pt idx="405">
                  <c:v>3.07</c:v>
                </c:pt>
                <c:pt idx="406">
                  <c:v>14.04</c:v>
                </c:pt>
                <c:pt idx="407">
                  <c:v>58.080000000000005</c:v>
                </c:pt>
                <c:pt idx="408">
                  <c:v>8.1100000000000005E-2</c:v>
                </c:pt>
                <c:pt idx="409">
                  <c:v>8.6700000000000166E-2</c:v>
                </c:pt>
                <c:pt idx="410">
                  <c:v>0.14820000000000025</c:v>
                </c:pt>
                <c:pt idx="411">
                  <c:v>0.12300000000000012</c:v>
                </c:pt>
                <c:pt idx="412">
                  <c:v>0.26860000000000001</c:v>
                </c:pt>
                <c:pt idx="413">
                  <c:v>0.18560000000000001</c:v>
                </c:pt>
                <c:pt idx="414">
                  <c:v>0.19960000000000011</c:v>
                </c:pt>
                <c:pt idx="415">
                  <c:v>0.10009999999999998</c:v>
                </c:pt>
                <c:pt idx="416">
                  <c:v>9.0100000000000027E-2</c:v>
                </c:pt>
                <c:pt idx="417">
                  <c:v>24.09</c:v>
                </c:pt>
                <c:pt idx="418">
                  <c:v>34.6</c:v>
                </c:pt>
                <c:pt idx="419">
                  <c:v>15.560000000000002</c:v>
                </c:pt>
                <c:pt idx="420">
                  <c:v>12.08</c:v>
                </c:pt>
                <c:pt idx="421">
                  <c:v>9.82</c:v>
                </c:pt>
                <c:pt idx="422">
                  <c:v>10.19</c:v>
                </c:pt>
                <c:pt idx="423">
                  <c:v>8.8700000000000028</c:v>
                </c:pt>
                <c:pt idx="424">
                  <c:v>9.08</c:v>
                </c:pt>
                <c:pt idx="425">
                  <c:v>23.409999999999989</c:v>
                </c:pt>
                <c:pt idx="426">
                  <c:v>19.130000000000031</c:v>
                </c:pt>
                <c:pt idx="427">
                  <c:v>6.5600000000000005</c:v>
                </c:pt>
                <c:pt idx="428">
                  <c:v>32.25</c:v>
                </c:pt>
                <c:pt idx="429">
                  <c:v>7.78</c:v>
                </c:pt>
                <c:pt idx="430">
                  <c:v>27.230000000000004</c:v>
                </c:pt>
                <c:pt idx="431">
                  <c:v>13.360000000000015</c:v>
                </c:pt>
                <c:pt idx="432">
                  <c:v>36.050000000000004</c:v>
                </c:pt>
                <c:pt idx="433">
                  <c:v>11.54</c:v>
                </c:pt>
                <c:pt idx="434">
                  <c:v>27.959999999999987</c:v>
                </c:pt>
                <c:pt idx="435">
                  <c:v>14.120000000000001</c:v>
                </c:pt>
                <c:pt idx="436">
                  <c:v>21.130000000000031</c:v>
                </c:pt>
                <c:pt idx="437">
                  <c:v>13</c:v>
                </c:pt>
                <c:pt idx="438">
                  <c:v>2.79</c:v>
                </c:pt>
                <c:pt idx="439">
                  <c:v>13.59</c:v>
                </c:pt>
                <c:pt idx="440">
                  <c:v>1.8199999999999974</c:v>
                </c:pt>
                <c:pt idx="441">
                  <c:v>2.12</c:v>
                </c:pt>
                <c:pt idx="442">
                  <c:v>129.30000000000001</c:v>
                </c:pt>
                <c:pt idx="443">
                  <c:v>80.2</c:v>
                </c:pt>
                <c:pt idx="444">
                  <c:v>44.4</c:v>
                </c:pt>
                <c:pt idx="445">
                  <c:v>29.799999999999986</c:v>
                </c:pt>
                <c:pt idx="446">
                  <c:v>54.500000000000007</c:v>
                </c:pt>
                <c:pt idx="447">
                  <c:v>17.600000000000001</c:v>
                </c:pt>
                <c:pt idx="448">
                  <c:v>74.14</c:v>
                </c:pt>
                <c:pt idx="449">
                  <c:v>162.1</c:v>
                </c:pt>
                <c:pt idx="450">
                  <c:v>61.510000000000005</c:v>
                </c:pt>
                <c:pt idx="451">
                  <c:v>81.72</c:v>
                </c:pt>
                <c:pt idx="452">
                  <c:v>299.5</c:v>
                </c:pt>
                <c:pt idx="453">
                  <c:v>237.79000000000002</c:v>
                </c:pt>
                <c:pt idx="454">
                  <c:v>233.20000000000002</c:v>
                </c:pt>
                <c:pt idx="455">
                  <c:v>58.900000000000006</c:v>
                </c:pt>
                <c:pt idx="456">
                  <c:v>370</c:v>
                </c:pt>
                <c:pt idx="457">
                  <c:v>192</c:v>
                </c:pt>
                <c:pt idx="458">
                  <c:v>288.5</c:v>
                </c:pt>
                <c:pt idx="459">
                  <c:v>0.59000000000000052</c:v>
                </c:pt>
                <c:pt idx="460">
                  <c:v>10.63</c:v>
                </c:pt>
                <c:pt idx="461">
                  <c:v>56.5</c:v>
                </c:pt>
                <c:pt idx="462">
                  <c:v>340.3</c:v>
                </c:pt>
                <c:pt idx="463">
                  <c:v>374.8</c:v>
                </c:pt>
                <c:pt idx="464">
                  <c:v>317.39999999999969</c:v>
                </c:pt>
                <c:pt idx="465">
                  <c:v>422.3</c:v>
                </c:pt>
                <c:pt idx="466">
                  <c:v>73.899999999999991</c:v>
                </c:pt>
                <c:pt idx="467">
                  <c:v>171.70000000000002</c:v>
                </c:pt>
                <c:pt idx="468">
                  <c:v>207.4</c:v>
                </c:pt>
                <c:pt idx="469">
                  <c:v>242.2</c:v>
                </c:pt>
                <c:pt idx="470">
                  <c:v>244.29999999999998</c:v>
                </c:pt>
                <c:pt idx="471">
                  <c:v>199.9</c:v>
                </c:pt>
                <c:pt idx="472">
                  <c:v>227.4</c:v>
                </c:pt>
                <c:pt idx="473">
                  <c:v>211.2</c:v>
                </c:pt>
                <c:pt idx="474">
                  <c:v>194.29999999999998</c:v>
                </c:pt>
                <c:pt idx="475">
                  <c:v>149.49999999999997</c:v>
                </c:pt>
                <c:pt idx="476">
                  <c:v>255.1</c:v>
                </c:pt>
                <c:pt idx="477">
                  <c:v>224.4</c:v>
                </c:pt>
                <c:pt idx="478">
                  <c:v>173.2</c:v>
                </c:pt>
                <c:pt idx="479">
                  <c:v>94.4</c:v>
                </c:pt>
                <c:pt idx="480">
                  <c:v>129.1</c:v>
                </c:pt>
                <c:pt idx="481">
                  <c:v>73.099999999999994</c:v>
                </c:pt>
                <c:pt idx="482">
                  <c:v>73.800000000000011</c:v>
                </c:pt>
                <c:pt idx="483">
                  <c:v>62.1</c:v>
                </c:pt>
                <c:pt idx="484">
                  <c:v>35.20000000000001</c:v>
                </c:pt>
                <c:pt idx="485">
                  <c:v>103.08</c:v>
                </c:pt>
                <c:pt idx="486">
                  <c:v>91</c:v>
                </c:pt>
                <c:pt idx="487">
                  <c:v>262.8</c:v>
                </c:pt>
                <c:pt idx="488">
                  <c:v>428.09999999999945</c:v>
                </c:pt>
                <c:pt idx="489">
                  <c:v>282.39999999999969</c:v>
                </c:pt>
                <c:pt idx="490">
                  <c:v>153.70000000000002</c:v>
                </c:pt>
                <c:pt idx="491">
                  <c:v>281.59999999999945</c:v>
                </c:pt>
                <c:pt idx="492">
                  <c:v>332.2</c:v>
                </c:pt>
                <c:pt idx="493">
                  <c:v>298.89999999999969</c:v>
                </c:pt>
                <c:pt idx="494">
                  <c:v>220.7</c:v>
                </c:pt>
                <c:pt idx="495">
                  <c:v>185.29999999999998</c:v>
                </c:pt>
                <c:pt idx="496">
                  <c:v>182.49999999999997</c:v>
                </c:pt>
                <c:pt idx="497">
                  <c:v>173.9</c:v>
                </c:pt>
                <c:pt idx="498">
                  <c:v>182.6</c:v>
                </c:pt>
                <c:pt idx="499">
                  <c:v>277.09999999999945</c:v>
                </c:pt>
                <c:pt idx="500">
                  <c:v>301.8</c:v>
                </c:pt>
                <c:pt idx="501">
                  <c:v>79.2</c:v>
                </c:pt>
                <c:pt idx="502">
                  <c:v>248.8</c:v>
                </c:pt>
                <c:pt idx="503">
                  <c:v>273.39999999999969</c:v>
                </c:pt>
                <c:pt idx="504">
                  <c:v>357.90000000000003</c:v>
                </c:pt>
                <c:pt idx="505">
                  <c:v>166.9</c:v>
                </c:pt>
                <c:pt idx="506">
                  <c:v>179.5</c:v>
                </c:pt>
                <c:pt idx="507">
                  <c:v>141.79999999999998</c:v>
                </c:pt>
                <c:pt idx="508">
                  <c:v>170.5</c:v>
                </c:pt>
                <c:pt idx="509">
                  <c:v>270.45</c:v>
                </c:pt>
                <c:pt idx="510">
                  <c:v>232.2</c:v>
                </c:pt>
                <c:pt idx="511">
                  <c:v>25.299999999999986</c:v>
                </c:pt>
                <c:pt idx="512">
                  <c:v>209</c:v>
                </c:pt>
                <c:pt idx="513">
                  <c:v>147</c:v>
                </c:pt>
                <c:pt idx="514">
                  <c:v>189</c:v>
                </c:pt>
              </c:numCache>
            </c:numRef>
          </c:xVal>
          <c:yVal>
            <c:numRef>
              <c:f>Pa!$C$2:$C$936</c:f>
              <c:numCache>
                <c:formatCode>0.00</c:formatCode>
                <c:ptCount val="935"/>
                <c:pt idx="0">
                  <c:v>145.16999999999999</c:v>
                </c:pt>
                <c:pt idx="1">
                  <c:v>155.33000000000001</c:v>
                </c:pt>
                <c:pt idx="2">
                  <c:v>3.58</c:v>
                </c:pt>
                <c:pt idx="3">
                  <c:v>26.79</c:v>
                </c:pt>
                <c:pt idx="4">
                  <c:v>91.33</c:v>
                </c:pt>
                <c:pt idx="5">
                  <c:v>12.59</c:v>
                </c:pt>
                <c:pt idx="6">
                  <c:v>32.57</c:v>
                </c:pt>
                <c:pt idx="7">
                  <c:v>243.20999999999998</c:v>
                </c:pt>
                <c:pt idx="8">
                  <c:v>214.15</c:v>
                </c:pt>
                <c:pt idx="9">
                  <c:v>254.05</c:v>
                </c:pt>
                <c:pt idx="10">
                  <c:v>220.44</c:v>
                </c:pt>
                <c:pt idx="11">
                  <c:v>332.74</c:v>
                </c:pt>
                <c:pt idx="12">
                  <c:v>235.54</c:v>
                </c:pt>
                <c:pt idx="13">
                  <c:v>192.79</c:v>
                </c:pt>
                <c:pt idx="14">
                  <c:v>262.64999999999998</c:v>
                </c:pt>
                <c:pt idx="15">
                  <c:v>193.60999999999999</c:v>
                </c:pt>
                <c:pt idx="16">
                  <c:v>228.76999999999998</c:v>
                </c:pt>
                <c:pt idx="17">
                  <c:v>218.47</c:v>
                </c:pt>
                <c:pt idx="18">
                  <c:v>195.99</c:v>
                </c:pt>
                <c:pt idx="19">
                  <c:v>276.47999999999951</c:v>
                </c:pt>
                <c:pt idx="20">
                  <c:v>245.12</c:v>
                </c:pt>
                <c:pt idx="21">
                  <c:v>300.16000000000008</c:v>
                </c:pt>
                <c:pt idx="22">
                  <c:v>198.45000000000007</c:v>
                </c:pt>
                <c:pt idx="23">
                  <c:v>179.81</c:v>
                </c:pt>
                <c:pt idx="24">
                  <c:v>218.01</c:v>
                </c:pt>
                <c:pt idx="25">
                  <c:v>252.87</c:v>
                </c:pt>
                <c:pt idx="26">
                  <c:v>119.17999999999998</c:v>
                </c:pt>
                <c:pt idx="27">
                  <c:v>206.34</c:v>
                </c:pt>
                <c:pt idx="28">
                  <c:v>193.6</c:v>
                </c:pt>
                <c:pt idx="29">
                  <c:v>93.649999999999991</c:v>
                </c:pt>
                <c:pt idx="30">
                  <c:v>144.13</c:v>
                </c:pt>
                <c:pt idx="31">
                  <c:v>156.9</c:v>
                </c:pt>
                <c:pt idx="32">
                  <c:v>181.76</c:v>
                </c:pt>
                <c:pt idx="33">
                  <c:v>222</c:v>
                </c:pt>
                <c:pt idx="34">
                  <c:v>120.61999999999999</c:v>
                </c:pt>
                <c:pt idx="35">
                  <c:v>26.74</c:v>
                </c:pt>
                <c:pt idx="36">
                  <c:v>72.489999999999995</c:v>
                </c:pt>
                <c:pt idx="37">
                  <c:v>81.47</c:v>
                </c:pt>
                <c:pt idx="38">
                  <c:v>119.58</c:v>
                </c:pt>
                <c:pt idx="39">
                  <c:v>168.14</c:v>
                </c:pt>
                <c:pt idx="40">
                  <c:v>193.54</c:v>
                </c:pt>
                <c:pt idx="41">
                  <c:v>217.48000000000025</c:v>
                </c:pt>
                <c:pt idx="42">
                  <c:v>219.86</c:v>
                </c:pt>
                <c:pt idx="43">
                  <c:v>145.6</c:v>
                </c:pt>
                <c:pt idx="44">
                  <c:v>222.37</c:v>
                </c:pt>
                <c:pt idx="45">
                  <c:v>151.32000000000025</c:v>
                </c:pt>
                <c:pt idx="46">
                  <c:v>278.31</c:v>
                </c:pt>
                <c:pt idx="47">
                  <c:v>457.16</c:v>
                </c:pt>
                <c:pt idx="48">
                  <c:v>363.53</c:v>
                </c:pt>
                <c:pt idx="49">
                  <c:v>68.97</c:v>
                </c:pt>
                <c:pt idx="50">
                  <c:v>145.63</c:v>
                </c:pt>
                <c:pt idx="51">
                  <c:v>161.65</c:v>
                </c:pt>
                <c:pt idx="52">
                  <c:v>181.07</c:v>
                </c:pt>
                <c:pt idx="53">
                  <c:v>182.31</c:v>
                </c:pt>
                <c:pt idx="54">
                  <c:v>178.6</c:v>
                </c:pt>
                <c:pt idx="55">
                  <c:v>214.28</c:v>
                </c:pt>
                <c:pt idx="56">
                  <c:v>252.47</c:v>
                </c:pt>
                <c:pt idx="57">
                  <c:v>258.77999999999969</c:v>
                </c:pt>
                <c:pt idx="58">
                  <c:v>259.87</c:v>
                </c:pt>
                <c:pt idx="59">
                  <c:v>145.63</c:v>
                </c:pt>
                <c:pt idx="60">
                  <c:v>270.89</c:v>
                </c:pt>
                <c:pt idx="61">
                  <c:v>267.37</c:v>
                </c:pt>
                <c:pt idx="62">
                  <c:v>274.45</c:v>
                </c:pt>
                <c:pt idx="63">
                  <c:v>280.20999999999964</c:v>
                </c:pt>
                <c:pt idx="64">
                  <c:v>288.5</c:v>
                </c:pt>
                <c:pt idx="65">
                  <c:v>249.38000000000025</c:v>
                </c:pt>
                <c:pt idx="66">
                  <c:v>255.08</c:v>
                </c:pt>
                <c:pt idx="67">
                  <c:v>248.22</c:v>
                </c:pt>
                <c:pt idx="68">
                  <c:v>263.94</c:v>
                </c:pt>
                <c:pt idx="69">
                  <c:v>255.15</c:v>
                </c:pt>
                <c:pt idx="70">
                  <c:v>260</c:v>
                </c:pt>
                <c:pt idx="71">
                  <c:v>265.64999999999998</c:v>
                </c:pt>
                <c:pt idx="72">
                  <c:v>234.82000000000025</c:v>
                </c:pt>
                <c:pt idx="73">
                  <c:v>246.64</c:v>
                </c:pt>
                <c:pt idx="74">
                  <c:v>245.94</c:v>
                </c:pt>
                <c:pt idx="75">
                  <c:v>60.2</c:v>
                </c:pt>
                <c:pt idx="76">
                  <c:v>75.069999999999993</c:v>
                </c:pt>
                <c:pt idx="77">
                  <c:v>185.94</c:v>
                </c:pt>
                <c:pt idx="78">
                  <c:v>233.82000000000025</c:v>
                </c:pt>
                <c:pt idx="79">
                  <c:v>285.51</c:v>
                </c:pt>
                <c:pt idx="80">
                  <c:v>246.6</c:v>
                </c:pt>
                <c:pt idx="81">
                  <c:v>202.36</c:v>
                </c:pt>
                <c:pt idx="82">
                  <c:v>288.89999999999969</c:v>
                </c:pt>
                <c:pt idx="83">
                  <c:v>15.139999999999999</c:v>
                </c:pt>
                <c:pt idx="84">
                  <c:v>54.120000000000012</c:v>
                </c:pt>
                <c:pt idx="85">
                  <c:v>88.27</c:v>
                </c:pt>
                <c:pt idx="86">
                  <c:v>205.99</c:v>
                </c:pt>
                <c:pt idx="87">
                  <c:v>251.76</c:v>
                </c:pt>
                <c:pt idx="88">
                  <c:v>364.84000000000032</c:v>
                </c:pt>
                <c:pt idx="89">
                  <c:v>264.75</c:v>
                </c:pt>
                <c:pt idx="90">
                  <c:v>176.01</c:v>
                </c:pt>
                <c:pt idx="91">
                  <c:v>136.39000000000001</c:v>
                </c:pt>
                <c:pt idx="92">
                  <c:v>109.03</c:v>
                </c:pt>
                <c:pt idx="93">
                  <c:v>110.43</c:v>
                </c:pt>
                <c:pt idx="94">
                  <c:v>123.11</c:v>
                </c:pt>
                <c:pt idx="95">
                  <c:v>198.54</c:v>
                </c:pt>
                <c:pt idx="96">
                  <c:v>296.69</c:v>
                </c:pt>
                <c:pt idx="97">
                  <c:v>367.78999999999951</c:v>
                </c:pt>
                <c:pt idx="98">
                  <c:v>186.36</c:v>
                </c:pt>
                <c:pt idx="99">
                  <c:v>229.96</c:v>
                </c:pt>
                <c:pt idx="100">
                  <c:v>118.91000000000012</c:v>
                </c:pt>
                <c:pt idx="101">
                  <c:v>84.85</c:v>
                </c:pt>
                <c:pt idx="102">
                  <c:v>149.91999999999999</c:v>
                </c:pt>
                <c:pt idx="103">
                  <c:v>283.18</c:v>
                </c:pt>
                <c:pt idx="104">
                  <c:v>195.89000000000001</c:v>
                </c:pt>
                <c:pt idx="105">
                  <c:v>161.53</c:v>
                </c:pt>
                <c:pt idx="106">
                  <c:v>148.20999999999998</c:v>
                </c:pt>
                <c:pt idx="107">
                  <c:v>227.73999999999998</c:v>
                </c:pt>
                <c:pt idx="108">
                  <c:v>71.19</c:v>
                </c:pt>
                <c:pt idx="109">
                  <c:v>135.6</c:v>
                </c:pt>
                <c:pt idx="110">
                  <c:v>196.06</c:v>
                </c:pt>
                <c:pt idx="111">
                  <c:v>120.54</c:v>
                </c:pt>
                <c:pt idx="112">
                  <c:v>61.99</c:v>
                </c:pt>
                <c:pt idx="113">
                  <c:v>82.89</c:v>
                </c:pt>
                <c:pt idx="114">
                  <c:v>170.04</c:v>
                </c:pt>
                <c:pt idx="115">
                  <c:v>224.76</c:v>
                </c:pt>
                <c:pt idx="116">
                  <c:v>176.09</c:v>
                </c:pt>
                <c:pt idx="117">
                  <c:v>182.3</c:v>
                </c:pt>
                <c:pt idx="118">
                  <c:v>248.87</c:v>
                </c:pt>
                <c:pt idx="119">
                  <c:v>169.66</c:v>
                </c:pt>
                <c:pt idx="120">
                  <c:v>105.61</c:v>
                </c:pt>
                <c:pt idx="121">
                  <c:v>55.6</c:v>
                </c:pt>
                <c:pt idx="122">
                  <c:v>175.8</c:v>
                </c:pt>
                <c:pt idx="123">
                  <c:v>118.51</c:v>
                </c:pt>
                <c:pt idx="124">
                  <c:v>114.21000000000002</c:v>
                </c:pt>
                <c:pt idx="125">
                  <c:v>86.23</c:v>
                </c:pt>
                <c:pt idx="126">
                  <c:v>85.85</c:v>
                </c:pt>
                <c:pt idx="127">
                  <c:v>117.56</c:v>
                </c:pt>
                <c:pt idx="128">
                  <c:v>154.76999999999998</c:v>
                </c:pt>
                <c:pt idx="129">
                  <c:v>193.94</c:v>
                </c:pt>
                <c:pt idx="130">
                  <c:v>137.35000000000025</c:v>
                </c:pt>
                <c:pt idx="131">
                  <c:v>133.87</c:v>
                </c:pt>
                <c:pt idx="132">
                  <c:v>123.77</c:v>
                </c:pt>
                <c:pt idx="133">
                  <c:v>135.53</c:v>
                </c:pt>
                <c:pt idx="134">
                  <c:v>131.09</c:v>
                </c:pt>
                <c:pt idx="135">
                  <c:v>123.21000000000002</c:v>
                </c:pt>
                <c:pt idx="136">
                  <c:v>91.72</c:v>
                </c:pt>
                <c:pt idx="137">
                  <c:v>201.47</c:v>
                </c:pt>
                <c:pt idx="138">
                  <c:v>309.08</c:v>
                </c:pt>
                <c:pt idx="139">
                  <c:v>299.69</c:v>
                </c:pt>
                <c:pt idx="140">
                  <c:v>185.19</c:v>
                </c:pt>
                <c:pt idx="141">
                  <c:v>348.1</c:v>
                </c:pt>
                <c:pt idx="142">
                  <c:v>339.3</c:v>
                </c:pt>
                <c:pt idx="143">
                  <c:v>282.24</c:v>
                </c:pt>
                <c:pt idx="144">
                  <c:v>317.60000000000002</c:v>
                </c:pt>
                <c:pt idx="145">
                  <c:v>308.37</c:v>
                </c:pt>
                <c:pt idx="146">
                  <c:v>285.9199999999995</c:v>
                </c:pt>
                <c:pt idx="147">
                  <c:v>419.66</c:v>
                </c:pt>
                <c:pt idx="148">
                  <c:v>268.68</c:v>
                </c:pt>
                <c:pt idx="149">
                  <c:v>278.89</c:v>
                </c:pt>
                <c:pt idx="150">
                  <c:v>210.60999999999999</c:v>
                </c:pt>
                <c:pt idx="151">
                  <c:v>218.8</c:v>
                </c:pt>
                <c:pt idx="152">
                  <c:v>221.63</c:v>
                </c:pt>
                <c:pt idx="153">
                  <c:v>166.28</c:v>
                </c:pt>
                <c:pt idx="154">
                  <c:v>257.41000000000003</c:v>
                </c:pt>
                <c:pt idx="155">
                  <c:v>245.19</c:v>
                </c:pt>
                <c:pt idx="156">
                  <c:v>167.23999999999998</c:v>
                </c:pt>
                <c:pt idx="157">
                  <c:v>239.26</c:v>
                </c:pt>
                <c:pt idx="158">
                  <c:v>144.35000000000025</c:v>
                </c:pt>
                <c:pt idx="159">
                  <c:v>185.87</c:v>
                </c:pt>
                <c:pt idx="160">
                  <c:v>293.86</c:v>
                </c:pt>
                <c:pt idx="161">
                  <c:v>179.72</c:v>
                </c:pt>
                <c:pt idx="162">
                  <c:v>207.3</c:v>
                </c:pt>
                <c:pt idx="163">
                  <c:v>296.05</c:v>
                </c:pt>
                <c:pt idx="164">
                  <c:v>234.5</c:v>
                </c:pt>
                <c:pt idx="165">
                  <c:v>289.98999999999944</c:v>
                </c:pt>
                <c:pt idx="166">
                  <c:v>214.73999999999998</c:v>
                </c:pt>
                <c:pt idx="167">
                  <c:v>151.36000000000001</c:v>
                </c:pt>
                <c:pt idx="168">
                  <c:v>210.66</c:v>
                </c:pt>
                <c:pt idx="169">
                  <c:v>226.32000000000025</c:v>
                </c:pt>
                <c:pt idx="170">
                  <c:v>224.86</c:v>
                </c:pt>
                <c:pt idx="171">
                  <c:v>277.54000000000002</c:v>
                </c:pt>
                <c:pt idx="172">
                  <c:v>229.91</c:v>
                </c:pt>
                <c:pt idx="173">
                  <c:v>214.17</c:v>
                </c:pt>
                <c:pt idx="174">
                  <c:v>292.18</c:v>
                </c:pt>
                <c:pt idx="175">
                  <c:v>261.60000000000002</c:v>
                </c:pt>
                <c:pt idx="176">
                  <c:v>212.16</c:v>
                </c:pt>
                <c:pt idx="177">
                  <c:v>151.13</c:v>
                </c:pt>
                <c:pt idx="178">
                  <c:v>190.94</c:v>
                </c:pt>
                <c:pt idx="179">
                  <c:v>214.84</c:v>
                </c:pt>
                <c:pt idx="180">
                  <c:v>240.7</c:v>
                </c:pt>
                <c:pt idx="181">
                  <c:v>222.5</c:v>
                </c:pt>
                <c:pt idx="182">
                  <c:v>218.41</c:v>
                </c:pt>
                <c:pt idx="183">
                  <c:v>353.76</c:v>
                </c:pt>
                <c:pt idx="184">
                  <c:v>216.66</c:v>
                </c:pt>
                <c:pt idx="185">
                  <c:v>208.35000000000025</c:v>
                </c:pt>
                <c:pt idx="186">
                  <c:v>237.26</c:v>
                </c:pt>
                <c:pt idx="187">
                  <c:v>239.8</c:v>
                </c:pt>
                <c:pt idx="188">
                  <c:v>280.27</c:v>
                </c:pt>
                <c:pt idx="189">
                  <c:v>198.79</c:v>
                </c:pt>
                <c:pt idx="190">
                  <c:v>216.38000000000025</c:v>
                </c:pt>
                <c:pt idx="191">
                  <c:v>268.28999999999951</c:v>
                </c:pt>
                <c:pt idx="192">
                  <c:v>161.32000000000025</c:v>
                </c:pt>
                <c:pt idx="193">
                  <c:v>184.55</c:v>
                </c:pt>
                <c:pt idx="194">
                  <c:v>205.1</c:v>
                </c:pt>
                <c:pt idx="195">
                  <c:v>180.23</c:v>
                </c:pt>
                <c:pt idx="196">
                  <c:v>168.44</c:v>
                </c:pt>
                <c:pt idx="197">
                  <c:v>200.10999999999999</c:v>
                </c:pt>
                <c:pt idx="198">
                  <c:v>272.89</c:v>
                </c:pt>
                <c:pt idx="199">
                  <c:v>263.9199999999995</c:v>
                </c:pt>
                <c:pt idx="200">
                  <c:v>164.19</c:v>
                </c:pt>
                <c:pt idx="201">
                  <c:v>247.04</c:v>
                </c:pt>
                <c:pt idx="202">
                  <c:v>216.46</c:v>
                </c:pt>
                <c:pt idx="203">
                  <c:v>332.56</c:v>
                </c:pt>
                <c:pt idx="204">
                  <c:v>249.1</c:v>
                </c:pt>
                <c:pt idx="205">
                  <c:v>135.80000000000001</c:v>
                </c:pt>
                <c:pt idx="206">
                  <c:v>190.87</c:v>
                </c:pt>
                <c:pt idx="207">
                  <c:v>297.05</c:v>
                </c:pt>
                <c:pt idx="208">
                  <c:v>76.540000000000006</c:v>
                </c:pt>
                <c:pt idx="209">
                  <c:v>117.32</c:v>
                </c:pt>
                <c:pt idx="210">
                  <c:v>67.739999999999995</c:v>
                </c:pt>
                <c:pt idx="211">
                  <c:v>275.02999999999969</c:v>
                </c:pt>
                <c:pt idx="212">
                  <c:v>448.4199999999995</c:v>
                </c:pt>
                <c:pt idx="213">
                  <c:v>216.05</c:v>
                </c:pt>
                <c:pt idx="214">
                  <c:v>307.77</c:v>
                </c:pt>
                <c:pt idx="215">
                  <c:v>242.51</c:v>
                </c:pt>
                <c:pt idx="216">
                  <c:v>88.86</c:v>
                </c:pt>
                <c:pt idx="217">
                  <c:v>115.14999999999999</c:v>
                </c:pt>
                <c:pt idx="218">
                  <c:v>71.61999999999999</c:v>
                </c:pt>
                <c:pt idx="219">
                  <c:v>468.33</c:v>
                </c:pt>
                <c:pt idx="220">
                  <c:v>180.38000000000025</c:v>
                </c:pt>
                <c:pt idx="221">
                  <c:v>123.22</c:v>
                </c:pt>
                <c:pt idx="222">
                  <c:v>98.48</c:v>
                </c:pt>
                <c:pt idx="223">
                  <c:v>111.72</c:v>
                </c:pt>
                <c:pt idx="224">
                  <c:v>169.33</c:v>
                </c:pt>
                <c:pt idx="225">
                  <c:v>115.41000000000012</c:v>
                </c:pt>
                <c:pt idx="226">
                  <c:v>206.57</c:v>
                </c:pt>
                <c:pt idx="227">
                  <c:v>205.47</c:v>
                </c:pt>
                <c:pt idx="228">
                  <c:v>249.86</c:v>
                </c:pt>
                <c:pt idx="229">
                  <c:v>275.24</c:v>
                </c:pt>
                <c:pt idx="230">
                  <c:v>267.08999999999969</c:v>
                </c:pt>
                <c:pt idx="231">
                  <c:v>255.08</c:v>
                </c:pt>
                <c:pt idx="232">
                  <c:v>299.18</c:v>
                </c:pt>
                <c:pt idx="233">
                  <c:v>127.34</c:v>
                </c:pt>
                <c:pt idx="234">
                  <c:v>220.7</c:v>
                </c:pt>
                <c:pt idx="235">
                  <c:v>257.89999999999969</c:v>
                </c:pt>
                <c:pt idx="236">
                  <c:v>195.9</c:v>
                </c:pt>
                <c:pt idx="237">
                  <c:v>322.13</c:v>
                </c:pt>
                <c:pt idx="238">
                  <c:v>388.77</c:v>
                </c:pt>
                <c:pt idx="239">
                  <c:v>185.56</c:v>
                </c:pt>
                <c:pt idx="240">
                  <c:v>244.83</c:v>
                </c:pt>
                <c:pt idx="241">
                  <c:v>119.6</c:v>
                </c:pt>
                <c:pt idx="242">
                  <c:v>277.57</c:v>
                </c:pt>
                <c:pt idx="243">
                  <c:v>338.3</c:v>
                </c:pt>
                <c:pt idx="244">
                  <c:v>495.28999999999951</c:v>
                </c:pt>
                <c:pt idx="245">
                  <c:v>337.64000000000038</c:v>
                </c:pt>
                <c:pt idx="246">
                  <c:v>489.86</c:v>
                </c:pt>
                <c:pt idx="247">
                  <c:v>250.85000000000025</c:v>
                </c:pt>
                <c:pt idx="248">
                  <c:v>312.70999999999964</c:v>
                </c:pt>
                <c:pt idx="249">
                  <c:v>163.72</c:v>
                </c:pt>
                <c:pt idx="250">
                  <c:v>233.29</c:v>
                </c:pt>
                <c:pt idx="251">
                  <c:v>308.95</c:v>
                </c:pt>
                <c:pt idx="252">
                  <c:v>334.27</c:v>
                </c:pt>
                <c:pt idx="253">
                  <c:v>374.1</c:v>
                </c:pt>
                <c:pt idx="254">
                  <c:v>176.65</c:v>
                </c:pt>
                <c:pt idx="255">
                  <c:v>155.37</c:v>
                </c:pt>
                <c:pt idx="256">
                  <c:v>313.72999999999951</c:v>
                </c:pt>
                <c:pt idx="257">
                  <c:v>78.02</c:v>
                </c:pt>
                <c:pt idx="258">
                  <c:v>231.32000000000025</c:v>
                </c:pt>
                <c:pt idx="259">
                  <c:v>202.31</c:v>
                </c:pt>
                <c:pt idx="260">
                  <c:v>186.69</c:v>
                </c:pt>
                <c:pt idx="261">
                  <c:v>219.2</c:v>
                </c:pt>
                <c:pt idx="262">
                  <c:v>70.040000000000006</c:v>
                </c:pt>
                <c:pt idx="263">
                  <c:v>78.23</c:v>
                </c:pt>
                <c:pt idx="264">
                  <c:v>60.59</c:v>
                </c:pt>
                <c:pt idx="265">
                  <c:v>83.43</c:v>
                </c:pt>
                <c:pt idx="266">
                  <c:v>240.12</c:v>
                </c:pt>
                <c:pt idx="267">
                  <c:v>204.5</c:v>
                </c:pt>
                <c:pt idx="268">
                  <c:v>431.22999999999951</c:v>
                </c:pt>
                <c:pt idx="269">
                  <c:v>356.47999999999951</c:v>
                </c:pt>
                <c:pt idx="270">
                  <c:v>431.58</c:v>
                </c:pt>
                <c:pt idx="271">
                  <c:v>46.58</c:v>
                </c:pt>
                <c:pt idx="272">
                  <c:v>25.58</c:v>
                </c:pt>
                <c:pt idx="273">
                  <c:v>64.540000000000006</c:v>
                </c:pt>
                <c:pt idx="274">
                  <c:v>86.960000000000022</c:v>
                </c:pt>
                <c:pt idx="275">
                  <c:v>135.09</c:v>
                </c:pt>
                <c:pt idx="276">
                  <c:v>143.03</c:v>
                </c:pt>
                <c:pt idx="277">
                  <c:v>184.99</c:v>
                </c:pt>
                <c:pt idx="278">
                  <c:v>188.76</c:v>
                </c:pt>
                <c:pt idx="279">
                  <c:v>205.98000000000025</c:v>
                </c:pt>
                <c:pt idx="280">
                  <c:v>195.35000000000025</c:v>
                </c:pt>
                <c:pt idx="281">
                  <c:v>26.68</c:v>
                </c:pt>
                <c:pt idx="282">
                  <c:v>33.700000000000003</c:v>
                </c:pt>
                <c:pt idx="283">
                  <c:v>40.86</c:v>
                </c:pt>
                <c:pt idx="284">
                  <c:v>44.309999999999995</c:v>
                </c:pt>
                <c:pt idx="285">
                  <c:v>71.649999999999991</c:v>
                </c:pt>
                <c:pt idx="286">
                  <c:v>85.460000000000022</c:v>
                </c:pt>
                <c:pt idx="287">
                  <c:v>97.53</c:v>
                </c:pt>
                <c:pt idx="288">
                  <c:v>206.28</c:v>
                </c:pt>
                <c:pt idx="289">
                  <c:v>209.26</c:v>
                </c:pt>
                <c:pt idx="290">
                  <c:v>186.51</c:v>
                </c:pt>
                <c:pt idx="291">
                  <c:v>161.30000000000001</c:v>
                </c:pt>
                <c:pt idx="292">
                  <c:v>33.71</c:v>
                </c:pt>
                <c:pt idx="293">
                  <c:v>439.11</c:v>
                </c:pt>
                <c:pt idx="294">
                  <c:v>154.93</c:v>
                </c:pt>
                <c:pt idx="295">
                  <c:v>160.60999999999999</c:v>
                </c:pt>
                <c:pt idx="296">
                  <c:v>143.68</c:v>
                </c:pt>
                <c:pt idx="297">
                  <c:v>4.9700000000000024</c:v>
                </c:pt>
                <c:pt idx="298">
                  <c:v>79.89</c:v>
                </c:pt>
                <c:pt idx="299">
                  <c:v>276.11</c:v>
                </c:pt>
                <c:pt idx="300">
                  <c:v>265.39</c:v>
                </c:pt>
                <c:pt idx="301">
                  <c:v>195.53</c:v>
                </c:pt>
                <c:pt idx="302">
                  <c:v>105.66</c:v>
                </c:pt>
                <c:pt idx="303">
                  <c:v>215.96</c:v>
                </c:pt>
                <c:pt idx="304">
                  <c:v>218.2</c:v>
                </c:pt>
                <c:pt idx="305">
                  <c:v>304.44</c:v>
                </c:pt>
                <c:pt idx="306">
                  <c:v>200.31</c:v>
                </c:pt>
                <c:pt idx="307">
                  <c:v>219.06</c:v>
                </c:pt>
                <c:pt idx="308">
                  <c:v>208.08</c:v>
                </c:pt>
                <c:pt idx="309">
                  <c:v>226.68</c:v>
                </c:pt>
                <c:pt idx="310">
                  <c:v>155.84</c:v>
                </c:pt>
                <c:pt idx="311">
                  <c:v>78.75</c:v>
                </c:pt>
                <c:pt idx="312">
                  <c:v>226.39000000000001</c:v>
                </c:pt>
                <c:pt idx="313">
                  <c:v>343.57</c:v>
                </c:pt>
                <c:pt idx="314">
                  <c:v>356.40999999999963</c:v>
                </c:pt>
                <c:pt idx="315">
                  <c:v>267.28999999999951</c:v>
                </c:pt>
                <c:pt idx="316">
                  <c:v>218</c:v>
                </c:pt>
                <c:pt idx="317">
                  <c:v>253.55</c:v>
                </c:pt>
                <c:pt idx="318">
                  <c:v>87.14</c:v>
                </c:pt>
                <c:pt idx="319">
                  <c:v>29.87</c:v>
                </c:pt>
                <c:pt idx="320">
                  <c:v>132.60999999999999</c:v>
                </c:pt>
                <c:pt idx="321">
                  <c:v>125.5</c:v>
                </c:pt>
                <c:pt idx="322">
                  <c:v>105.59</c:v>
                </c:pt>
                <c:pt idx="323">
                  <c:v>50.54</c:v>
                </c:pt>
                <c:pt idx="324">
                  <c:v>79.649999999999991</c:v>
                </c:pt>
                <c:pt idx="325">
                  <c:v>212.72</c:v>
                </c:pt>
                <c:pt idx="326">
                  <c:v>119.83</c:v>
                </c:pt>
                <c:pt idx="327">
                  <c:v>132.93</c:v>
                </c:pt>
                <c:pt idx="328">
                  <c:v>125.83</c:v>
                </c:pt>
                <c:pt idx="329">
                  <c:v>105.86</c:v>
                </c:pt>
                <c:pt idx="330">
                  <c:v>134.58000000000001</c:v>
                </c:pt>
                <c:pt idx="331">
                  <c:v>123.61</c:v>
                </c:pt>
                <c:pt idx="332">
                  <c:v>98.740000000000023</c:v>
                </c:pt>
                <c:pt idx="333">
                  <c:v>98.33</c:v>
                </c:pt>
                <c:pt idx="334">
                  <c:v>133.16</c:v>
                </c:pt>
                <c:pt idx="335">
                  <c:v>51.879999999999995</c:v>
                </c:pt>
                <c:pt idx="336">
                  <c:v>41.71</c:v>
                </c:pt>
                <c:pt idx="337">
                  <c:v>70.169999999999987</c:v>
                </c:pt>
                <c:pt idx="338">
                  <c:v>68.11</c:v>
                </c:pt>
                <c:pt idx="339">
                  <c:v>69.36</c:v>
                </c:pt>
                <c:pt idx="340">
                  <c:v>116.71000000000002</c:v>
                </c:pt>
                <c:pt idx="341">
                  <c:v>90.26</c:v>
                </c:pt>
                <c:pt idx="342">
                  <c:v>131.57</c:v>
                </c:pt>
                <c:pt idx="343">
                  <c:v>11.850000000000016</c:v>
                </c:pt>
                <c:pt idx="344">
                  <c:v>55.77</c:v>
                </c:pt>
                <c:pt idx="345">
                  <c:v>97.940000000000026</c:v>
                </c:pt>
                <c:pt idx="346">
                  <c:v>83.89</c:v>
                </c:pt>
                <c:pt idx="347">
                  <c:v>92.86999999999999</c:v>
                </c:pt>
                <c:pt idx="348">
                  <c:v>74.430000000000007</c:v>
                </c:pt>
                <c:pt idx="349">
                  <c:v>38.83</c:v>
                </c:pt>
                <c:pt idx="350">
                  <c:v>29.95</c:v>
                </c:pt>
                <c:pt idx="351">
                  <c:v>117.56</c:v>
                </c:pt>
                <c:pt idx="352">
                  <c:v>214.82000000000025</c:v>
                </c:pt>
                <c:pt idx="353">
                  <c:v>118.8</c:v>
                </c:pt>
                <c:pt idx="354">
                  <c:v>126.16</c:v>
                </c:pt>
                <c:pt idx="355">
                  <c:v>184.13</c:v>
                </c:pt>
                <c:pt idx="356">
                  <c:v>125.41000000000012</c:v>
                </c:pt>
                <c:pt idx="357">
                  <c:v>142.84</c:v>
                </c:pt>
                <c:pt idx="358">
                  <c:v>124.77</c:v>
                </c:pt>
                <c:pt idx="359">
                  <c:v>95.61</c:v>
                </c:pt>
                <c:pt idx="360">
                  <c:v>64.48</c:v>
                </c:pt>
                <c:pt idx="361">
                  <c:v>68.169999999999987</c:v>
                </c:pt>
                <c:pt idx="362">
                  <c:v>69.849999999999994</c:v>
                </c:pt>
                <c:pt idx="363">
                  <c:v>70.25</c:v>
                </c:pt>
                <c:pt idx="364">
                  <c:v>71.11999999999999</c:v>
                </c:pt>
                <c:pt idx="365">
                  <c:v>71.38</c:v>
                </c:pt>
                <c:pt idx="366">
                  <c:v>158.02000000000001</c:v>
                </c:pt>
                <c:pt idx="367">
                  <c:v>163.52000000000001</c:v>
                </c:pt>
                <c:pt idx="368">
                  <c:v>133.44999999999999</c:v>
                </c:pt>
                <c:pt idx="369">
                  <c:v>121.47</c:v>
                </c:pt>
                <c:pt idx="370">
                  <c:v>1.0000000000000014E-2</c:v>
                </c:pt>
                <c:pt idx="371">
                  <c:v>0.13</c:v>
                </c:pt>
                <c:pt idx="372">
                  <c:v>0.19000000000000011</c:v>
                </c:pt>
                <c:pt idx="373">
                  <c:v>0.47000000000000008</c:v>
                </c:pt>
                <c:pt idx="374">
                  <c:v>1.62</c:v>
                </c:pt>
                <c:pt idx="375">
                  <c:v>1.32</c:v>
                </c:pt>
                <c:pt idx="376">
                  <c:v>2.4499999999999997</c:v>
                </c:pt>
                <c:pt idx="377">
                  <c:v>158.69</c:v>
                </c:pt>
                <c:pt idx="378">
                  <c:v>175.28</c:v>
                </c:pt>
                <c:pt idx="379">
                  <c:v>176.02</c:v>
                </c:pt>
                <c:pt idx="380">
                  <c:v>148.31</c:v>
                </c:pt>
                <c:pt idx="381">
                  <c:v>173.42000000000004</c:v>
                </c:pt>
                <c:pt idx="382">
                  <c:v>129.13</c:v>
                </c:pt>
                <c:pt idx="383">
                  <c:v>184.31</c:v>
                </c:pt>
                <c:pt idx="384">
                  <c:v>189.95000000000007</c:v>
                </c:pt>
                <c:pt idx="385">
                  <c:v>175.25</c:v>
                </c:pt>
                <c:pt idx="386">
                  <c:v>193.35000000000025</c:v>
                </c:pt>
                <c:pt idx="387">
                  <c:v>212.70999999999998</c:v>
                </c:pt>
                <c:pt idx="388">
                  <c:v>169.32000000000025</c:v>
                </c:pt>
                <c:pt idx="389">
                  <c:v>156.08000000000001</c:v>
                </c:pt>
                <c:pt idx="390">
                  <c:v>240.26</c:v>
                </c:pt>
                <c:pt idx="391">
                  <c:v>223.44</c:v>
                </c:pt>
                <c:pt idx="392">
                  <c:v>117.88</c:v>
                </c:pt>
                <c:pt idx="393">
                  <c:v>162.43</c:v>
                </c:pt>
                <c:pt idx="394">
                  <c:v>32.379999999999995</c:v>
                </c:pt>
                <c:pt idx="395">
                  <c:v>74.55</c:v>
                </c:pt>
                <c:pt idx="396">
                  <c:v>94.36999999999999</c:v>
                </c:pt>
                <c:pt idx="397">
                  <c:v>79.92</c:v>
                </c:pt>
                <c:pt idx="398">
                  <c:v>72.669999999999987</c:v>
                </c:pt>
                <c:pt idx="399">
                  <c:v>62.47</c:v>
                </c:pt>
                <c:pt idx="400">
                  <c:v>117.09</c:v>
                </c:pt>
                <c:pt idx="401">
                  <c:v>122.19</c:v>
                </c:pt>
                <c:pt idx="402">
                  <c:v>45.949999999999996</c:v>
                </c:pt>
                <c:pt idx="403">
                  <c:v>39.230000000000011</c:v>
                </c:pt>
                <c:pt idx="404">
                  <c:v>19.5</c:v>
                </c:pt>
                <c:pt idx="405">
                  <c:v>2.96</c:v>
                </c:pt>
                <c:pt idx="406">
                  <c:v>15.639999999999999</c:v>
                </c:pt>
                <c:pt idx="407">
                  <c:v>44.449999999999996</c:v>
                </c:pt>
                <c:pt idx="408">
                  <c:v>0.2</c:v>
                </c:pt>
                <c:pt idx="409">
                  <c:v>0.2</c:v>
                </c:pt>
                <c:pt idx="410">
                  <c:v>0.34000000000000036</c:v>
                </c:pt>
                <c:pt idx="411">
                  <c:v>0.28000000000000008</c:v>
                </c:pt>
                <c:pt idx="412">
                  <c:v>0.58000000000000052</c:v>
                </c:pt>
                <c:pt idx="413">
                  <c:v>0.4</c:v>
                </c:pt>
                <c:pt idx="414">
                  <c:v>0.42000000000000032</c:v>
                </c:pt>
                <c:pt idx="415">
                  <c:v>0.23</c:v>
                </c:pt>
                <c:pt idx="416">
                  <c:v>0.21000000000000021</c:v>
                </c:pt>
                <c:pt idx="417">
                  <c:v>23.939999999999987</c:v>
                </c:pt>
                <c:pt idx="418">
                  <c:v>33.379999999999995</c:v>
                </c:pt>
                <c:pt idx="419">
                  <c:v>17.8</c:v>
                </c:pt>
                <c:pt idx="420">
                  <c:v>8.3500000000000068</c:v>
                </c:pt>
                <c:pt idx="421">
                  <c:v>6.99</c:v>
                </c:pt>
                <c:pt idx="422">
                  <c:v>9.3700000000000028</c:v>
                </c:pt>
                <c:pt idx="423">
                  <c:v>8.5300000000000011</c:v>
                </c:pt>
                <c:pt idx="424">
                  <c:v>8.56</c:v>
                </c:pt>
                <c:pt idx="425">
                  <c:v>20.329999999999988</c:v>
                </c:pt>
                <c:pt idx="426">
                  <c:v>20.87</c:v>
                </c:pt>
                <c:pt idx="427">
                  <c:v>5.85</c:v>
                </c:pt>
                <c:pt idx="428">
                  <c:v>19.18</c:v>
                </c:pt>
                <c:pt idx="429">
                  <c:v>9.17</c:v>
                </c:pt>
                <c:pt idx="430">
                  <c:v>16.14</c:v>
                </c:pt>
                <c:pt idx="431">
                  <c:v>12.450000000000006</c:v>
                </c:pt>
                <c:pt idx="432">
                  <c:v>23.47</c:v>
                </c:pt>
                <c:pt idx="433">
                  <c:v>13.32</c:v>
                </c:pt>
                <c:pt idx="434">
                  <c:v>13.98</c:v>
                </c:pt>
                <c:pt idx="435">
                  <c:v>10.94</c:v>
                </c:pt>
                <c:pt idx="436">
                  <c:v>15.51</c:v>
                </c:pt>
                <c:pt idx="437">
                  <c:v>16.22</c:v>
                </c:pt>
                <c:pt idx="438">
                  <c:v>3.3499999999999988</c:v>
                </c:pt>
                <c:pt idx="439">
                  <c:v>10.08</c:v>
                </c:pt>
                <c:pt idx="440">
                  <c:v>2.25</c:v>
                </c:pt>
                <c:pt idx="441">
                  <c:v>1.36</c:v>
                </c:pt>
                <c:pt idx="442">
                  <c:v>113.36999999999999</c:v>
                </c:pt>
                <c:pt idx="443">
                  <c:v>88.31</c:v>
                </c:pt>
                <c:pt idx="444">
                  <c:v>51.290000000000013</c:v>
                </c:pt>
                <c:pt idx="445">
                  <c:v>27.49</c:v>
                </c:pt>
                <c:pt idx="446">
                  <c:v>43.3</c:v>
                </c:pt>
                <c:pt idx="447">
                  <c:v>17.989999999999959</c:v>
                </c:pt>
                <c:pt idx="448">
                  <c:v>78.319999999999993</c:v>
                </c:pt>
                <c:pt idx="449">
                  <c:v>173.47</c:v>
                </c:pt>
                <c:pt idx="450">
                  <c:v>68.8</c:v>
                </c:pt>
                <c:pt idx="451">
                  <c:v>74.36</c:v>
                </c:pt>
                <c:pt idx="452">
                  <c:v>259.61</c:v>
                </c:pt>
                <c:pt idx="453">
                  <c:v>184.70999999999998</c:v>
                </c:pt>
                <c:pt idx="454">
                  <c:v>166.32000000000025</c:v>
                </c:pt>
                <c:pt idx="455">
                  <c:v>89</c:v>
                </c:pt>
                <c:pt idx="456">
                  <c:v>268.66000000000008</c:v>
                </c:pt>
                <c:pt idx="457">
                  <c:v>217.99</c:v>
                </c:pt>
                <c:pt idx="458">
                  <c:v>295.51</c:v>
                </c:pt>
                <c:pt idx="459">
                  <c:v>0.56000000000000005</c:v>
                </c:pt>
                <c:pt idx="460">
                  <c:v>10.709999999999999</c:v>
                </c:pt>
                <c:pt idx="461">
                  <c:v>69.73</c:v>
                </c:pt>
                <c:pt idx="462">
                  <c:v>335.04</c:v>
                </c:pt>
                <c:pt idx="463">
                  <c:v>350.42999999999944</c:v>
                </c:pt>
                <c:pt idx="464">
                  <c:v>290.64999999999998</c:v>
                </c:pt>
                <c:pt idx="465">
                  <c:v>378.3</c:v>
                </c:pt>
                <c:pt idx="466">
                  <c:v>87.61999999999999</c:v>
                </c:pt>
                <c:pt idx="467">
                  <c:v>189.26</c:v>
                </c:pt>
                <c:pt idx="468">
                  <c:v>233.08</c:v>
                </c:pt>
                <c:pt idx="469">
                  <c:v>237.28</c:v>
                </c:pt>
                <c:pt idx="470">
                  <c:v>207.28</c:v>
                </c:pt>
                <c:pt idx="471">
                  <c:v>172.34</c:v>
                </c:pt>
                <c:pt idx="472">
                  <c:v>254.96</c:v>
                </c:pt>
                <c:pt idx="473">
                  <c:v>236.17</c:v>
                </c:pt>
                <c:pt idx="474">
                  <c:v>211.73999999999998</c:v>
                </c:pt>
                <c:pt idx="475">
                  <c:v>144.01</c:v>
                </c:pt>
                <c:pt idx="476">
                  <c:v>297.61</c:v>
                </c:pt>
                <c:pt idx="477">
                  <c:v>268.04000000000002</c:v>
                </c:pt>
                <c:pt idx="478">
                  <c:v>209.67</c:v>
                </c:pt>
                <c:pt idx="479">
                  <c:v>144</c:v>
                </c:pt>
                <c:pt idx="480">
                  <c:v>184.23</c:v>
                </c:pt>
                <c:pt idx="481">
                  <c:v>128.02000000000001</c:v>
                </c:pt>
                <c:pt idx="482">
                  <c:v>99.240000000000023</c:v>
                </c:pt>
                <c:pt idx="483">
                  <c:v>84.149999999999991</c:v>
                </c:pt>
                <c:pt idx="484">
                  <c:v>63.99</c:v>
                </c:pt>
                <c:pt idx="485">
                  <c:v>85.57</c:v>
                </c:pt>
                <c:pt idx="486">
                  <c:v>67.599999999999994</c:v>
                </c:pt>
                <c:pt idx="487">
                  <c:v>290.01</c:v>
                </c:pt>
                <c:pt idx="488">
                  <c:v>407.53</c:v>
                </c:pt>
                <c:pt idx="489">
                  <c:v>310.64000000000038</c:v>
                </c:pt>
                <c:pt idx="490">
                  <c:v>194.07</c:v>
                </c:pt>
                <c:pt idx="491">
                  <c:v>248.96</c:v>
                </c:pt>
                <c:pt idx="492">
                  <c:v>297.48999999999944</c:v>
                </c:pt>
                <c:pt idx="493">
                  <c:v>265.27999999999969</c:v>
                </c:pt>
                <c:pt idx="494">
                  <c:v>269</c:v>
                </c:pt>
                <c:pt idx="495">
                  <c:v>171.18</c:v>
                </c:pt>
                <c:pt idx="496">
                  <c:v>183.02</c:v>
                </c:pt>
                <c:pt idx="497">
                  <c:v>168.65</c:v>
                </c:pt>
                <c:pt idx="498">
                  <c:v>181.72</c:v>
                </c:pt>
                <c:pt idx="499">
                  <c:v>201.37</c:v>
                </c:pt>
                <c:pt idx="500">
                  <c:v>298.27999999999969</c:v>
                </c:pt>
                <c:pt idx="501">
                  <c:v>75.849999999999994</c:v>
                </c:pt>
                <c:pt idx="502">
                  <c:v>241.99</c:v>
                </c:pt>
                <c:pt idx="503">
                  <c:v>249.2</c:v>
                </c:pt>
                <c:pt idx="504">
                  <c:v>371.74</c:v>
                </c:pt>
                <c:pt idx="505">
                  <c:v>178.57</c:v>
                </c:pt>
                <c:pt idx="506">
                  <c:v>167.1</c:v>
                </c:pt>
                <c:pt idx="507">
                  <c:v>135.89000000000001</c:v>
                </c:pt>
                <c:pt idx="508">
                  <c:v>151.66999999999999</c:v>
                </c:pt>
                <c:pt idx="509">
                  <c:v>233.91</c:v>
                </c:pt>
                <c:pt idx="510">
                  <c:v>243.37</c:v>
                </c:pt>
                <c:pt idx="511">
                  <c:v>23</c:v>
                </c:pt>
                <c:pt idx="512">
                  <c:v>224.26</c:v>
                </c:pt>
                <c:pt idx="513">
                  <c:v>154.09</c:v>
                </c:pt>
                <c:pt idx="514">
                  <c:v>218.64</c:v>
                </c:pt>
              </c:numCache>
            </c:numRef>
          </c:yVal>
          <c:extLst xmlns:c16r2="http://schemas.microsoft.com/office/drawing/2015/06/chart">
            <c:ext xmlns:c16="http://schemas.microsoft.com/office/drawing/2014/chart" uri="{C3380CC4-5D6E-409C-BE32-E72D297353CC}">
              <c16:uniqueId val="{00000000-D542-49D1-A040-F41722FBCD08}"/>
            </c:ext>
          </c:extLst>
        </c:ser>
        <c:axId val="44071936"/>
        <c:axId val="44077824"/>
      </c:scatterChart>
      <c:valAx>
        <c:axId val="44071936"/>
        <c:scaling>
          <c:orientation val="minMax"/>
          <c:max val="60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077824"/>
        <c:crosses val="autoZero"/>
        <c:crossBetween val="midCat"/>
        <c:majorUnit val="300"/>
        <c:minorUnit val="150"/>
      </c:valAx>
      <c:valAx>
        <c:axId val="44077824"/>
        <c:scaling>
          <c:orientation val="minMax"/>
          <c:max val="60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071936"/>
        <c:crosses val="autoZero"/>
        <c:crossBetween val="midCat"/>
        <c:majorUnit val="300"/>
        <c:minorUnit val="150"/>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7819191919191921"/>
          <c:y val="2.3880341880341882E-2"/>
        </c:manualLayout>
      </c:layout>
      <c:spPr>
        <a:noFill/>
        <a:ln>
          <a:noFill/>
        </a:ln>
        <a:effectLst/>
      </c:spPr>
    </c:title>
    <c:plotArea>
      <c:layout>
        <c:manualLayout>
          <c:layoutTarget val="inner"/>
          <c:xMode val="edge"/>
          <c:yMode val="edge"/>
          <c:x val="0.13356111111111121"/>
          <c:y val="8.7735555555555567E-2"/>
          <c:w val="0.78810163398692812"/>
          <c:h val="0.72312833333333515"/>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forward val="100"/>
            <c:intercept val="0"/>
          </c:trendline>
          <c:xVal>
            <c:numRef>
              <c:f>Pa!$A$2:$A$936</c:f>
              <c:numCache>
                <c:formatCode>General</c:formatCode>
                <c:ptCount val="935"/>
                <c:pt idx="0">
                  <c:v>142.44999999999999</c:v>
                </c:pt>
                <c:pt idx="1">
                  <c:v>174.25</c:v>
                </c:pt>
                <c:pt idx="2">
                  <c:v>5.9</c:v>
                </c:pt>
                <c:pt idx="3">
                  <c:v>38</c:v>
                </c:pt>
                <c:pt idx="4">
                  <c:v>106.8</c:v>
                </c:pt>
                <c:pt idx="5">
                  <c:v>14.18</c:v>
                </c:pt>
                <c:pt idx="6">
                  <c:v>37.04</c:v>
                </c:pt>
                <c:pt idx="7">
                  <c:v>206.5</c:v>
                </c:pt>
                <c:pt idx="8">
                  <c:v>188.20000000000002</c:v>
                </c:pt>
                <c:pt idx="9">
                  <c:v>251.20000000000002</c:v>
                </c:pt>
                <c:pt idx="10">
                  <c:v>205.8</c:v>
                </c:pt>
                <c:pt idx="11">
                  <c:v>425.59999999999945</c:v>
                </c:pt>
                <c:pt idx="12">
                  <c:v>305.2</c:v>
                </c:pt>
                <c:pt idx="13">
                  <c:v>253.29999999999998</c:v>
                </c:pt>
                <c:pt idx="14">
                  <c:v>328.4</c:v>
                </c:pt>
                <c:pt idx="15">
                  <c:v>259</c:v>
                </c:pt>
                <c:pt idx="16">
                  <c:v>290.2</c:v>
                </c:pt>
                <c:pt idx="17">
                  <c:v>275.10000000000002</c:v>
                </c:pt>
                <c:pt idx="18">
                  <c:v>233.1</c:v>
                </c:pt>
                <c:pt idx="19">
                  <c:v>347.90000000000003</c:v>
                </c:pt>
                <c:pt idx="20">
                  <c:v>307.40000000000003</c:v>
                </c:pt>
                <c:pt idx="21">
                  <c:v>389.4</c:v>
                </c:pt>
                <c:pt idx="22">
                  <c:v>251.4</c:v>
                </c:pt>
                <c:pt idx="23">
                  <c:v>216.4</c:v>
                </c:pt>
                <c:pt idx="24">
                  <c:v>268.59999999999945</c:v>
                </c:pt>
                <c:pt idx="25">
                  <c:v>322.29999999999939</c:v>
                </c:pt>
                <c:pt idx="26">
                  <c:v>138.6</c:v>
                </c:pt>
                <c:pt idx="27">
                  <c:v>260.39999999999969</c:v>
                </c:pt>
                <c:pt idx="28">
                  <c:v>239.6</c:v>
                </c:pt>
                <c:pt idx="29">
                  <c:v>111</c:v>
                </c:pt>
                <c:pt idx="30">
                  <c:v>171.1</c:v>
                </c:pt>
                <c:pt idx="31">
                  <c:v>122.64</c:v>
                </c:pt>
                <c:pt idx="32">
                  <c:v>163.51</c:v>
                </c:pt>
                <c:pt idx="33">
                  <c:v>199.51</c:v>
                </c:pt>
                <c:pt idx="34">
                  <c:v>101.75999999999999</c:v>
                </c:pt>
                <c:pt idx="35">
                  <c:v>27.5</c:v>
                </c:pt>
                <c:pt idx="36">
                  <c:v>82</c:v>
                </c:pt>
                <c:pt idx="37">
                  <c:v>98.2</c:v>
                </c:pt>
                <c:pt idx="38">
                  <c:v>139.60000000000002</c:v>
                </c:pt>
                <c:pt idx="39">
                  <c:v>194.5</c:v>
                </c:pt>
                <c:pt idx="40">
                  <c:v>226.6</c:v>
                </c:pt>
                <c:pt idx="41">
                  <c:v>250.6</c:v>
                </c:pt>
                <c:pt idx="42">
                  <c:v>262.60000000000002</c:v>
                </c:pt>
                <c:pt idx="43">
                  <c:v>145.30000000000001</c:v>
                </c:pt>
                <c:pt idx="44">
                  <c:v>200.6</c:v>
                </c:pt>
                <c:pt idx="45">
                  <c:v>121.11999999999999</c:v>
                </c:pt>
                <c:pt idx="46">
                  <c:v>278.89999999999969</c:v>
                </c:pt>
                <c:pt idx="47">
                  <c:v>477.6</c:v>
                </c:pt>
                <c:pt idx="48">
                  <c:v>400.4</c:v>
                </c:pt>
                <c:pt idx="49">
                  <c:v>107.9</c:v>
                </c:pt>
                <c:pt idx="50">
                  <c:v>122.46000000000002</c:v>
                </c:pt>
                <c:pt idx="51">
                  <c:v>142.69999999999999</c:v>
                </c:pt>
                <c:pt idx="52">
                  <c:v>155.23999999999998</c:v>
                </c:pt>
                <c:pt idx="53">
                  <c:v>155.1</c:v>
                </c:pt>
                <c:pt idx="54">
                  <c:v>154.78</c:v>
                </c:pt>
                <c:pt idx="55">
                  <c:v>180.96</c:v>
                </c:pt>
                <c:pt idx="56">
                  <c:v>230.51</c:v>
                </c:pt>
                <c:pt idx="57">
                  <c:v>236.99</c:v>
                </c:pt>
                <c:pt idx="58">
                  <c:v>244.49</c:v>
                </c:pt>
                <c:pt idx="59">
                  <c:v>122.46000000000002</c:v>
                </c:pt>
                <c:pt idx="60">
                  <c:v>251.2</c:v>
                </c:pt>
                <c:pt idx="61">
                  <c:v>248.98000000000025</c:v>
                </c:pt>
                <c:pt idx="62">
                  <c:v>253.53</c:v>
                </c:pt>
                <c:pt idx="63">
                  <c:v>258.56</c:v>
                </c:pt>
                <c:pt idx="64">
                  <c:v>271.65999999999997</c:v>
                </c:pt>
                <c:pt idx="65">
                  <c:v>223.04</c:v>
                </c:pt>
                <c:pt idx="66">
                  <c:v>227.9</c:v>
                </c:pt>
                <c:pt idx="67">
                  <c:v>232.99</c:v>
                </c:pt>
                <c:pt idx="68">
                  <c:v>239.30000000000004</c:v>
                </c:pt>
                <c:pt idx="69">
                  <c:v>233.02</c:v>
                </c:pt>
                <c:pt idx="70">
                  <c:v>238.12000000000003</c:v>
                </c:pt>
                <c:pt idx="71">
                  <c:v>243.99</c:v>
                </c:pt>
                <c:pt idx="72">
                  <c:v>250</c:v>
                </c:pt>
                <c:pt idx="73">
                  <c:v>239.99999999999997</c:v>
                </c:pt>
                <c:pt idx="74">
                  <c:v>246.94</c:v>
                </c:pt>
                <c:pt idx="75">
                  <c:v>61.5</c:v>
                </c:pt>
                <c:pt idx="76">
                  <c:v>93.8</c:v>
                </c:pt>
                <c:pt idx="77">
                  <c:v>184.29999999999998</c:v>
                </c:pt>
                <c:pt idx="78">
                  <c:v>217.49999999999997</c:v>
                </c:pt>
                <c:pt idx="79">
                  <c:v>276.10000000000002</c:v>
                </c:pt>
                <c:pt idx="80">
                  <c:v>241.29999999999998</c:v>
                </c:pt>
                <c:pt idx="81">
                  <c:v>194.1</c:v>
                </c:pt>
                <c:pt idx="82">
                  <c:v>268.3</c:v>
                </c:pt>
                <c:pt idx="83">
                  <c:v>15.8</c:v>
                </c:pt>
                <c:pt idx="84">
                  <c:v>50.800000000000004</c:v>
                </c:pt>
                <c:pt idx="85">
                  <c:v>81.399999999999991</c:v>
                </c:pt>
                <c:pt idx="86">
                  <c:v>168.20000000000002</c:v>
                </c:pt>
                <c:pt idx="87">
                  <c:v>215.00000000000003</c:v>
                </c:pt>
                <c:pt idx="88">
                  <c:v>338.00000000000006</c:v>
                </c:pt>
                <c:pt idx="89">
                  <c:v>235.6</c:v>
                </c:pt>
                <c:pt idx="90">
                  <c:v>165.3</c:v>
                </c:pt>
                <c:pt idx="91">
                  <c:v>204.68</c:v>
                </c:pt>
                <c:pt idx="92">
                  <c:v>158.42000000000004</c:v>
                </c:pt>
                <c:pt idx="93">
                  <c:v>160.47</c:v>
                </c:pt>
                <c:pt idx="94">
                  <c:v>186.19</c:v>
                </c:pt>
                <c:pt idx="95">
                  <c:v>163.92000000000004</c:v>
                </c:pt>
                <c:pt idx="96">
                  <c:v>365.48999999999944</c:v>
                </c:pt>
                <c:pt idx="97">
                  <c:v>429.26</c:v>
                </c:pt>
                <c:pt idx="98">
                  <c:v>223.78</c:v>
                </c:pt>
                <c:pt idx="99">
                  <c:v>274.61</c:v>
                </c:pt>
                <c:pt idx="100">
                  <c:v>136.60999999999999</c:v>
                </c:pt>
                <c:pt idx="101">
                  <c:v>95.29</c:v>
                </c:pt>
                <c:pt idx="102">
                  <c:v>164.18</c:v>
                </c:pt>
                <c:pt idx="103">
                  <c:v>369.08</c:v>
                </c:pt>
                <c:pt idx="104">
                  <c:v>233.59</c:v>
                </c:pt>
                <c:pt idx="105">
                  <c:v>177.5</c:v>
                </c:pt>
                <c:pt idx="106">
                  <c:v>183.86</c:v>
                </c:pt>
                <c:pt idx="107">
                  <c:v>284.77</c:v>
                </c:pt>
                <c:pt idx="108">
                  <c:v>69.84</c:v>
                </c:pt>
                <c:pt idx="109">
                  <c:v>104.5</c:v>
                </c:pt>
                <c:pt idx="110">
                  <c:v>164.37</c:v>
                </c:pt>
                <c:pt idx="111">
                  <c:v>109.88</c:v>
                </c:pt>
                <c:pt idx="112">
                  <c:v>55.9</c:v>
                </c:pt>
                <c:pt idx="113">
                  <c:v>80.63</c:v>
                </c:pt>
                <c:pt idx="114">
                  <c:v>171.95000000000007</c:v>
                </c:pt>
                <c:pt idx="115">
                  <c:v>176.35000000000025</c:v>
                </c:pt>
                <c:pt idx="116">
                  <c:v>213.55</c:v>
                </c:pt>
                <c:pt idx="117">
                  <c:v>148.37</c:v>
                </c:pt>
                <c:pt idx="118">
                  <c:v>221.9</c:v>
                </c:pt>
                <c:pt idx="119">
                  <c:v>174.32000000000028</c:v>
                </c:pt>
                <c:pt idx="120">
                  <c:v>80.940000000000026</c:v>
                </c:pt>
                <c:pt idx="121">
                  <c:v>69.83</c:v>
                </c:pt>
                <c:pt idx="122">
                  <c:v>134.78</c:v>
                </c:pt>
                <c:pt idx="123">
                  <c:v>86.63000000000001</c:v>
                </c:pt>
                <c:pt idx="124">
                  <c:v>84.82</c:v>
                </c:pt>
                <c:pt idx="125">
                  <c:v>60.55</c:v>
                </c:pt>
                <c:pt idx="126">
                  <c:v>60.4</c:v>
                </c:pt>
                <c:pt idx="127">
                  <c:v>87.460000000000022</c:v>
                </c:pt>
                <c:pt idx="128">
                  <c:v>119.67999999999998</c:v>
                </c:pt>
                <c:pt idx="129">
                  <c:v>155.4</c:v>
                </c:pt>
                <c:pt idx="130">
                  <c:v>118.64999999999999</c:v>
                </c:pt>
                <c:pt idx="131">
                  <c:v>126.13000000000001</c:v>
                </c:pt>
                <c:pt idx="132">
                  <c:v>112.64999999999999</c:v>
                </c:pt>
                <c:pt idx="133">
                  <c:v>110.67999999999998</c:v>
                </c:pt>
                <c:pt idx="134">
                  <c:v>109.58000000000001</c:v>
                </c:pt>
                <c:pt idx="135">
                  <c:v>106.9</c:v>
                </c:pt>
                <c:pt idx="136">
                  <c:v>67.3</c:v>
                </c:pt>
                <c:pt idx="137">
                  <c:v>154.87</c:v>
                </c:pt>
                <c:pt idx="138">
                  <c:v>258.06</c:v>
                </c:pt>
                <c:pt idx="139">
                  <c:v>262.95999999999964</c:v>
                </c:pt>
                <c:pt idx="140">
                  <c:v>262.48999999999944</c:v>
                </c:pt>
                <c:pt idx="141">
                  <c:v>287.14000000000038</c:v>
                </c:pt>
                <c:pt idx="142">
                  <c:v>252.45000000000007</c:v>
                </c:pt>
                <c:pt idx="143">
                  <c:v>261.82</c:v>
                </c:pt>
                <c:pt idx="144">
                  <c:v>271.95</c:v>
                </c:pt>
                <c:pt idx="145">
                  <c:v>334.15999999999997</c:v>
                </c:pt>
                <c:pt idx="146">
                  <c:v>234.07999999999998</c:v>
                </c:pt>
                <c:pt idx="147">
                  <c:v>359.59999999999945</c:v>
                </c:pt>
                <c:pt idx="148">
                  <c:v>227.23000000000002</c:v>
                </c:pt>
                <c:pt idx="149">
                  <c:v>212</c:v>
                </c:pt>
                <c:pt idx="150">
                  <c:v>193.5</c:v>
                </c:pt>
                <c:pt idx="151">
                  <c:v>183.98000000000027</c:v>
                </c:pt>
                <c:pt idx="152">
                  <c:v>180.81</c:v>
                </c:pt>
                <c:pt idx="153">
                  <c:v>140.44000000000003</c:v>
                </c:pt>
                <c:pt idx="154">
                  <c:v>210.3</c:v>
                </c:pt>
                <c:pt idx="155">
                  <c:v>188.72000000000003</c:v>
                </c:pt>
                <c:pt idx="156">
                  <c:v>127.81</c:v>
                </c:pt>
                <c:pt idx="157">
                  <c:v>189.75</c:v>
                </c:pt>
                <c:pt idx="158">
                  <c:v>116.02999999999999</c:v>
                </c:pt>
                <c:pt idx="159">
                  <c:v>146.79999999999998</c:v>
                </c:pt>
                <c:pt idx="160">
                  <c:v>210.37</c:v>
                </c:pt>
                <c:pt idx="161">
                  <c:v>267.5</c:v>
                </c:pt>
                <c:pt idx="162">
                  <c:v>157.52000000000001</c:v>
                </c:pt>
                <c:pt idx="163">
                  <c:v>254.5</c:v>
                </c:pt>
                <c:pt idx="164">
                  <c:v>193.12</c:v>
                </c:pt>
                <c:pt idx="165">
                  <c:v>235.89000000000001</c:v>
                </c:pt>
                <c:pt idx="166">
                  <c:v>159.99</c:v>
                </c:pt>
                <c:pt idx="167">
                  <c:v>124.42999999999999</c:v>
                </c:pt>
                <c:pt idx="168">
                  <c:v>178.23</c:v>
                </c:pt>
                <c:pt idx="169">
                  <c:v>179.11999999999998</c:v>
                </c:pt>
                <c:pt idx="170">
                  <c:v>170.5</c:v>
                </c:pt>
                <c:pt idx="171">
                  <c:v>218.01999999999998</c:v>
                </c:pt>
                <c:pt idx="172">
                  <c:v>159.93</c:v>
                </c:pt>
                <c:pt idx="173">
                  <c:v>177.81</c:v>
                </c:pt>
                <c:pt idx="174">
                  <c:v>245.73999999999998</c:v>
                </c:pt>
                <c:pt idx="175">
                  <c:v>211.61999999999998</c:v>
                </c:pt>
                <c:pt idx="176">
                  <c:v>172.57999999999998</c:v>
                </c:pt>
                <c:pt idx="177">
                  <c:v>117.96000000000002</c:v>
                </c:pt>
                <c:pt idx="178">
                  <c:v>148.87</c:v>
                </c:pt>
                <c:pt idx="179">
                  <c:v>168.29999999999998</c:v>
                </c:pt>
                <c:pt idx="180">
                  <c:v>193.06</c:v>
                </c:pt>
                <c:pt idx="181">
                  <c:v>177.25000000000003</c:v>
                </c:pt>
                <c:pt idx="182">
                  <c:v>205.87</c:v>
                </c:pt>
                <c:pt idx="183">
                  <c:v>289.24</c:v>
                </c:pt>
                <c:pt idx="184">
                  <c:v>201.34</c:v>
                </c:pt>
                <c:pt idx="185">
                  <c:v>170.60999999999999</c:v>
                </c:pt>
                <c:pt idx="186">
                  <c:v>187.99999999999997</c:v>
                </c:pt>
                <c:pt idx="187">
                  <c:v>186.6</c:v>
                </c:pt>
                <c:pt idx="188">
                  <c:v>214.64999999999998</c:v>
                </c:pt>
                <c:pt idx="189">
                  <c:v>165.15</c:v>
                </c:pt>
                <c:pt idx="190">
                  <c:v>207.67000000000002</c:v>
                </c:pt>
                <c:pt idx="191">
                  <c:v>212.63000000000002</c:v>
                </c:pt>
                <c:pt idx="192">
                  <c:v>131.82000000000025</c:v>
                </c:pt>
                <c:pt idx="193">
                  <c:v>148.10999999999999</c:v>
                </c:pt>
                <c:pt idx="194">
                  <c:v>172.54000000000002</c:v>
                </c:pt>
                <c:pt idx="195">
                  <c:v>144.17000000000002</c:v>
                </c:pt>
                <c:pt idx="196">
                  <c:v>145.63000000000002</c:v>
                </c:pt>
                <c:pt idx="197">
                  <c:v>161.38000000000025</c:v>
                </c:pt>
                <c:pt idx="198">
                  <c:v>210.41</c:v>
                </c:pt>
                <c:pt idx="199">
                  <c:v>213.72</c:v>
                </c:pt>
                <c:pt idx="200">
                  <c:v>135.72</c:v>
                </c:pt>
                <c:pt idx="201">
                  <c:v>184.64</c:v>
                </c:pt>
                <c:pt idx="202">
                  <c:v>173.75</c:v>
                </c:pt>
                <c:pt idx="203">
                  <c:v>315.72000000000003</c:v>
                </c:pt>
                <c:pt idx="204">
                  <c:v>237.31</c:v>
                </c:pt>
                <c:pt idx="205">
                  <c:v>104.32000000000001</c:v>
                </c:pt>
                <c:pt idx="206">
                  <c:v>148.17000000000002</c:v>
                </c:pt>
                <c:pt idx="207">
                  <c:v>248.60999999999999</c:v>
                </c:pt>
                <c:pt idx="208">
                  <c:v>108.33</c:v>
                </c:pt>
                <c:pt idx="209">
                  <c:v>116.1</c:v>
                </c:pt>
                <c:pt idx="210">
                  <c:v>91.42</c:v>
                </c:pt>
                <c:pt idx="211">
                  <c:v>225.79</c:v>
                </c:pt>
                <c:pt idx="212">
                  <c:v>382.39</c:v>
                </c:pt>
                <c:pt idx="213">
                  <c:v>173.46</c:v>
                </c:pt>
                <c:pt idx="214">
                  <c:v>227.09000000000003</c:v>
                </c:pt>
                <c:pt idx="215">
                  <c:v>446.08</c:v>
                </c:pt>
                <c:pt idx="216">
                  <c:v>106.94000000000013</c:v>
                </c:pt>
                <c:pt idx="217">
                  <c:v>124.52999999999999</c:v>
                </c:pt>
                <c:pt idx="218">
                  <c:v>79</c:v>
                </c:pt>
                <c:pt idx="219">
                  <c:v>412.09999999999945</c:v>
                </c:pt>
                <c:pt idx="220">
                  <c:v>181.5</c:v>
                </c:pt>
                <c:pt idx="221">
                  <c:v>132.75</c:v>
                </c:pt>
                <c:pt idx="222">
                  <c:v>109.94000000000013</c:v>
                </c:pt>
                <c:pt idx="223">
                  <c:v>121.97</c:v>
                </c:pt>
                <c:pt idx="224">
                  <c:v>173.49</c:v>
                </c:pt>
                <c:pt idx="225">
                  <c:v>183.82000000000025</c:v>
                </c:pt>
                <c:pt idx="226">
                  <c:v>201.15</c:v>
                </c:pt>
                <c:pt idx="227">
                  <c:v>205.73000000000002</c:v>
                </c:pt>
                <c:pt idx="228">
                  <c:v>240.37999999999997</c:v>
                </c:pt>
                <c:pt idx="229">
                  <c:v>290.35000000000002</c:v>
                </c:pt>
                <c:pt idx="230">
                  <c:v>236.69</c:v>
                </c:pt>
                <c:pt idx="231">
                  <c:v>287.25</c:v>
                </c:pt>
                <c:pt idx="232">
                  <c:v>219.18</c:v>
                </c:pt>
                <c:pt idx="233">
                  <c:v>134.93</c:v>
                </c:pt>
                <c:pt idx="234">
                  <c:v>222.26</c:v>
                </c:pt>
                <c:pt idx="235">
                  <c:v>276.64000000000038</c:v>
                </c:pt>
                <c:pt idx="236">
                  <c:v>189.39000000000001</c:v>
                </c:pt>
                <c:pt idx="237">
                  <c:v>294.57</c:v>
                </c:pt>
                <c:pt idx="238">
                  <c:v>309.97999999999951</c:v>
                </c:pt>
                <c:pt idx="239">
                  <c:v>224.48000000000025</c:v>
                </c:pt>
                <c:pt idx="240">
                  <c:v>239.07</c:v>
                </c:pt>
                <c:pt idx="241">
                  <c:v>130.19</c:v>
                </c:pt>
                <c:pt idx="242">
                  <c:v>279.28999999999945</c:v>
                </c:pt>
                <c:pt idx="243">
                  <c:v>382.71</c:v>
                </c:pt>
                <c:pt idx="244">
                  <c:v>437.53000000000003</c:v>
                </c:pt>
                <c:pt idx="245">
                  <c:v>333.21999999999969</c:v>
                </c:pt>
                <c:pt idx="246">
                  <c:v>468.56</c:v>
                </c:pt>
                <c:pt idx="247">
                  <c:v>212.88000000000025</c:v>
                </c:pt>
                <c:pt idx="248">
                  <c:v>265.42999999999944</c:v>
                </c:pt>
                <c:pt idx="249">
                  <c:v>159.54999999999998</c:v>
                </c:pt>
                <c:pt idx="250">
                  <c:v>231.06000000000003</c:v>
                </c:pt>
                <c:pt idx="251">
                  <c:v>249.98000000000027</c:v>
                </c:pt>
                <c:pt idx="252">
                  <c:v>327.59999999999945</c:v>
                </c:pt>
                <c:pt idx="253">
                  <c:v>385.71</c:v>
                </c:pt>
                <c:pt idx="254">
                  <c:v>179.71999999999971</c:v>
                </c:pt>
                <c:pt idx="255">
                  <c:v>172.82000000000025</c:v>
                </c:pt>
                <c:pt idx="256">
                  <c:v>321.86</c:v>
                </c:pt>
                <c:pt idx="257">
                  <c:v>91.9</c:v>
                </c:pt>
                <c:pt idx="258">
                  <c:v>242.10999999999999</c:v>
                </c:pt>
                <c:pt idx="259">
                  <c:v>225.31</c:v>
                </c:pt>
                <c:pt idx="260">
                  <c:v>206.89000000000001</c:v>
                </c:pt>
                <c:pt idx="261">
                  <c:v>246.04</c:v>
                </c:pt>
                <c:pt idx="262">
                  <c:v>99.100000000000009</c:v>
                </c:pt>
                <c:pt idx="263">
                  <c:v>116.3</c:v>
                </c:pt>
                <c:pt idx="264">
                  <c:v>91.899999999999991</c:v>
                </c:pt>
                <c:pt idx="265">
                  <c:v>126.10000000000001</c:v>
                </c:pt>
                <c:pt idx="266">
                  <c:v>227.29999999999998</c:v>
                </c:pt>
                <c:pt idx="267">
                  <c:v>196.70000000000002</c:v>
                </c:pt>
                <c:pt idx="268">
                  <c:v>451.4</c:v>
                </c:pt>
                <c:pt idx="269">
                  <c:v>397.5</c:v>
                </c:pt>
                <c:pt idx="270">
                  <c:v>503</c:v>
                </c:pt>
                <c:pt idx="271">
                  <c:v>58.9</c:v>
                </c:pt>
                <c:pt idx="272">
                  <c:v>25.9</c:v>
                </c:pt>
                <c:pt idx="273">
                  <c:v>62</c:v>
                </c:pt>
                <c:pt idx="274">
                  <c:v>78.2</c:v>
                </c:pt>
                <c:pt idx="275">
                  <c:v>132.6</c:v>
                </c:pt>
                <c:pt idx="276">
                  <c:v>144.20000000000002</c:v>
                </c:pt>
                <c:pt idx="277">
                  <c:v>185.3</c:v>
                </c:pt>
                <c:pt idx="278">
                  <c:v>192.29999999999998</c:v>
                </c:pt>
                <c:pt idx="279">
                  <c:v>208.7</c:v>
                </c:pt>
                <c:pt idx="280">
                  <c:v>200.5</c:v>
                </c:pt>
                <c:pt idx="281">
                  <c:v>28.29</c:v>
                </c:pt>
                <c:pt idx="282">
                  <c:v>34.5</c:v>
                </c:pt>
                <c:pt idx="283">
                  <c:v>41.720000000000013</c:v>
                </c:pt>
                <c:pt idx="284">
                  <c:v>45.89</c:v>
                </c:pt>
                <c:pt idx="285">
                  <c:v>69.610000000000014</c:v>
                </c:pt>
                <c:pt idx="286">
                  <c:v>79.400000000000006</c:v>
                </c:pt>
                <c:pt idx="287">
                  <c:v>87.410000000000025</c:v>
                </c:pt>
                <c:pt idx="288">
                  <c:v>194.5</c:v>
                </c:pt>
                <c:pt idx="289">
                  <c:v>210.7</c:v>
                </c:pt>
                <c:pt idx="290">
                  <c:v>191.9</c:v>
                </c:pt>
                <c:pt idx="291">
                  <c:v>160.5</c:v>
                </c:pt>
                <c:pt idx="292">
                  <c:v>32.1</c:v>
                </c:pt>
                <c:pt idx="293">
                  <c:v>489.79999999999939</c:v>
                </c:pt>
                <c:pt idx="294">
                  <c:v>179.6</c:v>
                </c:pt>
                <c:pt idx="295">
                  <c:v>176.49999999999997</c:v>
                </c:pt>
                <c:pt idx="296">
                  <c:v>196.79999999999998</c:v>
                </c:pt>
                <c:pt idx="297">
                  <c:v>5.1400000000000006</c:v>
                </c:pt>
                <c:pt idx="298">
                  <c:v>107.70000000000002</c:v>
                </c:pt>
                <c:pt idx="299">
                  <c:v>269.09999999999945</c:v>
                </c:pt>
                <c:pt idx="300">
                  <c:v>223.79999999999998</c:v>
                </c:pt>
                <c:pt idx="301">
                  <c:v>209</c:v>
                </c:pt>
                <c:pt idx="302">
                  <c:v>85.3</c:v>
                </c:pt>
                <c:pt idx="303">
                  <c:v>191.70000000000002</c:v>
                </c:pt>
                <c:pt idx="304">
                  <c:v>196.70000000000002</c:v>
                </c:pt>
                <c:pt idx="305">
                  <c:v>290.39999999999969</c:v>
                </c:pt>
                <c:pt idx="306">
                  <c:v>190.70000000000002</c:v>
                </c:pt>
                <c:pt idx="307">
                  <c:v>224</c:v>
                </c:pt>
                <c:pt idx="308">
                  <c:v>208.7</c:v>
                </c:pt>
                <c:pt idx="309">
                  <c:v>204.5</c:v>
                </c:pt>
                <c:pt idx="310">
                  <c:v>158.20000000000002</c:v>
                </c:pt>
                <c:pt idx="311">
                  <c:v>96.100000000000009</c:v>
                </c:pt>
                <c:pt idx="312">
                  <c:v>236.78</c:v>
                </c:pt>
                <c:pt idx="313">
                  <c:v>303.5</c:v>
                </c:pt>
                <c:pt idx="314">
                  <c:v>317.39999999999969</c:v>
                </c:pt>
                <c:pt idx="315">
                  <c:v>228.64</c:v>
                </c:pt>
                <c:pt idx="316">
                  <c:v>260.60000000000002</c:v>
                </c:pt>
                <c:pt idx="317">
                  <c:v>301.27000000000004</c:v>
                </c:pt>
                <c:pt idx="318">
                  <c:v>87.59</c:v>
                </c:pt>
                <c:pt idx="319">
                  <c:v>18.690000000000001</c:v>
                </c:pt>
                <c:pt idx="320">
                  <c:v>103.8</c:v>
                </c:pt>
                <c:pt idx="321">
                  <c:v>100</c:v>
                </c:pt>
                <c:pt idx="322">
                  <c:v>88</c:v>
                </c:pt>
                <c:pt idx="323">
                  <c:v>38</c:v>
                </c:pt>
                <c:pt idx="324">
                  <c:v>62.2</c:v>
                </c:pt>
                <c:pt idx="325">
                  <c:v>217.4</c:v>
                </c:pt>
                <c:pt idx="326">
                  <c:v>166.50000000000003</c:v>
                </c:pt>
                <c:pt idx="327">
                  <c:v>104</c:v>
                </c:pt>
                <c:pt idx="328">
                  <c:v>100.10000000000001</c:v>
                </c:pt>
                <c:pt idx="329">
                  <c:v>89.300000000000011</c:v>
                </c:pt>
                <c:pt idx="330">
                  <c:v>103.7</c:v>
                </c:pt>
                <c:pt idx="331">
                  <c:v>119.1</c:v>
                </c:pt>
                <c:pt idx="332">
                  <c:v>107.49000000000002</c:v>
                </c:pt>
                <c:pt idx="333">
                  <c:v>103.55000000000001</c:v>
                </c:pt>
                <c:pt idx="334">
                  <c:v>144.86000000000001</c:v>
                </c:pt>
                <c:pt idx="335">
                  <c:v>45.58</c:v>
                </c:pt>
                <c:pt idx="336">
                  <c:v>37.020000000000003</c:v>
                </c:pt>
                <c:pt idx="337">
                  <c:v>66.8</c:v>
                </c:pt>
                <c:pt idx="338">
                  <c:v>60.839999999999996</c:v>
                </c:pt>
                <c:pt idx="339">
                  <c:v>68.22999999999999</c:v>
                </c:pt>
                <c:pt idx="340">
                  <c:v>113.22</c:v>
                </c:pt>
                <c:pt idx="341">
                  <c:v>86.789999999999992</c:v>
                </c:pt>
                <c:pt idx="342">
                  <c:v>133.84</c:v>
                </c:pt>
                <c:pt idx="343">
                  <c:v>9.3900000000000023</c:v>
                </c:pt>
                <c:pt idx="344">
                  <c:v>52.34</c:v>
                </c:pt>
                <c:pt idx="345">
                  <c:v>94.25</c:v>
                </c:pt>
                <c:pt idx="346">
                  <c:v>84.31</c:v>
                </c:pt>
                <c:pt idx="347">
                  <c:v>93.149999999999991</c:v>
                </c:pt>
                <c:pt idx="348">
                  <c:v>74.849999999999994</c:v>
                </c:pt>
                <c:pt idx="349">
                  <c:v>36.68</c:v>
                </c:pt>
                <c:pt idx="350">
                  <c:v>27.830000000000005</c:v>
                </c:pt>
                <c:pt idx="351">
                  <c:v>128.18</c:v>
                </c:pt>
                <c:pt idx="352">
                  <c:v>250.9</c:v>
                </c:pt>
                <c:pt idx="353">
                  <c:v>109.27000000000001</c:v>
                </c:pt>
                <c:pt idx="354">
                  <c:v>130.25</c:v>
                </c:pt>
                <c:pt idx="355">
                  <c:v>196.66000000000003</c:v>
                </c:pt>
                <c:pt idx="356">
                  <c:v>143.42000000000004</c:v>
                </c:pt>
                <c:pt idx="357">
                  <c:v>151.28</c:v>
                </c:pt>
                <c:pt idx="358">
                  <c:v>138.65</c:v>
                </c:pt>
                <c:pt idx="359">
                  <c:v>118.14</c:v>
                </c:pt>
                <c:pt idx="360">
                  <c:v>72.400000000000006</c:v>
                </c:pt>
                <c:pt idx="361">
                  <c:v>69.2</c:v>
                </c:pt>
                <c:pt idx="362">
                  <c:v>69.5</c:v>
                </c:pt>
                <c:pt idx="363">
                  <c:v>70.099999999999994</c:v>
                </c:pt>
                <c:pt idx="364">
                  <c:v>70.5</c:v>
                </c:pt>
                <c:pt idx="365">
                  <c:v>71.600000000000009</c:v>
                </c:pt>
                <c:pt idx="366">
                  <c:v>153.66999999999999</c:v>
                </c:pt>
                <c:pt idx="367">
                  <c:v>168.04</c:v>
                </c:pt>
                <c:pt idx="368">
                  <c:v>129.9</c:v>
                </c:pt>
                <c:pt idx="369">
                  <c:v>119.39999999999999</c:v>
                </c:pt>
                <c:pt idx="370">
                  <c:v>4.2500000000000003E-2</c:v>
                </c:pt>
                <c:pt idx="371">
                  <c:v>0.15800000000000028</c:v>
                </c:pt>
                <c:pt idx="372">
                  <c:v>0.3140000000000005</c:v>
                </c:pt>
                <c:pt idx="373">
                  <c:v>0.59200000000000008</c:v>
                </c:pt>
                <c:pt idx="374">
                  <c:v>2.3049999999999997</c:v>
                </c:pt>
                <c:pt idx="375">
                  <c:v>1.75</c:v>
                </c:pt>
                <c:pt idx="376">
                  <c:v>3.5949999999999998</c:v>
                </c:pt>
                <c:pt idx="377">
                  <c:v>136.19999999999999</c:v>
                </c:pt>
                <c:pt idx="378">
                  <c:v>211.4</c:v>
                </c:pt>
                <c:pt idx="379">
                  <c:v>164.9</c:v>
                </c:pt>
                <c:pt idx="380">
                  <c:v>149.1</c:v>
                </c:pt>
                <c:pt idx="381">
                  <c:v>166.4</c:v>
                </c:pt>
                <c:pt idx="382">
                  <c:v>119.80000000000001</c:v>
                </c:pt>
                <c:pt idx="383">
                  <c:v>191.70000000000002</c:v>
                </c:pt>
                <c:pt idx="384">
                  <c:v>187</c:v>
                </c:pt>
                <c:pt idx="385">
                  <c:v>156.1</c:v>
                </c:pt>
                <c:pt idx="386">
                  <c:v>198.4</c:v>
                </c:pt>
                <c:pt idx="387">
                  <c:v>216.3</c:v>
                </c:pt>
                <c:pt idx="388">
                  <c:v>164.7</c:v>
                </c:pt>
                <c:pt idx="389">
                  <c:v>144.33000000000001</c:v>
                </c:pt>
                <c:pt idx="390">
                  <c:v>259.7</c:v>
                </c:pt>
                <c:pt idx="391">
                  <c:v>227.99999999999997</c:v>
                </c:pt>
                <c:pt idx="392">
                  <c:v>126.13</c:v>
                </c:pt>
                <c:pt idx="393">
                  <c:v>186.8</c:v>
                </c:pt>
                <c:pt idx="394">
                  <c:v>29.9</c:v>
                </c:pt>
                <c:pt idx="395">
                  <c:v>80.02</c:v>
                </c:pt>
                <c:pt idx="396">
                  <c:v>89.359999999999985</c:v>
                </c:pt>
                <c:pt idx="397">
                  <c:v>81.22</c:v>
                </c:pt>
                <c:pt idx="398">
                  <c:v>55.81</c:v>
                </c:pt>
                <c:pt idx="399">
                  <c:v>67.56</c:v>
                </c:pt>
                <c:pt idx="400">
                  <c:v>97.600000000000009</c:v>
                </c:pt>
                <c:pt idx="401">
                  <c:v>132.6</c:v>
                </c:pt>
                <c:pt idx="402">
                  <c:v>45.2</c:v>
                </c:pt>
                <c:pt idx="403">
                  <c:v>35.300000000000004</c:v>
                </c:pt>
                <c:pt idx="404">
                  <c:v>15.78</c:v>
                </c:pt>
                <c:pt idx="405">
                  <c:v>3.07</c:v>
                </c:pt>
                <c:pt idx="406">
                  <c:v>14.04</c:v>
                </c:pt>
                <c:pt idx="407">
                  <c:v>58.080000000000005</c:v>
                </c:pt>
                <c:pt idx="408">
                  <c:v>8.1100000000000005E-2</c:v>
                </c:pt>
                <c:pt idx="409">
                  <c:v>8.6700000000000041E-2</c:v>
                </c:pt>
                <c:pt idx="410">
                  <c:v>0.14820000000000025</c:v>
                </c:pt>
                <c:pt idx="411">
                  <c:v>0.12300000000000012</c:v>
                </c:pt>
                <c:pt idx="412">
                  <c:v>0.26860000000000001</c:v>
                </c:pt>
                <c:pt idx="413">
                  <c:v>0.18560000000000001</c:v>
                </c:pt>
                <c:pt idx="414">
                  <c:v>0.1996</c:v>
                </c:pt>
                <c:pt idx="415">
                  <c:v>0.10009999999999998</c:v>
                </c:pt>
                <c:pt idx="416">
                  <c:v>9.0100000000000027E-2</c:v>
                </c:pt>
                <c:pt idx="417">
                  <c:v>24.09</c:v>
                </c:pt>
                <c:pt idx="418">
                  <c:v>34.6</c:v>
                </c:pt>
                <c:pt idx="419">
                  <c:v>15.560000000000002</c:v>
                </c:pt>
                <c:pt idx="420">
                  <c:v>12.08</c:v>
                </c:pt>
                <c:pt idx="421">
                  <c:v>9.82</c:v>
                </c:pt>
                <c:pt idx="422">
                  <c:v>10.19</c:v>
                </c:pt>
                <c:pt idx="423">
                  <c:v>8.8700000000000028</c:v>
                </c:pt>
                <c:pt idx="424">
                  <c:v>9.08</c:v>
                </c:pt>
                <c:pt idx="425">
                  <c:v>23.409999999999989</c:v>
                </c:pt>
                <c:pt idx="426">
                  <c:v>19.130000000000031</c:v>
                </c:pt>
                <c:pt idx="427">
                  <c:v>6.5600000000000005</c:v>
                </c:pt>
                <c:pt idx="428">
                  <c:v>32.25</c:v>
                </c:pt>
                <c:pt idx="429">
                  <c:v>7.78</c:v>
                </c:pt>
                <c:pt idx="430">
                  <c:v>27.230000000000004</c:v>
                </c:pt>
                <c:pt idx="431">
                  <c:v>13.360000000000015</c:v>
                </c:pt>
                <c:pt idx="432">
                  <c:v>36.050000000000004</c:v>
                </c:pt>
                <c:pt idx="433">
                  <c:v>11.54</c:v>
                </c:pt>
                <c:pt idx="434">
                  <c:v>27.959999999999987</c:v>
                </c:pt>
                <c:pt idx="435">
                  <c:v>14.120000000000001</c:v>
                </c:pt>
                <c:pt idx="436">
                  <c:v>21.130000000000031</c:v>
                </c:pt>
                <c:pt idx="437">
                  <c:v>13</c:v>
                </c:pt>
                <c:pt idx="438">
                  <c:v>2.79</c:v>
                </c:pt>
                <c:pt idx="439">
                  <c:v>13.59</c:v>
                </c:pt>
                <c:pt idx="440">
                  <c:v>1.8199999999999974</c:v>
                </c:pt>
                <c:pt idx="441">
                  <c:v>2.12</c:v>
                </c:pt>
                <c:pt idx="442">
                  <c:v>129.30000000000001</c:v>
                </c:pt>
                <c:pt idx="443">
                  <c:v>80.2</c:v>
                </c:pt>
                <c:pt idx="444">
                  <c:v>44.4</c:v>
                </c:pt>
                <c:pt idx="445">
                  <c:v>29.799999999999986</c:v>
                </c:pt>
                <c:pt idx="446">
                  <c:v>54.500000000000007</c:v>
                </c:pt>
                <c:pt idx="447">
                  <c:v>17.600000000000001</c:v>
                </c:pt>
                <c:pt idx="448">
                  <c:v>74.14</c:v>
                </c:pt>
                <c:pt idx="449">
                  <c:v>162.1</c:v>
                </c:pt>
                <c:pt idx="450">
                  <c:v>61.510000000000005</c:v>
                </c:pt>
                <c:pt idx="451">
                  <c:v>81.72</c:v>
                </c:pt>
                <c:pt idx="452">
                  <c:v>299.5</c:v>
                </c:pt>
                <c:pt idx="453">
                  <c:v>237.79000000000002</c:v>
                </c:pt>
                <c:pt idx="454">
                  <c:v>233.20000000000002</c:v>
                </c:pt>
                <c:pt idx="455">
                  <c:v>58.900000000000006</c:v>
                </c:pt>
                <c:pt idx="456">
                  <c:v>370</c:v>
                </c:pt>
                <c:pt idx="457">
                  <c:v>192</c:v>
                </c:pt>
                <c:pt idx="458">
                  <c:v>288.5</c:v>
                </c:pt>
                <c:pt idx="459">
                  <c:v>0.59000000000000008</c:v>
                </c:pt>
                <c:pt idx="460">
                  <c:v>10.63</c:v>
                </c:pt>
                <c:pt idx="461">
                  <c:v>56.5</c:v>
                </c:pt>
                <c:pt idx="462">
                  <c:v>340.3</c:v>
                </c:pt>
                <c:pt idx="463">
                  <c:v>374.8</c:v>
                </c:pt>
                <c:pt idx="464">
                  <c:v>317.39999999999969</c:v>
                </c:pt>
                <c:pt idx="465">
                  <c:v>422.3</c:v>
                </c:pt>
                <c:pt idx="466">
                  <c:v>73.899999999999991</c:v>
                </c:pt>
                <c:pt idx="467">
                  <c:v>171.70000000000002</c:v>
                </c:pt>
                <c:pt idx="468">
                  <c:v>207.4</c:v>
                </c:pt>
                <c:pt idx="469">
                  <c:v>242.2</c:v>
                </c:pt>
                <c:pt idx="470">
                  <c:v>244.29999999999998</c:v>
                </c:pt>
                <c:pt idx="471">
                  <c:v>199.9</c:v>
                </c:pt>
                <c:pt idx="472">
                  <c:v>227.4</c:v>
                </c:pt>
                <c:pt idx="473">
                  <c:v>211.2</c:v>
                </c:pt>
                <c:pt idx="474">
                  <c:v>194.29999999999998</c:v>
                </c:pt>
                <c:pt idx="475">
                  <c:v>149.49999999999997</c:v>
                </c:pt>
                <c:pt idx="476">
                  <c:v>255.1</c:v>
                </c:pt>
                <c:pt idx="477">
                  <c:v>224.4</c:v>
                </c:pt>
                <c:pt idx="478">
                  <c:v>173.2</c:v>
                </c:pt>
                <c:pt idx="479">
                  <c:v>94.4</c:v>
                </c:pt>
                <c:pt idx="480">
                  <c:v>129.1</c:v>
                </c:pt>
                <c:pt idx="481">
                  <c:v>73.099999999999994</c:v>
                </c:pt>
                <c:pt idx="482">
                  <c:v>73.800000000000011</c:v>
                </c:pt>
                <c:pt idx="483">
                  <c:v>62.1</c:v>
                </c:pt>
                <c:pt idx="484">
                  <c:v>35.20000000000001</c:v>
                </c:pt>
                <c:pt idx="485">
                  <c:v>103.08</c:v>
                </c:pt>
                <c:pt idx="486">
                  <c:v>91</c:v>
                </c:pt>
                <c:pt idx="487">
                  <c:v>262.8</c:v>
                </c:pt>
                <c:pt idx="488">
                  <c:v>428.09999999999945</c:v>
                </c:pt>
                <c:pt idx="489">
                  <c:v>282.39999999999969</c:v>
                </c:pt>
                <c:pt idx="490">
                  <c:v>153.70000000000002</c:v>
                </c:pt>
                <c:pt idx="491">
                  <c:v>281.59999999999945</c:v>
                </c:pt>
                <c:pt idx="492">
                  <c:v>332.2</c:v>
                </c:pt>
                <c:pt idx="493">
                  <c:v>298.89999999999969</c:v>
                </c:pt>
                <c:pt idx="494">
                  <c:v>220.7</c:v>
                </c:pt>
                <c:pt idx="495">
                  <c:v>185.29999999999998</c:v>
                </c:pt>
                <c:pt idx="496">
                  <c:v>182.49999999999997</c:v>
                </c:pt>
                <c:pt idx="497">
                  <c:v>173.9</c:v>
                </c:pt>
                <c:pt idx="498">
                  <c:v>182.6</c:v>
                </c:pt>
                <c:pt idx="499">
                  <c:v>277.09999999999945</c:v>
                </c:pt>
                <c:pt idx="500">
                  <c:v>301.8</c:v>
                </c:pt>
                <c:pt idx="501">
                  <c:v>79.2</c:v>
                </c:pt>
                <c:pt idx="502">
                  <c:v>248.8</c:v>
                </c:pt>
                <c:pt idx="503">
                  <c:v>273.39999999999969</c:v>
                </c:pt>
                <c:pt idx="504">
                  <c:v>357.90000000000003</c:v>
                </c:pt>
                <c:pt idx="505">
                  <c:v>166.9</c:v>
                </c:pt>
                <c:pt idx="506">
                  <c:v>179.5</c:v>
                </c:pt>
                <c:pt idx="507">
                  <c:v>141.79999999999998</c:v>
                </c:pt>
                <c:pt idx="508">
                  <c:v>170.5</c:v>
                </c:pt>
                <c:pt idx="509">
                  <c:v>270.45</c:v>
                </c:pt>
                <c:pt idx="510">
                  <c:v>232.2</c:v>
                </c:pt>
                <c:pt idx="511">
                  <c:v>25.299999999999986</c:v>
                </c:pt>
                <c:pt idx="512">
                  <c:v>209</c:v>
                </c:pt>
                <c:pt idx="513">
                  <c:v>147</c:v>
                </c:pt>
                <c:pt idx="514">
                  <c:v>189</c:v>
                </c:pt>
              </c:numCache>
            </c:numRef>
          </c:xVal>
          <c:yVal>
            <c:numRef>
              <c:f>Pa!$B$2:$B$936</c:f>
              <c:numCache>
                <c:formatCode>0.00</c:formatCode>
                <c:ptCount val="935"/>
                <c:pt idx="0">
                  <c:v>145.34290080441801</c:v>
                </c:pt>
                <c:pt idx="1">
                  <c:v>155.52771419673658</c:v>
                </c:pt>
                <c:pt idx="2">
                  <c:v>3.5663780595529282</c:v>
                </c:pt>
                <c:pt idx="3">
                  <c:v>26.818942552097926</c:v>
                </c:pt>
                <c:pt idx="4">
                  <c:v>91.645477778870458</c:v>
                </c:pt>
                <c:pt idx="5">
                  <c:v>12.560136205220752</c:v>
                </c:pt>
                <c:pt idx="6">
                  <c:v>32.590636125253624</c:v>
                </c:pt>
                <c:pt idx="7">
                  <c:v>244.15725357038193</c:v>
                </c:pt>
                <c:pt idx="8">
                  <c:v>214.88476775993854</c:v>
                </c:pt>
                <c:pt idx="9">
                  <c:v>255.14053637966029</c:v>
                </c:pt>
                <c:pt idx="10">
                  <c:v>221.32631843056657</c:v>
                </c:pt>
                <c:pt idx="11">
                  <c:v>333.71541925489208</c:v>
                </c:pt>
                <c:pt idx="12">
                  <c:v>235.56574457218321</c:v>
                </c:pt>
                <c:pt idx="13">
                  <c:v>193.15191105991261</c:v>
                </c:pt>
                <c:pt idx="14">
                  <c:v>263.15142702678077</c:v>
                </c:pt>
                <c:pt idx="15">
                  <c:v>193.57861941358445</c:v>
                </c:pt>
                <c:pt idx="16">
                  <c:v>228.89216136651197</c:v>
                </c:pt>
                <c:pt idx="17">
                  <c:v>218.56275476279998</c:v>
                </c:pt>
                <c:pt idx="18">
                  <c:v>196.32333974908366</c:v>
                </c:pt>
                <c:pt idx="19">
                  <c:v>277.015346614122</c:v>
                </c:pt>
                <c:pt idx="20">
                  <c:v>245.44780540315148</c:v>
                </c:pt>
                <c:pt idx="21">
                  <c:v>300.64390664231132</c:v>
                </c:pt>
                <c:pt idx="22">
                  <c:v>198.34888244173328</c:v>
                </c:pt>
                <c:pt idx="23">
                  <c:v>179.91359039504951</c:v>
                </c:pt>
                <c:pt idx="24">
                  <c:v>218.22881210533427</c:v>
                </c:pt>
                <c:pt idx="25">
                  <c:v>253.12466217250687</c:v>
                </c:pt>
                <c:pt idx="26">
                  <c:v>119.10289699914098</c:v>
                </c:pt>
                <c:pt idx="27">
                  <c:v>206.32798559489157</c:v>
                </c:pt>
                <c:pt idx="28">
                  <c:v>193.60954515966418</c:v>
                </c:pt>
                <c:pt idx="29">
                  <c:v>93.410940237298391</c:v>
                </c:pt>
                <c:pt idx="30">
                  <c:v>144.07892437114131</c:v>
                </c:pt>
                <c:pt idx="31">
                  <c:v>156.98202529491815</c:v>
                </c:pt>
                <c:pt idx="32">
                  <c:v>181.78839688546361</c:v>
                </c:pt>
                <c:pt idx="33">
                  <c:v>222.24217993584955</c:v>
                </c:pt>
                <c:pt idx="34">
                  <c:v>120.52091345239378</c:v>
                </c:pt>
                <c:pt idx="35">
                  <c:v>26.767426854828127</c:v>
                </c:pt>
                <c:pt idx="36">
                  <c:v>72.630128192266241</c:v>
                </c:pt>
                <c:pt idx="37">
                  <c:v>81.613165774666911</c:v>
                </c:pt>
                <c:pt idx="38">
                  <c:v>119.85216318846965</c:v>
                </c:pt>
                <c:pt idx="39">
                  <c:v>168.44932481766989</c:v>
                </c:pt>
                <c:pt idx="40">
                  <c:v>193.80066473246615</c:v>
                </c:pt>
                <c:pt idx="41">
                  <c:v>217.71861203881232</c:v>
                </c:pt>
                <c:pt idx="42">
                  <c:v>219.92577454687998</c:v>
                </c:pt>
                <c:pt idx="43">
                  <c:v>145.79719732349986</c:v>
                </c:pt>
                <c:pt idx="44">
                  <c:v>221.90558000096738</c:v>
                </c:pt>
                <c:pt idx="45">
                  <c:v>150.99397046314326</c:v>
                </c:pt>
                <c:pt idx="46">
                  <c:v>278.27483769254138</c:v>
                </c:pt>
                <c:pt idx="47">
                  <c:v>458.25110730534726</c:v>
                </c:pt>
                <c:pt idx="48">
                  <c:v>364.18695656670855</c:v>
                </c:pt>
                <c:pt idx="49">
                  <c:v>68.533196889995494</c:v>
                </c:pt>
                <c:pt idx="50">
                  <c:v>145.87588986845125</c:v>
                </c:pt>
                <c:pt idx="51">
                  <c:v>162.06177741599487</c:v>
                </c:pt>
                <c:pt idx="52">
                  <c:v>181.45193631136152</c:v>
                </c:pt>
                <c:pt idx="53">
                  <c:v>182.6738354615801</c:v>
                </c:pt>
                <c:pt idx="54">
                  <c:v>178.92180975060597</c:v>
                </c:pt>
                <c:pt idx="55">
                  <c:v>214.73982694540987</c:v>
                </c:pt>
                <c:pt idx="56">
                  <c:v>252.56235614059636</c:v>
                </c:pt>
                <c:pt idx="57">
                  <c:v>258.89014417117693</c:v>
                </c:pt>
                <c:pt idx="58">
                  <c:v>259.96845546433394</c:v>
                </c:pt>
                <c:pt idx="59">
                  <c:v>145.87588986845125</c:v>
                </c:pt>
                <c:pt idx="60">
                  <c:v>271.02489870883096</c:v>
                </c:pt>
                <c:pt idx="61">
                  <c:v>267.47498202682732</c:v>
                </c:pt>
                <c:pt idx="62">
                  <c:v>274.57190312844205</c:v>
                </c:pt>
                <c:pt idx="63">
                  <c:v>280.3467943236983</c:v>
                </c:pt>
                <c:pt idx="64">
                  <c:v>288.62353786641211</c:v>
                </c:pt>
                <c:pt idx="65">
                  <c:v>249.13121530262117</c:v>
                </c:pt>
                <c:pt idx="66">
                  <c:v>254.84973267995412</c:v>
                </c:pt>
                <c:pt idx="67">
                  <c:v>247.95553274595858</c:v>
                </c:pt>
                <c:pt idx="68">
                  <c:v>263.71433108752694</c:v>
                </c:pt>
                <c:pt idx="69">
                  <c:v>254.89264162812327</c:v>
                </c:pt>
                <c:pt idx="70">
                  <c:v>259.73759127602625</c:v>
                </c:pt>
                <c:pt idx="71">
                  <c:v>265.39681410729509</c:v>
                </c:pt>
                <c:pt idx="72">
                  <c:v>234.31186884638183</c:v>
                </c:pt>
                <c:pt idx="73">
                  <c:v>246.20167696768021</c:v>
                </c:pt>
                <c:pt idx="74">
                  <c:v>246.62239692895204</c:v>
                </c:pt>
                <c:pt idx="75">
                  <c:v>60.326956119399696</c:v>
                </c:pt>
                <c:pt idx="76">
                  <c:v>75.055198527008457</c:v>
                </c:pt>
                <c:pt idx="77">
                  <c:v>186.31610821096154</c:v>
                </c:pt>
                <c:pt idx="78">
                  <c:v>233.97996765953334</c:v>
                </c:pt>
                <c:pt idx="79">
                  <c:v>285.42296670597693</c:v>
                </c:pt>
                <c:pt idx="80">
                  <c:v>246.16011571595806</c:v>
                </c:pt>
                <c:pt idx="81">
                  <c:v>201.81846163542326</c:v>
                </c:pt>
                <c:pt idx="82">
                  <c:v>288.24502134867384</c:v>
                </c:pt>
                <c:pt idx="83">
                  <c:v>15.009077497880446</c:v>
                </c:pt>
                <c:pt idx="84">
                  <c:v>53.820983071812392</c:v>
                </c:pt>
                <c:pt idx="85">
                  <c:v>87.92314778231912</c:v>
                </c:pt>
                <c:pt idx="86">
                  <c:v>205.66896745396352</c:v>
                </c:pt>
                <c:pt idx="87">
                  <c:v>251.19300642612058</c:v>
                </c:pt>
                <c:pt idx="88">
                  <c:v>363.87866526405236</c:v>
                </c:pt>
                <c:pt idx="89">
                  <c:v>263.60317519735332</c:v>
                </c:pt>
                <c:pt idx="90">
                  <c:v>175.75122477822907</c:v>
                </c:pt>
                <c:pt idx="91">
                  <c:v>137.49753583826839</c:v>
                </c:pt>
                <c:pt idx="92">
                  <c:v>109.81241413673983</c:v>
                </c:pt>
                <c:pt idx="93">
                  <c:v>111.25651978383152</c:v>
                </c:pt>
                <c:pt idx="94">
                  <c:v>124.0489864661334</c:v>
                </c:pt>
                <c:pt idx="95">
                  <c:v>200.19584341170759</c:v>
                </c:pt>
                <c:pt idx="96">
                  <c:v>299.73388037021635</c:v>
                </c:pt>
                <c:pt idx="97">
                  <c:v>371.51593808625529</c:v>
                </c:pt>
                <c:pt idx="98">
                  <c:v>187.85560251537501</c:v>
                </c:pt>
                <c:pt idx="99">
                  <c:v>232.05100520756798</c:v>
                </c:pt>
                <c:pt idx="100">
                  <c:v>119.86866437414696</c:v>
                </c:pt>
                <c:pt idx="101">
                  <c:v>85.612409830110209</c:v>
                </c:pt>
                <c:pt idx="102">
                  <c:v>151.32427548644776</c:v>
                </c:pt>
                <c:pt idx="103">
                  <c:v>285.16825666462228</c:v>
                </c:pt>
                <c:pt idx="104">
                  <c:v>197.36197446851125</c:v>
                </c:pt>
                <c:pt idx="105">
                  <c:v>162.89713155808121</c:v>
                </c:pt>
                <c:pt idx="106">
                  <c:v>149.46898220465738</c:v>
                </c:pt>
                <c:pt idx="107">
                  <c:v>229.79921624339738</c:v>
                </c:pt>
                <c:pt idx="108">
                  <c:v>70.458278874933796</c:v>
                </c:pt>
                <c:pt idx="109">
                  <c:v>135.91603761346084</c:v>
                </c:pt>
                <c:pt idx="110">
                  <c:v>196.35212233402407</c:v>
                </c:pt>
                <c:pt idx="111">
                  <c:v>120.76414864339539</c:v>
                </c:pt>
                <c:pt idx="112">
                  <c:v>62.033129014117982</c:v>
                </c:pt>
                <c:pt idx="113">
                  <c:v>82.99057037439556</c:v>
                </c:pt>
                <c:pt idx="114">
                  <c:v>170.48860686322919</c:v>
                </c:pt>
                <c:pt idx="115">
                  <c:v>225.34799686545827</c:v>
                </c:pt>
                <c:pt idx="116">
                  <c:v>176.33180373964001</c:v>
                </c:pt>
                <c:pt idx="117">
                  <c:v>182.56402314589403</c:v>
                </c:pt>
                <c:pt idx="118">
                  <c:v>249.49810169233081</c:v>
                </c:pt>
                <c:pt idx="119">
                  <c:v>170.16913869585167</c:v>
                </c:pt>
                <c:pt idx="120">
                  <c:v>105.85783583817664</c:v>
                </c:pt>
                <c:pt idx="121">
                  <c:v>55.56151852577046</c:v>
                </c:pt>
                <c:pt idx="122">
                  <c:v>175.57962250472127</c:v>
                </c:pt>
                <c:pt idx="123">
                  <c:v>118.21293387584569</c:v>
                </c:pt>
                <c:pt idx="124">
                  <c:v>113.83611777411153</c:v>
                </c:pt>
                <c:pt idx="125">
                  <c:v>85.928791888534334</c:v>
                </c:pt>
                <c:pt idx="126">
                  <c:v>85.564394960449363</c:v>
                </c:pt>
                <c:pt idx="127">
                  <c:v>117.22275510470485</c:v>
                </c:pt>
                <c:pt idx="128">
                  <c:v>154.57750162371462</c:v>
                </c:pt>
                <c:pt idx="129">
                  <c:v>193.50148195091239</c:v>
                </c:pt>
                <c:pt idx="130">
                  <c:v>136.86128745860782</c:v>
                </c:pt>
                <c:pt idx="131">
                  <c:v>133.13230360752561</c:v>
                </c:pt>
                <c:pt idx="132">
                  <c:v>123.16209388395625</c:v>
                </c:pt>
                <c:pt idx="133">
                  <c:v>134.97771955798791</c:v>
                </c:pt>
                <c:pt idx="134">
                  <c:v>130.20670601066624</c:v>
                </c:pt>
                <c:pt idx="135">
                  <c:v>122.3704479657836</c:v>
                </c:pt>
                <c:pt idx="136">
                  <c:v>91.084256583607726</c:v>
                </c:pt>
                <c:pt idx="137">
                  <c:v>201.85429283784003</c:v>
                </c:pt>
                <c:pt idx="138">
                  <c:v>310.08768606440475</c:v>
                </c:pt>
                <c:pt idx="139">
                  <c:v>300.72591853969504</c:v>
                </c:pt>
                <c:pt idx="140">
                  <c:v>185.47299258286628</c:v>
                </c:pt>
                <c:pt idx="141">
                  <c:v>349.48618889008895</c:v>
                </c:pt>
                <c:pt idx="142">
                  <c:v>340.53942210749716</c:v>
                </c:pt>
                <c:pt idx="143">
                  <c:v>283.1843805029427</c:v>
                </c:pt>
                <c:pt idx="144">
                  <c:v>318.79704420520369</c:v>
                </c:pt>
                <c:pt idx="145">
                  <c:v>309.23158700136639</c:v>
                </c:pt>
                <c:pt idx="146">
                  <c:v>286.47457204773929</c:v>
                </c:pt>
                <c:pt idx="147">
                  <c:v>422.18131730490393</c:v>
                </c:pt>
                <c:pt idx="148">
                  <c:v>270.0736034698088</c:v>
                </c:pt>
                <c:pt idx="149">
                  <c:v>279.94086456193088</c:v>
                </c:pt>
                <c:pt idx="150">
                  <c:v>211.32308621211141</c:v>
                </c:pt>
                <c:pt idx="151">
                  <c:v>219.20994456906197</c:v>
                </c:pt>
                <c:pt idx="152">
                  <c:v>222.53724569957211</c:v>
                </c:pt>
                <c:pt idx="153">
                  <c:v>166.59868615624237</c:v>
                </c:pt>
                <c:pt idx="154">
                  <c:v>258.01029494428997</c:v>
                </c:pt>
                <c:pt idx="155">
                  <c:v>245.93836445695277</c:v>
                </c:pt>
                <c:pt idx="156">
                  <c:v>167.64937785748003</c:v>
                </c:pt>
                <c:pt idx="157">
                  <c:v>240.08197660952044</c:v>
                </c:pt>
                <c:pt idx="158">
                  <c:v>144.60461464955026</c:v>
                </c:pt>
                <c:pt idx="159">
                  <c:v>186.44013845092329</c:v>
                </c:pt>
                <c:pt idx="160">
                  <c:v>295.07970014609066</c:v>
                </c:pt>
                <c:pt idx="161">
                  <c:v>180.25842738548886</c:v>
                </c:pt>
                <c:pt idx="162">
                  <c:v>208.15357013604668</c:v>
                </c:pt>
                <c:pt idx="163">
                  <c:v>297.23128759385935</c:v>
                </c:pt>
                <c:pt idx="164">
                  <c:v>235.18459379248938</c:v>
                </c:pt>
                <c:pt idx="165">
                  <c:v>291.01965004057394</c:v>
                </c:pt>
                <c:pt idx="166">
                  <c:v>215.18795250815558</c:v>
                </c:pt>
                <c:pt idx="167">
                  <c:v>151.74394239391077</c:v>
                </c:pt>
                <c:pt idx="168">
                  <c:v>211.31286749151135</c:v>
                </c:pt>
                <c:pt idx="169">
                  <c:v>227.0779646634235</c:v>
                </c:pt>
                <c:pt idx="170">
                  <c:v>225.39162313635552</c:v>
                </c:pt>
                <c:pt idx="171">
                  <c:v>278.40836676003659</c:v>
                </c:pt>
                <c:pt idx="172">
                  <c:v>230.72609360893765</c:v>
                </c:pt>
                <c:pt idx="173">
                  <c:v>214.89218985134002</c:v>
                </c:pt>
                <c:pt idx="174">
                  <c:v>293.15177339618822</c:v>
                </c:pt>
                <c:pt idx="175">
                  <c:v>262.40849257310964</c:v>
                </c:pt>
                <c:pt idx="176">
                  <c:v>212.70947967166055</c:v>
                </c:pt>
                <c:pt idx="177">
                  <c:v>151.43419355195934</c:v>
                </c:pt>
                <c:pt idx="178">
                  <c:v>191.43088319243583</c:v>
                </c:pt>
                <c:pt idx="179">
                  <c:v>215.43714878078609</c:v>
                </c:pt>
                <c:pt idx="180">
                  <c:v>241.47232354998786</c:v>
                </c:pt>
                <c:pt idx="181">
                  <c:v>223.20027126158223</c:v>
                </c:pt>
                <c:pt idx="182">
                  <c:v>219.11964710583015</c:v>
                </c:pt>
                <c:pt idx="183">
                  <c:v>355.34073436395391</c:v>
                </c:pt>
                <c:pt idx="184">
                  <c:v>217.22187725471642</c:v>
                </c:pt>
                <c:pt idx="185">
                  <c:v>208.93648608556867</c:v>
                </c:pt>
                <c:pt idx="186">
                  <c:v>237.97619311062024</c:v>
                </c:pt>
                <c:pt idx="187">
                  <c:v>240.62279631301396</c:v>
                </c:pt>
                <c:pt idx="188">
                  <c:v>281.30880966051495</c:v>
                </c:pt>
                <c:pt idx="189">
                  <c:v>199.36637009085922</c:v>
                </c:pt>
                <c:pt idx="190">
                  <c:v>217.0225554716194</c:v>
                </c:pt>
                <c:pt idx="191">
                  <c:v>269.22037399148388</c:v>
                </c:pt>
                <c:pt idx="192">
                  <c:v>161.63163957436652</c:v>
                </c:pt>
                <c:pt idx="193">
                  <c:v>185.01919613955482</c:v>
                </c:pt>
                <c:pt idx="194">
                  <c:v>205.8464581975804</c:v>
                </c:pt>
                <c:pt idx="195">
                  <c:v>180.67479855844934</c:v>
                </c:pt>
                <c:pt idx="196">
                  <c:v>169.04079195559947</c:v>
                </c:pt>
                <c:pt idx="197">
                  <c:v>200.6608884184335</c:v>
                </c:pt>
                <c:pt idx="198">
                  <c:v>273.88052938573838</c:v>
                </c:pt>
                <c:pt idx="199">
                  <c:v>264.75248301045411</c:v>
                </c:pt>
                <c:pt idx="200">
                  <c:v>164.6992958545502</c:v>
                </c:pt>
                <c:pt idx="201">
                  <c:v>247.95487619895718</c:v>
                </c:pt>
                <c:pt idx="202">
                  <c:v>217.23295064017225</c:v>
                </c:pt>
                <c:pt idx="203">
                  <c:v>334.48193179346845</c:v>
                </c:pt>
                <c:pt idx="204">
                  <c:v>249.93066898996818</c:v>
                </c:pt>
                <c:pt idx="205">
                  <c:v>136.19262703572107</c:v>
                </c:pt>
                <c:pt idx="206">
                  <c:v>191.37933668566149</c:v>
                </c:pt>
                <c:pt idx="207">
                  <c:v>297.87264792858224</c:v>
                </c:pt>
                <c:pt idx="208">
                  <c:v>76.788137160709439</c:v>
                </c:pt>
                <c:pt idx="209">
                  <c:v>117.83358283634249</c:v>
                </c:pt>
                <c:pt idx="210">
                  <c:v>67.924727342615057</c:v>
                </c:pt>
                <c:pt idx="211">
                  <c:v>275.65492744103108</c:v>
                </c:pt>
                <c:pt idx="212">
                  <c:v>449.63563265365752</c:v>
                </c:pt>
                <c:pt idx="213">
                  <c:v>216.56897382313699</c:v>
                </c:pt>
                <c:pt idx="214">
                  <c:v>309.11230167634653</c:v>
                </c:pt>
                <c:pt idx="215">
                  <c:v>241.53336703499878</c:v>
                </c:pt>
                <c:pt idx="216">
                  <c:v>88.534199747928028</c:v>
                </c:pt>
                <c:pt idx="217">
                  <c:v>114.725944254387</c:v>
                </c:pt>
                <c:pt idx="218">
                  <c:v>71.457062966912346</c:v>
                </c:pt>
                <c:pt idx="219">
                  <c:v>468.57561053281671</c:v>
                </c:pt>
                <c:pt idx="220">
                  <c:v>179.98067928177872</c:v>
                </c:pt>
                <c:pt idx="221">
                  <c:v>122.88704449775408</c:v>
                </c:pt>
                <c:pt idx="222">
                  <c:v>98.118275111110279</c:v>
                </c:pt>
                <c:pt idx="223">
                  <c:v>111.33294364069089</c:v>
                </c:pt>
                <c:pt idx="224">
                  <c:v>168.81046339898981</c:v>
                </c:pt>
                <c:pt idx="225">
                  <c:v>115.01202877423077</c:v>
                </c:pt>
                <c:pt idx="226">
                  <c:v>206.17663749203001</c:v>
                </c:pt>
                <c:pt idx="227">
                  <c:v>204.96887118068801</c:v>
                </c:pt>
                <c:pt idx="228">
                  <c:v>249.46909070068878</c:v>
                </c:pt>
                <c:pt idx="229">
                  <c:v>274.83210134074284</c:v>
                </c:pt>
                <c:pt idx="230">
                  <c:v>267.29474735561729</c:v>
                </c:pt>
                <c:pt idx="231">
                  <c:v>250.42856288514037</c:v>
                </c:pt>
                <c:pt idx="232">
                  <c:v>294.01988701488472</c:v>
                </c:pt>
                <c:pt idx="233">
                  <c:v>124.79792697316302</c:v>
                </c:pt>
                <c:pt idx="234">
                  <c:v>216.19889282745964</c:v>
                </c:pt>
                <c:pt idx="235">
                  <c:v>252.95963619022677</c:v>
                </c:pt>
                <c:pt idx="236">
                  <c:v>195.32849805613199</c:v>
                </c:pt>
                <c:pt idx="237">
                  <c:v>322.73845792757851</c:v>
                </c:pt>
                <c:pt idx="238">
                  <c:v>388.8047069373693</c:v>
                </c:pt>
                <c:pt idx="239">
                  <c:v>185.15227654621089</c:v>
                </c:pt>
                <c:pt idx="240">
                  <c:v>244.91022678181258</c:v>
                </c:pt>
                <c:pt idx="241">
                  <c:v>119.31104782010681</c:v>
                </c:pt>
                <c:pt idx="242">
                  <c:v>277.71540957571096</c:v>
                </c:pt>
                <c:pt idx="243">
                  <c:v>337.94561480843254</c:v>
                </c:pt>
                <c:pt idx="244">
                  <c:v>495.68431770266699</c:v>
                </c:pt>
                <c:pt idx="245">
                  <c:v>337.25398839051638</c:v>
                </c:pt>
                <c:pt idx="246">
                  <c:v>490.22313765547705</c:v>
                </c:pt>
                <c:pt idx="247">
                  <c:v>250.6001290265805</c:v>
                </c:pt>
                <c:pt idx="248">
                  <c:v>312.38506720964267</c:v>
                </c:pt>
                <c:pt idx="249">
                  <c:v>163.45435889499046</c:v>
                </c:pt>
                <c:pt idx="250">
                  <c:v>233.20561674767364</c:v>
                </c:pt>
                <c:pt idx="251">
                  <c:v>309.10024490318511</c:v>
                </c:pt>
                <c:pt idx="252">
                  <c:v>334.37575779253694</c:v>
                </c:pt>
                <c:pt idx="253">
                  <c:v>374.65547690730068</c:v>
                </c:pt>
                <c:pt idx="254">
                  <c:v>176.62711748635704</c:v>
                </c:pt>
                <c:pt idx="255">
                  <c:v>155.27757442558743</c:v>
                </c:pt>
                <c:pt idx="256">
                  <c:v>313.72565988773425</c:v>
                </c:pt>
                <c:pt idx="257">
                  <c:v>77.946661741018218</c:v>
                </c:pt>
                <c:pt idx="258">
                  <c:v>231.25940433308921</c:v>
                </c:pt>
                <c:pt idx="259">
                  <c:v>202.15151860956038</c:v>
                </c:pt>
                <c:pt idx="260">
                  <c:v>186.83403558248094</c:v>
                </c:pt>
                <c:pt idx="261">
                  <c:v>219.1289145367144</c:v>
                </c:pt>
                <c:pt idx="262">
                  <c:v>70.430233859808467</c:v>
                </c:pt>
                <c:pt idx="263">
                  <c:v>78.759662309238166</c:v>
                </c:pt>
                <c:pt idx="264">
                  <c:v>60.915826084310375</c:v>
                </c:pt>
                <c:pt idx="265">
                  <c:v>83.949068422589889</c:v>
                </c:pt>
                <c:pt idx="266">
                  <c:v>242.85558865521841</c:v>
                </c:pt>
                <c:pt idx="267">
                  <c:v>205.76662507025762</c:v>
                </c:pt>
                <c:pt idx="268">
                  <c:v>433.99504283239156</c:v>
                </c:pt>
                <c:pt idx="269">
                  <c:v>357.87552548848907</c:v>
                </c:pt>
                <c:pt idx="270">
                  <c:v>433.2146755789617</c:v>
                </c:pt>
                <c:pt idx="271">
                  <c:v>46.515441731755445</c:v>
                </c:pt>
                <c:pt idx="272">
                  <c:v>25.629141197434933</c:v>
                </c:pt>
                <c:pt idx="273">
                  <c:v>64.699459005544412</c:v>
                </c:pt>
                <c:pt idx="274">
                  <c:v>87.179869735425441</c:v>
                </c:pt>
                <c:pt idx="275">
                  <c:v>135.32274607541189</c:v>
                </c:pt>
                <c:pt idx="276">
                  <c:v>143.22793355562428</c:v>
                </c:pt>
                <c:pt idx="277">
                  <c:v>185.23977042631708</c:v>
                </c:pt>
                <c:pt idx="278">
                  <c:v>188.95192036587605</c:v>
                </c:pt>
                <c:pt idx="279">
                  <c:v>206.14202443347858</c:v>
                </c:pt>
                <c:pt idx="280">
                  <c:v>195.47289820607642</c:v>
                </c:pt>
                <c:pt idx="281">
                  <c:v>26.676307326179227</c:v>
                </c:pt>
                <c:pt idx="282">
                  <c:v>33.705134794969929</c:v>
                </c:pt>
                <c:pt idx="283">
                  <c:v>40.894138268477214</c:v>
                </c:pt>
                <c:pt idx="284">
                  <c:v>44.348578266020915</c:v>
                </c:pt>
                <c:pt idx="285">
                  <c:v>71.816363435428073</c:v>
                </c:pt>
                <c:pt idx="286">
                  <c:v>85.6527556560021</c:v>
                </c:pt>
                <c:pt idx="287">
                  <c:v>97.791297089480494</c:v>
                </c:pt>
                <c:pt idx="288">
                  <c:v>206.32030933533014</c:v>
                </c:pt>
                <c:pt idx="289">
                  <c:v>209.38060871039121</c:v>
                </c:pt>
                <c:pt idx="290">
                  <c:v>186.52048669999564</c:v>
                </c:pt>
                <c:pt idx="291">
                  <c:v>161.40495521356007</c:v>
                </c:pt>
                <c:pt idx="292">
                  <c:v>33.640030759637376</c:v>
                </c:pt>
                <c:pt idx="293">
                  <c:v>439.81690571212368</c:v>
                </c:pt>
                <c:pt idx="294">
                  <c:v>155.03402914760034</c:v>
                </c:pt>
                <c:pt idx="295">
                  <c:v>160.77245544431096</c:v>
                </c:pt>
                <c:pt idx="296">
                  <c:v>143.80625037635446</c:v>
                </c:pt>
                <c:pt idx="297">
                  <c:v>4.9648244602071081</c:v>
                </c:pt>
                <c:pt idx="298">
                  <c:v>79.985072492070572</c:v>
                </c:pt>
                <c:pt idx="299">
                  <c:v>276.6466719284191</c:v>
                </c:pt>
                <c:pt idx="300">
                  <c:v>265.70497796342318</c:v>
                </c:pt>
                <c:pt idx="301">
                  <c:v>195.69058546952857</c:v>
                </c:pt>
                <c:pt idx="302">
                  <c:v>105.90238282020303</c:v>
                </c:pt>
                <c:pt idx="303">
                  <c:v>216.56517749881775</c:v>
                </c:pt>
                <c:pt idx="304">
                  <c:v>218.64376219560063</c:v>
                </c:pt>
                <c:pt idx="305">
                  <c:v>305.14782450327908</c:v>
                </c:pt>
                <c:pt idx="306">
                  <c:v>200.89442553238467</c:v>
                </c:pt>
                <c:pt idx="307">
                  <c:v>219.35903827893375</c:v>
                </c:pt>
                <c:pt idx="308">
                  <c:v>208.07179314903115</c:v>
                </c:pt>
                <c:pt idx="309">
                  <c:v>226.82681502892581</c:v>
                </c:pt>
                <c:pt idx="310">
                  <c:v>155.8392126161396</c:v>
                </c:pt>
                <c:pt idx="311">
                  <c:v>78.585248408073184</c:v>
                </c:pt>
                <c:pt idx="312">
                  <c:v>227.0658233333661</c:v>
                </c:pt>
                <c:pt idx="313">
                  <c:v>344.56719454942521</c:v>
                </c:pt>
                <c:pt idx="314">
                  <c:v>357.46909083488038</c:v>
                </c:pt>
                <c:pt idx="315">
                  <c:v>267.72113351889845</c:v>
                </c:pt>
                <c:pt idx="316">
                  <c:v>218.19643803733231</c:v>
                </c:pt>
                <c:pt idx="317">
                  <c:v>253.95168360694342</c:v>
                </c:pt>
                <c:pt idx="318">
                  <c:v>86.943290341415619</c:v>
                </c:pt>
                <c:pt idx="319">
                  <c:v>29.921454351112928</c:v>
                </c:pt>
                <c:pt idx="320">
                  <c:v>133.07321252688297</c:v>
                </c:pt>
                <c:pt idx="321">
                  <c:v>125.95037257748695</c:v>
                </c:pt>
                <c:pt idx="322">
                  <c:v>105.93975369619346</c:v>
                </c:pt>
                <c:pt idx="323">
                  <c:v>50.656676583137099</c:v>
                </c:pt>
                <c:pt idx="324">
                  <c:v>79.880319212888026</c:v>
                </c:pt>
                <c:pt idx="325">
                  <c:v>212.98526046895361</c:v>
                </c:pt>
                <c:pt idx="326">
                  <c:v>119.70943028029789</c:v>
                </c:pt>
                <c:pt idx="327">
                  <c:v>133.41341953499364</c:v>
                </c:pt>
                <c:pt idx="328">
                  <c:v>126.2978315310438</c:v>
                </c:pt>
                <c:pt idx="329">
                  <c:v>106.21833015667363</c:v>
                </c:pt>
                <c:pt idx="330">
                  <c:v>134.85183575554029</c:v>
                </c:pt>
                <c:pt idx="331">
                  <c:v>124.10613040698748</c:v>
                </c:pt>
                <c:pt idx="332">
                  <c:v>98.058490622753055</c:v>
                </c:pt>
                <c:pt idx="333">
                  <c:v>97.743431598726858</c:v>
                </c:pt>
                <c:pt idx="334">
                  <c:v>132.30924433386301</c:v>
                </c:pt>
                <c:pt idx="335">
                  <c:v>51.516310745417123</c:v>
                </c:pt>
                <c:pt idx="336">
                  <c:v>41.377893226269748</c:v>
                </c:pt>
                <c:pt idx="337">
                  <c:v>69.694143768686573</c:v>
                </c:pt>
                <c:pt idx="338">
                  <c:v>67.671592182833976</c:v>
                </c:pt>
                <c:pt idx="339">
                  <c:v>68.91454211169615</c:v>
                </c:pt>
                <c:pt idx="340">
                  <c:v>116.00057877741767</c:v>
                </c:pt>
                <c:pt idx="341">
                  <c:v>89.699793389174346</c:v>
                </c:pt>
                <c:pt idx="342">
                  <c:v>130.87486106320614</c:v>
                </c:pt>
                <c:pt idx="343">
                  <c:v>11.73573562983195</c:v>
                </c:pt>
                <c:pt idx="344">
                  <c:v>55.391629072557805</c:v>
                </c:pt>
                <c:pt idx="345">
                  <c:v>97.163287447904281</c:v>
                </c:pt>
                <c:pt idx="346">
                  <c:v>83.710587429528687</c:v>
                </c:pt>
                <c:pt idx="347">
                  <c:v>92.757568197933978</c:v>
                </c:pt>
                <c:pt idx="348">
                  <c:v>74.254207034868003</c:v>
                </c:pt>
                <c:pt idx="349">
                  <c:v>38.692329008776056</c:v>
                </c:pt>
                <c:pt idx="350">
                  <c:v>29.816525167520744</c:v>
                </c:pt>
                <c:pt idx="351">
                  <c:v>117.49591033988047</c:v>
                </c:pt>
                <c:pt idx="352">
                  <c:v>214.77122749357758</c:v>
                </c:pt>
                <c:pt idx="353">
                  <c:v>119.15358108700501</c:v>
                </c:pt>
                <c:pt idx="354">
                  <c:v>126.12233348979098</c:v>
                </c:pt>
                <c:pt idx="355">
                  <c:v>184.28527880195469</c:v>
                </c:pt>
                <c:pt idx="356">
                  <c:v>125.73032087026947</c:v>
                </c:pt>
                <c:pt idx="357">
                  <c:v>143.21918144477436</c:v>
                </c:pt>
                <c:pt idx="358">
                  <c:v>125.05863355335038</c:v>
                </c:pt>
                <c:pt idx="359">
                  <c:v>95.764793120861569</c:v>
                </c:pt>
                <c:pt idx="360">
                  <c:v>64.498434012706767</c:v>
                </c:pt>
                <c:pt idx="361">
                  <c:v>68.243227528624715</c:v>
                </c:pt>
                <c:pt idx="362">
                  <c:v>69.948805970963832</c:v>
                </c:pt>
                <c:pt idx="363">
                  <c:v>70.366572901651608</c:v>
                </c:pt>
                <c:pt idx="364">
                  <c:v>71.262680851251858</c:v>
                </c:pt>
                <c:pt idx="365">
                  <c:v>71.532124023617229</c:v>
                </c:pt>
                <c:pt idx="366">
                  <c:v>158.58490653403388</c:v>
                </c:pt>
                <c:pt idx="367">
                  <c:v>163.9740967461249</c:v>
                </c:pt>
                <c:pt idx="368">
                  <c:v>133.5053100653661</c:v>
                </c:pt>
                <c:pt idx="369">
                  <c:v>121.40990877672004</c:v>
                </c:pt>
                <c:pt idx="370">
                  <c:v>1.1087785894776441E-2</c:v>
                </c:pt>
                <c:pt idx="371">
                  <c:v>0.1278637563608219</c:v>
                </c:pt>
                <c:pt idx="372">
                  <c:v>0.19408488523544853</c:v>
                </c:pt>
                <c:pt idx="373">
                  <c:v>0.4709451825808299</c:v>
                </c:pt>
                <c:pt idx="374">
                  <c:v>1.6094263547932444</c:v>
                </c:pt>
                <c:pt idx="375">
                  <c:v>1.311532473605838</c:v>
                </c:pt>
                <c:pt idx="376">
                  <c:v>2.4330886293146019</c:v>
                </c:pt>
                <c:pt idx="377">
                  <c:v>159.1285926608665</c:v>
                </c:pt>
                <c:pt idx="378">
                  <c:v>175.75827634920651</c:v>
                </c:pt>
                <c:pt idx="379">
                  <c:v>176.40317944269279</c:v>
                </c:pt>
                <c:pt idx="380">
                  <c:v>148.54642722900758</c:v>
                </c:pt>
                <c:pt idx="381">
                  <c:v>173.73330591465592</c:v>
                </c:pt>
                <c:pt idx="382">
                  <c:v>129.25603409034952</c:v>
                </c:pt>
                <c:pt idx="383">
                  <c:v>184.71782396203295</c:v>
                </c:pt>
                <c:pt idx="384">
                  <c:v>190.28497475882577</c:v>
                </c:pt>
                <c:pt idx="385">
                  <c:v>175.45690600840004</c:v>
                </c:pt>
                <c:pt idx="386">
                  <c:v>193.63756273899571</c:v>
                </c:pt>
                <c:pt idx="387">
                  <c:v>213.07754746150397</c:v>
                </c:pt>
                <c:pt idx="388">
                  <c:v>169.46549837209068</c:v>
                </c:pt>
                <c:pt idx="389">
                  <c:v>156.07230034404785</c:v>
                </c:pt>
                <c:pt idx="390">
                  <c:v>240.65035478998539</c:v>
                </c:pt>
                <c:pt idx="391">
                  <c:v>223.66162696380476</c:v>
                </c:pt>
                <c:pt idx="392">
                  <c:v>117.76884676740615</c:v>
                </c:pt>
                <c:pt idx="393">
                  <c:v>162.39240405579304</c:v>
                </c:pt>
                <c:pt idx="394">
                  <c:v>32.188847053293671</c:v>
                </c:pt>
                <c:pt idx="395">
                  <c:v>74.615260139861149</c:v>
                </c:pt>
                <c:pt idx="396">
                  <c:v>94.616508899234688</c:v>
                </c:pt>
                <c:pt idx="397">
                  <c:v>80.067953660257132</c:v>
                </c:pt>
                <c:pt idx="398">
                  <c:v>72.696031740875583</c:v>
                </c:pt>
                <c:pt idx="399">
                  <c:v>62.549246221878491</c:v>
                </c:pt>
                <c:pt idx="400">
                  <c:v>117.40777118804665</c:v>
                </c:pt>
                <c:pt idx="401">
                  <c:v>122.54660177911335</c:v>
                </c:pt>
                <c:pt idx="402">
                  <c:v>45.611473436394185</c:v>
                </c:pt>
                <c:pt idx="403">
                  <c:v>38.942375542678199</c:v>
                </c:pt>
                <c:pt idx="404">
                  <c:v>19.375773475697386</c:v>
                </c:pt>
                <c:pt idx="405">
                  <c:v>2.9729147740242388</c:v>
                </c:pt>
                <c:pt idx="406">
                  <c:v>15.756794556874826</c:v>
                </c:pt>
                <c:pt idx="407">
                  <c:v>44.877732725834015</c:v>
                </c:pt>
                <c:pt idx="408">
                  <c:v>0.19617683366732441</c:v>
                </c:pt>
                <c:pt idx="409">
                  <c:v>0.19370107401893633</c:v>
                </c:pt>
                <c:pt idx="410">
                  <c:v>0.34017435784086186</c:v>
                </c:pt>
                <c:pt idx="411">
                  <c:v>0.27528158076479842</c:v>
                </c:pt>
                <c:pt idx="412">
                  <c:v>0.57340045423856578</c:v>
                </c:pt>
                <c:pt idx="413">
                  <c:v>0.40103775485354726</c:v>
                </c:pt>
                <c:pt idx="414">
                  <c:v>0.41235939775742297</c:v>
                </c:pt>
                <c:pt idx="415">
                  <c:v>0.23397158444231264</c:v>
                </c:pt>
                <c:pt idx="416">
                  <c:v>0.20880535361112154</c:v>
                </c:pt>
                <c:pt idx="417">
                  <c:v>23.974116160935019</c:v>
                </c:pt>
                <c:pt idx="418">
                  <c:v>33.462900530144651</c:v>
                </c:pt>
                <c:pt idx="419">
                  <c:v>17.810899712549151</c:v>
                </c:pt>
                <c:pt idx="420">
                  <c:v>8.3416100208766686</c:v>
                </c:pt>
                <c:pt idx="421">
                  <c:v>6.9831572961983284</c:v>
                </c:pt>
                <c:pt idx="422">
                  <c:v>9.3683317165598616</c:v>
                </c:pt>
                <c:pt idx="423">
                  <c:v>8.5130875546608067</c:v>
                </c:pt>
                <c:pt idx="424">
                  <c:v>8.5507536720874757</c:v>
                </c:pt>
                <c:pt idx="425">
                  <c:v>20.343322818855093</c:v>
                </c:pt>
                <c:pt idx="426">
                  <c:v>20.898650057506146</c:v>
                </c:pt>
                <c:pt idx="427">
                  <c:v>5.8461376047910303</c:v>
                </c:pt>
                <c:pt idx="428">
                  <c:v>19.201418732617825</c:v>
                </c:pt>
                <c:pt idx="429">
                  <c:v>9.1671646103979896</c:v>
                </c:pt>
                <c:pt idx="430">
                  <c:v>16.151415705963874</c:v>
                </c:pt>
                <c:pt idx="431">
                  <c:v>12.459578593449928</c:v>
                </c:pt>
                <c:pt idx="432">
                  <c:v>23.518792372452129</c:v>
                </c:pt>
                <c:pt idx="433">
                  <c:v>13.318835746804432</c:v>
                </c:pt>
                <c:pt idx="434">
                  <c:v>13.987537132739924</c:v>
                </c:pt>
                <c:pt idx="435">
                  <c:v>10.929255733439394</c:v>
                </c:pt>
                <c:pt idx="436">
                  <c:v>15.515871846579632</c:v>
                </c:pt>
                <c:pt idx="437">
                  <c:v>16.22846802955943</c:v>
                </c:pt>
                <c:pt idx="438">
                  <c:v>3.3396790734811619</c:v>
                </c:pt>
                <c:pt idx="439">
                  <c:v>10.075294458268932</c:v>
                </c:pt>
                <c:pt idx="440">
                  <c:v>2.2381759967683998</c:v>
                </c:pt>
                <c:pt idx="441">
                  <c:v>1.3588866002475122</c:v>
                </c:pt>
                <c:pt idx="442">
                  <c:v>112.74587325879881</c:v>
                </c:pt>
                <c:pt idx="443">
                  <c:v>87.792959043083798</c:v>
                </c:pt>
                <c:pt idx="444">
                  <c:v>50.970261189019745</c:v>
                </c:pt>
                <c:pt idx="445">
                  <c:v>28.229276570038785</c:v>
                </c:pt>
                <c:pt idx="446">
                  <c:v>44.553333265220445</c:v>
                </c:pt>
                <c:pt idx="447">
                  <c:v>18.58886122567873</c:v>
                </c:pt>
                <c:pt idx="448">
                  <c:v>77.940298570573233</c:v>
                </c:pt>
                <c:pt idx="449">
                  <c:v>172.39138724842101</c:v>
                </c:pt>
                <c:pt idx="450">
                  <c:v>71.021539790863031</c:v>
                </c:pt>
                <c:pt idx="451">
                  <c:v>74.986792140244759</c:v>
                </c:pt>
                <c:pt idx="452">
                  <c:v>262.30250145458524</c:v>
                </c:pt>
                <c:pt idx="453">
                  <c:v>186.12165994614733</c:v>
                </c:pt>
                <c:pt idx="454">
                  <c:v>167.54211571617779</c:v>
                </c:pt>
                <c:pt idx="455">
                  <c:v>87.506798180614368</c:v>
                </c:pt>
                <c:pt idx="456">
                  <c:v>267.15099125617729</c:v>
                </c:pt>
                <c:pt idx="457">
                  <c:v>218.84882665404763</c:v>
                </c:pt>
                <c:pt idx="458">
                  <c:v>296.1208872156443</c:v>
                </c:pt>
                <c:pt idx="459">
                  <c:v>0.55191492185179258</c:v>
                </c:pt>
                <c:pt idx="460">
                  <c:v>10.68562464456847</c:v>
                </c:pt>
                <c:pt idx="461">
                  <c:v>69.878094693608148</c:v>
                </c:pt>
                <c:pt idx="462">
                  <c:v>335.65462345720135</c:v>
                </c:pt>
                <c:pt idx="463">
                  <c:v>351.22618503919063</c:v>
                </c:pt>
                <c:pt idx="464">
                  <c:v>290.98377420124746</c:v>
                </c:pt>
                <c:pt idx="465">
                  <c:v>379.14619889296517</c:v>
                </c:pt>
                <c:pt idx="466">
                  <c:v>87.655781978757688</c:v>
                </c:pt>
                <c:pt idx="467">
                  <c:v>189.62009792188098</c:v>
                </c:pt>
                <c:pt idx="468">
                  <c:v>233.23351425225795</c:v>
                </c:pt>
                <c:pt idx="469">
                  <c:v>237.02219951729342</c:v>
                </c:pt>
                <c:pt idx="470">
                  <c:v>206.97936447979595</c:v>
                </c:pt>
                <c:pt idx="471">
                  <c:v>171.99413153183528</c:v>
                </c:pt>
                <c:pt idx="472">
                  <c:v>255.42552391214119</c:v>
                </c:pt>
                <c:pt idx="473">
                  <c:v>236.51205945972097</c:v>
                </c:pt>
                <c:pt idx="474">
                  <c:v>211.94263286331974</c:v>
                </c:pt>
                <c:pt idx="475">
                  <c:v>144.12709221332196</c:v>
                </c:pt>
                <c:pt idx="476">
                  <c:v>298.55290848223825</c:v>
                </c:pt>
                <c:pt idx="477">
                  <c:v>268.90037137056424</c:v>
                </c:pt>
                <c:pt idx="478">
                  <c:v>210.1407172489142</c:v>
                </c:pt>
                <c:pt idx="479">
                  <c:v>144.42398183553769</c:v>
                </c:pt>
                <c:pt idx="480">
                  <c:v>184.96596740647956</c:v>
                </c:pt>
                <c:pt idx="481">
                  <c:v>128.35693843854037</c:v>
                </c:pt>
                <c:pt idx="482">
                  <c:v>99.600326535426518</c:v>
                </c:pt>
                <c:pt idx="483">
                  <c:v>84.396533045526638</c:v>
                </c:pt>
                <c:pt idx="484">
                  <c:v>64.124316614381655</c:v>
                </c:pt>
                <c:pt idx="485">
                  <c:v>85.791382401886352</c:v>
                </c:pt>
                <c:pt idx="486">
                  <c:v>67.366162813615688</c:v>
                </c:pt>
                <c:pt idx="487">
                  <c:v>289.88103959693865</c:v>
                </c:pt>
                <c:pt idx="488">
                  <c:v>408.0394287011751</c:v>
                </c:pt>
                <c:pt idx="489">
                  <c:v>310.66886801944992</c:v>
                </c:pt>
                <c:pt idx="490">
                  <c:v>194.42298583716769</c:v>
                </c:pt>
                <c:pt idx="491">
                  <c:v>249.72380000825038</c:v>
                </c:pt>
                <c:pt idx="492">
                  <c:v>298.17488765629241</c:v>
                </c:pt>
                <c:pt idx="493">
                  <c:v>265.42934261990132</c:v>
                </c:pt>
                <c:pt idx="494">
                  <c:v>269.344931433272</c:v>
                </c:pt>
                <c:pt idx="495">
                  <c:v>171.05622508442747</c:v>
                </c:pt>
                <c:pt idx="496">
                  <c:v>183.06286634131021</c:v>
                </c:pt>
                <c:pt idx="497">
                  <c:v>168.62077511479112</c:v>
                </c:pt>
                <c:pt idx="498">
                  <c:v>181.99519343164053</c:v>
                </c:pt>
                <c:pt idx="499">
                  <c:v>201.74414030500714</c:v>
                </c:pt>
                <c:pt idx="500">
                  <c:v>298.35236314618828</c:v>
                </c:pt>
                <c:pt idx="501">
                  <c:v>75.987727580074875</c:v>
                </c:pt>
                <c:pt idx="502">
                  <c:v>242.78199470796153</c:v>
                </c:pt>
                <c:pt idx="503">
                  <c:v>249.77643466793447</c:v>
                </c:pt>
                <c:pt idx="504">
                  <c:v>373.01038995240009</c:v>
                </c:pt>
                <c:pt idx="505">
                  <c:v>178.12650264113438</c:v>
                </c:pt>
                <c:pt idx="506">
                  <c:v>166.93728733544802</c:v>
                </c:pt>
                <c:pt idx="507">
                  <c:v>136.10783772357252</c:v>
                </c:pt>
                <c:pt idx="508">
                  <c:v>151.68835385264887</c:v>
                </c:pt>
                <c:pt idx="509">
                  <c:v>234.21995211736103</c:v>
                </c:pt>
                <c:pt idx="510">
                  <c:v>244.50863271970536</c:v>
                </c:pt>
                <c:pt idx="511">
                  <c:v>22.879003668384115</c:v>
                </c:pt>
                <c:pt idx="512">
                  <c:v>224.56949957752522</c:v>
                </c:pt>
                <c:pt idx="513">
                  <c:v>154.01894423442718</c:v>
                </c:pt>
                <c:pt idx="514">
                  <c:v>218.76331139457787</c:v>
                </c:pt>
              </c:numCache>
            </c:numRef>
          </c:yVal>
          <c:extLst xmlns:c16r2="http://schemas.microsoft.com/office/drawing/2015/06/chart">
            <c:ext xmlns:c16="http://schemas.microsoft.com/office/drawing/2014/chart" uri="{C3380CC4-5D6E-409C-BE32-E72D297353CC}">
              <c16:uniqueId val="{00000000-137D-4463-B752-83A0214E08CA}"/>
            </c:ext>
          </c:extLst>
        </c:ser>
        <c:axId val="44050304"/>
        <c:axId val="44051840"/>
      </c:scatterChart>
      <c:valAx>
        <c:axId val="44050304"/>
        <c:scaling>
          <c:orientation val="minMax"/>
          <c:max val="60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051840"/>
        <c:crosses val="autoZero"/>
        <c:crossBetween val="midCat"/>
        <c:majorUnit val="300"/>
        <c:minorUnit val="150"/>
      </c:valAx>
      <c:valAx>
        <c:axId val="44051840"/>
        <c:scaling>
          <c:orientation val="minMax"/>
          <c:max val="60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050304"/>
        <c:crosses val="autoZero"/>
        <c:crossBetween val="midCat"/>
        <c:majorUnit val="300"/>
        <c:minorUnit val="150"/>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564095959595963"/>
          <c:y val="4.8846153846153874E-3"/>
        </c:manualLayout>
      </c:layout>
      <c:spPr>
        <a:noFill/>
        <a:ln>
          <a:noFill/>
        </a:ln>
        <a:effectLst/>
      </c:spPr>
    </c:title>
    <c:plotArea>
      <c:layout>
        <c:manualLayout>
          <c:layoutTarget val="inner"/>
          <c:xMode val="edge"/>
          <c:yMode val="edge"/>
          <c:x val="0.11177189542483661"/>
          <c:y val="9.1968888888889183E-2"/>
          <c:w val="0.82078529411764711"/>
          <c:h val="0.73018388888888885"/>
        </c:manualLayout>
      </c:layout>
      <c:scatterChart>
        <c:scatterStyle val="lineMarker"/>
        <c:ser>
          <c:idx val="0"/>
          <c:order val="0"/>
          <c:spPr>
            <a:ln w="25400" cap="rnd">
              <a:noFill/>
              <a:round/>
            </a:ln>
            <a:effectLst/>
          </c:spPr>
          <c:marker>
            <c:symbol val="circle"/>
            <c:size val="5"/>
            <c:spPr>
              <a:solidFill>
                <a:sysClr val="window" lastClr="FFFFFF"/>
              </a:solidFill>
              <a:ln w="9525">
                <a:solidFill>
                  <a:schemeClr val="tx1"/>
                </a:solidFill>
              </a:ln>
              <a:effectLst/>
            </c:spPr>
          </c:marker>
          <c:trendline>
            <c:trendlineType val="linear"/>
            <c:forward val="100"/>
            <c:intercept val="0"/>
          </c:trendline>
          <c:xVal>
            <c:numRef>
              <c:f>Pf!$A$2:$A$936</c:f>
              <c:numCache>
                <c:formatCode>General</c:formatCode>
                <c:ptCount val="935"/>
                <c:pt idx="0">
                  <c:v>18.25</c:v>
                </c:pt>
                <c:pt idx="1">
                  <c:v>17.75</c:v>
                </c:pt>
                <c:pt idx="2">
                  <c:v>2.6</c:v>
                </c:pt>
                <c:pt idx="3">
                  <c:v>13.1</c:v>
                </c:pt>
                <c:pt idx="4">
                  <c:v>24.5</c:v>
                </c:pt>
                <c:pt idx="5">
                  <c:v>2.88</c:v>
                </c:pt>
                <c:pt idx="6">
                  <c:v>6.24</c:v>
                </c:pt>
                <c:pt idx="7">
                  <c:v>14</c:v>
                </c:pt>
                <c:pt idx="8">
                  <c:v>14.1</c:v>
                </c:pt>
                <c:pt idx="9">
                  <c:v>19.3</c:v>
                </c:pt>
                <c:pt idx="10">
                  <c:v>8.5</c:v>
                </c:pt>
                <c:pt idx="11">
                  <c:v>41.2</c:v>
                </c:pt>
                <c:pt idx="12">
                  <c:v>32.1</c:v>
                </c:pt>
                <c:pt idx="13">
                  <c:v>36.4</c:v>
                </c:pt>
                <c:pt idx="14">
                  <c:v>33.9</c:v>
                </c:pt>
                <c:pt idx="15">
                  <c:v>28.6</c:v>
                </c:pt>
                <c:pt idx="16">
                  <c:v>31</c:v>
                </c:pt>
                <c:pt idx="17">
                  <c:v>29.3</c:v>
                </c:pt>
                <c:pt idx="18">
                  <c:v>26.7</c:v>
                </c:pt>
                <c:pt idx="19">
                  <c:v>35.300000000000004</c:v>
                </c:pt>
                <c:pt idx="20">
                  <c:v>32.300000000000004</c:v>
                </c:pt>
                <c:pt idx="21">
                  <c:v>38.5</c:v>
                </c:pt>
                <c:pt idx="22">
                  <c:v>31.2</c:v>
                </c:pt>
                <c:pt idx="23">
                  <c:v>28.1</c:v>
                </c:pt>
                <c:pt idx="24">
                  <c:v>25.4</c:v>
                </c:pt>
                <c:pt idx="25">
                  <c:v>29.4</c:v>
                </c:pt>
                <c:pt idx="26">
                  <c:v>33.4</c:v>
                </c:pt>
                <c:pt idx="27">
                  <c:v>19.600000000000001</c:v>
                </c:pt>
                <c:pt idx="28">
                  <c:v>28.7</c:v>
                </c:pt>
                <c:pt idx="29">
                  <c:v>27.2</c:v>
                </c:pt>
                <c:pt idx="30">
                  <c:v>17.5</c:v>
                </c:pt>
                <c:pt idx="31">
                  <c:v>22</c:v>
                </c:pt>
                <c:pt idx="32">
                  <c:v>14.84</c:v>
                </c:pt>
                <c:pt idx="33">
                  <c:v>16.809999999999999</c:v>
                </c:pt>
                <c:pt idx="34">
                  <c:v>20.41</c:v>
                </c:pt>
                <c:pt idx="35">
                  <c:v>11.16</c:v>
                </c:pt>
                <c:pt idx="36">
                  <c:v>7.3</c:v>
                </c:pt>
                <c:pt idx="37">
                  <c:v>17.2</c:v>
                </c:pt>
                <c:pt idx="38">
                  <c:v>19.3</c:v>
                </c:pt>
                <c:pt idx="39">
                  <c:v>21.8</c:v>
                </c:pt>
                <c:pt idx="40">
                  <c:v>20.2</c:v>
                </c:pt>
                <c:pt idx="41">
                  <c:v>11.2</c:v>
                </c:pt>
                <c:pt idx="42">
                  <c:v>10.9</c:v>
                </c:pt>
                <c:pt idx="43">
                  <c:v>8.5</c:v>
                </c:pt>
                <c:pt idx="44">
                  <c:v>14.8</c:v>
                </c:pt>
                <c:pt idx="45">
                  <c:v>16.100000000000001</c:v>
                </c:pt>
                <c:pt idx="46">
                  <c:v>22.72</c:v>
                </c:pt>
                <c:pt idx="47">
                  <c:v>18.899999999999999</c:v>
                </c:pt>
                <c:pt idx="48">
                  <c:v>21.8</c:v>
                </c:pt>
                <c:pt idx="49">
                  <c:v>45.4</c:v>
                </c:pt>
                <c:pt idx="50">
                  <c:v>26.6</c:v>
                </c:pt>
                <c:pt idx="51">
                  <c:v>16.45</c:v>
                </c:pt>
                <c:pt idx="52">
                  <c:v>18.87</c:v>
                </c:pt>
                <c:pt idx="53">
                  <c:v>20.36</c:v>
                </c:pt>
                <c:pt idx="54">
                  <c:v>20.100000000000001</c:v>
                </c:pt>
                <c:pt idx="55">
                  <c:v>19.84</c:v>
                </c:pt>
                <c:pt idx="56">
                  <c:v>22.72</c:v>
                </c:pt>
                <c:pt idx="57">
                  <c:v>17.36</c:v>
                </c:pt>
                <c:pt idx="58">
                  <c:v>17.600000000000001</c:v>
                </c:pt>
                <c:pt idx="59">
                  <c:v>17.88</c:v>
                </c:pt>
                <c:pt idx="60">
                  <c:v>16.45</c:v>
                </c:pt>
                <c:pt idx="61">
                  <c:v>18.110000000000031</c:v>
                </c:pt>
                <c:pt idx="62">
                  <c:v>17.600000000000001</c:v>
                </c:pt>
                <c:pt idx="63">
                  <c:v>17.77</c:v>
                </c:pt>
                <c:pt idx="64">
                  <c:v>17.89</c:v>
                </c:pt>
                <c:pt idx="65">
                  <c:v>18.059999999999999</c:v>
                </c:pt>
                <c:pt idx="66">
                  <c:v>12.38</c:v>
                </c:pt>
                <c:pt idx="67">
                  <c:v>12.52</c:v>
                </c:pt>
                <c:pt idx="68">
                  <c:v>12.66</c:v>
                </c:pt>
                <c:pt idx="69">
                  <c:v>12.83</c:v>
                </c:pt>
                <c:pt idx="70">
                  <c:v>12.32</c:v>
                </c:pt>
                <c:pt idx="71">
                  <c:v>12.46</c:v>
                </c:pt>
                <c:pt idx="72">
                  <c:v>12.6</c:v>
                </c:pt>
                <c:pt idx="73">
                  <c:v>20</c:v>
                </c:pt>
                <c:pt idx="74">
                  <c:v>16.600000000000001</c:v>
                </c:pt>
                <c:pt idx="75">
                  <c:v>8.2399999999999984</c:v>
                </c:pt>
                <c:pt idx="76">
                  <c:v>13.8</c:v>
                </c:pt>
                <c:pt idx="77">
                  <c:v>20.8</c:v>
                </c:pt>
                <c:pt idx="78">
                  <c:v>27.2</c:v>
                </c:pt>
                <c:pt idx="79">
                  <c:v>17.7</c:v>
                </c:pt>
                <c:pt idx="80">
                  <c:v>19.5</c:v>
                </c:pt>
                <c:pt idx="81">
                  <c:v>18.600000000000001</c:v>
                </c:pt>
                <c:pt idx="82">
                  <c:v>15</c:v>
                </c:pt>
                <c:pt idx="83">
                  <c:v>14.6</c:v>
                </c:pt>
                <c:pt idx="84">
                  <c:v>3.6</c:v>
                </c:pt>
                <c:pt idx="85">
                  <c:v>8.6</c:v>
                </c:pt>
                <c:pt idx="86">
                  <c:v>11.6</c:v>
                </c:pt>
                <c:pt idx="87">
                  <c:v>8.4</c:v>
                </c:pt>
                <c:pt idx="88">
                  <c:v>9.8000000000000007</c:v>
                </c:pt>
                <c:pt idx="89">
                  <c:v>14.6</c:v>
                </c:pt>
                <c:pt idx="90">
                  <c:v>10.200000000000001</c:v>
                </c:pt>
                <c:pt idx="91">
                  <c:v>16.8</c:v>
                </c:pt>
                <c:pt idx="92">
                  <c:v>18.809999999999999</c:v>
                </c:pt>
                <c:pt idx="93">
                  <c:v>14.33</c:v>
                </c:pt>
                <c:pt idx="94">
                  <c:v>15.1</c:v>
                </c:pt>
                <c:pt idx="95">
                  <c:v>16.54</c:v>
                </c:pt>
                <c:pt idx="96">
                  <c:v>14.870000000000006</c:v>
                </c:pt>
                <c:pt idx="97">
                  <c:v>29.23</c:v>
                </c:pt>
                <c:pt idx="98">
                  <c:v>31.97</c:v>
                </c:pt>
                <c:pt idx="99">
                  <c:v>19.02</c:v>
                </c:pt>
                <c:pt idx="100">
                  <c:v>24.279999999999987</c:v>
                </c:pt>
                <c:pt idx="101">
                  <c:v>12.91</c:v>
                </c:pt>
                <c:pt idx="102">
                  <c:v>11</c:v>
                </c:pt>
                <c:pt idx="103">
                  <c:v>14.91</c:v>
                </c:pt>
                <c:pt idx="104">
                  <c:v>27.89</c:v>
                </c:pt>
                <c:pt idx="105">
                  <c:v>20.23</c:v>
                </c:pt>
                <c:pt idx="106">
                  <c:v>16.2</c:v>
                </c:pt>
                <c:pt idx="107">
                  <c:v>17.32</c:v>
                </c:pt>
                <c:pt idx="108">
                  <c:v>24.07</c:v>
                </c:pt>
                <c:pt idx="109">
                  <c:v>7.83</c:v>
                </c:pt>
                <c:pt idx="110">
                  <c:v>7.57</c:v>
                </c:pt>
                <c:pt idx="111">
                  <c:v>12.39</c:v>
                </c:pt>
                <c:pt idx="112">
                  <c:v>9.16</c:v>
                </c:pt>
                <c:pt idx="113">
                  <c:v>3.86</c:v>
                </c:pt>
                <c:pt idx="114">
                  <c:v>5.6</c:v>
                </c:pt>
                <c:pt idx="115">
                  <c:v>13.07</c:v>
                </c:pt>
                <c:pt idx="116">
                  <c:v>14.219999999999999</c:v>
                </c:pt>
                <c:pt idx="117">
                  <c:v>15.31</c:v>
                </c:pt>
                <c:pt idx="118">
                  <c:v>11.41</c:v>
                </c:pt>
                <c:pt idx="119">
                  <c:v>17.2</c:v>
                </c:pt>
                <c:pt idx="120">
                  <c:v>23.02</c:v>
                </c:pt>
                <c:pt idx="121">
                  <c:v>6.99</c:v>
                </c:pt>
                <c:pt idx="122">
                  <c:v>7.83</c:v>
                </c:pt>
                <c:pt idx="123">
                  <c:v>11.58</c:v>
                </c:pt>
                <c:pt idx="124">
                  <c:v>7.44</c:v>
                </c:pt>
                <c:pt idx="125">
                  <c:v>7.23</c:v>
                </c:pt>
                <c:pt idx="126">
                  <c:v>5.24</c:v>
                </c:pt>
                <c:pt idx="127">
                  <c:v>5.1899999999999995</c:v>
                </c:pt>
                <c:pt idx="128">
                  <c:v>7.52</c:v>
                </c:pt>
                <c:pt idx="129">
                  <c:v>10.42</c:v>
                </c:pt>
                <c:pt idx="130">
                  <c:v>12.69</c:v>
                </c:pt>
                <c:pt idx="131">
                  <c:v>8.94</c:v>
                </c:pt>
                <c:pt idx="132">
                  <c:v>10.370000000000006</c:v>
                </c:pt>
                <c:pt idx="133">
                  <c:v>9.27</c:v>
                </c:pt>
                <c:pt idx="134">
                  <c:v>9.2800000000000011</c:v>
                </c:pt>
                <c:pt idx="135">
                  <c:v>9.06</c:v>
                </c:pt>
                <c:pt idx="136">
                  <c:v>8.629999999999999</c:v>
                </c:pt>
                <c:pt idx="137">
                  <c:v>5.74</c:v>
                </c:pt>
                <c:pt idx="138">
                  <c:v>8.56</c:v>
                </c:pt>
                <c:pt idx="139">
                  <c:v>8.629999999999999</c:v>
                </c:pt>
                <c:pt idx="140">
                  <c:v>10.53</c:v>
                </c:pt>
                <c:pt idx="141">
                  <c:v>9.67</c:v>
                </c:pt>
                <c:pt idx="142">
                  <c:v>10.58</c:v>
                </c:pt>
                <c:pt idx="143">
                  <c:v>7.84</c:v>
                </c:pt>
                <c:pt idx="144">
                  <c:v>11.46</c:v>
                </c:pt>
                <c:pt idx="145">
                  <c:v>12.32</c:v>
                </c:pt>
                <c:pt idx="146">
                  <c:v>9.4600000000000026</c:v>
                </c:pt>
                <c:pt idx="147">
                  <c:v>7.31</c:v>
                </c:pt>
                <c:pt idx="148">
                  <c:v>17.690000000000001</c:v>
                </c:pt>
                <c:pt idx="149">
                  <c:v>12.239999999999998</c:v>
                </c:pt>
                <c:pt idx="150">
                  <c:v>10.76</c:v>
                </c:pt>
                <c:pt idx="151">
                  <c:v>10.130000000000001</c:v>
                </c:pt>
                <c:pt idx="152">
                  <c:v>10.34</c:v>
                </c:pt>
                <c:pt idx="153">
                  <c:v>10.639999999999999</c:v>
                </c:pt>
                <c:pt idx="154">
                  <c:v>6.1099999999999985</c:v>
                </c:pt>
                <c:pt idx="155">
                  <c:v>8.7399999999999984</c:v>
                </c:pt>
                <c:pt idx="156">
                  <c:v>8.34</c:v>
                </c:pt>
                <c:pt idx="157">
                  <c:v>7.05</c:v>
                </c:pt>
                <c:pt idx="158">
                  <c:v>10.89</c:v>
                </c:pt>
                <c:pt idx="159">
                  <c:v>6.1</c:v>
                </c:pt>
                <c:pt idx="160">
                  <c:v>7.01</c:v>
                </c:pt>
                <c:pt idx="161">
                  <c:v>6.1199999999999966</c:v>
                </c:pt>
                <c:pt idx="162">
                  <c:v>11.48</c:v>
                </c:pt>
                <c:pt idx="163">
                  <c:v>7.58</c:v>
                </c:pt>
                <c:pt idx="164">
                  <c:v>11.6</c:v>
                </c:pt>
                <c:pt idx="165">
                  <c:v>9.2399999999999984</c:v>
                </c:pt>
                <c:pt idx="166">
                  <c:v>12.06</c:v>
                </c:pt>
                <c:pt idx="167">
                  <c:v>6.1199999999999966</c:v>
                </c:pt>
                <c:pt idx="168">
                  <c:v>8.7399999999999984</c:v>
                </c:pt>
                <c:pt idx="169">
                  <c:v>10.41</c:v>
                </c:pt>
                <c:pt idx="170">
                  <c:v>10.28</c:v>
                </c:pt>
                <c:pt idx="171">
                  <c:v>7.74</c:v>
                </c:pt>
                <c:pt idx="172">
                  <c:v>8.620000000000001</c:v>
                </c:pt>
                <c:pt idx="173">
                  <c:v>7.39</c:v>
                </c:pt>
                <c:pt idx="174">
                  <c:v>8.34</c:v>
                </c:pt>
                <c:pt idx="175">
                  <c:v>10.120000000000001</c:v>
                </c:pt>
                <c:pt idx="176">
                  <c:v>10.54</c:v>
                </c:pt>
                <c:pt idx="177">
                  <c:v>8.26</c:v>
                </c:pt>
                <c:pt idx="178">
                  <c:v>6.3199999999999985</c:v>
                </c:pt>
                <c:pt idx="179">
                  <c:v>8.8800000000000008</c:v>
                </c:pt>
                <c:pt idx="180">
                  <c:v>9.4700000000000006</c:v>
                </c:pt>
                <c:pt idx="181">
                  <c:v>10.89</c:v>
                </c:pt>
                <c:pt idx="182">
                  <c:v>7.78</c:v>
                </c:pt>
                <c:pt idx="183">
                  <c:v>11.32</c:v>
                </c:pt>
                <c:pt idx="184">
                  <c:v>13.209999999999999</c:v>
                </c:pt>
                <c:pt idx="185">
                  <c:v>9.84</c:v>
                </c:pt>
                <c:pt idx="186">
                  <c:v>9.44</c:v>
                </c:pt>
                <c:pt idx="187">
                  <c:v>10.51</c:v>
                </c:pt>
                <c:pt idx="188">
                  <c:v>9.66</c:v>
                </c:pt>
                <c:pt idx="189">
                  <c:v>10.16</c:v>
                </c:pt>
                <c:pt idx="190">
                  <c:v>11.219999999999999</c:v>
                </c:pt>
                <c:pt idx="191">
                  <c:v>11.78</c:v>
                </c:pt>
                <c:pt idx="192">
                  <c:v>9.59</c:v>
                </c:pt>
                <c:pt idx="193">
                  <c:v>7.39</c:v>
                </c:pt>
                <c:pt idx="194">
                  <c:v>9.67</c:v>
                </c:pt>
                <c:pt idx="195">
                  <c:v>11.639999999999999</c:v>
                </c:pt>
                <c:pt idx="196">
                  <c:v>7.44</c:v>
                </c:pt>
                <c:pt idx="197">
                  <c:v>10.83</c:v>
                </c:pt>
                <c:pt idx="198">
                  <c:v>10.139999999999999</c:v>
                </c:pt>
                <c:pt idx="199">
                  <c:v>8.82</c:v>
                </c:pt>
                <c:pt idx="200">
                  <c:v>10.98</c:v>
                </c:pt>
                <c:pt idx="201">
                  <c:v>10.950000000000006</c:v>
                </c:pt>
                <c:pt idx="202">
                  <c:v>10.92</c:v>
                </c:pt>
                <c:pt idx="203">
                  <c:v>10.870000000000006</c:v>
                </c:pt>
                <c:pt idx="204">
                  <c:v>26.43</c:v>
                </c:pt>
                <c:pt idx="205">
                  <c:v>11.57</c:v>
                </c:pt>
                <c:pt idx="206">
                  <c:v>8.17</c:v>
                </c:pt>
                <c:pt idx="207">
                  <c:v>8.65</c:v>
                </c:pt>
                <c:pt idx="208">
                  <c:v>8.8600000000000048</c:v>
                </c:pt>
                <c:pt idx="209">
                  <c:v>14.239999999999998</c:v>
                </c:pt>
                <c:pt idx="210">
                  <c:v>17</c:v>
                </c:pt>
                <c:pt idx="211">
                  <c:v>11.51</c:v>
                </c:pt>
                <c:pt idx="212">
                  <c:v>7.6899999999999995</c:v>
                </c:pt>
                <c:pt idx="213">
                  <c:v>10</c:v>
                </c:pt>
                <c:pt idx="214">
                  <c:v>8.81</c:v>
                </c:pt>
                <c:pt idx="215">
                  <c:v>10.860000000000015</c:v>
                </c:pt>
                <c:pt idx="216">
                  <c:v>7.1499999999999995</c:v>
                </c:pt>
                <c:pt idx="217">
                  <c:v>10.040000000000001</c:v>
                </c:pt>
                <c:pt idx="218">
                  <c:v>5.6899999999999995</c:v>
                </c:pt>
                <c:pt idx="219">
                  <c:v>5.24</c:v>
                </c:pt>
                <c:pt idx="220">
                  <c:v>5.42</c:v>
                </c:pt>
                <c:pt idx="221">
                  <c:v>6.18</c:v>
                </c:pt>
                <c:pt idx="222">
                  <c:v>8.84</c:v>
                </c:pt>
                <c:pt idx="223">
                  <c:v>6.6899999999999995</c:v>
                </c:pt>
                <c:pt idx="224">
                  <c:v>7.6599999999999975</c:v>
                </c:pt>
                <c:pt idx="225">
                  <c:v>9.57</c:v>
                </c:pt>
                <c:pt idx="226">
                  <c:v>8.8700000000000028</c:v>
                </c:pt>
                <c:pt idx="227">
                  <c:v>6.18</c:v>
                </c:pt>
                <c:pt idx="228">
                  <c:v>4.6199999999999966</c:v>
                </c:pt>
                <c:pt idx="229">
                  <c:v>5.04</c:v>
                </c:pt>
                <c:pt idx="230">
                  <c:v>5.54</c:v>
                </c:pt>
                <c:pt idx="231">
                  <c:v>8.17</c:v>
                </c:pt>
                <c:pt idx="232">
                  <c:v>4.09</c:v>
                </c:pt>
                <c:pt idx="233">
                  <c:v>3.3</c:v>
                </c:pt>
                <c:pt idx="234">
                  <c:v>5.6</c:v>
                </c:pt>
                <c:pt idx="235">
                  <c:v>3.3099999999999987</c:v>
                </c:pt>
                <c:pt idx="236">
                  <c:v>4.21</c:v>
                </c:pt>
                <c:pt idx="237">
                  <c:v>6.57</c:v>
                </c:pt>
                <c:pt idx="238">
                  <c:v>3.71</c:v>
                </c:pt>
                <c:pt idx="239">
                  <c:v>8.67</c:v>
                </c:pt>
                <c:pt idx="240">
                  <c:v>4.9400000000000004</c:v>
                </c:pt>
                <c:pt idx="241">
                  <c:v>13.81</c:v>
                </c:pt>
                <c:pt idx="242">
                  <c:v>10.39</c:v>
                </c:pt>
                <c:pt idx="243">
                  <c:v>20.21</c:v>
                </c:pt>
                <c:pt idx="244">
                  <c:v>29.29</c:v>
                </c:pt>
                <c:pt idx="245">
                  <c:v>7.3</c:v>
                </c:pt>
                <c:pt idx="246">
                  <c:v>9.94</c:v>
                </c:pt>
                <c:pt idx="247">
                  <c:v>6.74</c:v>
                </c:pt>
                <c:pt idx="248">
                  <c:v>5.64</c:v>
                </c:pt>
                <c:pt idx="249">
                  <c:v>5.26</c:v>
                </c:pt>
                <c:pt idx="250">
                  <c:v>11.02</c:v>
                </c:pt>
                <c:pt idx="251">
                  <c:v>10.27</c:v>
                </c:pt>
                <c:pt idx="252">
                  <c:v>3.96</c:v>
                </c:pt>
                <c:pt idx="253">
                  <c:v>11.32</c:v>
                </c:pt>
                <c:pt idx="254">
                  <c:v>12.860000000000015</c:v>
                </c:pt>
                <c:pt idx="255">
                  <c:v>10.54</c:v>
                </c:pt>
                <c:pt idx="256">
                  <c:v>10.220000000000001</c:v>
                </c:pt>
                <c:pt idx="257">
                  <c:v>5.24</c:v>
                </c:pt>
                <c:pt idx="258">
                  <c:v>8.6399999999999988</c:v>
                </c:pt>
                <c:pt idx="259">
                  <c:v>6.5</c:v>
                </c:pt>
                <c:pt idx="260">
                  <c:v>10.9</c:v>
                </c:pt>
                <c:pt idx="261">
                  <c:v>6.21</c:v>
                </c:pt>
                <c:pt idx="262">
                  <c:v>7.85</c:v>
                </c:pt>
                <c:pt idx="263">
                  <c:v>13.4</c:v>
                </c:pt>
                <c:pt idx="264">
                  <c:v>15.5</c:v>
                </c:pt>
                <c:pt idx="265">
                  <c:v>11.8</c:v>
                </c:pt>
                <c:pt idx="266">
                  <c:v>16.3</c:v>
                </c:pt>
                <c:pt idx="267">
                  <c:v>22.6</c:v>
                </c:pt>
                <c:pt idx="268">
                  <c:v>17.899999999999999</c:v>
                </c:pt>
                <c:pt idx="269">
                  <c:v>31.2</c:v>
                </c:pt>
                <c:pt idx="270">
                  <c:v>31.8</c:v>
                </c:pt>
                <c:pt idx="271">
                  <c:v>33.700000000000003</c:v>
                </c:pt>
                <c:pt idx="272">
                  <c:v>13.8</c:v>
                </c:pt>
                <c:pt idx="273">
                  <c:v>5.5</c:v>
                </c:pt>
                <c:pt idx="274">
                  <c:v>9.1</c:v>
                </c:pt>
                <c:pt idx="275">
                  <c:v>9.8000000000000007</c:v>
                </c:pt>
                <c:pt idx="276">
                  <c:v>11.5</c:v>
                </c:pt>
                <c:pt idx="277">
                  <c:v>11.4</c:v>
                </c:pt>
                <c:pt idx="278">
                  <c:v>10.8</c:v>
                </c:pt>
                <c:pt idx="279">
                  <c:v>9.7000000000000011</c:v>
                </c:pt>
                <c:pt idx="280">
                  <c:v>8.1</c:v>
                </c:pt>
                <c:pt idx="281">
                  <c:v>7.4</c:v>
                </c:pt>
                <c:pt idx="282">
                  <c:v>5.7</c:v>
                </c:pt>
                <c:pt idx="283">
                  <c:v>6.53</c:v>
                </c:pt>
                <c:pt idx="284">
                  <c:v>7.53</c:v>
                </c:pt>
                <c:pt idx="285">
                  <c:v>8.2100000000000009</c:v>
                </c:pt>
                <c:pt idx="286">
                  <c:v>10.210000000000001</c:v>
                </c:pt>
                <c:pt idx="287">
                  <c:v>9.5</c:v>
                </c:pt>
                <c:pt idx="288">
                  <c:v>9.91</c:v>
                </c:pt>
                <c:pt idx="289">
                  <c:v>9.1</c:v>
                </c:pt>
                <c:pt idx="290">
                  <c:v>10.1</c:v>
                </c:pt>
                <c:pt idx="291">
                  <c:v>9.6</c:v>
                </c:pt>
                <c:pt idx="292">
                  <c:v>9.6</c:v>
                </c:pt>
                <c:pt idx="293">
                  <c:v>2.8</c:v>
                </c:pt>
                <c:pt idx="294">
                  <c:v>22.7</c:v>
                </c:pt>
                <c:pt idx="295">
                  <c:v>22.2</c:v>
                </c:pt>
                <c:pt idx="296">
                  <c:v>18.2</c:v>
                </c:pt>
                <c:pt idx="297">
                  <c:v>22.5</c:v>
                </c:pt>
                <c:pt idx="298">
                  <c:v>2.64</c:v>
                </c:pt>
                <c:pt idx="299">
                  <c:v>27.9</c:v>
                </c:pt>
                <c:pt idx="300">
                  <c:v>15.7</c:v>
                </c:pt>
                <c:pt idx="301">
                  <c:v>9.9</c:v>
                </c:pt>
                <c:pt idx="302">
                  <c:v>17.100000000000001</c:v>
                </c:pt>
                <c:pt idx="303">
                  <c:v>7.1</c:v>
                </c:pt>
                <c:pt idx="304">
                  <c:v>10.9</c:v>
                </c:pt>
                <c:pt idx="305">
                  <c:v>9.1</c:v>
                </c:pt>
                <c:pt idx="306">
                  <c:v>11.6</c:v>
                </c:pt>
                <c:pt idx="307">
                  <c:v>15.5</c:v>
                </c:pt>
                <c:pt idx="308">
                  <c:v>15</c:v>
                </c:pt>
                <c:pt idx="309">
                  <c:v>10.7</c:v>
                </c:pt>
                <c:pt idx="310">
                  <c:v>12.5</c:v>
                </c:pt>
                <c:pt idx="311">
                  <c:v>11.3</c:v>
                </c:pt>
                <c:pt idx="312">
                  <c:v>5.4</c:v>
                </c:pt>
                <c:pt idx="313">
                  <c:v>6.38</c:v>
                </c:pt>
                <c:pt idx="314">
                  <c:v>11.9</c:v>
                </c:pt>
                <c:pt idx="315">
                  <c:v>12.4</c:v>
                </c:pt>
                <c:pt idx="316">
                  <c:v>8.94</c:v>
                </c:pt>
                <c:pt idx="317">
                  <c:v>10.200000000000001</c:v>
                </c:pt>
                <c:pt idx="318">
                  <c:v>6.57</c:v>
                </c:pt>
                <c:pt idx="319">
                  <c:v>2.2999999999999998</c:v>
                </c:pt>
                <c:pt idx="320">
                  <c:v>1.6400000000000001</c:v>
                </c:pt>
                <c:pt idx="321">
                  <c:v>22</c:v>
                </c:pt>
                <c:pt idx="322">
                  <c:v>16</c:v>
                </c:pt>
                <c:pt idx="323">
                  <c:v>19</c:v>
                </c:pt>
                <c:pt idx="324">
                  <c:v>6.3</c:v>
                </c:pt>
                <c:pt idx="325">
                  <c:v>9.2000000000000011</c:v>
                </c:pt>
                <c:pt idx="326">
                  <c:v>16.7</c:v>
                </c:pt>
                <c:pt idx="327">
                  <c:v>11.4</c:v>
                </c:pt>
                <c:pt idx="328">
                  <c:v>22.5</c:v>
                </c:pt>
                <c:pt idx="329">
                  <c:v>15.9</c:v>
                </c:pt>
                <c:pt idx="330">
                  <c:v>19.399999999999999</c:v>
                </c:pt>
                <c:pt idx="331">
                  <c:v>6.8</c:v>
                </c:pt>
                <c:pt idx="332">
                  <c:v>11.6</c:v>
                </c:pt>
                <c:pt idx="333">
                  <c:v>6.79</c:v>
                </c:pt>
                <c:pt idx="334">
                  <c:v>6.6499999999999995</c:v>
                </c:pt>
                <c:pt idx="335">
                  <c:v>8.3600000000000048</c:v>
                </c:pt>
                <c:pt idx="336">
                  <c:v>3.29</c:v>
                </c:pt>
                <c:pt idx="337">
                  <c:v>2.8</c:v>
                </c:pt>
                <c:pt idx="338">
                  <c:v>5.35</c:v>
                </c:pt>
                <c:pt idx="339">
                  <c:v>3.8099999999999987</c:v>
                </c:pt>
                <c:pt idx="340">
                  <c:v>4.9300000000000024</c:v>
                </c:pt>
                <c:pt idx="341">
                  <c:v>6.8199999999999985</c:v>
                </c:pt>
                <c:pt idx="342">
                  <c:v>6.1899999999999995</c:v>
                </c:pt>
                <c:pt idx="343">
                  <c:v>9.0400000000000009</c:v>
                </c:pt>
                <c:pt idx="344">
                  <c:v>0.85000000000000064</c:v>
                </c:pt>
                <c:pt idx="345">
                  <c:v>4.4700000000000024</c:v>
                </c:pt>
                <c:pt idx="346">
                  <c:v>2.0499999999999998</c:v>
                </c:pt>
                <c:pt idx="347">
                  <c:v>4.1099999999999985</c:v>
                </c:pt>
                <c:pt idx="348">
                  <c:v>4.75</c:v>
                </c:pt>
                <c:pt idx="349">
                  <c:v>3.4899999999999998</c:v>
                </c:pt>
                <c:pt idx="350">
                  <c:v>2.1800000000000002</c:v>
                </c:pt>
                <c:pt idx="351">
                  <c:v>1.6300000000000001</c:v>
                </c:pt>
                <c:pt idx="352">
                  <c:v>7.28</c:v>
                </c:pt>
                <c:pt idx="353">
                  <c:v>16.3</c:v>
                </c:pt>
                <c:pt idx="354">
                  <c:v>8.07</c:v>
                </c:pt>
                <c:pt idx="355">
                  <c:v>11.350000000000016</c:v>
                </c:pt>
                <c:pt idx="356">
                  <c:v>14.360000000000015</c:v>
                </c:pt>
                <c:pt idx="357">
                  <c:v>15.12</c:v>
                </c:pt>
                <c:pt idx="358">
                  <c:v>14.18</c:v>
                </c:pt>
                <c:pt idx="359">
                  <c:v>14.350000000000016</c:v>
                </c:pt>
                <c:pt idx="360">
                  <c:v>11.34</c:v>
                </c:pt>
                <c:pt idx="361">
                  <c:v>12.4</c:v>
                </c:pt>
                <c:pt idx="362">
                  <c:v>11.8</c:v>
                </c:pt>
                <c:pt idx="363">
                  <c:v>11.9</c:v>
                </c:pt>
                <c:pt idx="364">
                  <c:v>12.1</c:v>
                </c:pt>
                <c:pt idx="365">
                  <c:v>12.4</c:v>
                </c:pt>
                <c:pt idx="366">
                  <c:v>12.7</c:v>
                </c:pt>
                <c:pt idx="367">
                  <c:v>12.719999999999999</c:v>
                </c:pt>
                <c:pt idx="368">
                  <c:v>15.56</c:v>
                </c:pt>
                <c:pt idx="369">
                  <c:v>11</c:v>
                </c:pt>
                <c:pt idx="370">
                  <c:v>9.1</c:v>
                </c:pt>
                <c:pt idx="371">
                  <c:v>3.2000000000000042E-2</c:v>
                </c:pt>
                <c:pt idx="372">
                  <c:v>9.2000000000000026E-2</c:v>
                </c:pt>
                <c:pt idx="373">
                  <c:v>0.19600000000000001</c:v>
                </c:pt>
                <c:pt idx="374">
                  <c:v>0.32400000000000057</c:v>
                </c:pt>
                <c:pt idx="375">
                  <c:v>1.22</c:v>
                </c:pt>
                <c:pt idx="376">
                  <c:v>0.91</c:v>
                </c:pt>
                <c:pt idx="377">
                  <c:v>1.8900000000000001</c:v>
                </c:pt>
                <c:pt idx="378">
                  <c:v>11.8</c:v>
                </c:pt>
                <c:pt idx="379">
                  <c:v>13.8</c:v>
                </c:pt>
                <c:pt idx="380">
                  <c:v>12.7</c:v>
                </c:pt>
                <c:pt idx="381">
                  <c:v>11.1</c:v>
                </c:pt>
                <c:pt idx="382">
                  <c:v>11.8</c:v>
                </c:pt>
                <c:pt idx="383">
                  <c:v>10.4</c:v>
                </c:pt>
                <c:pt idx="384">
                  <c:v>15.5</c:v>
                </c:pt>
                <c:pt idx="385">
                  <c:v>12.4</c:v>
                </c:pt>
                <c:pt idx="386">
                  <c:v>12.9</c:v>
                </c:pt>
                <c:pt idx="387">
                  <c:v>14</c:v>
                </c:pt>
                <c:pt idx="388">
                  <c:v>16.899999999999999</c:v>
                </c:pt>
                <c:pt idx="389">
                  <c:v>12.7</c:v>
                </c:pt>
                <c:pt idx="390">
                  <c:v>7.33</c:v>
                </c:pt>
                <c:pt idx="391">
                  <c:v>16.7</c:v>
                </c:pt>
                <c:pt idx="392">
                  <c:v>14.2</c:v>
                </c:pt>
                <c:pt idx="393">
                  <c:v>9.33</c:v>
                </c:pt>
                <c:pt idx="394">
                  <c:v>16</c:v>
                </c:pt>
                <c:pt idx="395">
                  <c:v>0.95000000000000062</c:v>
                </c:pt>
                <c:pt idx="396">
                  <c:v>9.52</c:v>
                </c:pt>
                <c:pt idx="397">
                  <c:v>9.66</c:v>
                </c:pt>
                <c:pt idx="398">
                  <c:v>7.6199999999999966</c:v>
                </c:pt>
                <c:pt idx="399">
                  <c:v>5.3199999999999985</c:v>
                </c:pt>
                <c:pt idx="400">
                  <c:v>6.06</c:v>
                </c:pt>
                <c:pt idx="401">
                  <c:v>10.4</c:v>
                </c:pt>
                <c:pt idx="402">
                  <c:v>11.7</c:v>
                </c:pt>
                <c:pt idx="403">
                  <c:v>2.84</c:v>
                </c:pt>
                <c:pt idx="404">
                  <c:v>3.56</c:v>
                </c:pt>
                <c:pt idx="405">
                  <c:v>1.26</c:v>
                </c:pt>
                <c:pt idx="406">
                  <c:v>0.69000000000000061</c:v>
                </c:pt>
                <c:pt idx="407">
                  <c:v>1.53</c:v>
                </c:pt>
                <c:pt idx="408">
                  <c:v>6.38</c:v>
                </c:pt>
                <c:pt idx="409">
                  <c:v>3.5999999999999997E-2</c:v>
                </c:pt>
                <c:pt idx="410">
                  <c:v>4.2000000000000023E-2</c:v>
                </c:pt>
                <c:pt idx="411">
                  <c:v>6.5000000000000002E-2</c:v>
                </c:pt>
                <c:pt idx="412">
                  <c:v>5.7000000000000023E-2</c:v>
                </c:pt>
                <c:pt idx="413">
                  <c:v>0.12400000000000012</c:v>
                </c:pt>
                <c:pt idx="414">
                  <c:v>8.5000000000000006E-2</c:v>
                </c:pt>
                <c:pt idx="415">
                  <c:v>9.2000000000000026E-2</c:v>
                </c:pt>
                <c:pt idx="416">
                  <c:v>4.7000000000000014E-2</c:v>
                </c:pt>
                <c:pt idx="417">
                  <c:v>4.2000000000000023E-2</c:v>
                </c:pt>
                <c:pt idx="418">
                  <c:v>7.23</c:v>
                </c:pt>
                <c:pt idx="419">
                  <c:v>10.860000000000015</c:v>
                </c:pt>
                <c:pt idx="420">
                  <c:v>4.1199999999999966</c:v>
                </c:pt>
                <c:pt idx="421">
                  <c:v>5.17</c:v>
                </c:pt>
                <c:pt idx="422">
                  <c:v>3.9499999999999997</c:v>
                </c:pt>
                <c:pt idx="423">
                  <c:v>3.54</c:v>
                </c:pt>
                <c:pt idx="424">
                  <c:v>3.4899999999999998</c:v>
                </c:pt>
                <c:pt idx="425">
                  <c:v>3.08</c:v>
                </c:pt>
                <c:pt idx="426">
                  <c:v>8.4500000000000028</c:v>
                </c:pt>
                <c:pt idx="427">
                  <c:v>6.6499999999999995</c:v>
                </c:pt>
                <c:pt idx="428">
                  <c:v>1.9800000000000022</c:v>
                </c:pt>
                <c:pt idx="429">
                  <c:v>13.139999999999999</c:v>
                </c:pt>
                <c:pt idx="430">
                  <c:v>2.63</c:v>
                </c:pt>
                <c:pt idx="431">
                  <c:v>9.49</c:v>
                </c:pt>
                <c:pt idx="432">
                  <c:v>5.3199999999999985</c:v>
                </c:pt>
                <c:pt idx="433">
                  <c:v>11.81</c:v>
                </c:pt>
                <c:pt idx="434">
                  <c:v>4.57</c:v>
                </c:pt>
                <c:pt idx="435">
                  <c:v>11.360000000000015</c:v>
                </c:pt>
                <c:pt idx="436">
                  <c:v>5.4700000000000024</c:v>
                </c:pt>
                <c:pt idx="437">
                  <c:v>6.6499999999999995</c:v>
                </c:pt>
                <c:pt idx="438">
                  <c:v>4.3199999999999985</c:v>
                </c:pt>
                <c:pt idx="439">
                  <c:v>0.96000000000000063</c:v>
                </c:pt>
                <c:pt idx="440">
                  <c:v>5</c:v>
                </c:pt>
                <c:pt idx="441">
                  <c:v>0.67000000000000126</c:v>
                </c:pt>
                <c:pt idx="442">
                  <c:v>0.71000000000000063</c:v>
                </c:pt>
                <c:pt idx="443">
                  <c:v>20.6</c:v>
                </c:pt>
                <c:pt idx="444">
                  <c:v>9.6</c:v>
                </c:pt>
                <c:pt idx="445">
                  <c:v>5.3</c:v>
                </c:pt>
                <c:pt idx="446">
                  <c:v>1.4</c:v>
                </c:pt>
                <c:pt idx="447">
                  <c:v>3.2</c:v>
                </c:pt>
                <c:pt idx="448">
                  <c:v>1.1000000000000001</c:v>
                </c:pt>
                <c:pt idx="449">
                  <c:v>4.59</c:v>
                </c:pt>
                <c:pt idx="450">
                  <c:v>11.6</c:v>
                </c:pt>
                <c:pt idx="451">
                  <c:v>8.31</c:v>
                </c:pt>
                <c:pt idx="452">
                  <c:v>5.0199999999999996</c:v>
                </c:pt>
                <c:pt idx="453">
                  <c:v>12.8</c:v>
                </c:pt>
                <c:pt idx="454">
                  <c:v>7.6899999999999995</c:v>
                </c:pt>
                <c:pt idx="455">
                  <c:v>7.6</c:v>
                </c:pt>
                <c:pt idx="456">
                  <c:v>5.2</c:v>
                </c:pt>
                <c:pt idx="457">
                  <c:v>10</c:v>
                </c:pt>
                <c:pt idx="458">
                  <c:v>12.9</c:v>
                </c:pt>
                <c:pt idx="459">
                  <c:v>12.4</c:v>
                </c:pt>
                <c:pt idx="460">
                  <c:v>0.28000000000000008</c:v>
                </c:pt>
                <c:pt idx="461">
                  <c:v>3.16</c:v>
                </c:pt>
                <c:pt idx="462">
                  <c:v>9.83</c:v>
                </c:pt>
                <c:pt idx="463">
                  <c:v>25.2</c:v>
                </c:pt>
                <c:pt idx="464">
                  <c:v>23.5</c:v>
                </c:pt>
                <c:pt idx="465">
                  <c:v>22.5</c:v>
                </c:pt>
                <c:pt idx="466">
                  <c:v>21.1</c:v>
                </c:pt>
                <c:pt idx="467">
                  <c:v>13.6</c:v>
                </c:pt>
                <c:pt idx="468">
                  <c:v>15.3</c:v>
                </c:pt>
                <c:pt idx="469">
                  <c:v>13.5</c:v>
                </c:pt>
                <c:pt idx="470">
                  <c:v>12.2</c:v>
                </c:pt>
                <c:pt idx="471">
                  <c:v>15.9</c:v>
                </c:pt>
                <c:pt idx="472">
                  <c:v>18</c:v>
                </c:pt>
                <c:pt idx="473">
                  <c:v>11.9</c:v>
                </c:pt>
                <c:pt idx="474">
                  <c:v>8.7000000000000011</c:v>
                </c:pt>
                <c:pt idx="475">
                  <c:v>8.7000000000000011</c:v>
                </c:pt>
                <c:pt idx="476">
                  <c:v>20.2</c:v>
                </c:pt>
                <c:pt idx="477">
                  <c:v>13.1</c:v>
                </c:pt>
                <c:pt idx="478">
                  <c:v>10.6</c:v>
                </c:pt>
                <c:pt idx="479">
                  <c:v>13.1</c:v>
                </c:pt>
                <c:pt idx="480">
                  <c:v>7</c:v>
                </c:pt>
                <c:pt idx="481">
                  <c:v>9.2000000000000011</c:v>
                </c:pt>
                <c:pt idx="482">
                  <c:v>6.7</c:v>
                </c:pt>
                <c:pt idx="483">
                  <c:v>10.5</c:v>
                </c:pt>
                <c:pt idx="484">
                  <c:v>8.4</c:v>
                </c:pt>
                <c:pt idx="485">
                  <c:v>5.8</c:v>
                </c:pt>
                <c:pt idx="486">
                  <c:v>7.48</c:v>
                </c:pt>
                <c:pt idx="487">
                  <c:v>6.6</c:v>
                </c:pt>
                <c:pt idx="488">
                  <c:v>9.2000000000000011</c:v>
                </c:pt>
                <c:pt idx="489">
                  <c:v>20.8</c:v>
                </c:pt>
                <c:pt idx="490">
                  <c:v>23.9</c:v>
                </c:pt>
                <c:pt idx="491">
                  <c:v>13.3</c:v>
                </c:pt>
                <c:pt idx="492">
                  <c:v>18.899999999999999</c:v>
                </c:pt>
                <c:pt idx="493">
                  <c:v>20.8</c:v>
                </c:pt>
                <c:pt idx="494">
                  <c:v>18.899999999999999</c:v>
                </c:pt>
                <c:pt idx="495">
                  <c:v>20.6</c:v>
                </c:pt>
                <c:pt idx="496">
                  <c:v>22.2</c:v>
                </c:pt>
                <c:pt idx="497">
                  <c:v>14.6</c:v>
                </c:pt>
                <c:pt idx="498">
                  <c:v>19.399999999999999</c:v>
                </c:pt>
                <c:pt idx="499">
                  <c:v>19.2</c:v>
                </c:pt>
                <c:pt idx="500">
                  <c:v>20.9</c:v>
                </c:pt>
                <c:pt idx="501">
                  <c:v>11.1</c:v>
                </c:pt>
                <c:pt idx="502">
                  <c:v>9.5</c:v>
                </c:pt>
                <c:pt idx="503">
                  <c:v>17</c:v>
                </c:pt>
                <c:pt idx="504">
                  <c:v>20.9</c:v>
                </c:pt>
                <c:pt idx="505">
                  <c:v>25</c:v>
                </c:pt>
                <c:pt idx="506">
                  <c:v>8.5</c:v>
                </c:pt>
                <c:pt idx="507">
                  <c:v>14.9</c:v>
                </c:pt>
                <c:pt idx="508">
                  <c:v>11.7</c:v>
                </c:pt>
                <c:pt idx="509">
                  <c:v>13.8</c:v>
                </c:pt>
                <c:pt idx="510">
                  <c:v>7.05</c:v>
                </c:pt>
                <c:pt idx="511">
                  <c:v>18.600000000000001</c:v>
                </c:pt>
                <c:pt idx="512">
                  <c:v>4.9000000000000004</c:v>
                </c:pt>
                <c:pt idx="513">
                  <c:v>11</c:v>
                </c:pt>
                <c:pt idx="514">
                  <c:v>8.2000000000000011</c:v>
                </c:pt>
                <c:pt idx="515">
                  <c:v>4.4000000000000004</c:v>
                </c:pt>
              </c:numCache>
            </c:numRef>
          </c:xVal>
          <c:yVal>
            <c:numRef>
              <c:f>Pf!$C$2:$C$936</c:f>
              <c:numCache>
                <c:formatCode>0.00</c:formatCode>
                <c:ptCount val="935"/>
                <c:pt idx="0">
                  <c:v>14.47</c:v>
                </c:pt>
                <c:pt idx="1">
                  <c:v>15.34</c:v>
                </c:pt>
                <c:pt idx="2">
                  <c:v>1.56</c:v>
                </c:pt>
                <c:pt idx="3">
                  <c:v>7.96</c:v>
                </c:pt>
                <c:pt idx="4">
                  <c:v>17.5</c:v>
                </c:pt>
                <c:pt idx="5">
                  <c:v>3.9</c:v>
                </c:pt>
                <c:pt idx="6">
                  <c:v>8.51</c:v>
                </c:pt>
                <c:pt idx="7">
                  <c:v>23.95</c:v>
                </c:pt>
                <c:pt idx="8">
                  <c:v>21.79</c:v>
                </c:pt>
                <c:pt idx="9">
                  <c:v>26.95</c:v>
                </c:pt>
                <c:pt idx="10">
                  <c:v>24.979999999999986</c:v>
                </c:pt>
                <c:pt idx="11">
                  <c:v>22.85</c:v>
                </c:pt>
                <c:pt idx="12">
                  <c:v>13.38</c:v>
                </c:pt>
                <c:pt idx="13">
                  <c:v>17.489999999999959</c:v>
                </c:pt>
                <c:pt idx="14">
                  <c:v>18.979999999999986</c:v>
                </c:pt>
                <c:pt idx="15">
                  <c:v>12.31</c:v>
                </c:pt>
                <c:pt idx="16">
                  <c:v>14.57</c:v>
                </c:pt>
                <c:pt idx="17">
                  <c:v>14.139999999999999</c:v>
                </c:pt>
                <c:pt idx="18">
                  <c:v>17.09</c:v>
                </c:pt>
                <c:pt idx="19">
                  <c:v>19.600000000000001</c:v>
                </c:pt>
                <c:pt idx="20">
                  <c:v>17.010000000000005</c:v>
                </c:pt>
                <c:pt idx="21">
                  <c:v>18.39</c:v>
                </c:pt>
                <c:pt idx="22">
                  <c:v>16.110000000000031</c:v>
                </c:pt>
                <c:pt idx="23">
                  <c:v>12.229999999999999</c:v>
                </c:pt>
                <c:pt idx="24">
                  <c:v>14.46</c:v>
                </c:pt>
                <c:pt idx="25">
                  <c:v>16.22</c:v>
                </c:pt>
                <c:pt idx="26">
                  <c:v>16.190000000000001</c:v>
                </c:pt>
                <c:pt idx="27">
                  <c:v>10.7</c:v>
                </c:pt>
                <c:pt idx="28">
                  <c:v>13.350000000000016</c:v>
                </c:pt>
                <c:pt idx="29">
                  <c:v>13.56</c:v>
                </c:pt>
                <c:pt idx="30">
                  <c:v>7.45</c:v>
                </c:pt>
                <c:pt idx="31">
                  <c:v>11.9</c:v>
                </c:pt>
                <c:pt idx="32">
                  <c:v>13.9</c:v>
                </c:pt>
                <c:pt idx="33">
                  <c:v>13.58</c:v>
                </c:pt>
                <c:pt idx="34">
                  <c:v>16.18</c:v>
                </c:pt>
                <c:pt idx="35">
                  <c:v>10.58</c:v>
                </c:pt>
                <c:pt idx="36">
                  <c:v>7.92</c:v>
                </c:pt>
                <c:pt idx="37">
                  <c:v>14.04</c:v>
                </c:pt>
                <c:pt idx="38">
                  <c:v>14.229999999999999</c:v>
                </c:pt>
                <c:pt idx="39">
                  <c:v>16.670000000000005</c:v>
                </c:pt>
                <c:pt idx="40">
                  <c:v>17.079999999999988</c:v>
                </c:pt>
                <c:pt idx="41">
                  <c:v>15.77</c:v>
                </c:pt>
                <c:pt idx="42">
                  <c:v>15.739999999999998</c:v>
                </c:pt>
                <c:pt idx="43">
                  <c:v>13.639999999999999</c:v>
                </c:pt>
                <c:pt idx="44">
                  <c:v>14.75</c:v>
                </c:pt>
                <c:pt idx="45">
                  <c:v>15.67</c:v>
                </c:pt>
                <c:pt idx="46">
                  <c:v>13.850000000000016</c:v>
                </c:pt>
                <c:pt idx="47">
                  <c:v>14.25</c:v>
                </c:pt>
                <c:pt idx="48">
                  <c:v>22.04</c:v>
                </c:pt>
                <c:pt idx="49">
                  <c:v>18.53</c:v>
                </c:pt>
                <c:pt idx="50">
                  <c:v>10.950000000000006</c:v>
                </c:pt>
                <c:pt idx="51">
                  <c:v>15.98</c:v>
                </c:pt>
                <c:pt idx="52">
                  <c:v>18.079999999999988</c:v>
                </c:pt>
                <c:pt idx="53">
                  <c:v>18.05</c:v>
                </c:pt>
                <c:pt idx="54">
                  <c:v>17.71</c:v>
                </c:pt>
                <c:pt idx="55">
                  <c:v>17.02</c:v>
                </c:pt>
                <c:pt idx="56">
                  <c:v>18.68</c:v>
                </c:pt>
                <c:pt idx="57">
                  <c:v>15.07</c:v>
                </c:pt>
                <c:pt idx="58">
                  <c:v>15.26</c:v>
                </c:pt>
                <c:pt idx="59">
                  <c:v>15.229999999999999</c:v>
                </c:pt>
                <c:pt idx="60">
                  <c:v>15.98</c:v>
                </c:pt>
                <c:pt idx="61">
                  <c:v>15.61</c:v>
                </c:pt>
                <c:pt idx="62">
                  <c:v>15.28</c:v>
                </c:pt>
                <c:pt idx="63">
                  <c:v>15.48</c:v>
                </c:pt>
                <c:pt idx="64">
                  <c:v>15.629999999999999</c:v>
                </c:pt>
                <c:pt idx="65">
                  <c:v>15.58</c:v>
                </c:pt>
                <c:pt idx="66">
                  <c:v>11.950000000000006</c:v>
                </c:pt>
                <c:pt idx="67">
                  <c:v>12.1</c:v>
                </c:pt>
                <c:pt idx="68">
                  <c:v>11.81</c:v>
                </c:pt>
                <c:pt idx="69">
                  <c:v>12.29</c:v>
                </c:pt>
                <c:pt idx="70">
                  <c:v>11.860000000000015</c:v>
                </c:pt>
                <c:pt idx="71">
                  <c:v>11.97</c:v>
                </c:pt>
                <c:pt idx="72">
                  <c:v>12.11</c:v>
                </c:pt>
                <c:pt idx="73">
                  <c:v>12.58</c:v>
                </c:pt>
                <c:pt idx="74">
                  <c:v>10.93</c:v>
                </c:pt>
                <c:pt idx="75">
                  <c:v>20.309999999999999</c:v>
                </c:pt>
                <c:pt idx="76">
                  <c:v>13.12</c:v>
                </c:pt>
                <c:pt idx="77">
                  <c:v>11.34</c:v>
                </c:pt>
                <c:pt idx="78">
                  <c:v>17.399999999999999</c:v>
                </c:pt>
                <c:pt idx="79">
                  <c:v>14.97</c:v>
                </c:pt>
                <c:pt idx="80">
                  <c:v>14.01</c:v>
                </c:pt>
                <c:pt idx="81">
                  <c:v>10.93</c:v>
                </c:pt>
                <c:pt idx="82">
                  <c:v>12.54</c:v>
                </c:pt>
                <c:pt idx="83">
                  <c:v>25.27</c:v>
                </c:pt>
                <c:pt idx="84">
                  <c:v>3.9299999999999997</c:v>
                </c:pt>
                <c:pt idx="85">
                  <c:v>9.4600000000000026</c:v>
                </c:pt>
                <c:pt idx="86">
                  <c:v>13.139999999999999</c:v>
                </c:pt>
                <c:pt idx="87">
                  <c:v>20.34</c:v>
                </c:pt>
                <c:pt idx="88">
                  <c:v>20.23</c:v>
                </c:pt>
                <c:pt idx="89">
                  <c:v>21.3</c:v>
                </c:pt>
                <c:pt idx="90">
                  <c:v>16.72</c:v>
                </c:pt>
                <c:pt idx="91">
                  <c:v>15.59</c:v>
                </c:pt>
                <c:pt idx="92">
                  <c:v>12.5</c:v>
                </c:pt>
                <c:pt idx="93">
                  <c:v>9.98</c:v>
                </c:pt>
                <c:pt idx="94">
                  <c:v>10.53</c:v>
                </c:pt>
                <c:pt idx="95">
                  <c:v>11.09</c:v>
                </c:pt>
                <c:pt idx="96">
                  <c:v>14.03</c:v>
                </c:pt>
                <c:pt idx="97">
                  <c:v>20.85</c:v>
                </c:pt>
                <c:pt idx="98">
                  <c:v>21.05</c:v>
                </c:pt>
                <c:pt idx="99">
                  <c:v>13.08</c:v>
                </c:pt>
                <c:pt idx="100">
                  <c:v>16.47</c:v>
                </c:pt>
                <c:pt idx="101">
                  <c:v>11.850000000000016</c:v>
                </c:pt>
                <c:pt idx="102">
                  <c:v>12.5</c:v>
                </c:pt>
                <c:pt idx="103">
                  <c:v>15.67</c:v>
                </c:pt>
                <c:pt idx="104">
                  <c:v>11.58</c:v>
                </c:pt>
                <c:pt idx="105">
                  <c:v>12</c:v>
                </c:pt>
                <c:pt idx="106">
                  <c:v>13.77</c:v>
                </c:pt>
                <c:pt idx="107">
                  <c:v>13.48</c:v>
                </c:pt>
                <c:pt idx="108">
                  <c:v>16.279999999999987</c:v>
                </c:pt>
                <c:pt idx="109">
                  <c:v>5.38</c:v>
                </c:pt>
                <c:pt idx="110">
                  <c:v>13.850000000000016</c:v>
                </c:pt>
                <c:pt idx="111">
                  <c:v>12.93</c:v>
                </c:pt>
                <c:pt idx="112">
                  <c:v>12.32</c:v>
                </c:pt>
                <c:pt idx="113">
                  <c:v>8.7000000000000011</c:v>
                </c:pt>
                <c:pt idx="114">
                  <c:v>9.7200000000000006</c:v>
                </c:pt>
                <c:pt idx="115">
                  <c:v>15.11</c:v>
                </c:pt>
                <c:pt idx="116">
                  <c:v>16.600000000000001</c:v>
                </c:pt>
                <c:pt idx="117">
                  <c:v>12.02</c:v>
                </c:pt>
                <c:pt idx="118">
                  <c:v>12.46</c:v>
                </c:pt>
                <c:pt idx="119">
                  <c:v>15.860000000000015</c:v>
                </c:pt>
                <c:pt idx="120">
                  <c:v>15.92</c:v>
                </c:pt>
                <c:pt idx="121">
                  <c:v>13.209999999999999</c:v>
                </c:pt>
                <c:pt idx="122">
                  <c:v>6.1499999999999995</c:v>
                </c:pt>
                <c:pt idx="123">
                  <c:v>18.489999999999959</c:v>
                </c:pt>
                <c:pt idx="124">
                  <c:v>13.25</c:v>
                </c:pt>
                <c:pt idx="125">
                  <c:v>11.62</c:v>
                </c:pt>
                <c:pt idx="126">
                  <c:v>10.19</c:v>
                </c:pt>
                <c:pt idx="127">
                  <c:v>10.65</c:v>
                </c:pt>
                <c:pt idx="128">
                  <c:v>12.59</c:v>
                </c:pt>
                <c:pt idx="129">
                  <c:v>17.64</c:v>
                </c:pt>
                <c:pt idx="130">
                  <c:v>13.239999999999998</c:v>
                </c:pt>
                <c:pt idx="131">
                  <c:v>9.34</c:v>
                </c:pt>
                <c:pt idx="132">
                  <c:v>7.83</c:v>
                </c:pt>
                <c:pt idx="133">
                  <c:v>8.31</c:v>
                </c:pt>
                <c:pt idx="134">
                  <c:v>9.2399999999999984</c:v>
                </c:pt>
                <c:pt idx="135">
                  <c:v>6.33</c:v>
                </c:pt>
                <c:pt idx="136">
                  <c:v>6.04</c:v>
                </c:pt>
                <c:pt idx="137">
                  <c:v>5.95</c:v>
                </c:pt>
                <c:pt idx="138">
                  <c:v>9.99</c:v>
                </c:pt>
                <c:pt idx="139">
                  <c:v>13.360000000000015</c:v>
                </c:pt>
                <c:pt idx="140">
                  <c:v>13.93</c:v>
                </c:pt>
                <c:pt idx="141">
                  <c:v>9.2800000000000011</c:v>
                </c:pt>
                <c:pt idx="142">
                  <c:v>15.49</c:v>
                </c:pt>
                <c:pt idx="143">
                  <c:v>14.31</c:v>
                </c:pt>
                <c:pt idx="144">
                  <c:v>13.629999999999999</c:v>
                </c:pt>
                <c:pt idx="145">
                  <c:v>15.05</c:v>
                </c:pt>
                <c:pt idx="146">
                  <c:v>12.42</c:v>
                </c:pt>
                <c:pt idx="147">
                  <c:v>10.58</c:v>
                </c:pt>
                <c:pt idx="148">
                  <c:v>22.71</c:v>
                </c:pt>
                <c:pt idx="149">
                  <c:v>17.630000000000031</c:v>
                </c:pt>
                <c:pt idx="150">
                  <c:v>14.62</c:v>
                </c:pt>
                <c:pt idx="151">
                  <c:v>12.83</c:v>
                </c:pt>
                <c:pt idx="152">
                  <c:v>10.239999999999998</c:v>
                </c:pt>
                <c:pt idx="153">
                  <c:v>14.52</c:v>
                </c:pt>
                <c:pt idx="154">
                  <c:v>9.61</c:v>
                </c:pt>
                <c:pt idx="155">
                  <c:v>11.25</c:v>
                </c:pt>
                <c:pt idx="156">
                  <c:v>12.52</c:v>
                </c:pt>
                <c:pt idx="157">
                  <c:v>10.5</c:v>
                </c:pt>
                <c:pt idx="158">
                  <c:v>13.47</c:v>
                </c:pt>
                <c:pt idx="159">
                  <c:v>9.120000000000001</c:v>
                </c:pt>
                <c:pt idx="160">
                  <c:v>11.78</c:v>
                </c:pt>
                <c:pt idx="161">
                  <c:v>14.54</c:v>
                </c:pt>
                <c:pt idx="162">
                  <c:v>11.79</c:v>
                </c:pt>
                <c:pt idx="163">
                  <c:v>14.04</c:v>
                </c:pt>
                <c:pt idx="164">
                  <c:v>15.139999999999999</c:v>
                </c:pt>
                <c:pt idx="165">
                  <c:v>12.34</c:v>
                </c:pt>
                <c:pt idx="166">
                  <c:v>14.25</c:v>
                </c:pt>
                <c:pt idx="167">
                  <c:v>10.29</c:v>
                </c:pt>
                <c:pt idx="168">
                  <c:v>10.55</c:v>
                </c:pt>
                <c:pt idx="169">
                  <c:v>12.39</c:v>
                </c:pt>
                <c:pt idx="170">
                  <c:v>13.01</c:v>
                </c:pt>
                <c:pt idx="171">
                  <c:v>11.06</c:v>
                </c:pt>
                <c:pt idx="172">
                  <c:v>12.99</c:v>
                </c:pt>
                <c:pt idx="173">
                  <c:v>13.239999999999998</c:v>
                </c:pt>
                <c:pt idx="174">
                  <c:v>12.739999999999998</c:v>
                </c:pt>
                <c:pt idx="175">
                  <c:v>13.66</c:v>
                </c:pt>
                <c:pt idx="176">
                  <c:v>12.89</c:v>
                </c:pt>
                <c:pt idx="177">
                  <c:v>11.350000000000016</c:v>
                </c:pt>
                <c:pt idx="178">
                  <c:v>9.5400000000000009</c:v>
                </c:pt>
                <c:pt idx="179">
                  <c:v>11.05</c:v>
                </c:pt>
                <c:pt idx="180">
                  <c:v>11.82</c:v>
                </c:pt>
                <c:pt idx="181">
                  <c:v>13.03</c:v>
                </c:pt>
                <c:pt idx="182">
                  <c:v>12.34</c:v>
                </c:pt>
                <c:pt idx="183">
                  <c:v>12.81</c:v>
                </c:pt>
                <c:pt idx="184">
                  <c:v>17.05</c:v>
                </c:pt>
                <c:pt idx="185">
                  <c:v>11.4</c:v>
                </c:pt>
                <c:pt idx="186">
                  <c:v>11.75</c:v>
                </c:pt>
                <c:pt idx="187">
                  <c:v>12.55</c:v>
                </c:pt>
                <c:pt idx="188">
                  <c:v>13.239999999999998</c:v>
                </c:pt>
                <c:pt idx="189">
                  <c:v>14.33</c:v>
                </c:pt>
                <c:pt idx="190">
                  <c:v>11.98</c:v>
                </c:pt>
                <c:pt idx="191">
                  <c:v>12.31</c:v>
                </c:pt>
                <c:pt idx="192">
                  <c:v>13.6</c:v>
                </c:pt>
                <c:pt idx="193">
                  <c:v>9.620000000000001</c:v>
                </c:pt>
                <c:pt idx="194">
                  <c:v>11.07</c:v>
                </c:pt>
                <c:pt idx="195">
                  <c:v>13.59</c:v>
                </c:pt>
                <c:pt idx="196">
                  <c:v>10.67</c:v>
                </c:pt>
                <c:pt idx="197">
                  <c:v>12.75</c:v>
                </c:pt>
                <c:pt idx="198">
                  <c:v>11.59</c:v>
                </c:pt>
                <c:pt idx="199">
                  <c:v>13.96</c:v>
                </c:pt>
                <c:pt idx="200">
                  <c:v>13.08</c:v>
                </c:pt>
                <c:pt idx="201">
                  <c:v>11.82</c:v>
                </c:pt>
                <c:pt idx="202">
                  <c:v>14.09</c:v>
                </c:pt>
                <c:pt idx="203">
                  <c:v>13.41</c:v>
                </c:pt>
                <c:pt idx="204">
                  <c:v>21.57</c:v>
                </c:pt>
                <c:pt idx="205">
                  <c:v>13.32</c:v>
                </c:pt>
                <c:pt idx="206">
                  <c:v>10.76</c:v>
                </c:pt>
                <c:pt idx="207">
                  <c:v>11.34</c:v>
                </c:pt>
                <c:pt idx="208">
                  <c:v>12.31</c:v>
                </c:pt>
                <c:pt idx="209">
                  <c:v>9.5300000000000011</c:v>
                </c:pt>
                <c:pt idx="210">
                  <c:v>13.4</c:v>
                </c:pt>
                <c:pt idx="211">
                  <c:v>8.7800000000000011</c:v>
                </c:pt>
                <c:pt idx="212">
                  <c:v>11.19</c:v>
                </c:pt>
                <c:pt idx="213">
                  <c:v>13</c:v>
                </c:pt>
                <c:pt idx="214">
                  <c:v>11.03</c:v>
                </c:pt>
                <c:pt idx="215">
                  <c:v>16.190000000000001</c:v>
                </c:pt>
                <c:pt idx="216">
                  <c:v>8.3500000000000068</c:v>
                </c:pt>
                <c:pt idx="217">
                  <c:v>6.78</c:v>
                </c:pt>
                <c:pt idx="218">
                  <c:v>6.64</c:v>
                </c:pt>
                <c:pt idx="219">
                  <c:v>6.92</c:v>
                </c:pt>
                <c:pt idx="220">
                  <c:v>15.639999999999999</c:v>
                </c:pt>
                <c:pt idx="221">
                  <c:v>8.93</c:v>
                </c:pt>
                <c:pt idx="222">
                  <c:v>7.9300000000000024</c:v>
                </c:pt>
                <c:pt idx="223">
                  <c:v>6.48</c:v>
                </c:pt>
                <c:pt idx="224">
                  <c:v>7</c:v>
                </c:pt>
                <c:pt idx="225">
                  <c:v>8.2800000000000011</c:v>
                </c:pt>
                <c:pt idx="226">
                  <c:v>7.1199999999999966</c:v>
                </c:pt>
                <c:pt idx="227">
                  <c:v>9.83</c:v>
                </c:pt>
                <c:pt idx="228">
                  <c:v>8.82</c:v>
                </c:pt>
                <c:pt idx="229">
                  <c:v>10.56</c:v>
                </c:pt>
                <c:pt idx="230">
                  <c:v>10.77</c:v>
                </c:pt>
                <c:pt idx="231">
                  <c:v>15.02</c:v>
                </c:pt>
                <c:pt idx="232">
                  <c:v>6.38</c:v>
                </c:pt>
                <c:pt idx="233">
                  <c:v>8.68</c:v>
                </c:pt>
                <c:pt idx="234">
                  <c:v>5.26</c:v>
                </c:pt>
                <c:pt idx="235">
                  <c:v>4.72</c:v>
                </c:pt>
                <c:pt idx="236">
                  <c:v>6.07</c:v>
                </c:pt>
                <c:pt idx="237">
                  <c:v>8.3700000000000028</c:v>
                </c:pt>
                <c:pt idx="238">
                  <c:v>15.82</c:v>
                </c:pt>
                <c:pt idx="239">
                  <c:v>14.719999999999999</c:v>
                </c:pt>
                <c:pt idx="240">
                  <c:v>9.08</c:v>
                </c:pt>
                <c:pt idx="241">
                  <c:v>14.34</c:v>
                </c:pt>
                <c:pt idx="242">
                  <c:v>8.4500000000000028</c:v>
                </c:pt>
                <c:pt idx="243">
                  <c:v>15.97</c:v>
                </c:pt>
                <c:pt idx="244">
                  <c:v>14.05</c:v>
                </c:pt>
                <c:pt idx="245">
                  <c:v>16.59</c:v>
                </c:pt>
                <c:pt idx="246">
                  <c:v>12.41</c:v>
                </c:pt>
                <c:pt idx="247">
                  <c:v>16.27</c:v>
                </c:pt>
                <c:pt idx="248">
                  <c:v>11.1</c:v>
                </c:pt>
                <c:pt idx="249">
                  <c:v>11.5</c:v>
                </c:pt>
                <c:pt idx="250">
                  <c:v>10.040000000000001</c:v>
                </c:pt>
                <c:pt idx="251">
                  <c:v>12.57</c:v>
                </c:pt>
                <c:pt idx="252">
                  <c:v>13.29</c:v>
                </c:pt>
                <c:pt idx="253">
                  <c:v>15.02</c:v>
                </c:pt>
                <c:pt idx="254">
                  <c:v>18.03</c:v>
                </c:pt>
                <c:pt idx="255">
                  <c:v>8.7399999999999984</c:v>
                </c:pt>
                <c:pt idx="256">
                  <c:v>7.9700000000000024</c:v>
                </c:pt>
                <c:pt idx="257">
                  <c:v>9.09</c:v>
                </c:pt>
                <c:pt idx="258">
                  <c:v>6.68</c:v>
                </c:pt>
                <c:pt idx="259">
                  <c:v>8.51</c:v>
                </c:pt>
                <c:pt idx="260">
                  <c:v>8.76</c:v>
                </c:pt>
                <c:pt idx="261">
                  <c:v>8.8800000000000008</c:v>
                </c:pt>
                <c:pt idx="262">
                  <c:v>8.6399999999999988</c:v>
                </c:pt>
                <c:pt idx="263">
                  <c:v>8.3800000000000008</c:v>
                </c:pt>
                <c:pt idx="264">
                  <c:v>10.29</c:v>
                </c:pt>
                <c:pt idx="265">
                  <c:v>7.96</c:v>
                </c:pt>
                <c:pt idx="266">
                  <c:v>9.92</c:v>
                </c:pt>
                <c:pt idx="267">
                  <c:v>60.349999999999994</c:v>
                </c:pt>
                <c:pt idx="268">
                  <c:v>31.150000000000031</c:v>
                </c:pt>
                <c:pt idx="269">
                  <c:v>34.230000000000011</c:v>
                </c:pt>
                <c:pt idx="270">
                  <c:v>22.58</c:v>
                </c:pt>
                <c:pt idx="271">
                  <c:v>23.310000000000031</c:v>
                </c:pt>
                <c:pt idx="272">
                  <c:v>7.5</c:v>
                </c:pt>
                <c:pt idx="273">
                  <c:v>7.56</c:v>
                </c:pt>
                <c:pt idx="274">
                  <c:v>12.55</c:v>
                </c:pt>
                <c:pt idx="275">
                  <c:v>14.209999999999999</c:v>
                </c:pt>
                <c:pt idx="276">
                  <c:v>14.56</c:v>
                </c:pt>
                <c:pt idx="277">
                  <c:v>13.709999999999999</c:v>
                </c:pt>
                <c:pt idx="278">
                  <c:v>14.69</c:v>
                </c:pt>
                <c:pt idx="279">
                  <c:v>13.870000000000006</c:v>
                </c:pt>
                <c:pt idx="280">
                  <c:v>13.44</c:v>
                </c:pt>
                <c:pt idx="281">
                  <c:v>12.81</c:v>
                </c:pt>
                <c:pt idx="282">
                  <c:v>5.9700000000000024</c:v>
                </c:pt>
                <c:pt idx="283">
                  <c:v>6.9300000000000024</c:v>
                </c:pt>
                <c:pt idx="284">
                  <c:v>8.18</c:v>
                </c:pt>
                <c:pt idx="285">
                  <c:v>8.42</c:v>
                </c:pt>
                <c:pt idx="286">
                  <c:v>12.96</c:v>
                </c:pt>
                <c:pt idx="287">
                  <c:v>13.7</c:v>
                </c:pt>
                <c:pt idx="288">
                  <c:v>15.32</c:v>
                </c:pt>
                <c:pt idx="289">
                  <c:v>12.04</c:v>
                </c:pt>
                <c:pt idx="290">
                  <c:v>12.69</c:v>
                </c:pt>
                <c:pt idx="291">
                  <c:v>11.07</c:v>
                </c:pt>
                <c:pt idx="292">
                  <c:v>11.739999999999998</c:v>
                </c:pt>
                <c:pt idx="293">
                  <c:v>4.05</c:v>
                </c:pt>
                <c:pt idx="294">
                  <c:v>19.2</c:v>
                </c:pt>
                <c:pt idx="295">
                  <c:v>13.639999999999999</c:v>
                </c:pt>
                <c:pt idx="296">
                  <c:v>14.729999999999999</c:v>
                </c:pt>
                <c:pt idx="297">
                  <c:v>13.99</c:v>
                </c:pt>
                <c:pt idx="298">
                  <c:v>2.2999999999999998</c:v>
                </c:pt>
                <c:pt idx="299">
                  <c:v>11.729999999999999</c:v>
                </c:pt>
                <c:pt idx="300">
                  <c:v>17.959999999999987</c:v>
                </c:pt>
                <c:pt idx="301">
                  <c:v>16.02</c:v>
                </c:pt>
                <c:pt idx="302">
                  <c:v>14.26</c:v>
                </c:pt>
                <c:pt idx="303">
                  <c:v>15.66</c:v>
                </c:pt>
                <c:pt idx="304">
                  <c:v>20.64</c:v>
                </c:pt>
                <c:pt idx="305">
                  <c:v>18.23</c:v>
                </c:pt>
                <c:pt idx="306">
                  <c:v>20.49</c:v>
                </c:pt>
                <c:pt idx="307">
                  <c:v>20.43</c:v>
                </c:pt>
                <c:pt idx="308">
                  <c:v>16.05</c:v>
                </c:pt>
                <c:pt idx="309">
                  <c:v>12.46</c:v>
                </c:pt>
                <c:pt idx="310">
                  <c:v>14.38</c:v>
                </c:pt>
                <c:pt idx="311">
                  <c:v>11.84</c:v>
                </c:pt>
                <c:pt idx="312">
                  <c:v>6.91</c:v>
                </c:pt>
                <c:pt idx="313">
                  <c:v>21.610000000000031</c:v>
                </c:pt>
                <c:pt idx="314">
                  <c:v>22.4</c:v>
                </c:pt>
                <c:pt idx="315">
                  <c:v>22.650000000000031</c:v>
                </c:pt>
                <c:pt idx="316">
                  <c:v>17.190000000000001</c:v>
                </c:pt>
                <c:pt idx="317">
                  <c:v>14.739999999999998</c:v>
                </c:pt>
                <c:pt idx="318">
                  <c:v>17.25</c:v>
                </c:pt>
                <c:pt idx="319">
                  <c:v>7.02</c:v>
                </c:pt>
                <c:pt idx="320">
                  <c:v>8.4</c:v>
                </c:pt>
                <c:pt idx="321">
                  <c:v>19.130000000000031</c:v>
                </c:pt>
                <c:pt idx="322">
                  <c:v>19.62</c:v>
                </c:pt>
                <c:pt idx="323">
                  <c:v>17.829999999999988</c:v>
                </c:pt>
                <c:pt idx="324">
                  <c:v>12.12</c:v>
                </c:pt>
                <c:pt idx="325">
                  <c:v>15.54</c:v>
                </c:pt>
                <c:pt idx="326">
                  <c:v>15.729999999999999</c:v>
                </c:pt>
                <c:pt idx="327">
                  <c:v>9.3600000000000048</c:v>
                </c:pt>
                <c:pt idx="328">
                  <c:v>19.41</c:v>
                </c:pt>
                <c:pt idx="329">
                  <c:v>19.920000000000002</c:v>
                </c:pt>
                <c:pt idx="330">
                  <c:v>18.09</c:v>
                </c:pt>
                <c:pt idx="331">
                  <c:v>15.91</c:v>
                </c:pt>
                <c:pt idx="332">
                  <c:v>20.18</c:v>
                </c:pt>
                <c:pt idx="333">
                  <c:v>7.2700000000000014</c:v>
                </c:pt>
                <c:pt idx="334">
                  <c:v>9.07</c:v>
                </c:pt>
                <c:pt idx="335">
                  <c:v>8.02</c:v>
                </c:pt>
                <c:pt idx="336">
                  <c:v>4.78</c:v>
                </c:pt>
                <c:pt idx="337">
                  <c:v>4.3099999999999996</c:v>
                </c:pt>
                <c:pt idx="338">
                  <c:v>5.88</c:v>
                </c:pt>
                <c:pt idx="339">
                  <c:v>6.35</c:v>
                </c:pt>
                <c:pt idx="340">
                  <c:v>5.9700000000000024</c:v>
                </c:pt>
                <c:pt idx="341">
                  <c:v>8.4500000000000028</c:v>
                </c:pt>
                <c:pt idx="342">
                  <c:v>7.18</c:v>
                </c:pt>
                <c:pt idx="343">
                  <c:v>9.31</c:v>
                </c:pt>
                <c:pt idx="344">
                  <c:v>1.43</c:v>
                </c:pt>
                <c:pt idx="345">
                  <c:v>4.95</c:v>
                </c:pt>
                <c:pt idx="346">
                  <c:v>5.53</c:v>
                </c:pt>
                <c:pt idx="347">
                  <c:v>6.1</c:v>
                </c:pt>
                <c:pt idx="348">
                  <c:v>7.38</c:v>
                </c:pt>
                <c:pt idx="349">
                  <c:v>5.3199999999999985</c:v>
                </c:pt>
                <c:pt idx="350">
                  <c:v>3.52</c:v>
                </c:pt>
                <c:pt idx="351">
                  <c:v>2.82</c:v>
                </c:pt>
                <c:pt idx="352">
                  <c:v>9.2200000000000006</c:v>
                </c:pt>
                <c:pt idx="353">
                  <c:v>10.91</c:v>
                </c:pt>
                <c:pt idx="354">
                  <c:v>17.130000000000031</c:v>
                </c:pt>
                <c:pt idx="355">
                  <c:v>9.7200000000000006</c:v>
                </c:pt>
                <c:pt idx="356">
                  <c:v>13.38</c:v>
                </c:pt>
                <c:pt idx="357">
                  <c:v>12.129999999999999</c:v>
                </c:pt>
                <c:pt idx="358">
                  <c:v>12.350000000000016</c:v>
                </c:pt>
                <c:pt idx="359">
                  <c:v>11.47</c:v>
                </c:pt>
                <c:pt idx="360">
                  <c:v>9.09</c:v>
                </c:pt>
                <c:pt idx="361">
                  <c:v>8.49</c:v>
                </c:pt>
                <c:pt idx="362">
                  <c:v>9.56</c:v>
                </c:pt>
                <c:pt idx="363">
                  <c:v>10.18</c:v>
                </c:pt>
                <c:pt idx="364">
                  <c:v>10.54</c:v>
                </c:pt>
                <c:pt idx="365">
                  <c:v>10.9</c:v>
                </c:pt>
                <c:pt idx="366">
                  <c:v>11.139999999999999</c:v>
                </c:pt>
                <c:pt idx="367">
                  <c:v>15.07</c:v>
                </c:pt>
                <c:pt idx="368">
                  <c:v>13.16</c:v>
                </c:pt>
                <c:pt idx="369">
                  <c:v>11.360000000000015</c:v>
                </c:pt>
                <c:pt idx="370">
                  <c:v>9.26</c:v>
                </c:pt>
                <c:pt idx="371">
                  <c:v>1.0000000000000005E-2</c:v>
                </c:pt>
                <c:pt idx="372">
                  <c:v>8.0000000000000043E-2</c:v>
                </c:pt>
                <c:pt idx="373">
                  <c:v>0.12000000000000002</c:v>
                </c:pt>
                <c:pt idx="374">
                  <c:v>0.26</c:v>
                </c:pt>
                <c:pt idx="375">
                  <c:v>0.73000000000000065</c:v>
                </c:pt>
                <c:pt idx="376">
                  <c:v>0.61000000000000065</c:v>
                </c:pt>
                <c:pt idx="377">
                  <c:v>1.06</c:v>
                </c:pt>
                <c:pt idx="378">
                  <c:v>17.959999999999987</c:v>
                </c:pt>
                <c:pt idx="379">
                  <c:v>18.54</c:v>
                </c:pt>
                <c:pt idx="380">
                  <c:v>16.7</c:v>
                </c:pt>
                <c:pt idx="381">
                  <c:v>14.5</c:v>
                </c:pt>
                <c:pt idx="382">
                  <c:v>15.639999999999999</c:v>
                </c:pt>
                <c:pt idx="383">
                  <c:v>12.62</c:v>
                </c:pt>
                <c:pt idx="384">
                  <c:v>17.149999999999999</c:v>
                </c:pt>
                <c:pt idx="385">
                  <c:v>15.97</c:v>
                </c:pt>
                <c:pt idx="386">
                  <c:v>14.06</c:v>
                </c:pt>
                <c:pt idx="387">
                  <c:v>15.139999999999999</c:v>
                </c:pt>
                <c:pt idx="388">
                  <c:v>16.3</c:v>
                </c:pt>
                <c:pt idx="389">
                  <c:v>13.15</c:v>
                </c:pt>
                <c:pt idx="390">
                  <c:v>11.04</c:v>
                </c:pt>
                <c:pt idx="391">
                  <c:v>16.130000000000031</c:v>
                </c:pt>
                <c:pt idx="392">
                  <c:v>14.19</c:v>
                </c:pt>
                <c:pt idx="393">
                  <c:v>8.33</c:v>
                </c:pt>
                <c:pt idx="394">
                  <c:v>10.29</c:v>
                </c:pt>
                <c:pt idx="395">
                  <c:v>3.57</c:v>
                </c:pt>
                <c:pt idx="396">
                  <c:v>6.9300000000000024</c:v>
                </c:pt>
                <c:pt idx="397">
                  <c:v>9.6399999999999988</c:v>
                </c:pt>
                <c:pt idx="398">
                  <c:v>7.81</c:v>
                </c:pt>
                <c:pt idx="399">
                  <c:v>6.1</c:v>
                </c:pt>
                <c:pt idx="400">
                  <c:v>5.68</c:v>
                </c:pt>
                <c:pt idx="401">
                  <c:v>10.96</c:v>
                </c:pt>
                <c:pt idx="402">
                  <c:v>11.450000000000006</c:v>
                </c:pt>
                <c:pt idx="403">
                  <c:v>3.72</c:v>
                </c:pt>
                <c:pt idx="404">
                  <c:v>4.07</c:v>
                </c:pt>
                <c:pt idx="405">
                  <c:v>2.3299999999999987</c:v>
                </c:pt>
                <c:pt idx="406">
                  <c:v>1.02</c:v>
                </c:pt>
                <c:pt idx="407">
                  <c:v>2.8899999999999997</c:v>
                </c:pt>
                <c:pt idx="408">
                  <c:v>6.01</c:v>
                </c:pt>
                <c:pt idx="409">
                  <c:v>0.11</c:v>
                </c:pt>
                <c:pt idx="410">
                  <c:v>0.12000000000000002</c:v>
                </c:pt>
                <c:pt idx="411">
                  <c:v>0.19</c:v>
                </c:pt>
                <c:pt idx="412">
                  <c:v>0.16</c:v>
                </c:pt>
                <c:pt idx="413">
                  <c:v>0.32000000000000056</c:v>
                </c:pt>
                <c:pt idx="414">
                  <c:v>0.22</c:v>
                </c:pt>
                <c:pt idx="415">
                  <c:v>0.23</c:v>
                </c:pt>
                <c:pt idx="416">
                  <c:v>0.14000000000000001</c:v>
                </c:pt>
                <c:pt idx="417">
                  <c:v>0.12000000000000002</c:v>
                </c:pt>
                <c:pt idx="418">
                  <c:v>6.21</c:v>
                </c:pt>
                <c:pt idx="419">
                  <c:v>8.43</c:v>
                </c:pt>
                <c:pt idx="420">
                  <c:v>4.79</c:v>
                </c:pt>
                <c:pt idx="421">
                  <c:v>2.66</c:v>
                </c:pt>
                <c:pt idx="422">
                  <c:v>2.2599999999999998</c:v>
                </c:pt>
                <c:pt idx="423">
                  <c:v>2.8899999999999997</c:v>
                </c:pt>
                <c:pt idx="424">
                  <c:v>2.64</c:v>
                </c:pt>
                <c:pt idx="425">
                  <c:v>2.59</c:v>
                </c:pt>
                <c:pt idx="426">
                  <c:v>5.4300000000000024</c:v>
                </c:pt>
                <c:pt idx="427">
                  <c:v>5.76</c:v>
                </c:pt>
                <c:pt idx="428">
                  <c:v>1.9200000000000019</c:v>
                </c:pt>
                <c:pt idx="429">
                  <c:v>5.42</c:v>
                </c:pt>
                <c:pt idx="430">
                  <c:v>2.8699999999999997</c:v>
                </c:pt>
                <c:pt idx="431">
                  <c:v>4.76</c:v>
                </c:pt>
                <c:pt idx="432">
                  <c:v>3.8</c:v>
                </c:pt>
                <c:pt idx="433">
                  <c:v>6.46</c:v>
                </c:pt>
                <c:pt idx="434">
                  <c:v>3.7800000000000002</c:v>
                </c:pt>
                <c:pt idx="435">
                  <c:v>4.2699999999999996</c:v>
                </c:pt>
                <c:pt idx="436">
                  <c:v>3.36</c:v>
                </c:pt>
                <c:pt idx="437">
                  <c:v>4.4000000000000004</c:v>
                </c:pt>
                <c:pt idx="438">
                  <c:v>4.54</c:v>
                </c:pt>
                <c:pt idx="439">
                  <c:v>1.2</c:v>
                </c:pt>
                <c:pt idx="440">
                  <c:v>3.06</c:v>
                </c:pt>
                <c:pt idx="441">
                  <c:v>0.86000000000000065</c:v>
                </c:pt>
                <c:pt idx="442">
                  <c:v>0.55000000000000004</c:v>
                </c:pt>
                <c:pt idx="443">
                  <c:v>10.78</c:v>
                </c:pt>
                <c:pt idx="444">
                  <c:v>10.52</c:v>
                </c:pt>
                <c:pt idx="445">
                  <c:v>7.79</c:v>
                </c:pt>
                <c:pt idx="446">
                  <c:v>1.3</c:v>
                </c:pt>
                <c:pt idx="447">
                  <c:v>2.04</c:v>
                </c:pt>
                <c:pt idx="448">
                  <c:v>1.01</c:v>
                </c:pt>
                <c:pt idx="449">
                  <c:v>6.9</c:v>
                </c:pt>
                <c:pt idx="450">
                  <c:v>11.01</c:v>
                </c:pt>
                <c:pt idx="451">
                  <c:v>13.88</c:v>
                </c:pt>
                <c:pt idx="452">
                  <c:v>9.7200000000000006</c:v>
                </c:pt>
                <c:pt idx="453">
                  <c:v>17.45</c:v>
                </c:pt>
                <c:pt idx="454">
                  <c:v>10.54</c:v>
                </c:pt>
                <c:pt idx="455">
                  <c:v>9.81</c:v>
                </c:pt>
                <c:pt idx="456">
                  <c:v>17.100000000000001</c:v>
                </c:pt>
                <c:pt idx="457">
                  <c:v>10.54</c:v>
                </c:pt>
                <c:pt idx="458">
                  <c:v>21.93</c:v>
                </c:pt>
                <c:pt idx="459">
                  <c:v>18.66</c:v>
                </c:pt>
                <c:pt idx="460">
                  <c:v>0.3100000000000005</c:v>
                </c:pt>
                <c:pt idx="461">
                  <c:v>3.53</c:v>
                </c:pt>
                <c:pt idx="462">
                  <c:v>13.96</c:v>
                </c:pt>
                <c:pt idx="463">
                  <c:v>20.89</c:v>
                </c:pt>
                <c:pt idx="464">
                  <c:v>20.51</c:v>
                </c:pt>
                <c:pt idx="465">
                  <c:v>17.88</c:v>
                </c:pt>
                <c:pt idx="466">
                  <c:v>22.459999999999987</c:v>
                </c:pt>
                <c:pt idx="467">
                  <c:v>11.97</c:v>
                </c:pt>
                <c:pt idx="468">
                  <c:v>17.610000000000031</c:v>
                </c:pt>
                <c:pt idx="469">
                  <c:v>15.15</c:v>
                </c:pt>
                <c:pt idx="470">
                  <c:v>11.43</c:v>
                </c:pt>
                <c:pt idx="471">
                  <c:v>11.03</c:v>
                </c:pt>
                <c:pt idx="472">
                  <c:v>10.01</c:v>
                </c:pt>
                <c:pt idx="473">
                  <c:v>17.64</c:v>
                </c:pt>
                <c:pt idx="474">
                  <c:v>15.83</c:v>
                </c:pt>
                <c:pt idx="475">
                  <c:v>14.350000000000016</c:v>
                </c:pt>
                <c:pt idx="476">
                  <c:v>14.19</c:v>
                </c:pt>
                <c:pt idx="477">
                  <c:v>21.23</c:v>
                </c:pt>
                <c:pt idx="478">
                  <c:v>21.34</c:v>
                </c:pt>
                <c:pt idx="479">
                  <c:v>18.55</c:v>
                </c:pt>
                <c:pt idx="480">
                  <c:v>17.86</c:v>
                </c:pt>
                <c:pt idx="481">
                  <c:v>22.259999999999987</c:v>
                </c:pt>
                <c:pt idx="482">
                  <c:v>17.66</c:v>
                </c:pt>
                <c:pt idx="483">
                  <c:v>19.5</c:v>
                </c:pt>
                <c:pt idx="484">
                  <c:v>17.09</c:v>
                </c:pt>
                <c:pt idx="485">
                  <c:v>14.49</c:v>
                </c:pt>
                <c:pt idx="486">
                  <c:v>15.94</c:v>
                </c:pt>
                <c:pt idx="487">
                  <c:v>4.17</c:v>
                </c:pt>
                <c:pt idx="488">
                  <c:v>15.17</c:v>
                </c:pt>
                <c:pt idx="489">
                  <c:v>19.579999999999988</c:v>
                </c:pt>
                <c:pt idx="490">
                  <c:v>15.639999999999999</c:v>
                </c:pt>
                <c:pt idx="491">
                  <c:v>15</c:v>
                </c:pt>
                <c:pt idx="492">
                  <c:v>20.47</c:v>
                </c:pt>
                <c:pt idx="493">
                  <c:v>18.010000000000005</c:v>
                </c:pt>
                <c:pt idx="494">
                  <c:v>13.96</c:v>
                </c:pt>
                <c:pt idx="495">
                  <c:v>16.05</c:v>
                </c:pt>
                <c:pt idx="496">
                  <c:v>10.46</c:v>
                </c:pt>
                <c:pt idx="497">
                  <c:v>12.46</c:v>
                </c:pt>
                <c:pt idx="498">
                  <c:v>11.850000000000016</c:v>
                </c:pt>
                <c:pt idx="499">
                  <c:v>14.860000000000015</c:v>
                </c:pt>
                <c:pt idx="500">
                  <c:v>16.38</c:v>
                </c:pt>
                <c:pt idx="501">
                  <c:v>12.709999999999999</c:v>
                </c:pt>
                <c:pt idx="502">
                  <c:v>12.219999999999999</c:v>
                </c:pt>
                <c:pt idx="503">
                  <c:v>19.649999999999999</c:v>
                </c:pt>
                <c:pt idx="504">
                  <c:v>18.52</c:v>
                </c:pt>
                <c:pt idx="505">
                  <c:v>24.479999999999986</c:v>
                </c:pt>
                <c:pt idx="506">
                  <c:v>10.360000000000015</c:v>
                </c:pt>
                <c:pt idx="507">
                  <c:v>10.62</c:v>
                </c:pt>
                <c:pt idx="508">
                  <c:v>14.129999999999999</c:v>
                </c:pt>
                <c:pt idx="509">
                  <c:v>11.53</c:v>
                </c:pt>
                <c:pt idx="510">
                  <c:v>14.56</c:v>
                </c:pt>
                <c:pt idx="511">
                  <c:v>25.12</c:v>
                </c:pt>
                <c:pt idx="512">
                  <c:v>2.88</c:v>
                </c:pt>
                <c:pt idx="513">
                  <c:v>14.639999999999999</c:v>
                </c:pt>
                <c:pt idx="514">
                  <c:v>10.06</c:v>
                </c:pt>
                <c:pt idx="515">
                  <c:v>13.06</c:v>
                </c:pt>
              </c:numCache>
            </c:numRef>
          </c:yVal>
          <c:extLst xmlns:c16r2="http://schemas.microsoft.com/office/drawing/2015/06/chart">
            <c:ext xmlns:c16="http://schemas.microsoft.com/office/drawing/2014/chart" uri="{C3380CC4-5D6E-409C-BE32-E72D297353CC}">
              <c16:uniqueId val="{00000000-D542-49D1-A040-F41722FBCD08}"/>
            </c:ext>
          </c:extLst>
        </c:ser>
        <c:axId val="44614400"/>
        <c:axId val="44615936"/>
      </c:scatterChart>
      <c:valAx>
        <c:axId val="44614400"/>
        <c:scaling>
          <c:orientation val="minMax"/>
          <c:max val="5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615936"/>
        <c:crosses val="autoZero"/>
        <c:crossBetween val="midCat"/>
        <c:majorUnit val="25"/>
        <c:minorUnit val="12.5"/>
      </c:valAx>
      <c:valAx>
        <c:axId val="44615936"/>
        <c:scaling>
          <c:orientation val="minMax"/>
          <c:max val="45"/>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614400"/>
        <c:crosses val="autoZero"/>
        <c:crossBetween val="midCat"/>
        <c:majorUnit val="22.5"/>
        <c:minorUnit val="11.2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7819191919191921"/>
          <c:y val="3.4735042735042791E-2"/>
        </c:manualLayout>
      </c:layout>
      <c:spPr>
        <a:noFill/>
        <a:ln>
          <a:noFill/>
        </a:ln>
        <a:effectLst/>
      </c:spPr>
    </c:title>
    <c:plotArea>
      <c:layout>
        <c:manualLayout>
          <c:layoutTarget val="inner"/>
          <c:xMode val="edge"/>
          <c:yMode val="edge"/>
          <c:x val="0.12007254901960801"/>
          <c:y val="9.4791111111111118E-2"/>
          <c:w val="0.81248464052287583"/>
          <c:h val="0.73018388888888885"/>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forward val="100"/>
            <c:intercept val="0"/>
          </c:trendline>
          <c:xVal>
            <c:numRef>
              <c:f>Pf!$A$2:$A$936</c:f>
              <c:numCache>
                <c:formatCode>General</c:formatCode>
                <c:ptCount val="935"/>
                <c:pt idx="0">
                  <c:v>18.25</c:v>
                </c:pt>
                <c:pt idx="1">
                  <c:v>17.75</c:v>
                </c:pt>
                <c:pt idx="2">
                  <c:v>2.6</c:v>
                </c:pt>
                <c:pt idx="3">
                  <c:v>13.1</c:v>
                </c:pt>
                <c:pt idx="4">
                  <c:v>24.5</c:v>
                </c:pt>
                <c:pt idx="5">
                  <c:v>2.88</c:v>
                </c:pt>
                <c:pt idx="6">
                  <c:v>6.24</c:v>
                </c:pt>
                <c:pt idx="7">
                  <c:v>14</c:v>
                </c:pt>
                <c:pt idx="8">
                  <c:v>14.1</c:v>
                </c:pt>
                <c:pt idx="9">
                  <c:v>19.3</c:v>
                </c:pt>
                <c:pt idx="10">
                  <c:v>8.5</c:v>
                </c:pt>
                <c:pt idx="11">
                  <c:v>41.2</c:v>
                </c:pt>
                <c:pt idx="12">
                  <c:v>32.1</c:v>
                </c:pt>
                <c:pt idx="13">
                  <c:v>36.4</c:v>
                </c:pt>
                <c:pt idx="14">
                  <c:v>33.9</c:v>
                </c:pt>
                <c:pt idx="15">
                  <c:v>28.6</c:v>
                </c:pt>
                <c:pt idx="16">
                  <c:v>31</c:v>
                </c:pt>
                <c:pt idx="17">
                  <c:v>29.3</c:v>
                </c:pt>
                <c:pt idx="18">
                  <c:v>26.7</c:v>
                </c:pt>
                <c:pt idx="19">
                  <c:v>35.300000000000004</c:v>
                </c:pt>
                <c:pt idx="20">
                  <c:v>32.300000000000004</c:v>
                </c:pt>
                <c:pt idx="21">
                  <c:v>38.5</c:v>
                </c:pt>
                <c:pt idx="22">
                  <c:v>31.2</c:v>
                </c:pt>
                <c:pt idx="23">
                  <c:v>28.1</c:v>
                </c:pt>
                <c:pt idx="24">
                  <c:v>25.4</c:v>
                </c:pt>
                <c:pt idx="25">
                  <c:v>29.4</c:v>
                </c:pt>
                <c:pt idx="26">
                  <c:v>33.4</c:v>
                </c:pt>
                <c:pt idx="27">
                  <c:v>19.600000000000001</c:v>
                </c:pt>
                <c:pt idx="28">
                  <c:v>28.7</c:v>
                </c:pt>
                <c:pt idx="29">
                  <c:v>27.2</c:v>
                </c:pt>
                <c:pt idx="30">
                  <c:v>17.5</c:v>
                </c:pt>
                <c:pt idx="31">
                  <c:v>22</c:v>
                </c:pt>
                <c:pt idx="32">
                  <c:v>14.84</c:v>
                </c:pt>
                <c:pt idx="33">
                  <c:v>16.809999999999999</c:v>
                </c:pt>
                <c:pt idx="34">
                  <c:v>20.41</c:v>
                </c:pt>
                <c:pt idx="35">
                  <c:v>11.16</c:v>
                </c:pt>
                <c:pt idx="36">
                  <c:v>7.3</c:v>
                </c:pt>
                <c:pt idx="37">
                  <c:v>17.2</c:v>
                </c:pt>
                <c:pt idx="38">
                  <c:v>19.3</c:v>
                </c:pt>
                <c:pt idx="39">
                  <c:v>21.8</c:v>
                </c:pt>
                <c:pt idx="40">
                  <c:v>20.2</c:v>
                </c:pt>
                <c:pt idx="41">
                  <c:v>11.2</c:v>
                </c:pt>
                <c:pt idx="42">
                  <c:v>10.9</c:v>
                </c:pt>
                <c:pt idx="43">
                  <c:v>8.5</c:v>
                </c:pt>
                <c:pt idx="44">
                  <c:v>14.8</c:v>
                </c:pt>
                <c:pt idx="45">
                  <c:v>16.100000000000001</c:v>
                </c:pt>
                <c:pt idx="46">
                  <c:v>22.72</c:v>
                </c:pt>
                <c:pt idx="47">
                  <c:v>18.899999999999999</c:v>
                </c:pt>
                <c:pt idx="48">
                  <c:v>21.8</c:v>
                </c:pt>
                <c:pt idx="49">
                  <c:v>45.4</c:v>
                </c:pt>
                <c:pt idx="50">
                  <c:v>26.6</c:v>
                </c:pt>
                <c:pt idx="51">
                  <c:v>16.45</c:v>
                </c:pt>
                <c:pt idx="52">
                  <c:v>18.87</c:v>
                </c:pt>
                <c:pt idx="53">
                  <c:v>20.36</c:v>
                </c:pt>
                <c:pt idx="54">
                  <c:v>20.100000000000001</c:v>
                </c:pt>
                <c:pt idx="55">
                  <c:v>19.84</c:v>
                </c:pt>
                <c:pt idx="56">
                  <c:v>22.72</c:v>
                </c:pt>
                <c:pt idx="57">
                  <c:v>17.36</c:v>
                </c:pt>
                <c:pt idx="58">
                  <c:v>17.600000000000001</c:v>
                </c:pt>
                <c:pt idx="59">
                  <c:v>17.88</c:v>
                </c:pt>
                <c:pt idx="60">
                  <c:v>16.45</c:v>
                </c:pt>
                <c:pt idx="61">
                  <c:v>18.110000000000031</c:v>
                </c:pt>
                <c:pt idx="62">
                  <c:v>17.600000000000001</c:v>
                </c:pt>
                <c:pt idx="63">
                  <c:v>17.77</c:v>
                </c:pt>
                <c:pt idx="64">
                  <c:v>17.89</c:v>
                </c:pt>
                <c:pt idx="65">
                  <c:v>18.059999999999999</c:v>
                </c:pt>
                <c:pt idx="66">
                  <c:v>12.38</c:v>
                </c:pt>
                <c:pt idx="67">
                  <c:v>12.52</c:v>
                </c:pt>
                <c:pt idx="68">
                  <c:v>12.66</c:v>
                </c:pt>
                <c:pt idx="69">
                  <c:v>12.83</c:v>
                </c:pt>
                <c:pt idx="70">
                  <c:v>12.32</c:v>
                </c:pt>
                <c:pt idx="71">
                  <c:v>12.46</c:v>
                </c:pt>
                <c:pt idx="72">
                  <c:v>12.6</c:v>
                </c:pt>
                <c:pt idx="73">
                  <c:v>20</c:v>
                </c:pt>
                <c:pt idx="74">
                  <c:v>16.600000000000001</c:v>
                </c:pt>
                <c:pt idx="75">
                  <c:v>8.2399999999999984</c:v>
                </c:pt>
                <c:pt idx="76">
                  <c:v>13.8</c:v>
                </c:pt>
                <c:pt idx="77">
                  <c:v>20.8</c:v>
                </c:pt>
                <c:pt idx="78">
                  <c:v>27.2</c:v>
                </c:pt>
                <c:pt idx="79">
                  <c:v>17.7</c:v>
                </c:pt>
                <c:pt idx="80">
                  <c:v>19.5</c:v>
                </c:pt>
                <c:pt idx="81">
                  <c:v>18.600000000000001</c:v>
                </c:pt>
                <c:pt idx="82">
                  <c:v>15</c:v>
                </c:pt>
                <c:pt idx="83">
                  <c:v>14.6</c:v>
                </c:pt>
                <c:pt idx="84">
                  <c:v>3.6</c:v>
                </c:pt>
                <c:pt idx="85">
                  <c:v>8.6</c:v>
                </c:pt>
                <c:pt idx="86">
                  <c:v>11.6</c:v>
                </c:pt>
                <c:pt idx="87">
                  <c:v>8.4</c:v>
                </c:pt>
                <c:pt idx="88">
                  <c:v>9.8000000000000007</c:v>
                </c:pt>
                <c:pt idx="89">
                  <c:v>14.6</c:v>
                </c:pt>
                <c:pt idx="90">
                  <c:v>10.200000000000001</c:v>
                </c:pt>
                <c:pt idx="91">
                  <c:v>16.8</c:v>
                </c:pt>
                <c:pt idx="92">
                  <c:v>18.809999999999999</c:v>
                </c:pt>
                <c:pt idx="93">
                  <c:v>14.33</c:v>
                </c:pt>
                <c:pt idx="94">
                  <c:v>15.1</c:v>
                </c:pt>
                <c:pt idx="95">
                  <c:v>16.54</c:v>
                </c:pt>
                <c:pt idx="96">
                  <c:v>14.870000000000006</c:v>
                </c:pt>
                <c:pt idx="97">
                  <c:v>29.23</c:v>
                </c:pt>
                <c:pt idx="98">
                  <c:v>31.97</c:v>
                </c:pt>
                <c:pt idx="99">
                  <c:v>19.02</c:v>
                </c:pt>
                <c:pt idx="100">
                  <c:v>24.279999999999987</c:v>
                </c:pt>
                <c:pt idx="101">
                  <c:v>12.91</c:v>
                </c:pt>
                <c:pt idx="102">
                  <c:v>11</c:v>
                </c:pt>
                <c:pt idx="103">
                  <c:v>14.91</c:v>
                </c:pt>
                <c:pt idx="104">
                  <c:v>27.89</c:v>
                </c:pt>
                <c:pt idx="105">
                  <c:v>20.23</c:v>
                </c:pt>
                <c:pt idx="106">
                  <c:v>16.2</c:v>
                </c:pt>
                <c:pt idx="107">
                  <c:v>17.32</c:v>
                </c:pt>
                <c:pt idx="108">
                  <c:v>24.07</c:v>
                </c:pt>
                <c:pt idx="109">
                  <c:v>7.83</c:v>
                </c:pt>
                <c:pt idx="110">
                  <c:v>7.57</c:v>
                </c:pt>
                <c:pt idx="111">
                  <c:v>12.39</c:v>
                </c:pt>
                <c:pt idx="112">
                  <c:v>9.16</c:v>
                </c:pt>
                <c:pt idx="113">
                  <c:v>3.86</c:v>
                </c:pt>
                <c:pt idx="114">
                  <c:v>5.6</c:v>
                </c:pt>
                <c:pt idx="115">
                  <c:v>13.07</c:v>
                </c:pt>
                <c:pt idx="116">
                  <c:v>14.219999999999999</c:v>
                </c:pt>
                <c:pt idx="117">
                  <c:v>15.31</c:v>
                </c:pt>
                <c:pt idx="118">
                  <c:v>11.41</c:v>
                </c:pt>
                <c:pt idx="119">
                  <c:v>17.2</c:v>
                </c:pt>
                <c:pt idx="120">
                  <c:v>23.02</c:v>
                </c:pt>
                <c:pt idx="121">
                  <c:v>6.99</c:v>
                </c:pt>
                <c:pt idx="122">
                  <c:v>7.83</c:v>
                </c:pt>
                <c:pt idx="123">
                  <c:v>11.58</c:v>
                </c:pt>
                <c:pt idx="124">
                  <c:v>7.44</c:v>
                </c:pt>
                <c:pt idx="125">
                  <c:v>7.23</c:v>
                </c:pt>
                <c:pt idx="126">
                  <c:v>5.24</c:v>
                </c:pt>
                <c:pt idx="127">
                  <c:v>5.1899999999999995</c:v>
                </c:pt>
                <c:pt idx="128">
                  <c:v>7.52</c:v>
                </c:pt>
                <c:pt idx="129">
                  <c:v>10.42</c:v>
                </c:pt>
                <c:pt idx="130">
                  <c:v>12.69</c:v>
                </c:pt>
                <c:pt idx="131">
                  <c:v>8.94</c:v>
                </c:pt>
                <c:pt idx="132">
                  <c:v>10.370000000000006</c:v>
                </c:pt>
                <c:pt idx="133">
                  <c:v>9.27</c:v>
                </c:pt>
                <c:pt idx="134">
                  <c:v>9.2800000000000011</c:v>
                </c:pt>
                <c:pt idx="135">
                  <c:v>9.06</c:v>
                </c:pt>
                <c:pt idx="136">
                  <c:v>8.629999999999999</c:v>
                </c:pt>
                <c:pt idx="137">
                  <c:v>5.74</c:v>
                </c:pt>
                <c:pt idx="138">
                  <c:v>8.56</c:v>
                </c:pt>
                <c:pt idx="139">
                  <c:v>8.629999999999999</c:v>
                </c:pt>
                <c:pt idx="140">
                  <c:v>10.53</c:v>
                </c:pt>
                <c:pt idx="141">
                  <c:v>9.67</c:v>
                </c:pt>
                <c:pt idx="142">
                  <c:v>10.58</c:v>
                </c:pt>
                <c:pt idx="143">
                  <c:v>7.84</c:v>
                </c:pt>
                <c:pt idx="144">
                  <c:v>11.46</c:v>
                </c:pt>
                <c:pt idx="145">
                  <c:v>12.32</c:v>
                </c:pt>
                <c:pt idx="146">
                  <c:v>9.4600000000000026</c:v>
                </c:pt>
                <c:pt idx="147">
                  <c:v>7.31</c:v>
                </c:pt>
                <c:pt idx="148">
                  <c:v>17.690000000000001</c:v>
                </c:pt>
                <c:pt idx="149">
                  <c:v>12.239999999999998</c:v>
                </c:pt>
                <c:pt idx="150">
                  <c:v>10.76</c:v>
                </c:pt>
                <c:pt idx="151">
                  <c:v>10.130000000000001</c:v>
                </c:pt>
                <c:pt idx="152">
                  <c:v>10.34</c:v>
                </c:pt>
                <c:pt idx="153">
                  <c:v>10.639999999999999</c:v>
                </c:pt>
                <c:pt idx="154">
                  <c:v>6.1099999999999985</c:v>
                </c:pt>
                <c:pt idx="155">
                  <c:v>8.7399999999999984</c:v>
                </c:pt>
                <c:pt idx="156">
                  <c:v>8.34</c:v>
                </c:pt>
                <c:pt idx="157">
                  <c:v>7.05</c:v>
                </c:pt>
                <c:pt idx="158">
                  <c:v>10.89</c:v>
                </c:pt>
                <c:pt idx="159">
                  <c:v>6.1</c:v>
                </c:pt>
                <c:pt idx="160">
                  <c:v>7.01</c:v>
                </c:pt>
                <c:pt idx="161">
                  <c:v>6.1199999999999966</c:v>
                </c:pt>
                <c:pt idx="162">
                  <c:v>11.48</c:v>
                </c:pt>
                <c:pt idx="163">
                  <c:v>7.58</c:v>
                </c:pt>
                <c:pt idx="164">
                  <c:v>11.6</c:v>
                </c:pt>
                <c:pt idx="165">
                  <c:v>9.2399999999999984</c:v>
                </c:pt>
                <c:pt idx="166">
                  <c:v>12.06</c:v>
                </c:pt>
                <c:pt idx="167">
                  <c:v>6.1199999999999966</c:v>
                </c:pt>
                <c:pt idx="168">
                  <c:v>8.7399999999999984</c:v>
                </c:pt>
                <c:pt idx="169">
                  <c:v>10.41</c:v>
                </c:pt>
                <c:pt idx="170">
                  <c:v>10.28</c:v>
                </c:pt>
                <c:pt idx="171">
                  <c:v>7.74</c:v>
                </c:pt>
                <c:pt idx="172">
                  <c:v>8.620000000000001</c:v>
                </c:pt>
                <c:pt idx="173">
                  <c:v>7.39</c:v>
                </c:pt>
                <c:pt idx="174">
                  <c:v>8.34</c:v>
                </c:pt>
                <c:pt idx="175">
                  <c:v>10.120000000000001</c:v>
                </c:pt>
                <c:pt idx="176">
                  <c:v>10.54</c:v>
                </c:pt>
                <c:pt idx="177">
                  <c:v>8.26</c:v>
                </c:pt>
                <c:pt idx="178">
                  <c:v>6.3199999999999985</c:v>
                </c:pt>
                <c:pt idx="179">
                  <c:v>8.8800000000000008</c:v>
                </c:pt>
                <c:pt idx="180">
                  <c:v>9.4700000000000006</c:v>
                </c:pt>
                <c:pt idx="181">
                  <c:v>10.89</c:v>
                </c:pt>
                <c:pt idx="182">
                  <c:v>7.78</c:v>
                </c:pt>
                <c:pt idx="183">
                  <c:v>11.32</c:v>
                </c:pt>
                <c:pt idx="184">
                  <c:v>13.209999999999999</c:v>
                </c:pt>
                <c:pt idx="185">
                  <c:v>9.84</c:v>
                </c:pt>
                <c:pt idx="186">
                  <c:v>9.44</c:v>
                </c:pt>
                <c:pt idx="187">
                  <c:v>10.51</c:v>
                </c:pt>
                <c:pt idx="188">
                  <c:v>9.66</c:v>
                </c:pt>
                <c:pt idx="189">
                  <c:v>10.16</c:v>
                </c:pt>
                <c:pt idx="190">
                  <c:v>11.219999999999999</c:v>
                </c:pt>
                <c:pt idx="191">
                  <c:v>11.78</c:v>
                </c:pt>
                <c:pt idx="192">
                  <c:v>9.59</c:v>
                </c:pt>
                <c:pt idx="193">
                  <c:v>7.39</c:v>
                </c:pt>
                <c:pt idx="194">
                  <c:v>9.67</c:v>
                </c:pt>
                <c:pt idx="195">
                  <c:v>11.639999999999999</c:v>
                </c:pt>
                <c:pt idx="196">
                  <c:v>7.44</c:v>
                </c:pt>
                <c:pt idx="197">
                  <c:v>10.83</c:v>
                </c:pt>
                <c:pt idx="198">
                  <c:v>10.139999999999999</c:v>
                </c:pt>
                <c:pt idx="199">
                  <c:v>8.82</c:v>
                </c:pt>
                <c:pt idx="200">
                  <c:v>10.98</c:v>
                </c:pt>
                <c:pt idx="201">
                  <c:v>10.950000000000006</c:v>
                </c:pt>
                <c:pt idx="202">
                  <c:v>10.92</c:v>
                </c:pt>
                <c:pt idx="203">
                  <c:v>10.870000000000006</c:v>
                </c:pt>
                <c:pt idx="204">
                  <c:v>26.43</c:v>
                </c:pt>
                <c:pt idx="205">
                  <c:v>11.57</c:v>
                </c:pt>
                <c:pt idx="206">
                  <c:v>8.17</c:v>
                </c:pt>
                <c:pt idx="207">
                  <c:v>8.65</c:v>
                </c:pt>
                <c:pt idx="208">
                  <c:v>8.8600000000000048</c:v>
                </c:pt>
                <c:pt idx="209">
                  <c:v>14.239999999999998</c:v>
                </c:pt>
                <c:pt idx="210">
                  <c:v>17</c:v>
                </c:pt>
                <c:pt idx="211">
                  <c:v>11.51</c:v>
                </c:pt>
                <c:pt idx="212">
                  <c:v>7.6899999999999995</c:v>
                </c:pt>
                <c:pt idx="213">
                  <c:v>10</c:v>
                </c:pt>
                <c:pt idx="214">
                  <c:v>8.81</c:v>
                </c:pt>
                <c:pt idx="215">
                  <c:v>10.860000000000015</c:v>
                </c:pt>
                <c:pt idx="216">
                  <c:v>7.1499999999999995</c:v>
                </c:pt>
                <c:pt idx="217">
                  <c:v>10.040000000000001</c:v>
                </c:pt>
                <c:pt idx="218">
                  <c:v>5.6899999999999995</c:v>
                </c:pt>
                <c:pt idx="219">
                  <c:v>5.24</c:v>
                </c:pt>
                <c:pt idx="220">
                  <c:v>5.42</c:v>
                </c:pt>
                <c:pt idx="221">
                  <c:v>6.18</c:v>
                </c:pt>
                <c:pt idx="222">
                  <c:v>8.84</c:v>
                </c:pt>
                <c:pt idx="223">
                  <c:v>6.6899999999999995</c:v>
                </c:pt>
                <c:pt idx="224">
                  <c:v>7.6599999999999975</c:v>
                </c:pt>
                <c:pt idx="225">
                  <c:v>9.57</c:v>
                </c:pt>
                <c:pt idx="226">
                  <c:v>8.8700000000000028</c:v>
                </c:pt>
                <c:pt idx="227">
                  <c:v>6.18</c:v>
                </c:pt>
                <c:pt idx="228">
                  <c:v>4.6199999999999966</c:v>
                </c:pt>
                <c:pt idx="229">
                  <c:v>5.04</c:v>
                </c:pt>
                <c:pt idx="230">
                  <c:v>5.54</c:v>
                </c:pt>
                <c:pt idx="231">
                  <c:v>8.17</c:v>
                </c:pt>
                <c:pt idx="232">
                  <c:v>4.09</c:v>
                </c:pt>
                <c:pt idx="233">
                  <c:v>3.3</c:v>
                </c:pt>
                <c:pt idx="234">
                  <c:v>5.6</c:v>
                </c:pt>
                <c:pt idx="235">
                  <c:v>3.3099999999999987</c:v>
                </c:pt>
                <c:pt idx="236">
                  <c:v>4.21</c:v>
                </c:pt>
                <c:pt idx="237">
                  <c:v>6.57</c:v>
                </c:pt>
                <c:pt idx="238">
                  <c:v>3.71</c:v>
                </c:pt>
                <c:pt idx="239">
                  <c:v>8.67</c:v>
                </c:pt>
                <c:pt idx="240">
                  <c:v>4.9400000000000004</c:v>
                </c:pt>
                <c:pt idx="241">
                  <c:v>13.81</c:v>
                </c:pt>
                <c:pt idx="242">
                  <c:v>10.39</c:v>
                </c:pt>
                <c:pt idx="243">
                  <c:v>20.21</c:v>
                </c:pt>
                <c:pt idx="244">
                  <c:v>29.29</c:v>
                </c:pt>
                <c:pt idx="245">
                  <c:v>7.3</c:v>
                </c:pt>
                <c:pt idx="246">
                  <c:v>9.94</c:v>
                </c:pt>
                <c:pt idx="247">
                  <c:v>6.74</c:v>
                </c:pt>
                <c:pt idx="248">
                  <c:v>5.64</c:v>
                </c:pt>
                <c:pt idx="249">
                  <c:v>5.26</c:v>
                </c:pt>
                <c:pt idx="250">
                  <c:v>11.02</c:v>
                </c:pt>
                <c:pt idx="251">
                  <c:v>10.27</c:v>
                </c:pt>
                <c:pt idx="252">
                  <c:v>3.96</c:v>
                </c:pt>
                <c:pt idx="253">
                  <c:v>11.32</c:v>
                </c:pt>
                <c:pt idx="254">
                  <c:v>12.860000000000015</c:v>
                </c:pt>
                <c:pt idx="255">
                  <c:v>10.54</c:v>
                </c:pt>
                <c:pt idx="256">
                  <c:v>10.220000000000001</c:v>
                </c:pt>
                <c:pt idx="257">
                  <c:v>5.24</c:v>
                </c:pt>
                <c:pt idx="258">
                  <c:v>8.6399999999999988</c:v>
                </c:pt>
                <c:pt idx="259">
                  <c:v>6.5</c:v>
                </c:pt>
                <c:pt idx="260">
                  <c:v>10.9</c:v>
                </c:pt>
                <c:pt idx="261">
                  <c:v>6.21</c:v>
                </c:pt>
                <c:pt idx="262">
                  <c:v>7.85</c:v>
                </c:pt>
                <c:pt idx="263">
                  <c:v>13.4</c:v>
                </c:pt>
                <c:pt idx="264">
                  <c:v>15.5</c:v>
                </c:pt>
                <c:pt idx="265">
                  <c:v>11.8</c:v>
                </c:pt>
                <c:pt idx="266">
                  <c:v>16.3</c:v>
                </c:pt>
                <c:pt idx="267">
                  <c:v>22.6</c:v>
                </c:pt>
                <c:pt idx="268">
                  <c:v>17.899999999999999</c:v>
                </c:pt>
                <c:pt idx="269">
                  <c:v>31.2</c:v>
                </c:pt>
                <c:pt idx="270">
                  <c:v>31.8</c:v>
                </c:pt>
                <c:pt idx="271">
                  <c:v>33.700000000000003</c:v>
                </c:pt>
                <c:pt idx="272">
                  <c:v>13.8</c:v>
                </c:pt>
                <c:pt idx="273">
                  <c:v>5.5</c:v>
                </c:pt>
                <c:pt idx="274">
                  <c:v>9.1</c:v>
                </c:pt>
                <c:pt idx="275">
                  <c:v>9.8000000000000007</c:v>
                </c:pt>
                <c:pt idx="276">
                  <c:v>11.5</c:v>
                </c:pt>
                <c:pt idx="277">
                  <c:v>11.4</c:v>
                </c:pt>
                <c:pt idx="278">
                  <c:v>10.8</c:v>
                </c:pt>
                <c:pt idx="279">
                  <c:v>9.7000000000000011</c:v>
                </c:pt>
                <c:pt idx="280">
                  <c:v>8.1</c:v>
                </c:pt>
                <c:pt idx="281">
                  <c:v>7.4</c:v>
                </c:pt>
                <c:pt idx="282">
                  <c:v>5.7</c:v>
                </c:pt>
                <c:pt idx="283">
                  <c:v>6.53</c:v>
                </c:pt>
                <c:pt idx="284">
                  <c:v>7.53</c:v>
                </c:pt>
                <c:pt idx="285">
                  <c:v>8.2100000000000009</c:v>
                </c:pt>
                <c:pt idx="286">
                  <c:v>10.210000000000001</c:v>
                </c:pt>
                <c:pt idx="287">
                  <c:v>9.5</c:v>
                </c:pt>
                <c:pt idx="288">
                  <c:v>9.91</c:v>
                </c:pt>
                <c:pt idx="289">
                  <c:v>9.1</c:v>
                </c:pt>
                <c:pt idx="290">
                  <c:v>10.1</c:v>
                </c:pt>
                <c:pt idx="291">
                  <c:v>9.6</c:v>
                </c:pt>
                <c:pt idx="292">
                  <c:v>9.6</c:v>
                </c:pt>
                <c:pt idx="293">
                  <c:v>2.8</c:v>
                </c:pt>
                <c:pt idx="294">
                  <c:v>22.7</c:v>
                </c:pt>
                <c:pt idx="295">
                  <c:v>22.2</c:v>
                </c:pt>
                <c:pt idx="296">
                  <c:v>18.2</c:v>
                </c:pt>
                <c:pt idx="297">
                  <c:v>22.5</c:v>
                </c:pt>
                <c:pt idx="298">
                  <c:v>2.64</c:v>
                </c:pt>
                <c:pt idx="299">
                  <c:v>27.9</c:v>
                </c:pt>
                <c:pt idx="300">
                  <c:v>15.7</c:v>
                </c:pt>
                <c:pt idx="301">
                  <c:v>9.9</c:v>
                </c:pt>
                <c:pt idx="302">
                  <c:v>17.100000000000001</c:v>
                </c:pt>
                <c:pt idx="303">
                  <c:v>7.1</c:v>
                </c:pt>
                <c:pt idx="304">
                  <c:v>10.9</c:v>
                </c:pt>
                <c:pt idx="305">
                  <c:v>9.1</c:v>
                </c:pt>
                <c:pt idx="306">
                  <c:v>11.6</c:v>
                </c:pt>
                <c:pt idx="307">
                  <c:v>15.5</c:v>
                </c:pt>
                <c:pt idx="308">
                  <c:v>15</c:v>
                </c:pt>
                <c:pt idx="309">
                  <c:v>10.7</c:v>
                </c:pt>
                <c:pt idx="310">
                  <c:v>12.5</c:v>
                </c:pt>
                <c:pt idx="311">
                  <c:v>11.3</c:v>
                </c:pt>
                <c:pt idx="312">
                  <c:v>5.4</c:v>
                </c:pt>
                <c:pt idx="313">
                  <c:v>6.38</c:v>
                </c:pt>
                <c:pt idx="314">
                  <c:v>11.9</c:v>
                </c:pt>
                <c:pt idx="315">
                  <c:v>12.4</c:v>
                </c:pt>
                <c:pt idx="316">
                  <c:v>8.94</c:v>
                </c:pt>
                <c:pt idx="317">
                  <c:v>10.200000000000001</c:v>
                </c:pt>
                <c:pt idx="318">
                  <c:v>6.57</c:v>
                </c:pt>
                <c:pt idx="319">
                  <c:v>2.2999999999999998</c:v>
                </c:pt>
                <c:pt idx="320">
                  <c:v>1.6400000000000001</c:v>
                </c:pt>
                <c:pt idx="321">
                  <c:v>22</c:v>
                </c:pt>
                <c:pt idx="322">
                  <c:v>16</c:v>
                </c:pt>
                <c:pt idx="323">
                  <c:v>19</c:v>
                </c:pt>
                <c:pt idx="324">
                  <c:v>6.3</c:v>
                </c:pt>
                <c:pt idx="325">
                  <c:v>9.2000000000000011</c:v>
                </c:pt>
                <c:pt idx="326">
                  <c:v>16.7</c:v>
                </c:pt>
                <c:pt idx="327">
                  <c:v>11.4</c:v>
                </c:pt>
                <c:pt idx="328">
                  <c:v>22.5</c:v>
                </c:pt>
                <c:pt idx="329">
                  <c:v>15.9</c:v>
                </c:pt>
                <c:pt idx="330">
                  <c:v>19.399999999999999</c:v>
                </c:pt>
                <c:pt idx="331">
                  <c:v>6.8</c:v>
                </c:pt>
                <c:pt idx="332">
                  <c:v>11.6</c:v>
                </c:pt>
                <c:pt idx="333">
                  <c:v>6.79</c:v>
                </c:pt>
                <c:pt idx="334">
                  <c:v>6.6499999999999995</c:v>
                </c:pt>
                <c:pt idx="335">
                  <c:v>8.3600000000000048</c:v>
                </c:pt>
                <c:pt idx="336">
                  <c:v>3.29</c:v>
                </c:pt>
                <c:pt idx="337">
                  <c:v>2.8</c:v>
                </c:pt>
                <c:pt idx="338">
                  <c:v>5.35</c:v>
                </c:pt>
                <c:pt idx="339">
                  <c:v>3.8099999999999987</c:v>
                </c:pt>
                <c:pt idx="340">
                  <c:v>4.9300000000000024</c:v>
                </c:pt>
                <c:pt idx="341">
                  <c:v>6.8199999999999985</c:v>
                </c:pt>
                <c:pt idx="342">
                  <c:v>6.1899999999999995</c:v>
                </c:pt>
                <c:pt idx="343">
                  <c:v>9.0400000000000009</c:v>
                </c:pt>
                <c:pt idx="344">
                  <c:v>0.85000000000000064</c:v>
                </c:pt>
                <c:pt idx="345">
                  <c:v>4.4700000000000024</c:v>
                </c:pt>
                <c:pt idx="346">
                  <c:v>2.0499999999999998</c:v>
                </c:pt>
                <c:pt idx="347">
                  <c:v>4.1099999999999985</c:v>
                </c:pt>
                <c:pt idx="348">
                  <c:v>4.75</c:v>
                </c:pt>
                <c:pt idx="349">
                  <c:v>3.4899999999999998</c:v>
                </c:pt>
                <c:pt idx="350">
                  <c:v>2.1800000000000002</c:v>
                </c:pt>
                <c:pt idx="351">
                  <c:v>1.6300000000000001</c:v>
                </c:pt>
                <c:pt idx="352">
                  <c:v>7.28</c:v>
                </c:pt>
                <c:pt idx="353">
                  <c:v>16.3</c:v>
                </c:pt>
                <c:pt idx="354">
                  <c:v>8.07</c:v>
                </c:pt>
                <c:pt idx="355">
                  <c:v>11.350000000000016</c:v>
                </c:pt>
                <c:pt idx="356">
                  <c:v>14.360000000000015</c:v>
                </c:pt>
                <c:pt idx="357">
                  <c:v>15.12</c:v>
                </c:pt>
                <c:pt idx="358">
                  <c:v>14.18</c:v>
                </c:pt>
                <c:pt idx="359">
                  <c:v>14.350000000000016</c:v>
                </c:pt>
                <c:pt idx="360">
                  <c:v>11.34</c:v>
                </c:pt>
                <c:pt idx="361">
                  <c:v>12.4</c:v>
                </c:pt>
                <c:pt idx="362">
                  <c:v>11.8</c:v>
                </c:pt>
                <c:pt idx="363">
                  <c:v>11.9</c:v>
                </c:pt>
                <c:pt idx="364">
                  <c:v>12.1</c:v>
                </c:pt>
                <c:pt idx="365">
                  <c:v>12.4</c:v>
                </c:pt>
                <c:pt idx="366">
                  <c:v>12.7</c:v>
                </c:pt>
                <c:pt idx="367">
                  <c:v>12.719999999999999</c:v>
                </c:pt>
                <c:pt idx="368">
                  <c:v>15.56</c:v>
                </c:pt>
                <c:pt idx="369">
                  <c:v>11</c:v>
                </c:pt>
                <c:pt idx="370">
                  <c:v>9.1</c:v>
                </c:pt>
                <c:pt idx="371">
                  <c:v>3.2000000000000042E-2</c:v>
                </c:pt>
                <c:pt idx="372">
                  <c:v>9.2000000000000026E-2</c:v>
                </c:pt>
                <c:pt idx="373">
                  <c:v>0.19600000000000001</c:v>
                </c:pt>
                <c:pt idx="374">
                  <c:v>0.32400000000000057</c:v>
                </c:pt>
                <c:pt idx="375">
                  <c:v>1.22</c:v>
                </c:pt>
                <c:pt idx="376">
                  <c:v>0.91</c:v>
                </c:pt>
                <c:pt idx="377">
                  <c:v>1.8900000000000001</c:v>
                </c:pt>
                <c:pt idx="378">
                  <c:v>11.8</c:v>
                </c:pt>
                <c:pt idx="379">
                  <c:v>13.8</c:v>
                </c:pt>
                <c:pt idx="380">
                  <c:v>12.7</c:v>
                </c:pt>
                <c:pt idx="381">
                  <c:v>11.1</c:v>
                </c:pt>
                <c:pt idx="382">
                  <c:v>11.8</c:v>
                </c:pt>
                <c:pt idx="383">
                  <c:v>10.4</c:v>
                </c:pt>
                <c:pt idx="384">
                  <c:v>15.5</c:v>
                </c:pt>
                <c:pt idx="385">
                  <c:v>12.4</c:v>
                </c:pt>
                <c:pt idx="386">
                  <c:v>12.9</c:v>
                </c:pt>
                <c:pt idx="387">
                  <c:v>14</c:v>
                </c:pt>
                <c:pt idx="388">
                  <c:v>16.899999999999999</c:v>
                </c:pt>
                <c:pt idx="389">
                  <c:v>12.7</c:v>
                </c:pt>
                <c:pt idx="390">
                  <c:v>7.33</c:v>
                </c:pt>
                <c:pt idx="391">
                  <c:v>16.7</c:v>
                </c:pt>
                <c:pt idx="392">
                  <c:v>14.2</c:v>
                </c:pt>
                <c:pt idx="393">
                  <c:v>9.33</c:v>
                </c:pt>
                <c:pt idx="394">
                  <c:v>16</c:v>
                </c:pt>
                <c:pt idx="395">
                  <c:v>0.95000000000000062</c:v>
                </c:pt>
                <c:pt idx="396">
                  <c:v>9.52</c:v>
                </c:pt>
                <c:pt idx="397">
                  <c:v>9.66</c:v>
                </c:pt>
                <c:pt idx="398">
                  <c:v>7.6199999999999966</c:v>
                </c:pt>
                <c:pt idx="399">
                  <c:v>5.3199999999999985</c:v>
                </c:pt>
                <c:pt idx="400">
                  <c:v>6.06</c:v>
                </c:pt>
                <c:pt idx="401">
                  <c:v>10.4</c:v>
                </c:pt>
                <c:pt idx="402">
                  <c:v>11.7</c:v>
                </c:pt>
                <c:pt idx="403">
                  <c:v>2.84</c:v>
                </c:pt>
                <c:pt idx="404">
                  <c:v>3.56</c:v>
                </c:pt>
                <c:pt idx="405">
                  <c:v>1.26</c:v>
                </c:pt>
                <c:pt idx="406">
                  <c:v>0.69000000000000061</c:v>
                </c:pt>
                <c:pt idx="407">
                  <c:v>1.53</c:v>
                </c:pt>
                <c:pt idx="408">
                  <c:v>6.38</c:v>
                </c:pt>
                <c:pt idx="409">
                  <c:v>3.5999999999999997E-2</c:v>
                </c:pt>
                <c:pt idx="410">
                  <c:v>4.2000000000000023E-2</c:v>
                </c:pt>
                <c:pt idx="411">
                  <c:v>6.5000000000000002E-2</c:v>
                </c:pt>
                <c:pt idx="412">
                  <c:v>5.7000000000000023E-2</c:v>
                </c:pt>
                <c:pt idx="413">
                  <c:v>0.12400000000000012</c:v>
                </c:pt>
                <c:pt idx="414">
                  <c:v>8.5000000000000006E-2</c:v>
                </c:pt>
                <c:pt idx="415">
                  <c:v>9.2000000000000026E-2</c:v>
                </c:pt>
                <c:pt idx="416">
                  <c:v>4.7000000000000014E-2</c:v>
                </c:pt>
                <c:pt idx="417">
                  <c:v>4.2000000000000023E-2</c:v>
                </c:pt>
                <c:pt idx="418">
                  <c:v>7.23</c:v>
                </c:pt>
                <c:pt idx="419">
                  <c:v>10.860000000000015</c:v>
                </c:pt>
                <c:pt idx="420">
                  <c:v>4.1199999999999966</c:v>
                </c:pt>
                <c:pt idx="421">
                  <c:v>5.17</c:v>
                </c:pt>
                <c:pt idx="422">
                  <c:v>3.9499999999999997</c:v>
                </c:pt>
                <c:pt idx="423">
                  <c:v>3.54</c:v>
                </c:pt>
                <c:pt idx="424">
                  <c:v>3.4899999999999998</c:v>
                </c:pt>
                <c:pt idx="425">
                  <c:v>3.08</c:v>
                </c:pt>
                <c:pt idx="426">
                  <c:v>8.4500000000000028</c:v>
                </c:pt>
                <c:pt idx="427">
                  <c:v>6.6499999999999995</c:v>
                </c:pt>
                <c:pt idx="428">
                  <c:v>1.9800000000000022</c:v>
                </c:pt>
                <c:pt idx="429">
                  <c:v>13.139999999999999</c:v>
                </c:pt>
                <c:pt idx="430">
                  <c:v>2.63</c:v>
                </c:pt>
                <c:pt idx="431">
                  <c:v>9.49</c:v>
                </c:pt>
                <c:pt idx="432">
                  <c:v>5.3199999999999985</c:v>
                </c:pt>
                <c:pt idx="433">
                  <c:v>11.81</c:v>
                </c:pt>
                <c:pt idx="434">
                  <c:v>4.57</c:v>
                </c:pt>
                <c:pt idx="435">
                  <c:v>11.360000000000015</c:v>
                </c:pt>
                <c:pt idx="436">
                  <c:v>5.4700000000000024</c:v>
                </c:pt>
                <c:pt idx="437">
                  <c:v>6.6499999999999995</c:v>
                </c:pt>
                <c:pt idx="438">
                  <c:v>4.3199999999999985</c:v>
                </c:pt>
                <c:pt idx="439">
                  <c:v>0.96000000000000063</c:v>
                </c:pt>
                <c:pt idx="440">
                  <c:v>5</c:v>
                </c:pt>
                <c:pt idx="441">
                  <c:v>0.67000000000000126</c:v>
                </c:pt>
                <c:pt idx="442">
                  <c:v>0.71000000000000063</c:v>
                </c:pt>
                <c:pt idx="443">
                  <c:v>20.6</c:v>
                </c:pt>
                <c:pt idx="444">
                  <c:v>9.6</c:v>
                </c:pt>
                <c:pt idx="445">
                  <c:v>5.3</c:v>
                </c:pt>
                <c:pt idx="446">
                  <c:v>1.4</c:v>
                </c:pt>
                <c:pt idx="447">
                  <c:v>3.2</c:v>
                </c:pt>
                <c:pt idx="448">
                  <c:v>1.1000000000000001</c:v>
                </c:pt>
                <c:pt idx="449">
                  <c:v>4.59</c:v>
                </c:pt>
                <c:pt idx="450">
                  <c:v>11.6</c:v>
                </c:pt>
                <c:pt idx="451">
                  <c:v>8.31</c:v>
                </c:pt>
                <c:pt idx="452">
                  <c:v>5.0199999999999996</c:v>
                </c:pt>
                <c:pt idx="453">
                  <c:v>12.8</c:v>
                </c:pt>
                <c:pt idx="454">
                  <c:v>7.6899999999999995</c:v>
                </c:pt>
                <c:pt idx="455">
                  <c:v>7.6</c:v>
                </c:pt>
                <c:pt idx="456">
                  <c:v>5.2</c:v>
                </c:pt>
                <c:pt idx="457">
                  <c:v>10</c:v>
                </c:pt>
                <c:pt idx="458">
                  <c:v>12.9</c:v>
                </c:pt>
                <c:pt idx="459">
                  <c:v>12.4</c:v>
                </c:pt>
                <c:pt idx="460">
                  <c:v>0.28000000000000008</c:v>
                </c:pt>
                <c:pt idx="461">
                  <c:v>3.16</c:v>
                </c:pt>
                <c:pt idx="462">
                  <c:v>9.83</c:v>
                </c:pt>
                <c:pt idx="463">
                  <c:v>25.2</c:v>
                </c:pt>
                <c:pt idx="464">
                  <c:v>23.5</c:v>
                </c:pt>
                <c:pt idx="465">
                  <c:v>22.5</c:v>
                </c:pt>
                <c:pt idx="466">
                  <c:v>21.1</c:v>
                </c:pt>
                <c:pt idx="467">
                  <c:v>13.6</c:v>
                </c:pt>
                <c:pt idx="468">
                  <c:v>15.3</c:v>
                </c:pt>
                <c:pt idx="469">
                  <c:v>13.5</c:v>
                </c:pt>
                <c:pt idx="470">
                  <c:v>12.2</c:v>
                </c:pt>
                <c:pt idx="471">
                  <c:v>15.9</c:v>
                </c:pt>
                <c:pt idx="472">
                  <c:v>18</c:v>
                </c:pt>
                <c:pt idx="473">
                  <c:v>11.9</c:v>
                </c:pt>
                <c:pt idx="474">
                  <c:v>8.7000000000000011</c:v>
                </c:pt>
                <c:pt idx="475">
                  <c:v>8.7000000000000011</c:v>
                </c:pt>
                <c:pt idx="476">
                  <c:v>20.2</c:v>
                </c:pt>
                <c:pt idx="477">
                  <c:v>13.1</c:v>
                </c:pt>
                <c:pt idx="478">
                  <c:v>10.6</c:v>
                </c:pt>
                <c:pt idx="479">
                  <c:v>13.1</c:v>
                </c:pt>
                <c:pt idx="480">
                  <c:v>7</c:v>
                </c:pt>
                <c:pt idx="481">
                  <c:v>9.2000000000000011</c:v>
                </c:pt>
                <c:pt idx="482">
                  <c:v>6.7</c:v>
                </c:pt>
                <c:pt idx="483">
                  <c:v>10.5</c:v>
                </c:pt>
                <c:pt idx="484">
                  <c:v>8.4</c:v>
                </c:pt>
                <c:pt idx="485">
                  <c:v>5.8</c:v>
                </c:pt>
                <c:pt idx="486">
                  <c:v>7.48</c:v>
                </c:pt>
                <c:pt idx="487">
                  <c:v>6.6</c:v>
                </c:pt>
                <c:pt idx="488">
                  <c:v>9.2000000000000011</c:v>
                </c:pt>
                <c:pt idx="489">
                  <c:v>20.8</c:v>
                </c:pt>
                <c:pt idx="490">
                  <c:v>23.9</c:v>
                </c:pt>
                <c:pt idx="491">
                  <c:v>13.3</c:v>
                </c:pt>
                <c:pt idx="492">
                  <c:v>18.899999999999999</c:v>
                </c:pt>
                <c:pt idx="493">
                  <c:v>20.8</c:v>
                </c:pt>
                <c:pt idx="494">
                  <c:v>18.899999999999999</c:v>
                </c:pt>
                <c:pt idx="495">
                  <c:v>20.6</c:v>
                </c:pt>
                <c:pt idx="496">
                  <c:v>22.2</c:v>
                </c:pt>
                <c:pt idx="497">
                  <c:v>14.6</c:v>
                </c:pt>
                <c:pt idx="498">
                  <c:v>19.399999999999999</c:v>
                </c:pt>
                <c:pt idx="499">
                  <c:v>19.2</c:v>
                </c:pt>
                <c:pt idx="500">
                  <c:v>20.9</c:v>
                </c:pt>
                <c:pt idx="501">
                  <c:v>11.1</c:v>
                </c:pt>
                <c:pt idx="502">
                  <c:v>9.5</c:v>
                </c:pt>
                <c:pt idx="503">
                  <c:v>17</c:v>
                </c:pt>
                <c:pt idx="504">
                  <c:v>20.9</c:v>
                </c:pt>
                <c:pt idx="505">
                  <c:v>25</c:v>
                </c:pt>
                <c:pt idx="506">
                  <c:v>8.5</c:v>
                </c:pt>
                <c:pt idx="507">
                  <c:v>14.9</c:v>
                </c:pt>
                <c:pt idx="508">
                  <c:v>11.7</c:v>
                </c:pt>
                <c:pt idx="509">
                  <c:v>13.8</c:v>
                </c:pt>
                <c:pt idx="510">
                  <c:v>7.05</c:v>
                </c:pt>
                <c:pt idx="511">
                  <c:v>18.600000000000001</c:v>
                </c:pt>
                <c:pt idx="512">
                  <c:v>4.9000000000000004</c:v>
                </c:pt>
                <c:pt idx="513">
                  <c:v>11</c:v>
                </c:pt>
                <c:pt idx="514">
                  <c:v>8.2000000000000011</c:v>
                </c:pt>
                <c:pt idx="515">
                  <c:v>4.4000000000000004</c:v>
                </c:pt>
              </c:numCache>
            </c:numRef>
          </c:xVal>
          <c:yVal>
            <c:numRef>
              <c:f>Pf!$B$2:$B$936</c:f>
              <c:numCache>
                <c:formatCode>0.00</c:formatCode>
                <c:ptCount val="935"/>
                <c:pt idx="0">
                  <c:v>13.616528921837848</c:v>
                </c:pt>
                <c:pt idx="1">
                  <c:v>14.903947389330149</c:v>
                </c:pt>
                <c:pt idx="2">
                  <c:v>1.6137194248826823</c:v>
                </c:pt>
                <c:pt idx="3">
                  <c:v>8.183426440405384</c:v>
                </c:pt>
                <c:pt idx="4">
                  <c:v>17.566990738520829</c:v>
                </c:pt>
                <c:pt idx="5">
                  <c:v>3.8592476682616437</c:v>
                </c:pt>
                <c:pt idx="6">
                  <c:v>8.591669245632481</c:v>
                </c:pt>
                <c:pt idx="7">
                  <c:v>23.831653387368533</c:v>
                </c:pt>
                <c:pt idx="8">
                  <c:v>21.388423956958917</c:v>
                </c:pt>
                <c:pt idx="9">
                  <c:v>27.957099471551139</c:v>
                </c:pt>
                <c:pt idx="10">
                  <c:v>25.628096026436431</c:v>
                </c:pt>
                <c:pt idx="11">
                  <c:v>24.033461991651055</c:v>
                </c:pt>
                <c:pt idx="12">
                  <c:v>13.326781830877806</c:v>
                </c:pt>
                <c:pt idx="13">
                  <c:v>17.237013092798815</c:v>
                </c:pt>
                <c:pt idx="14">
                  <c:v>19.616165795315158</c:v>
                </c:pt>
                <c:pt idx="15">
                  <c:v>11.888668758753901</c:v>
                </c:pt>
                <c:pt idx="16">
                  <c:v>14.595772919504398</c:v>
                </c:pt>
                <c:pt idx="17">
                  <c:v>14.094363065460231</c:v>
                </c:pt>
                <c:pt idx="18">
                  <c:v>16.902527067150512</c:v>
                </c:pt>
                <c:pt idx="19">
                  <c:v>20.628573901642923</c:v>
                </c:pt>
                <c:pt idx="20">
                  <c:v>17.331145161947088</c:v>
                </c:pt>
                <c:pt idx="21">
                  <c:v>19.296608449449856</c:v>
                </c:pt>
                <c:pt idx="22">
                  <c:v>15.817965911484324</c:v>
                </c:pt>
                <c:pt idx="23">
                  <c:v>12.297823159877018</c:v>
                </c:pt>
                <c:pt idx="24">
                  <c:v>14.510342645837568</c:v>
                </c:pt>
                <c:pt idx="25">
                  <c:v>16.730856867988695</c:v>
                </c:pt>
                <c:pt idx="26">
                  <c:v>16.600341045872575</c:v>
                </c:pt>
                <c:pt idx="27">
                  <c:v>9.9531917093007802</c:v>
                </c:pt>
                <c:pt idx="28">
                  <c:v>13.60538612535427</c:v>
                </c:pt>
                <c:pt idx="29">
                  <c:v>13.849845542307015</c:v>
                </c:pt>
                <c:pt idx="30">
                  <c:v>7.0912328590673264</c:v>
                </c:pt>
                <c:pt idx="31">
                  <c:v>11.817168217572004</c:v>
                </c:pt>
                <c:pt idx="32">
                  <c:v>13.660152021425244</c:v>
                </c:pt>
                <c:pt idx="33">
                  <c:v>13.667096989273604</c:v>
                </c:pt>
                <c:pt idx="34">
                  <c:v>16.409335977747514</c:v>
                </c:pt>
                <c:pt idx="35">
                  <c:v>10.077075532800537</c:v>
                </c:pt>
                <c:pt idx="36">
                  <c:v>8.5331079979028779</c:v>
                </c:pt>
                <c:pt idx="37">
                  <c:v>14.462251613425316</c:v>
                </c:pt>
                <c:pt idx="38">
                  <c:v>14.296849356071547</c:v>
                </c:pt>
                <c:pt idx="39">
                  <c:v>16.389923894699329</c:v>
                </c:pt>
                <c:pt idx="40">
                  <c:v>16.801196256458645</c:v>
                </c:pt>
                <c:pt idx="41">
                  <c:v>15.272461001334253</c:v>
                </c:pt>
                <c:pt idx="42">
                  <c:v>15.61922863048042</c:v>
                </c:pt>
                <c:pt idx="43">
                  <c:v>13.430944766010668</c:v>
                </c:pt>
                <c:pt idx="44">
                  <c:v>13.859217049263849</c:v>
                </c:pt>
                <c:pt idx="45">
                  <c:v>15.298243179409212</c:v>
                </c:pt>
                <c:pt idx="46">
                  <c:v>12.720776891991793</c:v>
                </c:pt>
                <c:pt idx="47">
                  <c:v>15.074881858554567</c:v>
                </c:pt>
                <c:pt idx="48">
                  <c:v>24.497904638806435</c:v>
                </c:pt>
                <c:pt idx="49">
                  <c:v>19.435933410785335</c:v>
                </c:pt>
                <c:pt idx="50">
                  <c:v>9.6513274200173562</c:v>
                </c:pt>
                <c:pt idx="51">
                  <c:v>15.077308030222381</c:v>
                </c:pt>
                <c:pt idx="52">
                  <c:v>17.167327655995312</c:v>
                </c:pt>
                <c:pt idx="53">
                  <c:v>17.472888448626943</c:v>
                </c:pt>
                <c:pt idx="54">
                  <c:v>17.083953385820585</c:v>
                </c:pt>
                <c:pt idx="55">
                  <c:v>16.283107843857756</c:v>
                </c:pt>
                <c:pt idx="56">
                  <c:v>18.287668215965429</c:v>
                </c:pt>
                <c:pt idx="57">
                  <c:v>15.220520935917662</c:v>
                </c:pt>
                <c:pt idx="58">
                  <c:v>15.475174077761441</c:v>
                </c:pt>
                <c:pt idx="59">
                  <c:v>15.463629664591023</c:v>
                </c:pt>
                <c:pt idx="60">
                  <c:v>15.077308030222381</c:v>
                </c:pt>
                <c:pt idx="61">
                  <c:v>15.949996328841356</c:v>
                </c:pt>
                <c:pt idx="62">
                  <c:v>15.568899058991656</c:v>
                </c:pt>
                <c:pt idx="63">
                  <c:v>15.846890700268652</c:v>
                </c:pt>
                <c:pt idx="64">
                  <c:v>16.057540947963876</c:v>
                </c:pt>
                <c:pt idx="65">
                  <c:v>16.108232315181059</c:v>
                </c:pt>
                <c:pt idx="66">
                  <c:v>12.044572486569605</c:v>
                </c:pt>
                <c:pt idx="67">
                  <c:v>12.237886769564518</c:v>
                </c:pt>
                <c:pt idx="68">
                  <c:v>11.919306343698128</c:v>
                </c:pt>
                <c:pt idx="69">
                  <c:v>12.516029463563253</c:v>
                </c:pt>
                <c:pt idx="70">
                  <c:v>12.00951345411622</c:v>
                </c:pt>
                <c:pt idx="71">
                  <c:v>12.163843381117966</c:v>
                </c:pt>
                <c:pt idx="72">
                  <c:v>12.348867695463849</c:v>
                </c:pt>
                <c:pt idx="73">
                  <c:v>12.766256234707404</c:v>
                </c:pt>
                <c:pt idx="74">
                  <c:v>11.327818403896048</c:v>
                </c:pt>
                <c:pt idx="75">
                  <c:v>19.959247892689707</c:v>
                </c:pt>
                <c:pt idx="76">
                  <c:v>12.907071962059483</c:v>
                </c:pt>
                <c:pt idx="77">
                  <c:v>10.770708380673153</c:v>
                </c:pt>
                <c:pt idx="78">
                  <c:v>16.59142851611356</c:v>
                </c:pt>
                <c:pt idx="79">
                  <c:v>14.650198505168104</c:v>
                </c:pt>
                <c:pt idx="80">
                  <c:v>14.598464064723165</c:v>
                </c:pt>
                <c:pt idx="81">
                  <c:v>11.326203397624409</c:v>
                </c:pt>
                <c:pt idx="82">
                  <c:v>12.227412976294547</c:v>
                </c:pt>
                <c:pt idx="83">
                  <c:v>25.905967572716129</c:v>
                </c:pt>
                <c:pt idx="84">
                  <c:v>3.1743356805834453</c:v>
                </c:pt>
                <c:pt idx="85">
                  <c:v>8.039476865588723</c:v>
                </c:pt>
                <c:pt idx="86">
                  <c:v>11.540316927250048</c:v>
                </c:pt>
                <c:pt idx="87">
                  <c:v>18.718278953343887</c:v>
                </c:pt>
                <c:pt idx="88">
                  <c:v>19.133049035458765</c:v>
                </c:pt>
                <c:pt idx="89">
                  <c:v>21.41233823813641</c:v>
                </c:pt>
                <c:pt idx="90">
                  <c:v>16.238462130385759</c:v>
                </c:pt>
                <c:pt idx="91">
                  <c:v>14.542964479288452</c:v>
                </c:pt>
                <c:pt idx="92">
                  <c:v>12.744069384502813</c:v>
                </c:pt>
                <c:pt idx="93">
                  <c:v>9.6938964654227604</c:v>
                </c:pt>
                <c:pt idx="94">
                  <c:v>10.430309900821657</c:v>
                </c:pt>
                <c:pt idx="95">
                  <c:v>10.978049565086357</c:v>
                </c:pt>
                <c:pt idx="96">
                  <c:v>14.615216851428874</c:v>
                </c:pt>
                <c:pt idx="97">
                  <c:v>22.1400816679507</c:v>
                </c:pt>
                <c:pt idx="98">
                  <c:v>22.836174832151087</c:v>
                </c:pt>
                <c:pt idx="99">
                  <c:v>13.256798259128837</c:v>
                </c:pt>
                <c:pt idx="100">
                  <c:v>17.606416247453229</c:v>
                </c:pt>
                <c:pt idx="101">
                  <c:v>11.537175058624696</c:v>
                </c:pt>
                <c:pt idx="102">
                  <c:v>12.648206591170748</c:v>
                </c:pt>
                <c:pt idx="103">
                  <c:v>16.793155770211197</c:v>
                </c:pt>
                <c:pt idx="104">
                  <c:v>13.067267580032333</c:v>
                </c:pt>
                <c:pt idx="105">
                  <c:v>12.820473273381136</c:v>
                </c:pt>
                <c:pt idx="106">
                  <c:v>14.146565506713902</c:v>
                </c:pt>
                <c:pt idx="107">
                  <c:v>13.607820170433483</c:v>
                </c:pt>
                <c:pt idx="108">
                  <c:v>17.153347768844807</c:v>
                </c:pt>
                <c:pt idx="109">
                  <c:v>5.2278905808452745</c:v>
                </c:pt>
                <c:pt idx="110">
                  <c:v>13.924050332426519</c:v>
                </c:pt>
                <c:pt idx="111">
                  <c:v>13.41202936647365</c:v>
                </c:pt>
                <c:pt idx="112">
                  <c:v>12.176753413724164</c:v>
                </c:pt>
                <c:pt idx="113">
                  <c:v>7.8538770088209855</c:v>
                </c:pt>
                <c:pt idx="114">
                  <c:v>9.3203170480801187</c:v>
                </c:pt>
                <c:pt idx="115">
                  <c:v>15.96054136552031</c:v>
                </c:pt>
                <c:pt idx="116">
                  <c:v>17.494073189896231</c:v>
                </c:pt>
                <c:pt idx="117">
                  <c:v>12.558809698927806</c:v>
                </c:pt>
                <c:pt idx="118">
                  <c:v>12.91390544168484</c:v>
                </c:pt>
                <c:pt idx="119">
                  <c:v>17.695159891712425</c:v>
                </c:pt>
                <c:pt idx="120">
                  <c:v>17.031917005710131</c:v>
                </c:pt>
                <c:pt idx="121">
                  <c:v>12.838819512364884</c:v>
                </c:pt>
                <c:pt idx="122">
                  <c:v>5.4809346804344967</c:v>
                </c:pt>
                <c:pt idx="123">
                  <c:v>18.928738557598219</c:v>
                </c:pt>
                <c:pt idx="124">
                  <c:v>12.767081474241358</c:v>
                </c:pt>
                <c:pt idx="125">
                  <c:v>11.049036338031589</c:v>
                </c:pt>
                <c:pt idx="126">
                  <c:v>9.4589207718105417</c:v>
                </c:pt>
                <c:pt idx="127">
                  <c:v>9.862498315256131</c:v>
                </c:pt>
                <c:pt idx="128">
                  <c:v>12.15240860373202</c:v>
                </c:pt>
                <c:pt idx="129">
                  <c:v>18.323256614965739</c:v>
                </c:pt>
                <c:pt idx="130">
                  <c:v>13.320371157895803</c:v>
                </c:pt>
                <c:pt idx="131">
                  <c:v>8.6302656336026402</c:v>
                </c:pt>
                <c:pt idx="132">
                  <c:v>7.6536352864551755</c:v>
                </c:pt>
                <c:pt idx="133">
                  <c:v>7.904103196990917</c:v>
                </c:pt>
                <c:pt idx="134">
                  <c:v>8.7667996758419342</c:v>
                </c:pt>
                <c:pt idx="135">
                  <c:v>6.154896707055487</c:v>
                </c:pt>
                <c:pt idx="136">
                  <c:v>5.7543856982150761</c:v>
                </c:pt>
                <c:pt idx="137">
                  <c:v>5.5439908976695795</c:v>
                </c:pt>
                <c:pt idx="138">
                  <c:v>10.496725983110968</c:v>
                </c:pt>
                <c:pt idx="139">
                  <c:v>14.731201065422455</c:v>
                </c:pt>
                <c:pt idx="140">
                  <c:v>15.285137080785622</c:v>
                </c:pt>
                <c:pt idx="141">
                  <c:v>9.5937882664756877</c:v>
                </c:pt>
                <c:pt idx="142">
                  <c:v>17.371887174337893</c:v>
                </c:pt>
                <c:pt idx="143">
                  <c:v>15.806310043029002</c:v>
                </c:pt>
                <c:pt idx="144">
                  <c:v>14.871931068010769</c:v>
                </c:pt>
                <c:pt idx="145">
                  <c:v>16.896124324962887</c:v>
                </c:pt>
                <c:pt idx="146">
                  <c:v>13.898693862747521</c:v>
                </c:pt>
                <c:pt idx="147">
                  <c:v>11.856260983917521</c:v>
                </c:pt>
                <c:pt idx="148">
                  <c:v>25.947740494406499</c:v>
                </c:pt>
                <c:pt idx="149">
                  <c:v>18.270357358399092</c:v>
                </c:pt>
                <c:pt idx="150">
                  <c:v>15.812404093135662</c:v>
                </c:pt>
                <c:pt idx="151">
                  <c:v>13.16484285332468</c:v>
                </c:pt>
                <c:pt idx="152">
                  <c:v>11.108727776515348</c:v>
                </c:pt>
                <c:pt idx="153">
                  <c:v>14.837495755184396</c:v>
                </c:pt>
                <c:pt idx="154">
                  <c:v>9.5573170865520929</c:v>
                </c:pt>
                <c:pt idx="155">
                  <c:v>12.385068696162406</c:v>
                </c:pt>
                <c:pt idx="156">
                  <c:v>13.221642080241191</c:v>
                </c:pt>
                <c:pt idx="157">
                  <c:v>10.320307520762286</c:v>
                </c:pt>
                <c:pt idx="158">
                  <c:v>14.235295301793698</c:v>
                </c:pt>
                <c:pt idx="159">
                  <c:v>8.8455426173226552</c:v>
                </c:pt>
                <c:pt idx="160">
                  <c:v>11.757174483408368</c:v>
                </c:pt>
                <c:pt idx="161">
                  <c:v>15.029914861236044</c:v>
                </c:pt>
                <c:pt idx="162">
                  <c:v>11.881405430552784</c:v>
                </c:pt>
                <c:pt idx="163">
                  <c:v>14.010130580884507</c:v>
                </c:pt>
                <c:pt idx="164">
                  <c:v>16.459598936783429</c:v>
                </c:pt>
                <c:pt idx="165">
                  <c:v>13.109429581707616</c:v>
                </c:pt>
                <c:pt idx="166">
                  <c:v>15.689762001495795</c:v>
                </c:pt>
                <c:pt idx="167">
                  <c:v>10.675318670429952</c:v>
                </c:pt>
                <c:pt idx="168">
                  <c:v>10.372035661877447</c:v>
                </c:pt>
                <c:pt idx="169">
                  <c:v>12.84015027717712</c:v>
                </c:pt>
                <c:pt idx="170">
                  <c:v>13.606445087993842</c:v>
                </c:pt>
                <c:pt idx="171">
                  <c:v>11.635787959652049</c:v>
                </c:pt>
                <c:pt idx="172">
                  <c:v>14.131748734697318</c:v>
                </c:pt>
                <c:pt idx="173">
                  <c:v>13.582537263647657</c:v>
                </c:pt>
                <c:pt idx="174">
                  <c:v>12.997203121460515</c:v>
                </c:pt>
                <c:pt idx="175">
                  <c:v>15.04505041067849</c:v>
                </c:pt>
                <c:pt idx="176">
                  <c:v>14.026578754707492</c:v>
                </c:pt>
                <c:pt idx="177">
                  <c:v>11.794320271672348</c:v>
                </c:pt>
                <c:pt idx="178">
                  <c:v>9.3096624640801924</c:v>
                </c:pt>
                <c:pt idx="179">
                  <c:v>11.231162890319998</c:v>
                </c:pt>
                <c:pt idx="180">
                  <c:v>12.342969019926942</c:v>
                </c:pt>
                <c:pt idx="181">
                  <c:v>13.876174734348274</c:v>
                </c:pt>
                <c:pt idx="182">
                  <c:v>12.60968796219535</c:v>
                </c:pt>
                <c:pt idx="183">
                  <c:v>13.302854130493127</c:v>
                </c:pt>
                <c:pt idx="184">
                  <c:v>19.153735656204695</c:v>
                </c:pt>
                <c:pt idx="185">
                  <c:v>11.937584805732644</c:v>
                </c:pt>
                <c:pt idx="186">
                  <c:v>12.153005240747326</c:v>
                </c:pt>
                <c:pt idx="187">
                  <c:v>13.357839567262589</c:v>
                </c:pt>
                <c:pt idx="188">
                  <c:v>13.87136024680032</c:v>
                </c:pt>
                <c:pt idx="189">
                  <c:v>15.455328032382882</c:v>
                </c:pt>
                <c:pt idx="190">
                  <c:v>12.422450676775419</c:v>
                </c:pt>
                <c:pt idx="191">
                  <c:v>13.037205785831032</c:v>
                </c:pt>
                <c:pt idx="192">
                  <c:v>14.551830572251816</c:v>
                </c:pt>
                <c:pt idx="193">
                  <c:v>9.6114807486973071</c:v>
                </c:pt>
                <c:pt idx="194">
                  <c:v>11.268985519603406</c:v>
                </c:pt>
                <c:pt idx="195">
                  <c:v>14.026533890162696</c:v>
                </c:pt>
                <c:pt idx="196">
                  <c:v>10.657485170627048</c:v>
                </c:pt>
                <c:pt idx="197">
                  <c:v>12.57264794065817</c:v>
                </c:pt>
                <c:pt idx="198">
                  <c:v>11.982568640818259</c:v>
                </c:pt>
                <c:pt idx="199">
                  <c:v>14.841515025185535</c:v>
                </c:pt>
                <c:pt idx="200">
                  <c:v>14.243147356181144</c:v>
                </c:pt>
                <c:pt idx="201">
                  <c:v>11.840738849605026</c:v>
                </c:pt>
                <c:pt idx="202">
                  <c:v>14.952979254213172</c:v>
                </c:pt>
                <c:pt idx="203">
                  <c:v>13.832758061055292</c:v>
                </c:pt>
                <c:pt idx="204">
                  <c:v>24.294374776361742</c:v>
                </c:pt>
                <c:pt idx="205">
                  <c:v>14.187134010041484</c:v>
                </c:pt>
                <c:pt idx="206">
                  <c:v>10.248498902706464</c:v>
                </c:pt>
                <c:pt idx="207">
                  <c:v>11.598387746813053</c:v>
                </c:pt>
                <c:pt idx="208">
                  <c:v>13.641493158863687</c:v>
                </c:pt>
                <c:pt idx="209">
                  <c:v>8.4085687104481899</c:v>
                </c:pt>
                <c:pt idx="210">
                  <c:v>12.914846182311848</c:v>
                </c:pt>
                <c:pt idx="211">
                  <c:v>7.7823678730926904</c:v>
                </c:pt>
                <c:pt idx="212">
                  <c:v>12.353907679995782</c:v>
                </c:pt>
                <c:pt idx="213">
                  <c:v>16.18738076233576</c:v>
                </c:pt>
                <c:pt idx="214">
                  <c:v>11.547414600171841</c:v>
                </c:pt>
                <c:pt idx="215">
                  <c:v>17.588179878560034</c:v>
                </c:pt>
                <c:pt idx="216">
                  <c:v>8.6991299953963122</c:v>
                </c:pt>
                <c:pt idx="217">
                  <c:v>6.1641266921831495</c:v>
                </c:pt>
                <c:pt idx="218">
                  <c:v>5.9824982896110184</c:v>
                </c:pt>
                <c:pt idx="219">
                  <c:v>5.6518444013970752</c:v>
                </c:pt>
                <c:pt idx="220">
                  <c:v>17.713049070356586</c:v>
                </c:pt>
                <c:pt idx="221">
                  <c:v>8.5950347764014268</c:v>
                </c:pt>
                <c:pt idx="222">
                  <c:v>7.3010112000261396</c:v>
                </c:pt>
                <c:pt idx="223">
                  <c:v>5.7264982321539684</c:v>
                </c:pt>
                <c:pt idx="224">
                  <c:v>6.3906570623365546</c:v>
                </c:pt>
                <c:pt idx="225">
                  <c:v>8.2356998083212609</c:v>
                </c:pt>
                <c:pt idx="226">
                  <c:v>6.5983935958742572</c:v>
                </c:pt>
                <c:pt idx="227">
                  <c:v>9.8040565506900208</c:v>
                </c:pt>
                <c:pt idx="228">
                  <c:v>8.7557290289842271</c:v>
                </c:pt>
                <c:pt idx="229">
                  <c:v>10.827663533003626</c:v>
                </c:pt>
                <c:pt idx="230">
                  <c:v>11.219257071465616</c:v>
                </c:pt>
                <c:pt idx="231">
                  <c:v>15.152011837480154</c:v>
                </c:pt>
                <c:pt idx="232">
                  <c:v>6.5479249818760765</c:v>
                </c:pt>
                <c:pt idx="233">
                  <c:v>9.3576222902311557</c:v>
                </c:pt>
                <c:pt idx="234">
                  <c:v>4.8788629174072558</c:v>
                </c:pt>
                <c:pt idx="235">
                  <c:v>4.8936334202707288</c:v>
                </c:pt>
                <c:pt idx="236">
                  <c:v>6.4396898642155822</c:v>
                </c:pt>
                <c:pt idx="237">
                  <c:v>8.4211606052948227</c:v>
                </c:pt>
                <c:pt idx="238">
                  <c:v>15.569330831126345</c:v>
                </c:pt>
                <c:pt idx="239">
                  <c:v>16.270971341448679</c:v>
                </c:pt>
                <c:pt idx="240">
                  <c:v>8.8531325127083811</c:v>
                </c:pt>
                <c:pt idx="241">
                  <c:v>14.515616198569461</c:v>
                </c:pt>
                <c:pt idx="242">
                  <c:v>7.7888180879255327</c:v>
                </c:pt>
                <c:pt idx="243">
                  <c:v>16.900907624436968</c:v>
                </c:pt>
                <c:pt idx="244">
                  <c:v>16.594719250244527</c:v>
                </c:pt>
                <c:pt idx="245">
                  <c:v>18.981835600452531</c:v>
                </c:pt>
                <c:pt idx="246">
                  <c:v>13.817468265919922</c:v>
                </c:pt>
                <c:pt idx="247">
                  <c:v>18.529165605924433</c:v>
                </c:pt>
                <c:pt idx="248">
                  <c:v>11.137655414447185</c:v>
                </c:pt>
                <c:pt idx="249">
                  <c:v>12.1693572842136</c:v>
                </c:pt>
                <c:pt idx="250">
                  <c:v>9.6815485327074366</c:v>
                </c:pt>
                <c:pt idx="251">
                  <c:v>12.577009534788806</c:v>
                </c:pt>
                <c:pt idx="252">
                  <c:v>13.309062315504377</c:v>
                </c:pt>
                <c:pt idx="253">
                  <c:v>16.097933650364652</c:v>
                </c:pt>
                <c:pt idx="254">
                  <c:v>19.355685129935832</c:v>
                </c:pt>
                <c:pt idx="255">
                  <c:v>8.5538531931564457</c:v>
                </c:pt>
                <c:pt idx="256">
                  <c:v>7.6395531372315162</c:v>
                </c:pt>
                <c:pt idx="257">
                  <c:v>9.9064033154898894</c:v>
                </c:pt>
                <c:pt idx="258">
                  <c:v>5.8020972030363307</c:v>
                </c:pt>
                <c:pt idx="259">
                  <c:v>8.701572261602541</c:v>
                </c:pt>
                <c:pt idx="260">
                  <c:v>9.0667657459669275</c:v>
                </c:pt>
                <c:pt idx="261">
                  <c:v>8.4177918834712582</c:v>
                </c:pt>
                <c:pt idx="262">
                  <c:v>8.8120772280357027</c:v>
                </c:pt>
                <c:pt idx="263">
                  <c:v>7.1918868802694345</c:v>
                </c:pt>
                <c:pt idx="264">
                  <c:v>9.0820180019134789</c:v>
                </c:pt>
                <c:pt idx="265">
                  <c:v>6.856944241830524</c:v>
                </c:pt>
                <c:pt idx="266">
                  <c:v>8.8562942875424113</c:v>
                </c:pt>
                <c:pt idx="267">
                  <c:v>80.681789948453641</c:v>
                </c:pt>
                <c:pt idx="268">
                  <c:v>34.789125660942098</c:v>
                </c:pt>
                <c:pt idx="269">
                  <c:v>36.920522834039566</c:v>
                </c:pt>
                <c:pt idx="270">
                  <c:v>23.615295251586385</c:v>
                </c:pt>
                <c:pt idx="271">
                  <c:v>25.463953838274339</c:v>
                </c:pt>
                <c:pt idx="272">
                  <c:v>6.6409845828221306</c:v>
                </c:pt>
                <c:pt idx="273">
                  <c:v>8.6999465377487528</c:v>
                </c:pt>
                <c:pt idx="274">
                  <c:v>13.389222206563804</c:v>
                </c:pt>
                <c:pt idx="275">
                  <c:v>14.968572051267104</c:v>
                </c:pt>
                <c:pt idx="276">
                  <c:v>14.717717577892037</c:v>
                </c:pt>
                <c:pt idx="277">
                  <c:v>13.907105901597069</c:v>
                </c:pt>
                <c:pt idx="278">
                  <c:v>15.202798398766134</c:v>
                </c:pt>
                <c:pt idx="279">
                  <c:v>14.36399141043907</c:v>
                </c:pt>
                <c:pt idx="280">
                  <c:v>14.082956621377702</c:v>
                </c:pt>
                <c:pt idx="281">
                  <c:v>13.56686067201562</c:v>
                </c:pt>
                <c:pt idx="282">
                  <c:v>5.8919204338950015</c:v>
                </c:pt>
                <c:pt idx="283">
                  <c:v>6.9025671050837261</c:v>
                </c:pt>
                <c:pt idx="284">
                  <c:v>8.2754091270584968</c:v>
                </c:pt>
                <c:pt idx="285">
                  <c:v>8.5168978632447345</c:v>
                </c:pt>
                <c:pt idx="286">
                  <c:v>13.57393850749178</c:v>
                </c:pt>
                <c:pt idx="287">
                  <c:v>14.04468502464665</c:v>
                </c:pt>
                <c:pt idx="288">
                  <c:v>15.500128215545359</c:v>
                </c:pt>
                <c:pt idx="289">
                  <c:v>12.675459755282816</c:v>
                </c:pt>
                <c:pt idx="290">
                  <c:v>13.758247427368657</c:v>
                </c:pt>
                <c:pt idx="291">
                  <c:v>11.955900604536177</c:v>
                </c:pt>
                <c:pt idx="292">
                  <c:v>12.804805350471591</c:v>
                </c:pt>
                <c:pt idx="293">
                  <c:v>3.7860521491924426</c:v>
                </c:pt>
                <c:pt idx="294">
                  <c:v>22.434217425307327</c:v>
                </c:pt>
                <c:pt idx="295">
                  <c:v>13.235906475992962</c:v>
                </c:pt>
                <c:pt idx="296">
                  <c:v>14.651842879275577</c:v>
                </c:pt>
                <c:pt idx="297">
                  <c:v>13.935356782707284</c:v>
                </c:pt>
                <c:pt idx="298">
                  <c:v>3.4592215592642797</c:v>
                </c:pt>
                <c:pt idx="299">
                  <c:v>10.418735059323629</c:v>
                </c:pt>
                <c:pt idx="300">
                  <c:v>18.180895446624231</c:v>
                </c:pt>
                <c:pt idx="301">
                  <c:v>16.51733017384613</c:v>
                </c:pt>
                <c:pt idx="302">
                  <c:v>14.1154037009772</c:v>
                </c:pt>
                <c:pt idx="303">
                  <c:v>15.65196763008816</c:v>
                </c:pt>
                <c:pt idx="304">
                  <c:v>21.422451449529593</c:v>
                </c:pt>
                <c:pt idx="305">
                  <c:v>18.709660140922317</c:v>
                </c:pt>
                <c:pt idx="306">
                  <c:v>22.173834423655141</c:v>
                </c:pt>
                <c:pt idx="307">
                  <c:v>20.683649259063454</c:v>
                </c:pt>
                <c:pt idx="308">
                  <c:v>16.227331761787028</c:v>
                </c:pt>
                <c:pt idx="309">
                  <c:v>12.551763750367362</c:v>
                </c:pt>
                <c:pt idx="310">
                  <c:v>14.876124709459354</c:v>
                </c:pt>
                <c:pt idx="311">
                  <c:v>12.010324177631141</c:v>
                </c:pt>
                <c:pt idx="312">
                  <c:v>6.5260063354262385</c:v>
                </c:pt>
                <c:pt idx="313">
                  <c:v>22.653569332746176</c:v>
                </c:pt>
                <c:pt idx="314">
                  <c:v>23.792160804731392</c:v>
                </c:pt>
                <c:pt idx="315">
                  <c:v>24.050776711828501</c:v>
                </c:pt>
                <c:pt idx="316">
                  <c:v>17.683271983818891</c:v>
                </c:pt>
                <c:pt idx="317">
                  <c:v>14.745723949160718</c:v>
                </c:pt>
                <c:pt idx="318">
                  <c:v>18.001799301195739</c:v>
                </c:pt>
                <c:pt idx="319">
                  <c:v>6.1330016876809017</c:v>
                </c:pt>
                <c:pt idx="320">
                  <c:v>8.6147961146947249</c:v>
                </c:pt>
                <c:pt idx="321">
                  <c:v>18.453833237290812</c:v>
                </c:pt>
                <c:pt idx="322">
                  <c:v>19.622645542744539</c:v>
                </c:pt>
                <c:pt idx="323">
                  <c:v>18.062178351074387</c:v>
                </c:pt>
                <c:pt idx="324">
                  <c:v>12.915556208217115</c:v>
                </c:pt>
                <c:pt idx="325">
                  <c:v>16.134001095218075</c:v>
                </c:pt>
                <c:pt idx="326">
                  <c:v>15.94391281700053</c:v>
                </c:pt>
                <c:pt idx="327">
                  <c:v>8.7234480872564859</c:v>
                </c:pt>
                <c:pt idx="328">
                  <c:v>18.707692160935089</c:v>
                </c:pt>
                <c:pt idx="329">
                  <c:v>19.929292090006189</c:v>
                </c:pt>
                <c:pt idx="330">
                  <c:v>18.322850456999706</c:v>
                </c:pt>
                <c:pt idx="331">
                  <c:v>15.398367994592011</c:v>
                </c:pt>
                <c:pt idx="332">
                  <c:v>20.372060091420657</c:v>
                </c:pt>
                <c:pt idx="333">
                  <c:v>7.0184429031947344</c:v>
                </c:pt>
                <c:pt idx="334">
                  <c:v>8.8323903788483236</c:v>
                </c:pt>
                <c:pt idx="335">
                  <c:v>8.2915107015343459</c:v>
                </c:pt>
                <c:pt idx="336">
                  <c:v>4.4533208862080063</c:v>
                </c:pt>
                <c:pt idx="337">
                  <c:v>3.7540903271814292</c:v>
                </c:pt>
                <c:pt idx="338">
                  <c:v>5.6237134040997354</c:v>
                </c:pt>
                <c:pt idx="339">
                  <c:v>6.0954733398262917</c:v>
                </c:pt>
                <c:pt idx="340">
                  <c:v>5.7614654974898913</c:v>
                </c:pt>
                <c:pt idx="341">
                  <c:v>8.5473180505667639</c:v>
                </c:pt>
                <c:pt idx="342">
                  <c:v>7.1125978243559347</c:v>
                </c:pt>
                <c:pt idx="343">
                  <c:v>9.8675447481799239</c:v>
                </c:pt>
                <c:pt idx="344">
                  <c:v>1.1041445276320443</c:v>
                </c:pt>
                <c:pt idx="345">
                  <c:v>4.6864859353211905</c:v>
                </c:pt>
                <c:pt idx="346">
                  <c:v>5.3674021576225055</c:v>
                </c:pt>
                <c:pt idx="347">
                  <c:v>5.8485679369648516</c:v>
                </c:pt>
                <c:pt idx="348">
                  <c:v>7.2575046943825159</c:v>
                </c:pt>
                <c:pt idx="349">
                  <c:v>5.1332717278717004</c:v>
                </c:pt>
                <c:pt idx="350">
                  <c:v>3.102874390306011</c:v>
                </c:pt>
                <c:pt idx="351">
                  <c:v>2.386009170771779</c:v>
                </c:pt>
                <c:pt idx="352">
                  <c:v>9.1084088224658437</c:v>
                </c:pt>
                <c:pt idx="353">
                  <c:v>11.880720728367152</c:v>
                </c:pt>
                <c:pt idx="354">
                  <c:v>16.843708685078077</c:v>
                </c:pt>
                <c:pt idx="355">
                  <c:v>9.7789854670945591</c:v>
                </c:pt>
                <c:pt idx="356">
                  <c:v>13.762738163394895</c:v>
                </c:pt>
                <c:pt idx="357">
                  <c:v>12.658159185704795</c:v>
                </c:pt>
                <c:pt idx="358">
                  <c:v>13.166040298845276</c:v>
                </c:pt>
                <c:pt idx="359">
                  <c:v>11.942442045952232</c:v>
                </c:pt>
                <c:pt idx="360">
                  <c:v>9.150379825725123</c:v>
                </c:pt>
                <c:pt idx="361">
                  <c:v>7.6458936945676514</c:v>
                </c:pt>
                <c:pt idx="362">
                  <c:v>9.0332337048489837</c:v>
                </c:pt>
                <c:pt idx="363">
                  <c:v>9.8889149929857005</c:v>
                </c:pt>
                <c:pt idx="364">
                  <c:v>10.442303174562161</c:v>
                </c:pt>
                <c:pt idx="365">
                  <c:v>10.966957767519412</c:v>
                </c:pt>
                <c:pt idx="366">
                  <c:v>11.352019336837458</c:v>
                </c:pt>
                <c:pt idx="367">
                  <c:v>15.833840520804806</c:v>
                </c:pt>
                <c:pt idx="368">
                  <c:v>13.578577572318746</c:v>
                </c:pt>
                <c:pt idx="369">
                  <c:v>11.432443654588388</c:v>
                </c:pt>
                <c:pt idx="370">
                  <c:v>9.2055756711332144</c:v>
                </c:pt>
                <c:pt idx="371">
                  <c:v>1.7150677165974432E-2</c:v>
                </c:pt>
                <c:pt idx="372">
                  <c:v>0.10477850789472687</c:v>
                </c:pt>
                <c:pt idx="373">
                  <c:v>0.14905336483615839</c:v>
                </c:pt>
                <c:pt idx="374">
                  <c:v>0.29773202134604487</c:v>
                </c:pt>
                <c:pt idx="375">
                  <c:v>0.72930863201326424</c:v>
                </c:pt>
                <c:pt idx="376">
                  <c:v>0.61357003915982966</c:v>
                </c:pt>
                <c:pt idx="377">
                  <c:v>1.0556764821606779</c:v>
                </c:pt>
                <c:pt idx="378">
                  <c:v>17.932890519420379</c:v>
                </c:pt>
                <c:pt idx="379">
                  <c:v>19.100719455211312</c:v>
                </c:pt>
                <c:pt idx="380">
                  <c:v>16.418239435373263</c:v>
                </c:pt>
                <c:pt idx="381">
                  <c:v>14.171523332980092</c:v>
                </c:pt>
                <c:pt idx="382">
                  <c:v>15.272082967373866</c:v>
                </c:pt>
                <c:pt idx="383">
                  <c:v>12.16174529909352</c:v>
                </c:pt>
                <c:pt idx="384">
                  <c:v>17.609754100098687</c:v>
                </c:pt>
                <c:pt idx="385">
                  <c:v>15.986754154763014</c:v>
                </c:pt>
                <c:pt idx="386">
                  <c:v>13.826624717799422</c:v>
                </c:pt>
                <c:pt idx="387">
                  <c:v>15.312749267684731</c:v>
                </c:pt>
                <c:pt idx="388">
                  <c:v>16.960826054241902</c:v>
                </c:pt>
                <c:pt idx="389">
                  <c:v>13.154062275979705</c:v>
                </c:pt>
                <c:pt idx="390">
                  <c:v>10.773618628024002</c:v>
                </c:pt>
                <c:pt idx="391">
                  <c:v>17.61177695403471</c:v>
                </c:pt>
                <c:pt idx="392">
                  <c:v>15.100594013919901</c:v>
                </c:pt>
                <c:pt idx="393">
                  <c:v>8.3296656854768507</c:v>
                </c:pt>
                <c:pt idx="394">
                  <c:v>10.714751107042391</c:v>
                </c:pt>
                <c:pt idx="395">
                  <c:v>2.9199587949700967</c:v>
                </c:pt>
                <c:pt idx="396">
                  <c:v>6.5779828868665406</c:v>
                </c:pt>
                <c:pt idx="397">
                  <c:v>9.8651619797946228</c:v>
                </c:pt>
                <c:pt idx="398">
                  <c:v>7.7605769375110789</c:v>
                </c:pt>
                <c:pt idx="399">
                  <c:v>5.7474679398999706</c:v>
                </c:pt>
                <c:pt idx="400">
                  <c:v>5.5823724602107578</c:v>
                </c:pt>
                <c:pt idx="401">
                  <c:v>11.30528544426312</c:v>
                </c:pt>
                <c:pt idx="402">
                  <c:v>11.927920159998671</c:v>
                </c:pt>
                <c:pt idx="403">
                  <c:v>3.4549684038925843</c:v>
                </c:pt>
                <c:pt idx="404">
                  <c:v>3.7174083581428659</c:v>
                </c:pt>
                <c:pt idx="405">
                  <c:v>2.0543249249067466</c:v>
                </c:pt>
                <c:pt idx="406">
                  <c:v>0.91272514745176869</c:v>
                </c:pt>
                <c:pt idx="407">
                  <c:v>2.4884195013592731</c:v>
                </c:pt>
                <c:pt idx="408">
                  <c:v>5.5806607886552024</c:v>
                </c:pt>
                <c:pt idx="409">
                  <c:v>0.13009627929650822</c:v>
                </c:pt>
                <c:pt idx="410">
                  <c:v>0.14211232214624991</c:v>
                </c:pt>
                <c:pt idx="411">
                  <c:v>0.22801869729612342</c:v>
                </c:pt>
                <c:pt idx="412">
                  <c:v>0.18017878907328913</c:v>
                </c:pt>
                <c:pt idx="413">
                  <c:v>0.40660320427296481</c:v>
                </c:pt>
                <c:pt idx="414">
                  <c:v>0.26517290750035288</c:v>
                </c:pt>
                <c:pt idx="415">
                  <c:v>0.26410543022105243</c:v>
                </c:pt>
                <c:pt idx="416">
                  <c:v>0.1573923557651927</c:v>
                </c:pt>
                <c:pt idx="417">
                  <c:v>0.13895789326775221</c:v>
                </c:pt>
                <c:pt idx="418">
                  <c:v>5.8802772930039984</c:v>
                </c:pt>
                <c:pt idx="419">
                  <c:v>8.3489454142407329</c:v>
                </c:pt>
                <c:pt idx="420">
                  <c:v>4.4530512718839415</c:v>
                </c:pt>
                <c:pt idx="421">
                  <c:v>2.4901859986232644</c:v>
                </c:pt>
                <c:pt idx="422">
                  <c:v>2.0939119527914309</c:v>
                </c:pt>
                <c:pt idx="423">
                  <c:v>2.689495202701365</c:v>
                </c:pt>
                <c:pt idx="424">
                  <c:v>2.4172662829673288</c:v>
                </c:pt>
                <c:pt idx="425">
                  <c:v>2.3291741882287607</c:v>
                </c:pt>
                <c:pt idx="426">
                  <c:v>5.1610811918538424</c:v>
                </c:pt>
                <c:pt idx="427">
                  <c:v>5.6385890398311078</c:v>
                </c:pt>
                <c:pt idx="428">
                  <c:v>1.7503575833923379</c:v>
                </c:pt>
                <c:pt idx="429">
                  <c:v>5.3527242837154034</c:v>
                </c:pt>
                <c:pt idx="430">
                  <c:v>2.7304983290332823</c:v>
                </c:pt>
                <c:pt idx="431">
                  <c:v>4.6974282719321145</c:v>
                </c:pt>
                <c:pt idx="432">
                  <c:v>3.6946245794928219</c:v>
                </c:pt>
                <c:pt idx="433">
                  <c:v>6.4803895181183808</c:v>
                </c:pt>
                <c:pt idx="434">
                  <c:v>3.4626741789896722</c:v>
                </c:pt>
                <c:pt idx="435">
                  <c:v>4.2430986573084155</c:v>
                </c:pt>
                <c:pt idx="436">
                  <c:v>3.1873304565124427</c:v>
                </c:pt>
                <c:pt idx="437">
                  <c:v>4.1737115972458945</c:v>
                </c:pt>
                <c:pt idx="438">
                  <c:v>4.2693169112087466</c:v>
                </c:pt>
                <c:pt idx="439">
                  <c:v>1.0912606210460387</c:v>
                </c:pt>
                <c:pt idx="440">
                  <c:v>2.8535148369293402</c:v>
                </c:pt>
                <c:pt idx="441">
                  <c:v>0.78553534209538789</c:v>
                </c:pt>
                <c:pt idx="442">
                  <c:v>0.50651007698818984</c:v>
                </c:pt>
                <c:pt idx="443">
                  <c:v>10.840905735931216</c:v>
                </c:pt>
                <c:pt idx="444">
                  <c:v>10.158893798474018</c:v>
                </c:pt>
                <c:pt idx="445">
                  <c:v>7.275091601379799</c:v>
                </c:pt>
                <c:pt idx="446">
                  <c:v>1.3999013801522238</c:v>
                </c:pt>
                <c:pt idx="447">
                  <c:v>2.428434235806971</c:v>
                </c:pt>
                <c:pt idx="448">
                  <c:v>1.0590571697066589</c:v>
                </c:pt>
                <c:pt idx="449">
                  <c:v>7.1517411645394562</c:v>
                </c:pt>
                <c:pt idx="450">
                  <c:v>11.995806562739466</c:v>
                </c:pt>
                <c:pt idx="451">
                  <c:v>14.811264884340101</c:v>
                </c:pt>
                <c:pt idx="452">
                  <c:v>9.2670676670809229</c:v>
                </c:pt>
                <c:pt idx="453">
                  <c:v>18.984260829326729</c:v>
                </c:pt>
                <c:pt idx="454">
                  <c:v>11.048506129954848</c:v>
                </c:pt>
                <c:pt idx="455">
                  <c:v>10.151628046617303</c:v>
                </c:pt>
                <c:pt idx="456">
                  <c:v>19.108904440303764</c:v>
                </c:pt>
                <c:pt idx="457">
                  <c:v>11.162799731308368</c:v>
                </c:pt>
                <c:pt idx="458">
                  <c:v>21.343449163418949</c:v>
                </c:pt>
                <c:pt idx="459">
                  <c:v>19.018655795161543</c:v>
                </c:pt>
                <c:pt idx="460">
                  <c:v>0.35973187831279108</c:v>
                </c:pt>
                <c:pt idx="461">
                  <c:v>3.2992236986698762</c:v>
                </c:pt>
                <c:pt idx="462">
                  <c:v>13.948894786830664</c:v>
                </c:pt>
                <c:pt idx="463">
                  <c:v>22.97756060568209</c:v>
                </c:pt>
                <c:pt idx="464">
                  <c:v>21.825340416242096</c:v>
                </c:pt>
                <c:pt idx="465">
                  <c:v>19.050761849158388</c:v>
                </c:pt>
                <c:pt idx="466">
                  <c:v>25.035669115955493</c:v>
                </c:pt>
                <c:pt idx="467">
                  <c:v>11.110621318760503</c:v>
                </c:pt>
                <c:pt idx="468">
                  <c:v>17.408960970526255</c:v>
                </c:pt>
                <c:pt idx="469">
                  <c:v>15.247928205743998</c:v>
                </c:pt>
                <c:pt idx="470">
                  <c:v>11.576018209731735</c:v>
                </c:pt>
                <c:pt idx="471">
                  <c:v>11.15944757815765</c:v>
                </c:pt>
                <c:pt idx="472">
                  <c:v>9.9849003923175719</c:v>
                </c:pt>
                <c:pt idx="473">
                  <c:v>17.646107854838963</c:v>
                </c:pt>
                <c:pt idx="474">
                  <c:v>15.423413746867316</c:v>
                </c:pt>
                <c:pt idx="475">
                  <c:v>13.708286128094548</c:v>
                </c:pt>
                <c:pt idx="476">
                  <c:v>13.548976448777305</c:v>
                </c:pt>
                <c:pt idx="477">
                  <c:v>21.385457498119159</c:v>
                </c:pt>
                <c:pt idx="478">
                  <c:v>21.394705665119591</c:v>
                </c:pt>
                <c:pt idx="479">
                  <c:v>18.364484616496135</c:v>
                </c:pt>
                <c:pt idx="480">
                  <c:v>16.95556311459654</c:v>
                </c:pt>
                <c:pt idx="481">
                  <c:v>21.986081404706471</c:v>
                </c:pt>
                <c:pt idx="482">
                  <c:v>17.277803012622037</c:v>
                </c:pt>
                <c:pt idx="483">
                  <c:v>20.723078483203217</c:v>
                </c:pt>
                <c:pt idx="484">
                  <c:v>17.978705877499976</c:v>
                </c:pt>
                <c:pt idx="485">
                  <c:v>15.692301180710443</c:v>
                </c:pt>
                <c:pt idx="486">
                  <c:v>16.117279413561118</c:v>
                </c:pt>
                <c:pt idx="487">
                  <c:v>3.9437482418007082</c:v>
                </c:pt>
                <c:pt idx="488">
                  <c:v>15.641093591286978</c:v>
                </c:pt>
                <c:pt idx="489">
                  <c:v>20.844022913011859</c:v>
                </c:pt>
                <c:pt idx="490">
                  <c:v>16.208239467536529</c:v>
                </c:pt>
                <c:pt idx="491">
                  <c:v>14.267729833630153</c:v>
                </c:pt>
                <c:pt idx="492">
                  <c:v>20.93436458585985</c:v>
                </c:pt>
                <c:pt idx="493">
                  <c:v>18.494118805758433</c:v>
                </c:pt>
                <c:pt idx="494">
                  <c:v>14.359699975346974</c:v>
                </c:pt>
                <c:pt idx="495">
                  <c:v>16.689118709104292</c:v>
                </c:pt>
                <c:pt idx="496">
                  <c:v>10.01976308610209</c:v>
                </c:pt>
                <c:pt idx="497">
                  <c:v>12.10140019885481</c:v>
                </c:pt>
                <c:pt idx="498">
                  <c:v>11.601063265684397</c:v>
                </c:pt>
                <c:pt idx="499">
                  <c:v>14.394981779033188</c:v>
                </c:pt>
                <c:pt idx="500">
                  <c:v>16.301491546524129</c:v>
                </c:pt>
                <c:pt idx="501">
                  <c:v>13.113441990412168</c:v>
                </c:pt>
                <c:pt idx="502">
                  <c:v>11.190712044420353</c:v>
                </c:pt>
                <c:pt idx="503">
                  <c:v>19.486567064506239</c:v>
                </c:pt>
                <c:pt idx="504">
                  <c:v>18.982232312385374</c:v>
                </c:pt>
                <c:pt idx="505">
                  <c:v>25.394564815010831</c:v>
                </c:pt>
                <c:pt idx="506">
                  <c:v>10.836542167425502</c:v>
                </c:pt>
                <c:pt idx="507">
                  <c:v>10.291456398671636</c:v>
                </c:pt>
                <c:pt idx="508">
                  <c:v>13.376234450659107</c:v>
                </c:pt>
                <c:pt idx="509">
                  <c:v>11.016922280076193</c:v>
                </c:pt>
                <c:pt idx="510">
                  <c:v>14.326679264833984</c:v>
                </c:pt>
                <c:pt idx="511">
                  <c:v>25.446685106942709</c:v>
                </c:pt>
                <c:pt idx="512">
                  <c:v>2.3246334783313785</c:v>
                </c:pt>
                <c:pt idx="513">
                  <c:v>14.291736985875922</c:v>
                </c:pt>
                <c:pt idx="514">
                  <c:v>9.3069521490427807</c:v>
                </c:pt>
                <c:pt idx="515">
                  <c:v>12.960642791912226</c:v>
                </c:pt>
              </c:numCache>
            </c:numRef>
          </c:yVal>
          <c:extLst xmlns:c16r2="http://schemas.microsoft.com/office/drawing/2015/06/chart">
            <c:ext xmlns:c16="http://schemas.microsoft.com/office/drawing/2014/chart" uri="{C3380CC4-5D6E-409C-BE32-E72D297353CC}">
              <c16:uniqueId val="{00000000-137D-4463-B752-83A0214E08CA}"/>
            </c:ext>
          </c:extLst>
        </c:ser>
        <c:axId val="44629376"/>
        <c:axId val="44725376"/>
      </c:scatterChart>
      <c:valAx>
        <c:axId val="44629376"/>
        <c:scaling>
          <c:orientation val="minMax"/>
          <c:max val="5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725376"/>
        <c:crosses val="autoZero"/>
        <c:crossBetween val="midCat"/>
        <c:majorUnit val="25"/>
        <c:minorUnit val="12.5"/>
      </c:valAx>
      <c:valAx>
        <c:axId val="44725376"/>
        <c:scaling>
          <c:orientation val="minMax"/>
          <c:max val="45"/>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629376"/>
        <c:crosses val="autoZero"/>
        <c:crossBetween val="midCat"/>
        <c:majorUnit val="22.5"/>
        <c:minorUnit val="11.2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8848030303030364"/>
          <c:y val="1.573931623931624E-2"/>
        </c:manualLayout>
      </c:layout>
      <c:spPr>
        <a:noFill/>
        <a:ln>
          <a:noFill/>
        </a:ln>
        <a:effectLst/>
      </c:spPr>
    </c:title>
    <c:plotArea>
      <c:layout>
        <c:manualLayout>
          <c:layoutTarget val="inner"/>
          <c:xMode val="edge"/>
          <c:yMode val="edge"/>
          <c:x val="0.14186176470588233"/>
          <c:y val="9.9024444444444804E-2"/>
          <c:w val="0.78395130718954265"/>
          <c:h val="0.73018388888888885"/>
        </c:manualLayout>
      </c:layout>
      <c:scatterChart>
        <c:scatterStyle val="lineMarker"/>
        <c:ser>
          <c:idx val="0"/>
          <c:order val="0"/>
          <c:spPr>
            <a:ln w="25400" cap="rnd">
              <a:noFill/>
              <a:round/>
            </a:ln>
            <a:effectLst/>
          </c:spPr>
          <c:marker>
            <c:symbol val="circle"/>
            <c:size val="5"/>
            <c:spPr>
              <a:solidFill>
                <a:sysClr val="window" lastClr="FFFFFF"/>
              </a:solidFill>
              <a:ln w="9525">
                <a:solidFill>
                  <a:schemeClr val="tx1"/>
                </a:solidFill>
              </a:ln>
              <a:effectLst/>
            </c:spPr>
          </c:marker>
          <c:trendline>
            <c:trendlineType val="linear"/>
            <c:intercept val="0"/>
          </c:trendline>
          <c:xVal>
            <c:numRef>
              <c:f>Pr!$A$2:$A$936</c:f>
              <c:numCache>
                <c:formatCode>General</c:formatCode>
                <c:ptCount val="935"/>
                <c:pt idx="0">
                  <c:v>28.9</c:v>
                </c:pt>
                <c:pt idx="1">
                  <c:v>45</c:v>
                </c:pt>
                <c:pt idx="2">
                  <c:v>1.41</c:v>
                </c:pt>
                <c:pt idx="3">
                  <c:v>12.3</c:v>
                </c:pt>
                <c:pt idx="4">
                  <c:v>14.4</c:v>
                </c:pt>
                <c:pt idx="5">
                  <c:v>3.3</c:v>
                </c:pt>
                <c:pt idx="6">
                  <c:v>8.5</c:v>
                </c:pt>
                <c:pt idx="7">
                  <c:v>30.6</c:v>
                </c:pt>
                <c:pt idx="8">
                  <c:v>30.1</c:v>
                </c:pt>
                <c:pt idx="9">
                  <c:v>23.5</c:v>
                </c:pt>
                <c:pt idx="10">
                  <c:v>25.3</c:v>
                </c:pt>
                <c:pt idx="11">
                  <c:v>101.3</c:v>
                </c:pt>
                <c:pt idx="12">
                  <c:v>65.099999999999994</c:v>
                </c:pt>
                <c:pt idx="13">
                  <c:v>77.400000000000006</c:v>
                </c:pt>
                <c:pt idx="14">
                  <c:v>70.2</c:v>
                </c:pt>
                <c:pt idx="15">
                  <c:v>66</c:v>
                </c:pt>
                <c:pt idx="16">
                  <c:v>61.9</c:v>
                </c:pt>
                <c:pt idx="17">
                  <c:v>58.6</c:v>
                </c:pt>
                <c:pt idx="18">
                  <c:v>49.2</c:v>
                </c:pt>
                <c:pt idx="19">
                  <c:v>74.400000000000006</c:v>
                </c:pt>
                <c:pt idx="20">
                  <c:v>65.599999999999994</c:v>
                </c:pt>
                <c:pt idx="21">
                  <c:v>83.4</c:v>
                </c:pt>
                <c:pt idx="22">
                  <c:v>62.5</c:v>
                </c:pt>
                <c:pt idx="23">
                  <c:v>53.3</c:v>
                </c:pt>
                <c:pt idx="24">
                  <c:v>45.8</c:v>
                </c:pt>
                <c:pt idx="25">
                  <c:v>57.1</c:v>
                </c:pt>
                <c:pt idx="26">
                  <c:v>68.8</c:v>
                </c:pt>
                <c:pt idx="27">
                  <c:v>28.7</c:v>
                </c:pt>
                <c:pt idx="28">
                  <c:v>55.2</c:v>
                </c:pt>
                <c:pt idx="29">
                  <c:v>50.7</c:v>
                </c:pt>
                <c:pt idx="30">
                  <c:v>22.7</c:v>
                </c:pt>
                <c:pt idx="31">
                  <c:v>35.800000000000004</c:v>
                </c:pt>
                <c:pt idx="32">
                  <c:v>40.5</c:v>
                </c:pt>
                <c:pt idx="33">
                  <c:v>26.2</c:v>
                </c:pt>
                <c:pt idx="34">
                  <c:v>48.1</c:v>
                </c:pt>
                <c:pt idx="35">
                  <c:v>34.9</c:v>
                </c:pt>
                <c:pt idx="36">
                  <c:v>45.2</c:v>
                </c:pt>
                <c:pt idx="37">
                  <c:v>55.4</c:v>
                </c:pt>
                <c:pt idx="38">
                  <c:v>28.9</c:v>
                </c:pt>
                <c:pt idx="39">
                  <c:v>7.6</c:v>
                </c:pt>
                <c:pt idx="40">
                  <c:v>26.3</c:v>
                </c:pt>
                <c:pt idx="41">
                  <c:v>31.3</c:v>
                </c:pt>
                <c:pt idx="42">
                  <c:v>52.4</c:v>
                </c:pt>
                <c:pt idx="43">
                  <c:v>83.5</c:v>
                </c:pt>
                <c:pt idx="44">
                  <c:v>105.1</c:v>
                </c:pt>
                <c:pt idx="45">
                  <c:v>125.3</c:v>
                </c:pt>
                <c:pt idx="46">
                  <c:v>130.4</c:v>
                </c:pt>
                <c:pt idx="47">
                  <c:v>32</c:v>
                </c:pt>
                <c:pt idx="48">
                  <c:v>70</c:v>
                </c:pt>
                <c:pt idx="49">
                  <c:v>37.800000000000004</c:v>
                </c:pt>
                <c:pt idx="50">
                  <c:v>58.2</c:v>
                </c:pt>
                <c:pt idx="51">
                  <c:v>101.2</c:v>
                </c:pt>
                <c:pt idx="52">
                  <c:v>119.3</c:v>
                </c:pt>
                <c:pt idx="53">
                  <c:v>25</c:v>
                </c:pt>
                <c:pt idx="54">
                  <c:v>29.6</c:v>
                </c:pt>
                <c:pt idx="55">
                  <c:v>34.6</c:v>
                </c:pt>
                <c:pt idx="56">
                  <c:v>37.700000000000003</c:v>
                </c:pt>
                <c:pt idx="57">
                  <c:v>37.700000000000003</c:v>
                </c:pt>
                <c:pt idx="58">
                  <c:v>37.700000000000003</c:v>
                </c:pt>
                <c:pt idx="59">
                  <c:v>44.3</c:v>
                </c:pt>
                <c:pt idx="60">
                  <c:v>66.599999999999994</c:v>
                </c:pt>
                <c:pt idx="61">
                  <c:v>68.900000000000006</c:v>
                </c:pt>
                <c:pt idx="62">
                  <c:v>71.7</c:v>
                </c:pt>
                <c:pt idx="63">
                  <c:v>29.6</c:v>
                </c:pt>
                <c:pt idx="64">
                  <c:v>74.3</c:v>
                </c:pt>
                <c:pt idx="65">
                  <c:v>74.400000000000006</c:v>
                </c:pt>
                <c:pt idx="66">
                  <c:v>76.2</c:v>
                </c:pt>
                <c:pt idx="67">
                  <c:v>78.2</c:v>
                </c:pt>
                <c:pt idx="68">
                  <c:v>83.9</c:v>
                </c:pt>
                <c:pt idx="69">
                  <c:v>75.2</c:v>
                </c:pt>
                <c:pt idx="70">
                  <c:v>77.3</c:v>
                </c:pt>
                <c:pt idx="71">
                  <c:v>79.400000000000006</c:v>
                </c:pt>
                <c:pt idx="72">
                  <c:v>82.1</c:v>
                </c:pt>
                <c:pt idx="73">
                  <c:v>80.5</c:v>
                </c:pt>
                <c:pt idx="74">
                  <c:v>82.7</c:v>
                </c:pt>
                <c:pt idx="75">
                  <c:v>84.9</c:v>
                </c:pt>
                <c:pt idx="76">
                  <c:v>65.5</c:v>
                </c:pt>
                <c:pt idx="77">
                  <c:v>76.5</c:v>
                </c:pt>
                <c:pt idx="78">
                  <c:v>32.5</c:v>
                </c:pt>
                <c:pt idx="79">
                  <c:v>10.3</c:v>
                </c:pt>
                <c:pt idx="80">
                  <c:v>17.8</c:v>
                </c:pt>
                <c:pt idx="81">
                  <c:v>56.4</c:v>
                </c:pt>
                <c:pt idx="82">
                  <c:v>74.400000000000006</c:v>
                </c:pt>
                <c:pt idx="83">
                  <c:v>81.400000000000006</c:v>
                </c:pt>
                <c:pt idx="84">
                  <c:v>76.2</c:v>
                </c:pt>
                <c:pt idx="85">
                  <c:v>47.5</c:v>
                </c:pt>
                <c:pt idx="86">
                  <c:v>56.5</c:v>
                </c:pt>
                <c:pt idx="87">
                  <c:v>12.6</c:v>
                </c:pt>
                <c:pt idx="88">
                  <c:v>18.600000000000001</c:v>
                </c:pt>
                <c:pt idx="89">
                  <c:v>37.4</c:v>
                </c:pt>
                <c:pt idx="90">
                  <c:v>40.4</c:v>
                </c:pt>
                <c:pt idx="91">
                  <c:v>57</c:v>
                </c:pt>
                <c:pt idx="92">
                  <c:v>69.2</c:v>
                </c:pt>
                <c:pt idx="93">
                  <c:v>49.2</c:v>
                </c:pt>
                <c:pt idx="94">
                  <c:v>57.7</c:v>
                </c:pt>
                <c:pt idx="95">
                  <c:v>44</c:v>
                </c:pt>
                <c:pt idx="96">
                  <c:v>34.1</c:v>
                </c:pt>
                <c:pt idx="97">
                  <c:v>34.5</c:v>
                </c:pt>
                <c:pt idx="98">
                  <c:v>40</c:v>
                </c:pt>
                <c:pt idx="99">
                  <c:v>34.57</c:v>
                </c:pt>
                <c:pt idx="100">
                  <c:v>97.88</c:v>
                </c:pt>
                <c:pt idx="101">
                  <c:v>129.69999999999999</c:v>
                </c:pt>
                <c:pt idx="102">
                  <c:v>53.05</c:v>
                </c:pt>
                <c:pt idx="103">
                  <c:v>60.58</c:v>
                </c:pt>
                <c:pt idx="104">
                  <c:v>26.82</c:v>
                </c:pt>
                <c:pt idx="105">
                  <c:v>12.12</c:v>
                </c:pt>
                <c:pt idx="106">
                  <c:v>37.46</c:v>
                </c:pt>
                <c:pt idx="107">
                  <c:v>107.8</c:v>
                </c:pt>
                <c:pt idx="108">
                  <c:v>54.17</c:v>
                </c:pt>
                <c:pt idx="109">
                  <c:v>40.64</c:v>
                </c:pt>
                <c:pt idx="110">
                  <c:v>35.980000000000004</c:v>
                </c:pt>
                <c:pt idx="111">
                  <c:v>69.11999999999999</c:v>
                </c:pt>
                <c:pt idx="112">
                  <c:v>27.41</c:v>
                </c:pt>
                <c:pt idx="113">
                  <c:v>21.72</c:v>
                </c:pt>
                <c:pt idx="114">
                  <c:v>29.71</c:v>
                </c:pt>
                <c:pt idx="115">
                  <c:v>18.32</c:v>
                </c:pt>
                <c:pt idx="116">
                  <c:v>12.58</c:v>
                </c:pt>
                <c:pt idx="117">
                  <c:v>18.89</c:v>
                </c:pt>
                <c:pt idx="118">
                  <c:v>32.64</c:v>
                </c:pt>
                <c:pt idx="119">
                  <c:v>27.02</c:v>
                </c:pt>
                <c:pt idx="120">
                  <c:v>43.349999999999994</c:v>
                </c:pt>
                <c:pt idx="121">
                  <c:v>25.110000000000031</c:v>
                </c:pt>
                <c:pt idx="122">
                  <c:v>44.2</c:v>
                </c:pt>
                <c:pt idx="123">
                  <c:v>58.720000000000013</c:v>
                </c:pt>
                <c:pt idx="124">
                  <c:v>11.61</c:v>
                </c:pt>
                <c:pt idx="125">
                  <c:v>27.4</c:v>
                </c:pt>
                <c:pt idx="126">
                  <c:v>19.36</c:v>
                </c:pt>
                <c:pt idx="127">
                  <c:v>12.44</c:v>
                </c:pt>
                <c:pt idx="128">
                  <c:v>12.2</c:v>
                </c:pt>
                <c:pt idx="129">
                  <c:v>8.68</c:v>
                </c:pt>
                <c:pt idx="130">
                  <c:v>8.67</c:v>
                </c:pt>
                <c:pt idx="131">
                  <c:v>12.56</c:v>
                </c:pt>
                <c:pt idx="132">
                  <c:v>17.14</c:v>
                </c:pt>
                <c:pt idx="133">
                  <c:v>24.479999999999986</c:v>
                </c:pt>
                <c:pt idx="134">
                  <c:v>21.38</c:v>
                </c:pt>
                <c:pt idx="135">
                  <c:v>20.329999999999988</c:v>
                </c:pt>
                <c:pt idx="136">
                  <c:v>18.97</c:v>
                </c:pt>
                <c:pt idx="137">
                  <c:v>16.07</c:v>
                </c:pt>
                <c:pt idx="138">
                  <c:v>15.84</c:v>
                </c:pt>
                <c:pt idx="139">
                  <c:v>16.100000000000001</c:v>
                </c:pt>
                <c:pt idx="140">
                  <c:v>9.91</c:v>
                </c:pt>
                <c:pt idx="141">
                  <c:v>40.32</c:v>
                </c:pt>
                <c:pt idx="142">
                  <c:v>53.46</c:v>
                </c:pt>
                <c:pt idx="143">
                  <c:v>60.89</c:v>
                </c:pt>
                <c:pt idx="144">
                  <c:v>83.36</c:v>
                </c:pt>
                <c:pt idx="145">
                  <c:v>63.52</c:v>
                </c:pt>
                <c:pt idx="146">
                  <c:v>51.93</c:v>
                </c:pt>
                <c:pt idx="147">
                  <c:v>59.47</c:v>
                </c:pt>
                <c:pt idx="148">
                  <c:v>62.620000000000012</c:v>
                </c:pt>
                <c:pt idx="149">
                  <c:v>64.84</c:v>
                </c:pt>
                <c:pt idx="150">
                  <c:v>47.41</c:v>
                </c:pt>
                <c:pt idx="151">
                  <c:v>92.54</c:v>
                </c:pt>
                <c:pt idx="152">
                  <c:v>59.6</c:v>
                </c:pt>
                <c:pt idx="153">
                  <c:v>51.89</c:v>
                </c:pt>
                <c:pt idx="154">
                  <c:v>49.7</c:v>
                </c:pt>
                <c:pt idx="155">
                  <c:v>48.1</c:v>
                </c:pt>
                <c:pt idx="156">
                  <c:v>46.620000000000012</c:v>
                </c:pt>
                <c:pt idx="157">
                  <c:v>34.56</c:v>
                </c:pt>
                <c:pt idx="158">
                  <c:v>49.54</c:v>
                </c:pt>
                <c:pt idx="159">
                  <c:v>44.690000000000012</c:v>
                </c:pt>
                <c:pt idx="160">
                  <c:v>32.65</c:v>
                </c:pt>
                <c:pt idx="161">
                  <c:v>49.11</c:v>
                </c:pt>
                <c:pt idx="162">
                  <c:v>30.14</c:v>
                </c:pt>
                <c:pt idx="163">
                  <c:v>36.700000000000003</c:v>
                </c:pt>
                <c:pt idx="164">
                  <c:v>42.3</c:v>
                </c:pt>
                <c:pt idx="165">
                  <c:v>64.169999999999987</c:v>
                </c:pt>
                <c:pt idx="166">
                  <c:v>39.46</c:v>
                </c:pt>
                <c:pt idx="167">
                  <c:v>63.75</c:v>
                </c:pt>
                <c:pt idx="168">
                  <c:v>50.2</c:v>
                </c:pt>
                <c:pt idx="169">
                  <c:v>63.56</c:v>
                </c:pt>
                <c:pt idx="170">
                  <c:v>37.15</c:v>
                </c:pt>
                <c:pt idx="171">
                  <c:v>36.14</c:v>
                </c:pt>
                <c:pt idx="172">
                  <c:v>45.809999999999995</c:v>
                </c:pt>
                <c:pt idx="173">
                  <c:v>47.03</c:v>
                </c:pt>
                <c:pt idx="174">
                  <c:v>39.879999999999995</c:v>
                </c:pt>
                <c:pt idx="175">
                  <c:v>49.89</c:v>
                </c:pt>
                <c:pt idx="176">
                  <c:v>42.17</c:v>
                </c:pt>
                <c:pt idx="177">
                  <c:v>47.760000000000012</c:v>
                </c:pt>
                <c:pt idx="178">
                  <c:v>59.27</c:v>
                </c:pt>
                <c:pt idx="179">
                  <c:v>54.68</c:v>
                </c:pt>
                <c:pt idx="180">
                  <c:v>43.44</c:v>
                </c:pt>
                <c:pt idx="181">
                  <c:v>29.3</c:v>
                </c:pt>
                <c:pt idx="182">
                  <c:v>40.25</c:v>
                </c:pt>
                <c:pt idx="183">
                  <c:v>43.25</c:v>
                </c:pt>
                <c:pt idx="184">
                  <c:v>50.03</c:v>
                </c:pt>
                <c:pt idx="185">
                  <c:v>43.5</c:v>
                </c:pt>
                <c:pt idx="186">
                  <c:v>53.809999999999995</c:v>
                </c:pt>
                <c:pt idx="187">
                  <c:v>70.86</c:v>
                </c:pt>
                <c:pt idx="188">
                  <c:v>49.78</c:v>
                </c:pt>
                <c:pt idx="189">
                  <c:v>44.46</c:v>
                </c:pt>
                <c:pt idx="190">
                  <c:v>48.77</c:v>
                </c:pt>
                <c:pt idx="191">
                  <c:v>47.06</c:v>
                </c:pt>
                <c:pt idx="192">
                  <c:v>52.04</c:v>
                </c:pt>
                <c:pt idx="193">
                  <c:v>46.67</c:v>
                </c:pt>
                <c:pt idx="194">
                  <c:v>54.91</c:v>
                </c:pt>
                <c:pt idx="195">
                  <c:v>52.220000000000013</c:v>
                </c:pt>
                <c:pt idx="196">
                  <c:v>35.550000000000004</c:v>
                </c:pt>
                <c:pt idx="197">
                  <c:v>40.690000000000012</c:v>
                </c:pt>
                <c:pt idx="198">
                  <c:v>47.96</c:v>
                </c:pt>
                <c:pt idx="199">
                  <c:v>37.82</c:v>
                </c:pt>
                <c:pt idx="200">
                  <c:v>44.33</c:v>
                </c:pt>
                <c:pt idx="201">
                  <c:v>43.87</c:v>
                </c:pt>
                <c:pt idx="202">
                  <c:v>49.04</c:v>
                </c:pt>
                <c:pt idx="203">
                  <c:v>53.839999999999996</c:v>
                </c:pt>
                <c:pt idx="204">
                  <c:v>39.870000000000005</c:v>
                </c:pt>
                <c:pt idx="205">
                  <c:v>48.05</c:v>
                </c:pt>
                <c:pt idx="206">
                  <c:v>47.55</c:v>
                </c:pt>
                <c:pt idx="207">
                  <c:v>97.81</c:v>
                </c:pt>
                <c:pt idx="208">
                  <c:v>59.620000000000012</c:v>
                </c:pt>
                <c:pt idx="209">
                  <c:v>30.71</c:v>
                </c:pt>
                <c:pt idx="210">
                  <c:v>39.58</c:v>
                </c:pt>
                <c:pt idx="211">
                  <c:v>54.67</c:v>
                </c:pt>
                <c:pt idx="212">
                  <c:v>26.08</c:v>
                </c:pt>
                <c:pt idx="213">
                  <c:v>41.720000000000013</c:v>
                </c:pt>
                <c:pt idx="214">
                  <c:v>31.22</c:v>
                </c:pt>
                <c:pt idx="215">
                  <c:v>47</c:v>
                </c:pt>
                <c:pt idx="216">
                  <c:v>73.27</c:v>
                </c:pt>
                <c:pt idx="217">
                  <c:v>43.68</c:v>
                </c:pt>
                <c:pt idx="218">
                  <c:v>56.690000000000012</c:v>
                </c:pt>
                <c:pt idx="219">
                  <c:v>44.98</c:v>
                </c:pt>
                <c:pt idx="220">
                  <c:v>27.759999999999987</c:v>
                </c:pt>
                <c:pt idx="221">
                  <c:v>23.2</c:v>
                </c:pt>
                <c:pt idx="222">
                  <c:v>20.12</c:v>
                </c:pt>
                <c:pt idx="223">
                  <c:v>50.790000000000013</c:v>
                </c:pt>
                <c:pt idx="224">
                  <c:v>31.03</c:v>
                </c:pt>
                <c:pt idx="225">
                  <c:v>27.919999999999987</c:v>
                </c:pt>
                <c:pt idx="226">
                  <c:v>22.35</c:v>
                </c:pt>
                <c:pt idx="227">
                  <c:v>25.4</c:v>
                </c:pt>
                <c:pt idx="228">
                  <c:v>34.290000000000013</c:v>
                </c:pt>
                <c:pt idx="229">
                  <c:v>34.050000000000004</c:v>
                </c:pt>
                <c:pt idx="230">
                  <c:v>36.160000000000011</c:v>
                </c:pt>
                <c:pt idx="231">
                  <c:v>32.349999999999994</c:v>
                </c:pt>
                <c:pt idx="232">
                  <c:v>36.67</c:v>
                </c:pt>
                <c:pt idx="233">
                  <c:v>43.27</c:v>
                </c:pt>
                <c:pt idx="234">
                  <c:v>41.64</c:v>
                </c:pt>
                <c:pt idx="235">
                  <c:v>34.15</c:v>
                </c:pt>
                <c:pt idx="236">
                  <c:v>29.59</c:v>
                </c:pt>
                <c:pt idx="237">
                  <c:v>26.17</c:v>
                </c:pt>
                <c:pt idx="238">
                  <c:v>31.07</c:v>
                </c:pt>
                <c:pt idx="239">
                  <c:v>36.630000000000003</c:v>
                </c:pt>
                <c:pt idx="240">
                  <c:v>31.630000000000031</c:v>
                </c:pt>
                <c:pt idx="241">
                  <c:v>32.590000000000003</c:v>
                </c:pt>
                <c:pt idx="242">
                  <c:v>49.86</c:v>
                </c:pt>
                <c:pt idx="243">
                  <c:v>35.61</c:v>
                </c:pt>
                <c:pt idx="244">
                  <c:v>47.97</c:v>
                </c:pt>
                <c:pt idx="245">
                  <c:v>29.419999999999987</c:v>
                </c:pt>
                <c:pt idx="246">
                  <c:v>60.55</c:v>
                </c:pt>
                <c:pt idx="247">
                  <c:v>84.88</c:v>
                </c:pt>
                <c:pt idx="248">
                  <c:v>60.190000000000012</c:v>
                </c:pt>
                <c:pt idx="249">
                  <c:v>53.720000000000013</c:v>
                </c:pt>
                <c:pt idx="250">
                  <c:v>61.55</c:v>
                </c:pt>
                <c:pt idx="251">
                  <c:v>33.74</c:v>
                </c:pt>
                <c:pt idx="252">
                  <c:v>38.520000000000003</c:v>
                </c:pt>
                <c:pt idx="253">
                  <c:v>33.99</c:v>
                </c:pt>
                <c:pt idx="254">
                  <c:v>42.8</c:v>
                </c:pt>
                <c:pt idx="255">
                  <c:v>33.839999999999996</c:v>
                </c:pt>
                <c:pt idx="256">
                  <c:v>56.27</c:v>
                </c:pt>
                <c:pt idx="257">
                  <c:v>65.55</c:v>
                </c:pt>
                <c:pt idx="258">
                  <c:v>36.24</c:v>
                </c:pt>
                <c:pt idx="259">
                  <c:v>34.949999999999996</c:v>
                </c:pt>
                <c:pt idx="260">
                  <c:v>43.94</c:v>
                </c:pt>
                <c:pt idx="261">
                  <c:v>25.85</c:v>
                </c:pt>
                <c:pt idx="262">
                  <c:v>37.770000000000003</c:v>
                </c:pt>
                <c:pt idx="263">
                  <c:v>45.52</c:v>
                </c:pt>
                <c:pt idx="264">
                  <c:v>33.9</c:v>
                </c:pt>
                <c:pt idx="265">
                  <c:v>41.09</c:v>
                </c:pt>
                <c:pt idx="266">
                  <c:v>20.9</c:v>
                </c:pt>
                <c:pt idx="267">
                  <c:v>27.9</c:v>
                </c:pt>
                <c:pt idx="268">
                  <c:v>26.4</c:v>
                </c:pt>
                <c:pt idx="269">
                  <c:v>29.1</c:v>
                </c:pt>
                <c:pt idx="270">
                  <c:v>57.8</c:v>
                </c:pt>
                <c:pt idx="271">
                  <c:v>62.3</c:v>
                </c:pt>
                <c:pt idx="272">
                  <c:v>107</c:v>
                </c:pt>
                <c:pt idx="273">
                  <c:v>72</c:v>
                </c:pt>
                <c:pt idx="274">
                  <c:v>120.3</c:v>
                </c:pt>
                <c:pt idx="275">
                  <c:v>28.3</c:v>
                </c:pt>
                <c:pt idx="276">
                  <c:v>6.2</c:v>
                </c:pt>
                <c:pt idx="277">
                  <c:v>14.1</c:v>
                </c:pt>
                <c:pt idx="278">
                  <c:v>15.8</c:v>
                </c:pt>
                <c:pt idx="279">
                  <c:v>29.1</c:v>
                </c:pt>
                <c:pt idx="280">
                  <c:v>33.200000000000003</c:v>
                </c:pt>
                <c:pt idx="281">
                  <c:v>41</c:v>
                </c:pt>
                <c:pt idx="282">
                  <c:v>45</c:v>
                </c:pt>
                <c:pt idx="283">
                  <c:v>46</c:v>
                </c:pt>
                <c:pt idx="284">
                  <c:v>47.5</c:v>
                </c:pt>
                <c:pt idx="285">
                  <c:v>6.6099999999999985</c:v>
                </c:pt>
                <c:pt idx="286">
                  <c:v>7.98</c:v>
                </c:pt>
                <c:pt idx="287">
                  <c:v>9.4700000000000006</c:v>
                </c:pt>
                <c:pt idx="288">
                  <c:v>10.1</c:v>
                </c:pt>
                <c:pt idx="289">
                  <c:v>14.6</c:v>
                </c:pt>
                <c:pt idx="290">
                  <c:v>16.8</c:v>
                </c:pt>
                <c:pt idx="291">
                  <c:v>18.3</c:v>
                </c:pt>
                <c:pt idx="292">
                  <c:v>35.4</c:v>
                </c:pt>
                <c:pt idx="293">
                  <c:v>40.1</c:v>
                </c:pt>
                <c:pt idx="294">
                  <c:v>36</c:v>
                </c:pt>
                <c:pt idx="295">
                  <c:v>29.6</c:v>
                </c:pt>
                <c:pt idx="296">
                  <c:v>5.5</c:v>
                </c:pt>
                <c:pt idx="297">
                  <c:v>75.7</c:v>
                </c:pt>
                <c:pt idx="298">
                  <c:v>55.2</c:v>
                </c:pt>
                <c:pt idx="299">
                  <c:v>55</c:v>
                </c:pt>
                <c:pt idx="300">
                  <c:v>67.900000000000006</c:v>
                </c:pt>
                <c:pt idx="301">
                  <c:v>1</c:v>
                </c:pt>
                <c:pt idx="302">
                  <c:v>23.2</c:v>
                </c:pt>
                <c:pt idx="303">
                  <c:v>81.900000000000006</c:v>
                </c:pt>
                <c:pt idx="304">
                  <c:v>51.2</c:v>
                </c:pt>
                <c:pt idx="305">
                  <c:v>46.3</c:v>
                </c:pt>
                <c:pt idx="306">
                  <c:v>28.8</c:v>
                </c:pt>
                <c:pt idx="307">
                  <c:v>63.4</c:v>
                </c:pt>
                <c:pt idx="308">
                  <c:v>56.6</c:v>
                </c:pt>
                <c:pt idx="309">
                  <c:v>76.099999999999994</c:v>
                </c:pt>
                <c:pt idx="310">
                  <c:v>60.9</c:v>
                </c:pt>
                <c:pt idx="311">
                  <c:v>61.5</c:v>
                </c:pt>
                <c:pt idx="312">
                  <c:v>53.3</c:v>
                </c:pt>
                <c:pt idx="313">
                  <c:v>68.099999999999994</c:v>
                </c:pt>
                <c:pt idx="314">
                  <c:v>69.099999999999994</c:v>
                </c:pt>
                <c:pt idx="315">
                  <c:v>39.700000000000003</c:v>
                </c:pt>
                <c:pt idx="316">
                  <c:v>59.3</c:v>
                </c:pt>
                <c:pt idx="317">
                  <c:v>85.4</c:v>
                </c:pt>
                <c:pt idx="318">
                  <c:v>89.2</c:v>
                </c:pt>
                <c:pt idx="319">
                  <c:v>64.7</c:v>
                </c:pt>
                <c:pt idx="320">
                  <c:v>73.2</c:v>
                </c:pt>
                <c:pt idx="321">
                  <c:v>47.9</c:v>
                </c:pt>
                <c:pt idx="322">
                  <c:v>22</c:v>
                </c:pt>
                <c:pt idx="323">
                  <c:v>5</c:v>
                </c:pt>
                <c:pt idx="324">
                  <c:v>19.100000000000001</c:v>
                </c:pt>
                <c:pt idx="325">
                  <c:v>17.899999999999999</c:v>
                </c:pt>
                <c:pt idx="326">
                  <c:v>14.9</c:v>
                </c:pt>
                <c:pt idx="327">
                  <c:v>8.6</c:v>
                </c:pt>
                <c:pt idx="328">
                  <c:v>13.6</c:v>
                </c:pt>
                <c:pt idx="329">
                  <c:v>63.5</c:v>
                </c:pt>
                <c:pt idx="330">
                  <c:v>36.4</c:v>
                </c:pt>
                <c:pt idx="331">
                  <c:v>19.100000000000001</c:v>
                </c:pt>
                <c:pt idx="332">
                  <c:v>17.899999999999999</c:v>
                </c:pt>
                <c:pt idx="333">
                  <c:v>14.9</c:v>
                </c:pt>
                <c:pt idx="334">
                  <c:v>44.6</c:v>
                </c:pt>
                <c:pt idx="335">
                  <c:v>41.3</c:v>
                </c:pt>
                <c:pt idx="336">
                  <c:v>28.4</c:v>
                </c:pt>
                <c:pt idx="337">
                  <c:v>24.7</c:v>
                </c:pt>
                <c:pt idx="338">
                  <c:v>37.200000000000003</c:v>
                </c:pt>
                <c:pt idx="339">
                  <c:v>10.6</c:v>
                </c:pt>
                <c:pt idx="340">
                  <c:v>11.3</c:v>
                </c:pt>
                <c:pt idx="341">
                  <c:v>20.6</c:v>
                </c:pt>
                <c:pt idx="342">
                  <c:v>19.100000000000001</c:v>
                </c:pt>
                <c:pt idx="343">
                  <c:v>20.100000000000001</c:v>
                </c:pt>
                <c:pt idx="344">
                  <c:v>33.1</c:v>
                </c:pt>
                <c:pt idx="345">
                  <c:v>26.1</c:v>
                </c:pt>
                <c:pt idx="346">
                  <c:v>33.700000000000003</c:v>
                </c:pt>
                <c:pt idx="347">
                  <c:v>4.92</c:v>
                </c:pt>
                <c:pt idx="348">
                  <c:v>12.5</c:v>
                </c:pt>
                <c:pt idx="349">
                  <c:v>29.2</c:v>
                </c:pt>
                <c:pt idx="350">
                  <c:v>19.5</c:v>
                </c:pt>
                <c:pt idx="351">
                  <c:v>21</c:v>
                </c:pt>
                <c:pt idx="352">
                  <c:v>17.2</c:v>
                </c:pt>
                <c:pt idx="353">
                  <c:v>8.31</c:v>
                </c:pt>
                <c:pt idx="354">
                  <c:v>6.37</c:v>
                </c:pt>
                <c:pt idx="355">
                  <c:v>40.700000000000003</c:v>
                </c:pt>
                <c:pt idx="356">
                  <c:v>85.1</c:v>
                </c:pt>
                <c:pt idx="357">
                  <c:v>31.2</c:v>
                </c:pt>
                <c:pt idx="358">
                  <c:v>64.599999999999994</c:v>
                </c:pt>
                <c:pt idx="359">
                  <c:v>76.2</c:v>
                </c:pt>
                <c:pt idx="360">
                  <c:v>81.2</c:v>
                </c:pt>
                <c:pt idx="361">
                  <c:v>39.700000000000003</c:v>
                </c:pt>
                <c:pt idx="362">
                  <c:v>39.6</c:v>
                </c:pt>
                <c:pt idx="363">
                  <c:v>38.1</c:v>
                </c:pt>
                <c:pt idx="364">
                  <c:v>15.5</c:v>
                </c:pt>
                <c:pt idx="365">
                  <c:v>17</c:v>
                </c:pt>
                <c:pt idx="366">
                  <c:v>16.8</c:v>
                </c:pt>
                <c:pt idx="367">
                  <c:v>15.5</c:v>
                </c:pt>
                <c:pt idx="368">
                  <c:v>13.9</c:v>
                </c:pt>
                <c:pt idx="369">
                  <c:v>12.3</c:v>
                </c:pt>
                <c:pt idx="370">
                  <c:v>38.4</c:v>
                </c:pt>
                <c:pt idx="371">
                  <c:v>38.4</c:v>
                </c:pt>
                <c:pt idx="372">
                  <c:v>49.4</c:v>
                </c:pt>
                <c:pt idx="373">
                  <c:v>42.5</c:v>
                </c:pt>
                <c:pt idx="374">
                  <c:v>4.0000000000000079E-3</c:v>
                </c:pt>
                <c:pt idx="375">
                  <c:v>4.0000000000000022E-2</c:v>
                </c:pt>
                <c:pt idx="376">
                  <c:v>7.0000000000000021E-2</c:v>
                </c:pt>
                <c:pt idx="377">
                  <c:v>0.14000000000000001</c:v>
                </c:pt>
                <c:pt idx="378">
                  <c:v>0.58000000000000007</c:v>
                </c:pt>
                <c:pt idx="379">
                  <c:v>0.44</c:v>
                </c:pt>
                <c:pt idx="380">
                  <c:v>0.9</c:v>
                </c:pt>
                <c:pt idx="381">
                  <c:v>36.4</c:v>
                </c:pt>
                <c:pt idx="382">
                  <c:v>48.2</c:v>
                </c:pt>
                <c:pt idx="383">
                  <c:v>43</c:v>
                </c:pt>
                <c:pt idx="384">
                  <c:v>37.4</c:v>
                </c:pt>
                <c:pt idx="385">
                  <c:v>41.4</c:v>
                </c:pt>
                <c:pt idx="386">
                  <c:v>32</c:v>
                </c:pt>
                <c:pt idx="387">
                  <c:v>49.2</c:v>
                </c:pt>
                <c:pt idx="388">
                  <c:v>45</c:v>
                </c:pt>
                <c:pt idx="389">
                  <c:v>41.4</c:v>
                </c:pt>
                <c:pt idx="390">
                  <c:v>47.8</c:v>
                </c:pt>
                <c:pt idx="391">
                  <c:v>54.6</c:v>
                </c:pt>
                <c:pt idx="392">
                  <c:v>42</c:v>
                </c:pt>
                <c:pt idx="393">
                  <c:v>33</c:v>
                </c:pt>
                <c:pt idx="394">
                  <c:v>62</c:v>
                </c:pt>
                <c:pt idx="395">
                  <c:v>53.8</c:v>
                </c:pt>
                <c:pt idx="396">
                  <c:v>30.6</c:v>
                </c:pt>
                <c:pt idx="397">
                  <c:v>50</c:v>
                </c:pt>
                <c:pt idx="398">
                  <c:v>33.9</c:v>
                </c:pt>
                <c:pt idx="399">
                  <c:v>35.200000000000003</c:v>
                </c:pt>
                <c:pt idx="400">
                  <c:v>27.3</c:v>
                </c:pt>
                <c:pt idx="401">
                  <c:v>29.3</c:v>
                </c:pt>
                <c:pt idx="402">
                  <c:v>24.7</c:v>
                </c:pt>
                <c:pt idx="403">
                  <c:v>38.700000000000003</c:v>
                </c:pt>
                <c:pt idx="404">
                  <c:v>28.8</c:v>
                </c:pt>
                <c:pt idx="405">
                  <c:v>35.300000000000004</c:v>
                </c:pt>
                <c:pt idx="406">
                  <c:v>36.700000000000003</c:v>
                </c:pt>
                <c:pt idx="407">
                  <c:v>33.200000000000003</c:v>
                </c:pt>
                <c:pt idx="408">
                  <c:v>18.399999999999999</c:v>
                </c:pt>
                <c:pt idx="409">
                  <c:v>1.29</c:v>
                </c:pt>
                <c:pt idx="410">
                  <c:v>4.8</c:v>
                </c:pt>
                <c:pt idx="411">
                  <c:v>15.5</c:v>
                </c:pt>
                <c:pt idx="412">
                  <c:v>2.9000000000000001E-2</c:v>
                </c:pt>
                <c:pt idx="413">
                  <c:v>3.3000000000000002E-2</c:v>
                </c:pt>
                <c:pt idx="414">
                  <c:v>0.05</c:v>
                </c:pt>
                <c:pt idx="415">
                  <c:v>4.2000000000000023E-2</c:v>
                </c:pt>
                <c:pt idx="416">
                  <c:v>9.8000000000000212E-2</c:v>
                </c:pt>
                <c:pt idx="417">
                  <c:v>6.7000000000000004E-2</c:v>
                </c:pt>
                <c:pt idx="418">
                  <c:v>7.0999999999999994E-2</c:v>
                </c:pt>
                <c:pt idx="419">
                  <c:v>4.5000000000000012E-2</c:v>
                </c:pt>
                <c:pt idx="420">
                  <c:v>3.9000000000000014E-2</c:v>
                </c:pt>
                <c:pt idx="421">
                  <c:v>5.8</c:v>
                </c:pt>
                <c:pt idx="422">
                  <c:v>19.600000000000001</c:v>
                </c:pt>
                <c:pt idx="423">
                  <c:v>3.56</c:v>
                </c:pt>
                <c:pt idx="424">
                  <c:v>3.11</c:v>
                </c:pt>
                <c:pt idx="425">
                  <c:v>2.66</c:v>
                </c:pt>
                <c:pt idx="426">
                  <c:v>4.0599999999999996</c:v>
                </c:pt>
                <c:pt idx="427">
                  <c:v>1.86</c:v>
                </c:pt>
                <c:pt idx="428">
                  <c:v>2.3299999999999987</c:v>
                </c:pt>
                <c:pt idx="429">
                  <c:v>6.4300000000000024</c:v>
                </c:pt>
                <c:pt idx="430">
                  <c:v>5.85</c:v>
                </c:pt>
                <c:pt idx="431">
                  <c:v>1.1700000000000019</c:v>
                </c:pt>
                <c:pt idx="432">
                  <c:v>6.79</c:v>
                </c:pt>
                <c:pt idx="433">
                  <c:v>1.57</c:v>
                </c:pt>
                <c:pt idx="434">
                  <c:v>5.6499999999999995</c:v>
                </c:pt>
                <c:pt idx="435">
                  <c:v>2.7</c:v>
                </c:pt>
                <c:pt idx="436">
                  <c:v>6.17</c:v>
                </c:pt>
                <c:pt idx="437">
                  <c:v>1.84</c:v>
                </c:pt>
                <c:pt idx="438">
                  <c:v>5.74</c:v>
                </c:pt>
                <c:pt idx="439">
                  <c:v>2.46</c:v>
                </c:pt>
                <c:pt idx="440">
                  <c:v>2.9299999999999997</c:v>
                </c:pt>
                <c:pt idx="441">
                  <c:v>2.59</c:v>
                </c:pt>
                <c:pt idx="442">
                  <c:v>0.48000000000000032</c:v>
                </c:pt>
                <c:pt idx="443">
                  <c:v>3.48</c:v>
                </c:pt>
                <c:pt idx="444">
                  <c:v>0.39000000000000057</c:v>
                </c:pt>
                <c:pt idx="445">
                  <c:v>0.44</c:v>
                </c:pt>
                <c:pt idx="446">
                  <c:v>37.6</c:v>
                </c:pt>
                <c:pt idx="447">
                  <c:v>32.700000000000003</c:v>
                </c:pt>
                <c:pt idx="448">
                  <c:v>21.3</c:v>
                </c:pt>
                <c:pt idx="449">
                  <c:v>23.9</c:v>
                </c:pt>
                <c:pt idx="450">
                  <c:v>38.1</c:v>
                </c:pt>
                <c:pt idx="451">
                  <c:v>12.9</c:v>
                </c:pt>
                <c:pt idx="452">
                  <c:v>37.5</c:v>
                </c:pt>
                <c:pt idx="453">
                  <c:v>47.7</c:v>
                </c:pt>
                <c:pt idx="454">
                  <c:v>11.6</c:v>
                </c:pt>
                <c:pt idx="455">
                  <c:v>17.5</c:v>
                </c:pt>
                <c:pt idx="456">
                  <c:v>70.7</c:v>
                </c:pt>
                <c:pt idx="457">
                  <c:v>42.4</c:v>
                </c:pt>
                <c:pt idx="458">
                  <c:v>43.9</c:v>
                </c:pt>
                <c:pt idx="459">
                  <c:v>14.5</c:v>
                </c:pt>
                <c:pt idx="460">
                  <c:v>20.8</c:v>
                </c:pt>
                <c:pt idx="461">
                  <c:v>55.1</c:v>
                </c:pt>
                <c:pt idx="462">
                  <c:v>63.5</c:v>
                </c:pt>
                <c:pt idx="463">
                  <c:v>54.5</c:v>
                </c:pt>
                <c:pt idx="464">
                  <c:v>72.599999999999994</c:v>
                </c:pt>
                <c:pt idx="465">
                  <c:v>49.5</c:v>
                </c:pt>
                <c:pt idx="466">
                  <c:v>57.3</c:v>
                </c:pt>
                <c:pt idx="467">
                  <c:v>0.13</c:v>
                </c:pt>
                <c:pt idx="468">
                  <c:v>3.24</c:v>
                </c:pt>
                <c:pt idx="469">
                  <c:v>12.9</c:v>
                </c:pt>
                <c:pt idx="470">
                  <c:v>78.900000000000006</c:v>
                </c:pt>
                <c:pt idx="471">
                  <c:v>87.3</c:v>
                </c:pt>
                <c:pt idx="472">
                  <c:v>81.2</c:v>
                </c:pt>
                <c:pt idx="473">
                  <c:v>91.9</c:v>
                </c:pt>
                <c:pt idx="474">
                  <c:v>17.3</c:v>
                </c:pt>
                <c:pt idx="475">
                  <c:v>24.2</c:v>
                </c:pt>
                <c:pt idx="476">
                  <c:v>26</c:v>
                </c:pt>
                <c:pt idx="477">
                  <c:v>44.4</c:v>
                </c:pt>
                <c:pt idx="478">
                  <c:v>50.9</c:v>
                </c:pt>
                <c:pt idx="479">
                  <c:v>51.8</c:v>
                </c:pt>
                <c:pt idx="480">
                  <c:v>22.7</c:v>
                </c:pt>
                <c:pt idx="481">
                  <c:v>16.100000000000001</c:v>
                </c:pt>
                <c:pt idx="482">
                  <c:v>14.3</c:v>
                </c:pt>
                <c:pt idx="483">
                  <c:v>34.9</c:v>
                </c:pt>
                <c:pt idx="484">
                  <c:v>23.6</c:v>
                </c:pt>
                <c:pt idx="485">
                  <c:v>13.6</c:v>
                </c:pt>
                <c:pt idx="486">
                  <c:v>15.5</c:v>
                </c:pt>
                <c:pt idx="487">
                  <c:v>12.2</c:v>
                </c:pt>
                <c:pt idx="488">
                  <c:v>14</c:v>
                </c:pt>
                <c:pt idx="489">
                  <c:v>7.8</c:v>
                </c:pt>
                <c:pt idx="490">
                  <c:v>30.1</c:v>
                </c:pt>
                <c:pt idx="491">
                  <c:v>38.6</c:v>
                </c:pt>
                <c:pt idx="492">
                  <c:v>21.1</c:v>
                </c:pt>
                <c:pt idx="493">
                  <c:v>48.3</c:v>
                </c:pt>
                <c:pt idx="494">
                  <c:v>37.5</c:v>
                </c:pt>
                <c:pt idx="495">
                  <c:v>44.5</c:v>
                </c:pt>
                <c:pt idx="496">
                  <c:v>61.6</c:v>
                </c:pt>
                <c:pt idx="497">
                  <c:v>65</c:v>
                </c:pt>
                <c:pt idx="498">
                  <c:v>62</c:v>
                </c:pt>
                <c:pt idx="499">
                  <c:v>55</c:v>
                </c:pt>
                <c:pt idx="500">
                  <c:v>88.2</c:v>
                </c:pt>
                <c:pt idx="501">
                  <c:v>91.6</c:v>
                </c:pt>
                <c:pt idx="502">
                  <c:v>52.5</c:v>
                </c:pt>
                <c:pt idx="503">
                  <c:v>54.9</c:v>
                </c:pt>
                <c:pt idx="504">
                  <c:v>58.5</c:v>
                </c:pt>
                <c:pt idx="505">
                  <c:v>71.900000000000006</c:v>
                </c:pt>
                <c:pt idx="506">
                  <c:v>61.4</c:v>
                </c:pt>
                <c:pt idx="507">
                  <c:v>40.5</c:v>
                </c:pt>
                <c:pt idx="508">
                  <c:v>183.1</c:v>
                </c:pt>
                <c:pt idx="509">
                  <c:v>8.1</c:v>
                </c:pt>
                <c:pt idx="510">
                  <c:v>40.1</c:v>
                </c:pt>
                <c:pt idx="511">
                  <c:v>40.5</c:v>
                </c:pt>
                <c:pt idx="512">
                  <c:v>65.099999999999994</c:v>
                </c:pt>
                <c:pt idx="513">
                  <c:v>44.1</c:v>
                </c:pt>
                <c:pt idx="514">
                  <c:v>31.3</c:v>
                </c:pt>
                <c:pt idx="515">
                  <c:v>45.8</c:v>
                </c:pt>
                <c:pt idx="516">
                  <c:v>64.599999999999994</c:v>
                </c:pt>
                <c:pt idx="517">
                  <c:v>70.900000000000006</c:v>
                </c:pt>
                <c:pt idx="518">
                  <c:v>48.3</c:v>
                </c:pt>
                <c:pt idx="519">
                  <c:v>13.6</c:v>
                </c:pt>
                <c:pt idx="520">
                  <c:v>63</c:v>
                </c:pt>
                <c:pt idx="521">
                  <c:v>48</c:v>
                </c:pt>
                <c:pt idx="522">
                  <c:v>60</c:v>
                </c:pt>
              </c:numCache>
            </c:numRef>
          </c:xVal>
          <c:yVal>
            <c:numRef>
              <c:f>Pr!$C$2:$C$936</c:f>
              <c:numCache>
                <c:formatCode>0.00</c:formatCode>
                <c:ptCount val="935"/>
                <c:pt idx="0">
                  <c:v>35.020000000000003</c:v>
                </c:pt>
                <c:pt idx="1">
                  <c:v>37.92</c:v>
                </c:pt>
                <c:pt idx="2">
                  <c:v>0.92</c:v>
                </c:pt>
                <c:pt idx="3">
                  <c:v>6.6</c:v>
                </c:pt>
                <c:pt idx="4">
                  <c:v>21.88</c:v>
                </c:pt>
                <c:pt idx="5">
                  <c:v>3.29</c:v>
                </c:pt>
                <c:pt idx="6">
                  <c:v>8.16</c:v>
                </c:pt>
                <c:pt idx="7">
                  <c:v>56.730000000000011</c:v>
                </c:pt>
                <c:pt idx="8">
                  <c:v>50.230000000000011</c:v>
                </c:pt>
                <c:pt idx="9">
                  <c:v>60.02</c:v>
                </c:pt>
                <c:pt idx="10">
                  <c:v>52.309999999999995</c:v>
                </c:pt>
                <c:pt idx="11">
                  <c:v>79.149999999999991</c:v>
                </c:pt>
                <c:pt idx="12">
                  <c:v>57.190000000000012</c:v>
                </c:pt>
                <c:pt idx="13">
                  <c:v>46.5</c:v>
                </c:pt>
                <c:pt idx="14">
                  <c:v>63.6</c:v>
                </c:pt>
                <c:pt idx="15">
                  <c:v>47.14</c:v>
                </c:pt>
                <c:pt idx="16">
                  <c:v>55.71</c:v>
                </c:pt>
                <c:pt idx="17">
                  <c:v>53.339999999999996</c:v>
                </c:pt>
                <c:pt idx="18">
                  <c:v>47.43</c:v>
                </c:pt>
                <c:pt idx="19">
                  <c:v>67.349999999999994</c:v>
                </c:pt>
                <c:pt idx="20">
                  <c:v>59.51</c:v>
                </c:pt>
                <c:pt idx="21">
                  <c:v>72.649999999999991</c:v>
                </c:pt>
                <c:pt idx="22">
                  <c:v>33.25</c:v>
                </c:pt>
                <c:pt idx="23">
                  <c:v>49.449999999999996</c:v>
                </c:pt>
                <c:pt idx="24">
                  <c:v>44.71</c:v>
                </c:pt>
                <c:pt idx="25">
                  <c:v>53.98</c:v>
                </c:pt>
                <c:pt idx="26">
                  <c:v>61.63</c:v>
                </c:pt>
                <c:pt idx="27">
                  <c:v>29.610000000000031</c:v>
                </c:pt>
                <c:pt idx="28">
                  <c:v>51.48</c:v>
                </c:pt>
                <c:pt idx="29">
                  <c:v>48.58</c:v>
                </c:pt>
                <c:pt idx="30">
                  <c:v>24.610000000000031</c:v>
                </c:pt>
                <c:pt idx="31">
                  <c:v>36.6</c:v>
                </c:pt>
                <c:pt idx="32">
                  <c:v>56.14</c:v>
                </c:pt>
                <c:pt idx="33">
                  <c:v>51.58</c:v>
                </c:pt>
                <c:pt idx="34">
                  <c:v>35.980000000000004</c:v>
                </c:pt>
                <c:pt idx="35">
                  <c:v>38.9</c:v>
                </c:pt>
                <c:pt idx="36">
                  <c:v>45.4</c:v>
                </c:pt>
                <c:pt idx="37">
                  <c:v>54.32</c:v>
                </c:pt>
                <c:pt idx="38">
                  <c:v>30.419999999999987</c:v>
                </c:pt>
                <c:pt idx="39">
                  <c:v>6.8</c:v>
                </c:pt>
                <c:pt idx="40">
                  <c:v>18.149999999999999</c:v>
                </c:pt>
                <c:pt idx="41">
                  <c:v>20.27</c:v>
                </c:pt>
                <c:pt idx="42">
                  <c:v>29.12</c:v>
                </c:pt>
                <c:pt idx="43">
                  <c:v>40.800000000000004</c:v>
                </c:pt>
                <c:pt idx="44">
                  <c:v>46.53</c:v>
                </c:pt>
                <c:pt idx="45">
                  <c:v>52.68</c:v>
                </c:pt>
                <c:pt idx="46">
                  <c:v>53.32</c:v>
                </c:pt>
                <c:pt idx="47">
                  <c:v>35.020000000000003</c:v>
                </c:pt>
                <c:pt idx="48">
                  <c:v>47.55</c:v>
                </c:pt>
                <c:pt idx="49">
                  <c:v>32.18</c:v>
                </c:pt>
                <c:pt idx="50">
                  <c:v>66.28</c:v>
                </c:pt>
                <c:pt idx="51">
                  <c:v>105.14999999999999</c:v>
                </c:pt>
                <c:pt idx="52">
                  <c:v>83.08</c:v>
                </c:pt>
                <c:pt idx="53">
                  <c:v>14.229999999999999</c:v>
                </c:pt>
                <c:pt idx="54">
                  <c:v>32.97</c:v>
                </c:pt>
                <c:pt idx="55">
                  <c:v>36.14</c:v>
                </c:pt>
                <c:pt idx="56">
                  <c:v>40.879999999999995</c:v>
                </c:pt>
                <c:pt idx="57">
                  <c:v>41.120000000000012</c:v>
                </c:pt>
                <c:pt idx="58">
                  <c:v>40.28</c:v>
                </c:pt>
                <c:pt idx="59">
                  <c:v>48.2</c:v>
                </c:pt>
                <c:pt idx="60">
                  <c:v>57.92</c:v>
                </c:pt>
                <c:pt idx="61">
                  <c:v>59.349999999999994</c:v>
                </c:pt>
                <c:pt idx="62">
                  <c:v>59.63</c:v>
                </c:pt>
                <c:pt idx="63">
                  <c:v>32.97</c:v>
                </c:pt>
                <c:pt idx="64">
                  <c:v>62.1</c:v>
                </c:pt>
                <c:pt idx="65">
                  <c:v>61.309999999999995</c:v>
                </c:pt>
                <c:pt idx="66">
                  <c:v>62.91</c:v>
                </c:pt>
                <c:pt idx="67">
                  <c:v>64.22</c:v>
                </c:pt>
                <c:pt idx="68">
                  <c:v>66.19</c:v>
                </c:pt>
                <c:pt idx="69">
                  <c:v>57.57</c:v>
                </c:pt>
                <c:pt idx="70">
                  <c:v>58.87</c:v>
                </c:pt>
                <c:pt idx="71">
                  <c:v>57.39</c:v>
                </c:pt>
                <c:pt idx="72">
                  <c:v>60.9</c:v>
                </c:pt>
                <c:pt idx="73">
                  <c:v>58.93</c:v>
                </c:pt>
                <c:pt idx="74">
                  <c:v>60.03</c:v>
                </c:pt>
                <c:pt idx="75">
                  <c:v>61.309999999999995</c:v>
                </c:pt>
                <c:pt idx="76">
                  <c:v>53.05</c:v>
                </c:pt>
                <c:pt idx="77">
                  <c:v>58.120000000000012</c:v>
                </c:pt>
                <c:pt idx="78">
                  <c:v>54.67</c:v>
                </c:pt>
                <c:pt idx="79">
                  <c:v>13.78</c:v>
                </c:pt>
                <c:pt idx="80">
                  <c:v>17.8</c:v>
                </c:pt>
                <c:pt idx="81">
                  <c:v>41.67</c:v>
                </c:pt>
                <c:pt idx="82">
                  <c:v>52.98</c:v>
                </c:pt>
                <c:pt idx="83">
                  <c:v>66.069999999999993</c:v>
                </c:pt>
                <c:pt idx="84">
                  <c:v>58.11</c:v>
                </c:pt>
                <c:pt idx="85">
                  <c:v>44.65</c:v>
                </c:pt>
                <c:pt idx="86">
                  <c:v>58.9</c:v>
                </c:pt>
                <c:pt idx="87">
                  <c:v>3.18</c:v>
                </c:pt>
                <c:pt idx="88">
                  <c:v>11.09</c:v>
                </c:pt>
                <c:pt idx="89">
                  <c:v>17.87</c:v>
                </c:pt>
                <c:pt idx="90">
                  <c:v>40.51</c:v>
                </c:pt>
                <c:pt idx="91">
                  <c:v>49.949999999999996</c:v>
                </c:pt>
                <c:pt idx="92">
                  <c:v>72.819999999999993</c:v>
                </c:pt>
                <c:pt idx="93">
                  <c:v>53.83</c:v>
                </c:pt>
                <c:pt idx="94">
                  <c:v>36.92</c:v>
                </c:pt>
                <c:pt idx="95">
                  <c:v>36.32</c:v>
                </c:pt>
                <c:pt idx="96">
                  <c:v>29.03</c:v>
                </c:pt>
                <c:pt idx="97">
                  <c:v>29.610000000000031</c:v>
                </c:pt>
                <c:pt idx="98">
                  <c:v>32.690000000000012</c:v>
                </c:pt>
                <c:pt idx="99">
                  <c:v>51.9</c:v>
                </c:pt>
                <c:pt idx="100">
                  <c:v>74.410000000000025</c:v>
                </c:pt>
                <c:pt idx="101">
                  <c:v>91.61</c:v>
                </c:pt>
                <c:pt idx="102">
                  <c:v>48.33</c:v>
                </c:pt>
                <c:pt idx="103">
                  <c:v>59.839999999999996</c:v>
                </c:pt>
                <c:pt idx="104">
                  <c:v>31.110000000000031</c:v>
                </c:pt>
                <c:pt idx="105">
                  <c:v>22.53</c:v>
                </c:pt>
                <c:pt idx="106">
                  <c:v>40.11</c:v>
                </c:pt>
                <c:pt idx="107">
                  <c:v>75.25</c:v>
                </c:pt>
                <c:pt idx="108">
                  <c:v>52.44</c:v>
                </c:pt>
                <c:pt idx="109">
                  <c:v>42.5</c:v>
                </c:pt>
                <c:pt idx="110">
                  <c:v>38.83</c:v>
                </c:pt>
                <c:pt idx="111">
                  <c:v>58.82</c:v>
                </c:pt>
                <c:pt idx="112">
                  <c:v>25.72</c:v>
                </c:pt>
                <c:pt idx="113">
                  <c:v>37.46</c:v>
                </c:pt>
                <c:pt idx="114">
                  <c:v>54.309999999999995</c:v>
                </c:pt>
                <c:pt idx="115">
                  <c:v>33.480000000000004</c:v>
                </c:pt>
                <c:pt idx="116">
                  <c:v>17.05</c:v>
                </c:pt>
                <c:pt idx="117">
                  <c:v>23.37</c:v>
                </c:pt>
                <c:pt idx="118">
                  <c:v>47.6</c:v>
                </c:pt>
                <c:pt idx="119">
                  <c:v>61.379999999999995</c:v>
                </c:pt>
                <c:pt idx="120">
                  <c:v>49.61</c:v>
                </c:pt>
                <c:pt idx="121">
                  <c:v>50.849999999999994</c:v>
                </c:pt>
                <c:pt idx="122">
                  <c:v>69.910000000000025</c:v>
                </c:pt>
                <c:pt idx="123">
                  <c:v>47.660000000000011</c:v>
                </c:pt>
                <c:pt idx="124">
                  <c:v>28.830000000000005</c:v>
                </c:pt>
                <c:pt idx="125">
                  <c:v>15.92</c:v>
                </c:pt>
                <c:pt idx="126">
                  <c:v>47.190000000000012</c:v>
                </c:pt>
                <c:pt idx="127">
                  <c:v>32.08</c:v>
                </c:pt>
                <c:pt idx="128">
                  <c:v>31.130000000000031</c:v>
                </c:pt>
                <c:pt idx="129">
                  <c:v>23.630000000000031</c:v>
                </c:pt>
                <c:pt idx="130">
                  <c:v>23.35</c:v>
                </c:pt>
                <c:pt idx="131">
                  <c:v>32.04</c:v>
                </c:pt>
                <c:pt idx="132">
                  <c:v>42.24</c:v>
                </c:pt>
                <c:pt idx="133">
                  <c:v>43.449999999999996</c:v>
                </c:pt>
                <c:pt idx="134">
                  <c:v>30.54</c:v>
                </c:pt>
                <c:pt idx="135">
                  <c:v>31.17</c:v>
                </c:pt>
                <c:pt idx="136">
                  <c:v>28.459999999999987</c:v>
                </c:pt>
                <c:pt idx="137">
                  <c:v>30.72</c:v>
                </c:pt>
                <c:pt idx="138">
                  <c:v>30.66</c:v>
                </c:pt>
                <c:pt idx="139">
                  <c:v>28.68</c:v>
                </c:pt>
                <c:pt idx="140">
                  <c:v>21.71</c:v>
                </c:pt>
                <c:pt idx="141">
                  <c:v>51.02</c:v>
                </c:pt>
                <c:pt idx="142">
                  <c:v>76.31</c:v>
                </c:pt>
                <c:pt idx="143">
                  <c:v>74</c:v>
                </c:pt>
                <c:pt idx="144">
                  <c:v>46.96</c:v>
                </c:pt>
                <c:pt idx="145">
                  <c:v>85.47</c:v>
                </c:pt>
                <c:pt idx="146">
                  <c:v>82.85</c:v>
                </c:pt>
                <c:pt idx="147">
                  <c:v>69.97</c:v>
                </c:pt>
                <c:pt idx="148">
                  <c:v>78.92</c:v>
                </c:pt>
                <c:pt idx="149">
                  <c:v>76.900000000000006</c:v>
                </c:pt>
                <c:pt idx="150">
                  <c:v>72.08</c:v>
                </c:pt>
                <c:pt idx="151">
                  <c:v>101.27</c:v>
                </c:pt>
                <c:pt idx="152">
                  <c:v>64.33</c:v>
                </c:pt>
                <c:pt idx="153">
                  <c:v>68.790000000000006</c:v>
                </c:pt>
                <c:pt idx="154">
                  <c:v>51.949999999999996</c:v>
                </c:pt>
                <c:pt idx="155">
                  <c:v>55.949999999999996</c:v>
                </c:pt>
                <c:pt idx="156">
                  <c:v>53.99</c:v>
                </c:pt>
                <c:pt idx="157">
                  <c:v>41.6</c:v>
                </c:pt>
                <c:pt idx="158">
                  <c:v>65.069999999999993</c:v>
                </c:pt>
                <c:pt idx="159">
                  <c:v>60.64</c:v>
                </c:pt>
                <c:pt idx="160">
                  <c:v>41.39</c:v>
                </c:pt>
                <c:pt idx="161">
                  <c:v>59.25</c:v>
                </c:pt>
                <c:pt idx="162">
                  <c:v>36.130000000000003</c:v>
                </c:pt>
                <c:pt idx="163">
                  <c:v>45.75</c:v>
                </c:pt>
                <c:pt idx="164">
                  <c:v>70.03</c:v>
                </c:pt>
                <c:pt idx="165">
                  <c:v>44.64</c:v>
                </c:pt>
                <c:pt idx="166">
                  <c:v>50.120000000000012</c:v>
                </c:pt>
                <c:pt idx="167">
                  <c:v>72.69</c:v>
                </c:pt>
                <c:pt idx="168">
                  <c:v>58.53</c:v>
                </c:pt>
                <c:pt idx="169">
                  <c:v>72.02</c:v>
                </c:pt>
                <c:pt idx="170">
                  <c:v>53.54</c:v>
                </c:pt>
                <c:pt idx="171">
                  <c:v>37.770000000000003</c:v>
                </c:pt>
                <c:pt idx="172">
                  <c:v>52.36</c:v>
                </c:pt>
                <c:pt idx="173">
                  <c:v>56.06</c:v>
                </c:pt>
                <c:pt idx="174">
                  <c:v>56.18</c:v>
                </c:pt>
                <c:pt idx="175">
                  <c:v>68.89</c:v>
                </c:pt>
                <c:pt idx="176">
                  <c:v>56.15</c:v>
                </c:pt>
                <c:pt idx="177">
                  <c:v>52.57</c:v>
                </c:pt>
                <c:pt idx="178">
                  <c:v>72.569999999999993</c:v>
                </c:pt>
                <c:pt idx="179">
                  <c:v>65.39</c:v>
                </c:pt>
                <c:pt idx="180">
                  <c:v>52.9</c:v>
                </c:pt>
                <c:pt idx="181">
                  <c:v>37.74</c:v>
                </c:pt>
                <c:pt idx="182">
                  <c:v>47.54</c:v>
                </c:pt>
                <c:pt idx="183">
                  <c:v>53.6</c:v>
                </c:pt>
                <c:pt idx="184">
                  <c:v>59.9</c:v>
                </c:pt>
                <c:pt idx="185">
                  <c:v>54.51</c:v>
                </c:pt>
                <c:pt idx="186">
                  <c:v>54.09</c:v>
                </c:pt>
                <c:pt idx="187">
                  <c:v>86.66</c:v>
                </c:pt>
                <c:pt idx="188">
                  <c:v>54.18</c:v>
                </c:pt>
                <c:pt idx="189">
                  <c:v>51.87</c:v>
                </c:pt>
                <c:pt idx="190">
                  <c:v>59.17</c:v>
                </c:pt>
                <c:pt idx="191">
                  <c:v>59.09</c:v>
                </c:pt>
                <c:pt idx="192">
                  <c:v>69.010000000000005</c:v>
                </c:pt>
                <c:pt idx="193">
                  <c:v>49.75</c:v>
                </c:pt>
                <c:pt idx="194">
                  <c:v>54.37</c:v>
                </c:pt>
                <c:pt idx="195">
                  <c:v>66.099999999999994</c:v>
                </c:pt>
                <c:pt idx="196">
                  <c:v>40.6</c:v>
                </c:pt>
                <c:pt idx="197">
                  <c:v>46.15</c:v>
                </c:pt>
                <c:pt idx="198">
                  <c:v>50.77</c:v>
                </c:pt>
                <c:pt idx="199">
                  <c:v>44.7</c:v>
                </c:pt>
                <c:pt idx="200">
                  <c:v>41.32</c:v>
                </c:pt>
                <c:pt idx="201">
                  <c:v>50.03</c:v>
                </c:pt>
                <c:pt idx="202">
                  <c:v>66.8</c:v>
                </c:pt>
                <c:pt idx="203">
                  <c:v>65.92</c:v>
                </c:pt>
                <c:pt idx="204">
                  <c:v>40.93</c:v>
                </c:pt>
                <c:pt idx="205">
                  <c:v>61.05</c:v>
                </c:pt>
                <c:pt idx="206">
                  <c:v>53.339999999999996</c:v>
                </c:pt>
                <c:pt idx="207">
                  <c:v>81.540000000000006</c:v>
                </c:pt>
                <c:pt idx="208">
                  <c:v>61.75</c:v>
                </c:pt>
                <c:pt idx="209">
                  <c:v>33.46</c:v>
                </c:pt>
                <c:pt idx="210">
                  <c:v>47.660000000000011</c:v>
                </c:pt>
                <c:pt idx="211">
                  <c:v>73.98</c:v>
                </c:pt>
                <c:pt idx="212">
                  <c:v>18.54</c:v>
                </c:pt>
                <c:pt idx="213">
                  <c:v>28.69</c:v>
                </c:pt>
                <c:pt idx="214">
                  <c:v>16.630000000000031</c:v>
                </c:pt>
                <c:pt idx="215">
                  <c:v>69.06</c:v>
                </c:pt>
                <c:pt idx="216">
                  <c:v>113.3</c:v>
                </c:pt>
                <c:pt idx="217">
                  <c:v>54.06</c:v>
                </c:pt>
                <c:pt idx="218">
                  <c:v>75.11</c:v>
                </c:pt>
                <c:pt idx="219">
                  <c:v>54.55</c:v>
                </c:pt>
                <c:pt idx="220">
                  <c:v>21.53</c:v>
                </c:pt>
                <c:pt idx="221">
                  <c:v>27.150000000000031</c:v>
                </c:pt>
                <c:pt idx="222">
                  <c:v>16.37</c:v>
                </c:pt>
                <c:pt idx="223">
                  <c:v>106.1</c:v>
                </c:pt>
                <c:pt idx="224">
                  <c:v>41.9</c:v>
                </c:pt>
                <c:pt idx="225">
                  <c:v>29.06</c:v>
                </c:pt>
                <c:pt idx="226">
                  <c:v>23.3</c:v>
                </c:pt>
                <c:pt idx="227">
                  <c:v>26.59</c:v>
                </c:pt>
                <c:pt idx="228">
                  <c:v>40.51</c:v>
                </c:pt>
                <c:pt idx="229">
                  <c:v>27.610000000000031</c:v>
                </c:pt>
                <c:pt idx="230">
                  <c:v>48.190000000000012</c:v>
                </c:pt>
                <c:pt idx="231">
                  <c:v>47.89</c:v>
                </c:pt>
                <c:pt idx="232">
                  <c:v>57.92</c:v>
                </c:pt>
                <c:pt idx="233">
                  <c:v>63.63</c:v>
                </c:pt>
                <c:pt idx="234">
                  <c:v>60.37</c:v>
                </c:pt>
                <c:pt idx="235">
                  <c:v>52.11</c:v>
                </c:pt>
                <c:pt idx="236">
                  <c:v>61.86</c:v>
                </c:pt>
                <c:pt idx="237">
                  <c:v>26.88</c:v>
                </c:pt>
                <c:pt idx="238">
                  <c:v>46.11</c:v>
                </c:pt>
                <c:pt idx="239">
                  <c:v>53.68</c:v>
                </c:pt>
                <c:pt idx="240">
                  <c:v>46.36</c:v>
                </c:pt>
                <c:pt idx="241">
                  <c:v>70.09</c:v>
                </c:pt>
                <c:pt idx="242">
                  <c:v>89.02</c:v>
                </c:pt>
                <c:pt idx="243">
                  <c:v>43.28</c:v>
                </c:pt>
                <c:pt idx="244">
                  <c:v>56.05</c:v>
                </c:pt>
                <c:pt idx="245">
                  <c:v>28.2</c:v>
                </c:pt>
                <c:pt idx="246">
                  <c:v>64.31</c:v>
                </c:pt>
                <c:pt idx="247">
                  <c:v>82.26</c:v>
                </c:pt>
                <c:pt idx="248">
                  <c:v>112.05</c:v>
                </c:pt>
                <c:pt idx="249">
                  <c:v>79.13</c:v>
                </c:pt>
                <c:pt idx="250">
                  <c:v>110.67999999999998</c:v>
                </c:pt>
                <c:pt idx="251">
                  <c:v>57.290000000000013</c:v>
                </c:pt>
                <c:pt idx="252">
                  <c:v>71.72</c:v>
                </c:pt>
                <c:pt idx="253">
                  <c:v>38.32</c:v>
                </c:pt>
                <c:pt idx="254">
                  <c:v>53.51</c:v>
                </c:pt>
                <c:pt idx="255">
                  <c:v>68.489999999999995</c:v>
                </c:pt>
                <c:pt idx="256">
                  <c:v>76.53</c:v>
                </c:pt>
                <c:pt idx="257">
                  <c:v>84.35</c:v>
                </c:pt>
                <c:pt idx="258">
                  <c:v>38.24</c:v>
                </c:pt>
                <c:pt idx="259">
                  <c:v>33.74</c:v>
                </c:pt>
                <c:pt idx="260">
                  <c:v>67.28</c:v>
                </c:pt>
                <c:pt idx="261">
                  <c:v>17.04</c:v>
                </c:pt>
                <c:pt idx="262">
                  <c:v>49.77</c:v>
                </c:pt>
                <c:pt idx="263">
                  <c:v>44.63</c:v>
                </c:pt>
                <c:pt idx="264">
                  <c:v>39.33</c:v>
                </c:pt>
                <c:pt idx="265">
                  <c:v>47.43</c:v>
                </c:pt>
                <c:pt idx="266">
                  <c:v>16.36</c:v>
                </c:pt>
                <c:pt idx="267">
                  <c:v>18.059999999999999</c:v>
                </c:pt>
                <c:pt idx="268">
                  <c:v>14.27</c:v>
                </c:pt>
                <c:pt idx="269">
                  <c:v>19.52</c:v>
                </c:pt>
                <c:pt idx="270">
                  <c:v>54.28</c:v>
                </c:pt>
                <c:pt idx="271">
                  <c:v>48.339999999999996</c:v>
                </c:pt>
                <c:pt idx="272">
                  <c:v>97.58</c:v>
                </c:pt>
                <c:pt idx="273">
                  <c:v>82.210000000000022</c:v>
                </c:pt>
                <c:pt idx="274">
                  <c:v>100.25</c:v>
                </c:pt>
                <c:pt idx="275">
                  <c:v>11.29</c:v>
                </c:pt>
                <c:pt idx="276">
                  <c:v>7.1599999999999975</c:v>
                </c:pt>
                <c:pt idx="277">
                  <c:v>17.64</c:v>
                </c:pt>
                <c:pt idx="278">
                  <c:v>23.59</c:v>
                </c:pt>
                <c:pt idx="279">
                  <c:v>35.96</c:v>
                </c:pt>
                <c:pt idx="280">
                  <c:v>38.32</c:v>
                </c:pt>
                <c:pt idx="281">
                  <c:v>49.24</c:v>
                </c:pt>
                <c:pt idx="282">
                  <c:v>50.37</c:v>
                </c:pt>
                <c:pt idx="283">
                  <c:v>55.05</c:v>
                </c:pt>
                <c:pt idx="284">
                  <c:v>52.92</c:v>
                </c:pt>
                <c:pt idx="285">
                  <c:v>7.51</c:v>
                </c:pt>
                <c:pt idx="286">
                  <c:v>9.48</c:v>
                </c:pt>
                <c:pt idx="287">
                  <c:v>11.4</c:v>
                </c:pt>
                <c:pt idx="288">
                  <c:v>12.39</c:v>
                </c:pt>
                <c:pt idx="289">
                  <c:v>19.43</c:v>
                </c:pt>
                <c:pt idx="290">
                  <c:v>22.939999999999987</c:v>
                </c:pt>
                <c:pt idx="291">
                  <c:v>25.630000000000031</c:v>
                </c:pt>
                <c:pt idx="292">
                  <c:v>55.52</c:v>
                </c:pt>
                <c:pt idx="293">
                  <c:v>57.18</c:v>
                </c:pt>
                <c:pt idx="294">
                  <c:v>51.65</c:v>
                </c:pt>
                <c:pt idx="295">
                  <c:v>45.37</c:v>
                </c:pt>
                <c:pt idx="296">
                  <c:v>10.130000000000001</c:v>
                </c:pt>
                <c:pt idx="297">
                  <c:v>112.16999999999999</c:v>
                </c:pt>
                <c:pt idx="298">
                  <c:v>38.980000000000004</c:v>
                </c:pt>
                <c:pt idx="299">
                  <c:v>40.690000000000012</c:v>
                </c:pt>
                <c:pt idx="300">
                  <c:v>36.78</c:v>
                </c:pt>
                <c:pt idx="301">
                  <c:v>1.48</c:v>
                </c:pt>
                <c:pt idx="302">
                  <c:v>19.690000000000001</c:v>
                </c:pt>
                <c:pt idx="303">
                  <c:v>67.98</c:v>
                </c:pt>
                <c:pt idx="304">
                  <c:v>66.64</c:v>
                </c:pt>
                <c:pt idx="305">
                  <c:v>49.44</c:v>
                </c:pt>
                <c:pt idx="306">
                  <c:v>26.979999999999986</c:v>
                </c:pt>
                <c:pt idx="307">
                  <c:v>54.37</c:v>
                </c:pt>
                <c:pt idx="308">
                  <c:v>55.1</c:v>
                </c:pt>
                <c:pt idx="309">
                  <c:v>76.98</c:v>
                </c:pt>
                <c:pt idx="310">
                  <c:v>49.83</c:v>
                </c:pt>
                <c:pt idx="311">
                  <c:v>55.25</c:v>
                </c:pt>
                <c:pt idx="312">
                  <c:v>53.220000000000013</c:v>
                </c:pt>
                <c:pt idx="313">
                  <c:v>58.14</c:v>
                </c:pt>
                <c:pt idx="314">
                  <c:v>41.14</c:v>
                </c:pt>
                <c:pt idx="315">
                  <c:v>21.55</c:v>
                </c:pt>
                <c:pt idx="316">
                  <c:v>56.98</c:v>
                </c:pt>
                <c:pt idx="317">
                  <c:v>84.61999999999999</c:v>
                </c:pt>
                <c:pt idx="318">
                  <c:v>87.43</c:v>
                </c:pt>
                <c:pt idx="319">
                  <c:v>66.790000000000006</c:v>
                </c:pt>
                <c:pt idx="320">
                  <c:v>54.9</c:v>
                </c:pt>
                <c:pt idx="321">
                  <c:v>64.22</c:v>
                </c:pt>
                <c:pt idx="322">
                  <c:v>22.57</c:v>
                </c:pt>
                <c:pt idx="323">
                  <c:v>7.81</c:v>
                </c:pt>
                <c:pt idx="324">
                  <c:v>32.260000000000012</c:v>
                </c:pt>
                <c:pt idx="325">
                  <c:v>31</c:v>
                </c:pt>
                <c:pt idx="326">
                  <c:v>26.49</c:v>
                </c:pt>
                <c:pt idx="327">
                  <c:v>13.11</c:v>
                </c:pt>
                <c:pt idx="328">
                  <c:v>20.36</c:v>
                </c:pt>
                <c:pt idx="329">
                  <c:v>53.91</c:v>
                </c:pt>
                <c:pt idx="330">
                  <c:v>31.03</c:v>
                </c:pt>
                <c:pt idx="331">
                  <c:v>32.25</c:v>
                </c:pt>
                <c:pt idx="332">
                  <c:v>31</c:v>
                </c:pt>
                <c:pt idx="333">
                  <c:v>26.479999999999986</c:v>
                </c:pt>
                <c:pt idx="334">
                  <c:v>33.760000000000012</c:v>
                </c:pt>
                <c:pt idx="335">
                  <c:v>31.18</c:v>
                </c:pt>
                <c:pt idx="336">
                  <c:v>30.45</c:v>
                </c:pt>
                <c:pt idx="337">
                  <c:v>30.01</c:v>
                </c:pt>
                <c:pt idx="338">
                  <c:v>41.53</c:v>
                </c:pt>
                <c:pt idx="339">
                  <c:v>16.760000000000002</c:v>
                </c:pt>
                <c:pt idx="340">
                  <c:v>13.16</c:v>
                </c:pt>
                <c:pt idx="341">
                  <c:v>22.310000000000031</c:v>
                </c:pt>
                <c:pt idx="342">
                  <c:v>21.6</c:v>
                </c:pt>
                <c:pt idx="343">
                  <c:v>22.16</c:v>
                </c:pt>
                <c:pt idx="344">
                  <c:v>36.25</c:v>
                </c:pt>
                <c:pt idx="345">
                  <c:v>28.459999999999987</c:v>
                </c:pt>
                <c:pt idx="346">
                  <c:v>41.43</c:v>
                </c:pt>
                <c:pt idx="347">
                  <c:v>4.0199999999999996</c:v>
                </c:pt>
                <c:pt idx="348">
                  <c:v>18.07</c:v>
                </c:pt>
                <c:pt idx="349">
                  <c:v>30.67</c:v>
                </c:pt>
                <c:pt idx="350">
                  <c:v>23.79</c:v>
                </c:pt>
                <c:pt idx="351">
                  <c:v>26.25</c:v>
                </c:pt>
                <c:pt idx="352">
                  <c:v>21.54</c:v>
                </c:pt>
                <c:pt idx="353">
                  <c:v>11.42</c:v>
                </c:pt>
                <c:pt idx="354">
                  <c:v>8.8600000000000048</c:v>
                </c:pt>
                <c:pt idx="355">
                  <c:v>32.32</c:v>
                </c:pt>
                <c:pt idx="356">
                  <c:v>58.94</c:v>
                </c:pt>
                <c:pt idx="357">
                  <c:v>30.35</c:v>
                </c:pt>
                <c:pt idx="358">
                  <c:v>34.78</c:v>
                </c:pt>
                <c:pt idx="359">
                  <c:v>49.11</c:v>
                </c:pt>
                <c:pt idx="360">
                  <c:v>36.47</c:v>
                </c:pt>
                <c:pt idx="361">
                  <c:v>41.75</c:v>
                </c:pt>
                <c:pt idx="362">
                  <c:v>36.42</c:v>
                </c:pt>
                <c:pt idx="363">
                  <c:v>28.23</c:v>
                </c:pt>
                <c:pt idx="364">
                  <c:v>17.59</c:v>
                </c:pt>
                <c:pt idx="365">
                  <c:v>18.82</c:v>
                </c:pt>
                <c:pt idx="366">
                  <c:v>19.420000000000002</c:v>
                </c:pt>
                <c:pt idx="367">
                  <c:v>19.64</c:v>
                </c:pt>
                <c:pt idx="368">
                  <c:v>19.97</c:v>
                </c:pt>
                <c:pt idx="369">
                  <c:v>20.110000000000031</c:v>
                </c:pt>
                <c:pt idx="370">
                  <c:v>45.4</c:v>
                </c:pt>
                <c:pt idx="371">
                  <c:v>46.92</c:v>
                </c:pt>
                <c:pt idx="372">
                  <c:v>36.28</c:v>
                </c:pt>
                <c:pt idx="373">
                  <c:v>33.43</c:v>
                </c:pt>
                <c:pt idx="374">
                  <c:v>0</c:v>
                </c:pt>
                <c:pt idx="375">
                  <c:v>4.0000000000000022E-2</c:v>
                </c:pt>
                <c:pt idx="376">
                  <c:v>6.0000000000000032E-2</c:v>
                </c:pt>
                <c:pt idx="377">
                  <c:v>0.14000000000000001</c:v>
                </c:pt>
                <c:pt idx="378">
                  <c:v>0.46</c:v>
                </c:pt>
                <c:pt idx="379">
                  <c:v>0.38000000000000056</c:v>
                </c:pt>
                <c:pt idx="380">
                  <c:v>0.68</c:v>
                </c:pt>
                <c:pt idx="381">
                  <c:v>40.800000000000004</c:v>
                </c:pt>
                <c:pt idx="382">
                  <c:v>45.690000000000012</c:v>
                </c:pt>
                <c:pt idx="383">
                  <c:v>45.04</c:v>
                </c:pt>
                <c:pt idx="384">
                  <c:v>38.58</c:v>
                </c:pt>
                <c:pt idx="385">
                  <c:v>44.49</c:v>
                </c:pt>
                <c:pt idx="386">
                  <c:v>33.94</c:v>
                </c:pt>
                <c:pt idx="387">
                  <c:v>48.230000000000011</c:v>
                </c:pt>
                <c:pt idx="388">
                  <c:v>49.15</c:v>
                </c:pt>
                <c:pt idx="389">
                  <c:v>45.49</c:v>
                </c:pt>
                <c:pt idx="390">
                  <c:v>50.5</c:v>
                </c:pt>
                <c:pt idx="391">
                  <c:v>55.879999999999995</c:v>
                </c:pt>
                <c:pt idx="392">
                  <c:v>44.720000000000013</c:v>
                </c:pt>
                <c:pt idx="393">
                  <c:v>41.28</c:v>
                </c:pt>
                <c:pt idx="394">
                  <c:v>64.440000000000026</c:v>
                </c:pt>
                <c:pt idx="395">
                  <c:v>59.720000000000013</c:v>
                </c:pt>
                <c:pt idx="396">
                  <c:v>32.849999999999994</c:v>
                </c:pt>
                <c:pt idx="397">
                  <c:v>44.690000000000012</c:v>
                </c:pt>
                <c:pt idx="398">
                  <c:v>10.220000000000001</c:v>
                </c:pt>
                <c:pt idx="399">
                  <c:v>22.29</c:v>
                </c:pt>
                <c:pt idx="400">
                  <c:v>28.36</c:v>
                </c:pt>
                <c:pt idx="401">
                  <c:v>24.23</c:v>
                </c:pt>
                <c:pt idx="402">
                  <c:v>21.89</c:v>
                </c:pt>
                <c:pt idx="403">
                  <c:v>19.559999999999999</c:v>
                </c:pt>
                <c:pt idx="404">
                  <c:v>34.660000000000011</c:v>
                </c:pt>
                <c:pt idx="405">
                  <c:v>36.18</c:v>
                </c:pt>
                <c:pt idx="406">
                  <c:v>16.22</c:v>
                </c:pt>
                <c:pt idx="407">
                  <c:v>13.68</c:v>
                </c:pt>
                <c:pt idx="408">
                  <c:v>7.17</c:v>
                </c:pt>
                <c:pt idx="409">
                  <c:v>0.88</c:v>
                </c:pt>
                <c:pt idx="410">
                  <c:v>4.63</c:v>
                </c:pt>
                <c:pt idx="411">
                  <c:v>12.79</c:v>
                </c:pt>
                <c:pt idx="412">
                  <c:v>6.0000000000000032E-2</c:v>
                </c:pt>
                <c:pt idx="413">
                  <c:v>6.0000000000000032E-2</c:v>
                </c:pt>
                <c:pt idx="414">
                  <c:v>0.11</c:v>
                </c:pt>
                <c:pt idx="415">
                  <c:v>9.0000000000000024E-2</c:v>
                </c:pt>
                <c:pt idx="416">
                  <c:v>0.18000000000000024</c:v>
                </c:pt>
                <c:pt idx="417">
                  <c:v>0.13</c:v>
                </c:pt>
                <c:pt idx="418">
                  <c:v>0.13</c:v>
                </c:pt>
                <c:pt idx="419">
                  <c:v>8.0000000000000043E-2</c:v>
                </c:pt>
                <c:pt idx="420">
                  <c:v>7.0000000000000021E-2</c:v>
                </c:pt>
                <c:pt idx="421">
                  <c:v>6.6499999999999995</c:v>
                </c:pt>
                <c:pt idx="422">
                  <c:v>9.2100000000000009</c:v>
                </c:pt>
                <c:pt idx="423">
                  <c:v>5.0199999999999996</c:v>
                </c:pt>
                <c:pt idx="424">
                  <c:v>2.42</c:v>
                </c:pt>
                <c:pt idx="425">
                  <c:v>2.04</c:v>
                </c:pt>
                <c:pt idx="426">
                  <c:v>2.72</c:v>
                </c:pt>
                <c:pt idx="427">
                  <c:v>2.4699999999999998</c:v>
                </c:pt>
                <c:pt idx="428">
                  <c:v>2.4699999999999998</c:v>
                </c:pt>
                <c:pt idx="429">
                  <c:v>5.72</c:v>
                </c:pt>
                <c:pt idx="430">
                  <c:v>5.88</c:v>
                </c:pt>
                <c:pt idx="431">
                  <c:v>1.73</c:v>
                </c:pt>
                <c:pt idx="432">
                  <c:v>5.44</c:v>
                </c:pt>
                <c:pt idx="433">
                  <c:v>2.67</c:v>
                </c:pt>
                <c:pt idx="434">
                  <c:v>4.59</c:v>
                </c:pt>
                <c:pt idx="435">
                  <c:v>3.58</c:v>
                </c:pt>
                <c:pt idx="436">
                  <c:v>6.6199999999999966</c:v>
                </c:pt>
                <c:pt idx="437">
                  <c:v>3.7800000000000002</c:v>
                </c:pt>
                <c:pt idx="438">
                  <c:v>4.01</c:v>
                </c:pt>
                <c:pt idx="439">
                  <c:v>3.14</c:v>
                </c:pt>
                <c:pt idx="440">
                  <c:v>4.4000000000000004</c:v>
                </c:pt>
                <c:pt idx="441">
                  <c:v>4.59</c:v>
                </c:pt>
                <c:pt idx="442">
                  <c:v>1.01</c:v>
                </c:pt>
                <c:pt idx="443">
                  <c:v>2.9099999999999997</c:v>
                </c:pt>
                <c:pt idx="444">
                  <c:v>0.69000000000000061</c:v>
                </c:pt>
                <c:pt idx="445">
                  <c:v>0.43000000000000038</c:v>
                </c:pt>
                <c:pt idx="446">
                  <c:v>35.07</c:v>
                </c:pt>
                <c:pt idx="447">
                  <c:v>26.86</c:v>
                </c:pt>
                <c:pt idx="448">
                  <c:v>15.81</c:v>
                </c:pt>
                <c:pt idx="449">
                  <c:v>23.22</c:v>
                </c:pt>
                <c:pt idx="450">
                  <c:v>36.58</c:v>
                </c:pt>
                <c:pt idx="451">
                  <c:v>15.62</c:v>
                </c:pt>
                <c:pt idx="452">
                  <c:v>28.95</c:v>
                </c:pt>
                <c:pt idx="453">
                  <c:v>60.8</c:v>
                </c:pt>
                <c:pt idx="454">
                  <c:v>18.649999999999999</c:v>
                </c:pt>
                <c:pt idx="455">
                  <c:v>18.45</c:v>
                </c:pt>
                <c:pt idx="456">
                  <c:v>62.91</c:v>
                </c:pt>
                <c:pt idx="457">
                  <c:v>46.08</c:v>
                </c:pt>
                <c:pt idx="458">
                  <c:v>41.71</c:v>
                </c:pt>
                <c:pt idx="459">
                  <c:v>32.21</c:v>
                </c:pt>
                <c:pt idx="460">
                  <c:v>59.620000000000012</c:v>
                </c:pt>
                <c:pt idx="461">
                  <c:v>48.879999999999995</c:v>
                </c:pt>
                <c:pt idx="462">
                  <c:v>46.21</c:v>
                </c:pt>
                <c:pt idx="463">
                  <c:v>42.82</c:v>
                </c:pt>
                <c:pt idx="464">
                  <c:v>49.07</c:v>
                </c:pt>
                <c:pt idx="465">
                  <c:v>47.61</c:v>
                </c:pt>
                <c:pt idx="466">
                  <c:v>65.92</c:v>
                </c:pt>
                <c:pt idx="467">
                  <c:v>0.14000000000000001</c:v>
                </c:pt>
                <c:pt idx="468">
                  <c:v>2.5099999999999998</c:v>
                </c:pt>
                <c:pt idx="469">
                  <c:v>16.02</c:v>
                </c:pt>
                <c:pt idx="470">
                  <c:v>77.16</c:v>
                </c:pt>
                <c:pt idx="471">
                  <c:v>78.73</c:v>
                </c:pt>
                <c:pt idx="472">
                  <c:v>66.900000000000006</c:v>
                </c:pt>
                <c:pt idx="473">
                  <c:v>86.59</c:v>
                </c:pt>
                <c:pt idx="474">
                  <c:v>20.2</c:v>
                </c:pt>
                <c:pt idx="475">
                  <c:v>42.89</c:v>
                </c:pt>
                <c:pt idx="476">
                  <c:v>53.230000000000011</c:v>
                </c:pt>
                <c:pt idx="477">
                  <c:v>54.77</c:v>
                </c:pt>
                <c:pt idx="478">
                  <c:v>48.58</c:v>
                </c:pt>
                <c:pt idx="479">
                  <c:v>40.94</c:v>
                </c:pt>
                <c:pt idx="480">
                  <c:v>57.11</c:v>
                </c:pt>
                <c:pt idx="481">
                  <c:v>52.64</c:v>
                </c:pt>
                <c:pt idx="482">
                  <c:v>47.27</c:v>
                </c:pt>
                <c:pt idx="483">
                  <c:v>32.949999999999996</c:v>
                </c:pt>
                <c:pt idx="484">
                  <c:v>65.430000000000007</c:v>
                </c:pt>
                <c:pt idx="485">
                  <c:v>59.190000000000012</c:v>
                </c:pt>
                <c:pt idx="486">
                  <c:v>47.11</c:v>
                </c:pt>
                <c:pt idx="487">
                  <c:v>31.919999999999987</c:v>
                </c:pt>
                <c:pt idx="488">
                  <c:v>40.65</c:v>
                </c:pt>
                <c:pt idx="489">
                  <c:v>28.939999999999987</c:v>
                </c:pt>
                <c:pt idx="490">
                  <c:v>22.71</c:v>
                </c:pt>
                <c:pt idx="491">
                  <c:v>19.39</c:v>
                </c:pt>
                <c:pt idx="492">
                  <c:v>15.09</c:v>
                </c:pt>
                <c:pt idx="493">
                  <c:v>19.630000000000031</c:v>
                </c:pt>
                <c:pt idx="494">
                  <c:v>19.72</c:v>
                </c:pt>
                <c:pt idx="495">
                  <c:v>64.83</c:v>
                </c:pt>
                <c:pt idx="496">
                  <c:v>88.92</c:v>
                </c:pt>
                <c:pt idx="497">
                  <c:v>67.61</c:v>
                </c:pt>
                <c:pt idx="498">
                  <c:v>43.730000000000011</c:v>
                </c:pt>
                <c:pt idx="499">
                  <c:v>56.53</c:v>
                </c:pt>
                <c:pt idx="500">
                  <c:v>67.23</c:v>
                </c:pt>
                <c:pt idx="501">
                  <c:v>61.25</c:v>
                </c:pt>
                <c:pt idx="502">
                  <c:v>62.17</c:v>
                </c:pt>
                <c:pt idx="503">
                  <c:v>39.89</c:v>
                </c:pt>
                <c:pt idx="504">
                  <c:v>42.43</c:v>
                </c:pt>
                <c:pt idx="505">
                  <c:v>39.690000000000012</c:v>
                </c:pt>
                <c:pt idx="506">
                  <c:v>41.63</c:v>
                </c:pt>
                <c:pt idx="507">
                  <c:v>46.3</c:v>
                </c:pt>
                <c:pt idx="508">
                  <c:v>68.13</c:v>
                </c:pt>
                <c:pt idx="509">
                  <c:v>17.279999999999987</c:v>
                </c:pt>
                <c:pt idx="510">
                  <c:v>54.14</c:v>
                </c:pt>
                <c:pt idx="511">
                  <c:v>57.06</c:v>
                </c:pt>
                <c:pt idx="512">
                  <c:v>79.940000000000026</c:v>
                </c:pt>
                <c:pt idx="513">
                  <c:v>43.91</c:v>
                </c:pt>
                <c:pt idx="514">
                  <c:v>40.01</c:v>
                </c:pt>
                <c:pt idx="515">
                  <c:v>33.03</c:v>
                </c:pt>
                <c:pt idx="516">
                  <c:v>37.53</c:v>
                </c:pt>
                <c:pt idx="517">
                  <c:v>56.17</c:v>
                </c:pt>
                <c:pt idx="518">
                  <c:v>57.09</c:v>
                </c:pt>
                <c:pt idx="519">
                  <c:v>6.2700000000000014</c:v>
                </c:pt>
                <c:pt idx="520">
                  <c:v>53.790000000000013</c:v>
                </c:pt>
                <c:pt idx="521">
                  <c:v>37.58</c:v>
                </c:pt>
                <c:pt idx="522">
                  <c:v>53.37</c:v>
                </c:pt>
              </c:numCache>
            </c:numRef>
          </c:yVal>
          <c:extLst xmlns:c16r2="http://schemas.microsoft.com/office/drawing/2015/06/chart">
            <c:ext xmlns:c16="http://schemas.microsoft.com/office/drawing/2014/chart" uri="{C3380CC4-5D6E-409C-BE32-E72D297353CC}">
              <c16:uniqueId val="{00000000-D542-49D1-A040-F41722FBCD08}"/>
            </c:ext>
          </c:extLst>
        </c:ser>
        <c:axId val="44607744"/>
        <c:axId val="44793856"/>
      </c:scatterChart>
      <c:valAx>
        <c:axId val="44607744"/>
        <c:scaling>
          <c:orientation val="minMax"/>
          <c:max val="15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793856"/>
        <c:crosses val="autoZero"/>
        <c:crossBetween val="midCat"/>
        <c:majorUnit val="75"/>
        <c:minorUnit val="37.5"/>
      </c:valAx>
      <c:valAx>
        <c:axId val="44793856"/>
        <c:scaling>
          <c:orientation val="minMax"/>
          <c:max val="142"/>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607744"/>
        <c:crosses val="autoZero"/>
        <c:crossBetween val="midCat"/>
        <c:majorUnit val="71"/>
        <c:minorUnit val="35.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7819191919191921"/>
          <c:y val="3.4735042735042791E-2"/>
        </c:manualLayout>
      </c:layout>
      <c:spPr>
        <a:noFill/>
        <a:ln>
          <a:noFill/>
        </a:ln>
        <a:effectLst/>
      </c:spPr>
    </c:title>
    <c:plotArea>
      <c:layout>
        <c:manualLayout>
          <c:layoutTarget val="inner"/>
          <c:xMode val="edge"/>
          <c:yMode val="edge"/>
          <c:x val="0.13771143790849724"/>
          <c:y val="8.7735555555555567E-2"/>
          <c:w val="0.78395130718954265"/>
          <c:h val="0.737239444444446"/>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intercept val="0"/>
          </c:trendline>
          <c:xVal>
            <c:numRef>
              <c:f>Pr!$A$2:$A$936</c:f>
              <c:numCache>
                <c:formatCode>General</c:formatCode>
                <c:ptCount val="935"/>
                <c:pt idx="0">
                  <c:v>28.9</c:v>
                </c:pt>
                <c:pt idx="1">
                  <c:v>45</c:v>
                </c:pt>
                <c:pt idx="2">
                  <c:v>1.41</c:v>
                </c:pt>
                <c:pt idx="3">
                  <c:v>12.3</c:v>
                </c:pt>
                <c:pt idx="4">
                  <c:v>14.4</c:v>
                </c:pt>
                <c:pt idx="5">
                  <c:v>3.3</c:v>
                </c:pt>
                <c:pt idx="6">
                  <c:v>8.5</c:v>
                </c:pt>
                <c:pt idx="7">
                  <c:v>30.6</c:v>
                </c:pt>
                <c:pt idx="8">
                  <c:v>30.1</c:v>
                </c:pt>
                <c:pt idx="9">
                  <c:v>23.5</c:v>
                </c:pt>
                <c:pt idx="10">
                  <c:v>25.3</c:v>
                </c:pt>
                <c:pt idx="11">
                  <c:v>101.3</c:v>
                </c:pt>
                <c:pt idx="12">
                  <c:v>65.099999999999994</c:v>
                </c:pt>
                <c:pt idx="13">
                  <c:v>77.400000000000006</c:v>
                </c:pt>
                <c:pt idx="14">
                  <c:v>70.2</c:v>
                </c:pt>
                <c:pt idx="15">
                  <c:v>66</c:v>
                </c:pt>
                <c:pt idx="16">
                  <c:v>61.9</c:v>
                </c:pt>
                <c:pt idx="17">
                  <c:v>58.6</c:v>
                </c:pt>
                <c:pt idx="18">
                  <c:v>49.2</c:v>
                </c:pt>
                <c:pt idx="19">
                  <c:v>74.400000000000006</c:v>
                </c:pt>
                <c:pt idx="20">
                  <c:v>65.599999999999994</c:v>
                </c:pt>
                <c:pt idx="21">
                  <c:v>83.4</c:v>
                </c:pt>
                <c:pt idx="22">
                  <c:v>62.5</c:v>
                </c:pt>
                <c:pt idx="23">
                  <c:v>53.3</c:v>
                </c:pt>
                <c:pt idx="24">
                  <c:v>45.8</c:v>
                </c:pt>
                <c:pt idx="25">
                  <c:v>57.1</c:v>
                </c:pt>
                <c:pt idx="26">
                  <c:v>68.8</c:v>
                </c:pt>
                <c:pt idx="27">
                  <c:v>28.7</c:v>
                </c:pt>
                <c:pt idx="28">
                  <c:v>55.2</c:v>
                </c:pt>
                <c:pt idx="29">
                  <c:v>50.7</c:v>
                </c:pt>
                <c:pt idx="30">
                  <c:v>22.7</c:v>
                </c:pt>
                <c:pt idx="31">
                  <c:v>35.800000000000004</c:v>
                </c:pt>
                <c:pt idx="32">
                  <c:v>40.5</c:v>
                </c:pt>
                <c:pt idx="33">
                  <c:v>26.2</c:v>
                </c:pt>
                <c:pt idx="34">
                  <c:v>48.1</c:v>
                </c:pt>
                <c:pt idx="35">
                  <c:v>34.9</c:v>
                </c:pt>
                <c:pt idx="36">
                  <c:v>45.2</c:v>
                </c:pt>
                <c:pt idx="37">
                  <c:v>55.4</c:v>
                </c:pt>
                <c:pt idx="38">
                  <c:v>28.9</c:v>
                </c:pt>
                <c:pt idx="39">
                  <c:v>7.6</c:v>
                </c:pt>
                <c:pt idx="40">
                  <c:v>26.3</c:v>
                </c:pt>
                <c:pt idx="41">
                  <c:v>31.3</c:v>
                </c:pt>
                <c:pt idx="42">
                  <c:v>52.4</c:v>
                </c:pt>
                <c:pt idx="43">
                  <c:v>83.5</c:v>
                </c:pt>
                <c:pt idx="44">
                  <c:v>105.1</c:v>
                </c:pt>
                <c:pt idx="45">
                  <c:v>125.3</c:v>
                </c:pt>
                <c:pt idx="46">
                  <c:v>130.4</c:v>
                </c:pt>
                <c:pt idx="47">
                  <c:v>32</c:v>
                </c:pt>
                <c:pt idx="48">
                  <c:v>70</c:v>
                </c:pt>
                <c:pt idx="49">
                  <c:v>37.800000000000004</c:v>
                </c:pt>
                <c:pt idx="50">
                  <c:v>58.2</c:v>
                </c:pt>
                <c:pt idx="51">
                  <c:v>101.2</c:v>
                </c:pt>
                <c:pt idx="52">
                  <c:v>119.3</c:v>
                </c:pt>
                <c:pt idx="53">
                  <c:v>25</c:v>
                </c:pt>
                <c:pt idx="54">
                  <c:v>29.6</c:v>
                </c:pt>
                <c:pt idx="55">
                  <c:v>34.6</c:v>
                </c:pt>
                <c:pt idx="56">
                  <c:v>37.700000000000003</c:v>
                </c:pt>
                <c:pt idx="57">
                  <c:v>37.700000000000003</c:v>
                </c:pt>
                <c:pt idx="58">
                  <c:v>37.700000000000003</c:v>
                </c:pt>
                <c:pt idx="59">
                  <c:v>44.3</c:v>
                </c:pt>
                <c:pt idx="60">
                  <c:v>66.599999999999994</c:v>
                </c:pt>
                <c:pt idx="61">
                  <c:v>68.900000000000006</c:v>
                </c:pt>
                <c:pt idx="62">
                  <c:v>71.7</c:v>
                </c:pt>
                <c:pt idx="63">
                  <c:v>29.6</c:v>
                </c:pt>
                <c:pt idx="64">
                  <c:v>74.3</c:v>
                </c:pt>
                <c:pt idx="65">
                  <c:v>74.400000000000006</c:v>
                </c:pt>
                <c:pt idx="66">
                  <c:v>76.2</c:v>
                </c:pt>
                <c:pt idx="67">
                  <c:v>78.2</c:v>
                </c:pt>
                <c:pt idx="68">
                  <c:v>83.9</c:v>
                </c:pt>
                <c:pt idx="69">
                  <c:v>75.2</c:v>
                </c:pt>
                <c:pt idx="70">
                  <c:v>77.3</c:v>
                </c:pt>
                <c:pt idx="71">
                  <c:v>79.400000000000006</c:v>
                </c:pt>
                <c:pt idx="72">
                  <c:v>82.1</c:v>
                </c:pt>
                <c:pt idx="73">
                  <c:v>80.5</c:v>
                </c:pt>
                <c:pt idx="74">
                  <c:v>82.7</c:v>
                </c:pt>
                <c:pt idx="75">
                  <c:v>84.9</c:v>
                </c:pt>
                <c:pt idx="76">
                  <c:v>65.5</c:v>
                </c:pt>
                <c:pt idx="77">
                  <c:v>76.5</c:v>
                </c:pt>
                <c:pt idx="78">
                  <c:v>32.5</c:v>
                </c:pt>
                <c:pt idx="79">
                  <c:v>10.3</c:v>
                </c:pt>
                <c:pt idx="80">
                  <c:v>17.8</c:v>
                </c:pt>
                <c:pt idx="81">
                  <c:v>56.4</c:v>
                </c:pt>
                <c:pt idx="82">
                  <c:v>74.400000000000006</c:v>
                </c:pt>
                <c:pt idx="83">
                  <c:v>81.400000000000006</c:v>
                </c:pt>
                <c:pt idx="84">
                  <c:v>76.2</c:v>
                </c:pt>
                <c:pt idx="85">
                  <c:v>47.5</c:v>
                </c:pt>
                <c:pt idx="86">
                  <c:v>56.5</c:v>
                </c:pt>
                <c:pt idx="87">
                  <c:v>12.6</c:v>
                </c:pt>
                <c:pt idx="88">
                  <c:v>18.600000000000001</c:v>
                </c:pt>
                <c:pt idx="89">
                  <c:v>37.4</c:v>
                </c:pt>
                <c:pt idx="90">
                  <c:v>40.4</c:v>
                </c:pt>
                <c:pt idx="91">
                  <c:v>57</c:v>
                </c:pt>
                <c:pt idx="92">
                  <c:v>69.2</c:v>
                </c:pt>
                <c:pt idx="93">
                  <c:v>49.2</c:v>
                </c:pt>
                <c:pt idx="94">
                  <c:v>57.7</c:v>
                </c:pt>
                <c:pt idx="95">
                  <c:v>44</c:v>
                </c:pt>
                <c:pt idx="96">
                  <c:v>34.1</c:v>
                </c:pt>
                <c:pt idx="97">
                  <c:v>34.5</c:v>
                </c:pt>
                <c:pt idx="98">
                  <c:v>40</c:v>
                </c:pt>
                <c:pt idx="99">
                  <c:v>34.57</c:v>
                </c:pt>
                <c:pt idx="100">
                  <c:v>97.88</c:v>
                </c:pt>
                <c:pt idx="101">
                  <c:v>129.69999999999999</c:v>
                </c:pt>
                <c:pt idx="102">
                  <c:v>53.05</c:v>
                </c:pt>
                <c:pt idx="103">
                  <c:v>60.58</c:v>
                </c:pt>
                <c:pt idx="104">
                  <c:v>26.82</c:v>
                </c:pt>
                <c:pt idx="105">
                  <c:v>12.12</c:v>
                </c:pt>
                <c:pt idx="106">
                  <c:v>37.46</c:v>
                </c:pt>
                <c:pt idx="107">
                  <c:v>107.8</c:v>
                </c:pt>
                <c:pt idx="108">
                  <c:v>54.17</c:v>
                </c:pt>
                <c:pt idx="109">
                  <c:v>40.64</c:v>
                </c:pt>
                <c:pt idx="110">
                  <c:v>35.980000000000004</c:v>
                </c:pt>
                <c:pt idx="111">
                  <c:v>69.11999999999999</c:v>
                </c:pt>
                <c:pt idx="112">
                  <c:v>27.41</c:v>
                </c:pt>
                <c:pt idx="113">
                  <c:v>21.72</c:v>
                </c:pt>
                <c:pt idx="114">
                  <c:v>29.71</c:v>
                </c:pt>
                <c:pt idx="115">
                  <c:v>18.32</c:v>
                </c:pt>
                <c:pt idx="116">
                  <c:v>12.58</c:v>
                </c:pt>
                <c:pt idx="117">
                  <c:v>18.89</c:v>
                </c:pt>
                <c:pt idx="118">
                  <c:v>32.64</c:v>
                </c:pt>
                <c:pt idx="119">
                  <c:v>27.02</c:v>
                </c:pt>
                <c:pt idx="120">
                  <c:v>43.349999999999994</c:v>
                </c:pt>
                <c:pt idx="121">
                  <c:v>25.110000000000031</c:v>
                </c:pt>
                <c:pt idx="122">
                  <c:v>44.2</c:v>
                </c:pt>
                <c:pt idx="123">
                  <c:v>58.720000000000013</c:v>
                </c:pt>
                <c:pt idx="124">
                  <c:v>11.61</c:v>
                </c:pt>
                <c:pt idx="125">
                  <c:v>27.4</c:v>
                </c:pt>
                <c:pt idx="126">
                  <c:v>19.36</c:v>
                </c:pt>
                <c:pt idx="127">
                  <c:v>12.44</c:v>
                </c:pt>
                <c:pt idx="128">
                  <c:v>12.2</c:v>
                </c:pt>
                <c:pt idx="129">
                  <c:v>8.68</c:v>
                </c:pt>
                <c:pt idx="130">
                  <c:v>8.67</c:v>
                </c:pt>
                <c:pt idx="131">
                  <c:v>12.56</c:v>
                </c:pt>
                <c:pt idx="132">
                  <c:v>17.14</c:v>
                </c:pt>
                <c:pt idx="133">
                  <c:v>24.479999999999986</c:v>
                </c:pt>
                <c:pt idx="134">
                  <c:v>21.38</c:v>
                </c:pt>
                <c:pt idx="135">
                  <c:v>20.329999999999988</c:v>
                </c:pt>
                <c:pt idx="136">
                  <c:v>18.97</c:v>
                </c:pt>
                <c:pt idx="137">
                  <c:v>16.07</c:v>
                </c:pt>
                <c:pt idx="138">
                  <c:v>15.84</c:v>
                </c:pt>
                <c:pt idx="139">
                  <c:v>16.100000000000001</c:v>
                </c:pt>
                <c:pt idx="140">
                  <c:v>9.91</c:v>
                </c:pt>
                <c:pt idx="141">
                  <c:v>40.32</c:v>
                </c:pt>
                <c:pt idx="142">
                  <c:v>53.46</c:v>
                </c:pt>
                <c:pt idx="143">
                  <c:v>60.89</c:v>
                </c:pt>
                <c:pt idx="144">
                  <c:v>83.36</c:v>
                </c:pt>
                <c:pt idx="145">
                  <c:v>63.52</c:v>
                </c:pt>
                <c:pt idx="146">
                  <c:v>51.93</c:v>
                </c:pt>
                <c:pt idx="147">
                  <c:v>59.47</c:v>
                </c:pt>
                <c:pt idx="148">
                  <c:v>62.620000000000012</c:v>
                </c:pt>
                <c:pt idx="149">
                  <c:v>64.84</c:v>
                </c:pt>
                <c:pt idx="150">
                  <c:v>47.41</c:v>
                </c:pt>
                <c:pt idx="151">
                  <c:v>92.54</c:v>
                </c:pt>
                <c:pt idx="152">
                  <c:v>59.6</c:v>
                </c:pt>
                <c:pt idx="153">
                  <c:v>51.89</c:v>
                </c:pt>
                <c:pt idx="154">
                  <c:v>49.7</c:v>
                </c:pt>
                <c:pt idx="155">
                  <c:v>48.1</c:v>
                </c:pt>
                <c:pt idx="156">
                  <c:v>46.620000000000012</c:v>
                </c:pt>
                <c:pt idx="157">
                  <c:v>34.56</c:v>
                </c:pt>
                <c:pt idx="158">
                  <c:v>49.54</c:v>
                </c:pt>
                <c:pt idx="159">
                  <c:v>44.690000000000012</c:v>
                </c:pt>
                <c:pt idx="160">
                  <c:v>32.65</c:v>
                </c:pt>
                <c:pt idx="161">
                  <c:v>49.11</c:v>
                </c:pt>
                <c:pt idx="162">
                  <c:v>30.14</c:v>
                </c:pt>
                <c:pt idx="163">
                  <c:v>36.700000000000003</c:v>
                </c:pt>
                <c:pt idx="164">
                  <c:v>42.3</c:v>
                </c:pt>
                <c:pt idx="165">
                  <c:v>64.169999999999987</c:v>
                </c:pt>
                <c:pt idx="166">
                  <c:v>39.46</c:v>
                </c:pt>
                <c:pt idx="167">
                  <c:v>63.75</c:v>
                </c:pt>
                <c:pt idx="168">
                  <c:v>50.2</c:v>
                </c:pt>
                <c:pt idx="169">
                  <c:v>63.56</c:v>
                </c:pt>
                <c:pt idx="170">
                  <c:v>37.15</c:v>
                </c:pt>
                <c:pt idx="171">
                  <c:v>36.14</c:v>
                </c:pt>
                <c:pt idx="172">
                  <c:v>45.809999999999995</c:v>
                </c:pt>
                <c:pt idx="173">
                  <c:v>47.03</c:v>
                </c:pt>
                <c:pt idx="174">
                  <c:v>39.879999999999995</c:v>
                </c:pt>
                <c:pt idx="175">
                  <c:v>49.89</c:v>
                </c:pt>
                <c:pt idx="176">
                  <c:v>42.17</c:v>
                </c:pt>
                <c:pt idx="177">
                  <c:v>47.760000000000012</c:v>
                </c:pt>
                <c:pt idx="178">
                  <c:v>59.27</c:v>
                </c:pt>
                <c:pt idx="179">
                  <c:v>54.68</c:v>
                </c:pt>
                <c:pt idx="180">
                  <c:v>43.44</c:v>
                </c:pt>
                <c:pt idx="181">
                  <c:v>29.3</c:v>
                </c:pt>
                <c:pt idx="182">
                  <c:v>40.25</c:v>
                </c:pt>
                <c:pt idx="183">
                  <c:v>43.25</c:v>
                </c:pt>
                <c:pt idx="184">
                  <c:v>50.03</c:v>
                </c:pt>
                <c:pt idx="185">
                  <c:v>43.5</c:v>
                </c:pt>
                <c:pt idx="186">
                  <c:v>53.809999999999995</c:v>
                </c:pt>
                <c:pt idx="187">
                  <c:v>70.86</c:v>
                </c:pt>
                <c:pt idx="188">
                  <c:v>49.78</c:v>
                </c:pt>
                <c:pt idx="189">
                  <c:v>44.46</c:v>
                </c:pt>
                <c:pt idx="190">
                  <c:v>48.77</c:v>
                </c:pt>
                <c:pt idx="191">
                  <c:v>47.06</c:v>
                </c:pt>
                <c:pt idx="192">
                  <c:v>52.04</c:v>
                </c:pt>
                <c:pt idx="193">
                  <c:v>46.67</c:v>
                </c:pt>
                <c:pt idx="194">
                  <c:v>54.91</c:v>
                </c:pt>
                <c:pt idx="195">
                  <c:v>52.220000000000013</c:v>
                </c:pt>
                <c:pt idx="196">
                  <c:v>35.550000000000004</c:v>
                </c:pt>
                <c:pt idx="197">
                  <c:v>40.690000000000012</c:v>
                </c:pt>
                <c:pt idx="198">
                  <c:v>47.96</c:v>
                </c:pt>
                <c:pt idx="199">
                  <c:v>37.82</c:v>
                </c:pt>
                <c:pt idx="200">
                  <c:v>44.33</c:v>
                </c:pt>
                <c:pt idx="201">
                  <c:v>43.87</c:v>
                </c:pt>
                <c:pt idx="202">
                  <c:v>49.04</c:v>
                </c:pt>
                <c:pt idx="203">
                  <c:v>53.839999999999996</c:v>
                </c:pt>
                <c:pt idx="204">
                  <c:v>39.870000000000005</c:v>
                </c:pt>
                <c:pt idx="205">
                  <c:v>48.05</c:v>
                </c:pt>
                <c:pt idx="206">
                  <c:v>47.55</c:v>
                </c:pt>
                <c:pt idx="207">
                  <c:v>97.81</c:v>
                </c:pt>
                <c:pt idx="208">
                  <c:v>59.620000000000012</c:v>
                </c:pt>
                <c:pt idx="209">
                  <c:v>30.71</c:v>
                </c:pt>
                <c:pt idx="210">
                  <c:v>39.58</c:v>
                </c:pt>
                <c:pt idx="211">
                  <c:v>54.67</c:v>
                </c:pt>
                <c:pt idx="212">
                  <c:v>26.08</c:v>
                </c:pt>
                <c:pt idx="213">
                  <c:v>41.720000000000013</c:v>
                </c:pt>
                <c:pt idx="214">
                  <c:v>31.22</c:v>
                </c:pt>
                <c:pt idx="215">
                  <c:v>47</c:v>
                </c:pt>
                <c:pt idx="216">
                  <c:v>73.27</c:v>
                </c:pt>
                <c:pt idx="217">
                  <c:v>43.68</c:v>
                </c:pt>
                <c:pt idx="218">
                  <c:v>56.690000000000012</c:v>
                </c:pt>
                <c:pt idx="219">
                  <c:v>44.98</c:v>
                </c:pt>
                <c:pt idx="220">
                  <c:v>27.759999999999987</c:v>
                </c:pt>
                <c:pt idx="221">
                  <c:v>23.2</c:v>
                </c:pt>
                <c:pt idx="222">
                  <c:v>20.12</c:v>
                </c:pt>
                <c:pt idx="223">
                  <c:v>50.790000000000013</c:v>
                </c:pt>
                <c:pt idx="224">
                  <c:v>31.03</c:v>
                </c:pt>
                <c:pt idx="225">
                  <c:v>27.919999999999987</c:v>
                </c:pt>
                <c:pt idx="226">
                  <c:v>22.35</c:v>
                </c:pt>
                <c:pt idx="227">
                  <c:v>25.4</c:v>
                </c:pt>
                <c:pt idx="228">
                  <c:v>34.290000000000013</c:v>
                </c:pt>
                <c:pt idx="229">
                  <c:v>34.050000000000004</c:v>
                </c:pt>
                <c:pt idx="230">
                  <c:v>36.160000000000011</c:v>
                </c:pt>
                <c:pt idx="231">
                  <c:v>32.349999999999994</c:v>
                </c:pt>
                <c:pt idx="232">
                  <c:v>36.67</c:v>
                </c:pt>
                <c:pt idx="233">
                  <c:v>43.27</c:v>
                </c:pt>
                <c:pt idx="234">
                  <c:v>41.64</c:v>
                </c:pt>
                <c:pt idx="235">
                  <c:v>34.15</c:v>
                </c:pt>
                <c:pt idx="236">
                  <c:v>29.59</c:v>
                </c:pt>
                <c:pt idx="237">
                  <c:v>26.17</c:v>
                </c:pt>
                <c:pt idx="238">
                  <c:v>31.07</c:v>
                </c:pt>
                <c:pt idx="239">
                  <c:v>36.630000000000003</c:v>
                </c:pt>
                <c:pt idx="240">
                  <c:v>31.630000000000031</c:v>
                </c:pt>
                <c:pt idx="241">
                  <c:v>32.590000000000003</c:v>
                </c:pt>
                <c:pt idx="242">
                  <c:v>49.86</c:v>
                </c:pt>
                <c:pt idx="243">
                  <c:v>35.61</c:v>
                </c:pt>
                <c:pt idx="244">
                  <c:v>47.97</c:v>
                </c:pt>
                <c:pt idx="245">
                  <c:v>29.419999999999987</c:v>
                </c:pt>
                <c:pt idx="246">
                  <c:v>60.55</c:v>
                </c:pt>
                <c:pt idx="247">
                  <c:v>84.88</c:v>
                </c:pt>
                <c:pt idx="248">
                  <c:v>60.190000000000012</c:v>
                </c:pt>
                <c:pt idx="249">
                  <c:v>53.720000000000013</c:v>
                </c:pt>
                <c:pt idx="250">
                  <c:v>61.55</c:v>
                </c:pt>
                <c:pt idx="251">
                  <c:v>33.74</c:v>
                </c:pt>
                <c:pt idx="252">
                  <c:v>38.520000000000003</c:v>
                </c:pt>
                <c:pt idx="253">
                  <c:v>33.99</c:v>
                </c:pt>
                <c:pt idx="254">
                  <c:v>42.8</c:v>
                </c:pt>
                <c:pt idx="255">
                  <c:v>33.839999999999996</c:v>
                </c:pt>
                <c:pt idx="256">
                  <c:v>56.27</c:v>
                </c:pt>
                <c:pt idx="257">
                  <c:v>65.55</c:v>
                </c:pt>
                <c:pt idx="258">
                  <c:v>36.24</c:v>
                </c:pt>
                <c:pt idx="259">
                  <c:v>34.949999999999996</c:v>
                </c:pt>
                <c:pt idx="260">
                  <c:v>43.94</c:v>
                </c:pt>
                <c:pt idx="261">
                  <c:v>25.85</c:v>
                </c:pt>
                <c:pt idx="262">
                  <c:v>37.770000000000003</c:v>
                </c:pt>
                <c:pt idx="263">
                  <c:v>45.52</c:v>
                </c:pt>
                <c:pt idx="264">
                  <c:v>33.9</c:v>
                </c:pt>
                <c:pt idx="265">
                  <c:v>41.09</c:v>
                </c:pt>
                <c:pt idx="266">
                  <c:v>20.9</c:v>
                </c:pt>
                <c:pt idx="267">
                  <c:v>27.9</c:v>
                </c:pt>
                <c:pt idx="268">
                  <c:v>26.4</c:v>
                </c:pt>
                <c:pt idx="269">
                  <c:v>29.1</c:v>
                </c:pt>
                <c:pt idx="270">
                  <c:v>57.8</c:v>
                </c:pt>
                <c:pt idx="271">
                  <c:v>62.3</c:v>
                </c:pt>
                <c:pt idx="272">
                  <c:v>107</c:v>
                </c:pt>
                <c:pt idx="273">
                  <c:v>72</c:v>
                </c:pt>
                <c:pt idx="274">
                  <c:v>120.3</c:v>
                </c:pt>
                <c:pt idx="275">
                  <c:v>28.3</c:v>
                </c:pt>
                <c:pt idx="276">
                  <c:v>6.2</c:v>
                </c:pt>
                <c:pt idx="277">
                  <c:v>14.1</c:v>
                </c:pt>
                <c:pt idx="278">
                  <c:v>15.8</c:v>
                </c:pt>
                <c:pt idx="279">
                  <c:v>29.1</c:v>
                </c:pt>
                <c:pt idx="280">
                  <c:v>33.200000000000003</c:v>
                </c:pt>
                <c:pt idx="281">
                  <c:v>41</c:v>
                </c:pt>
                <c:pt idx="282">
                  <c:v>45</c:v>
                </c:pt>
                <c:pt idx="283">
                  <c:v>46</c:v>
                </c:pt>
                <c:pt idx="284">
                  <c:v>47.5</c:v>
                </c:pt>
                <c:pt idx="285">
                  <c:v>6.6099999999999985</c:v>
                </c:pt>
                <c:pt idx="286">
                  <c:v>7.98</c:v>
                </c:pt>
                <c:pt idx="287">
                  <c:v>9.4700000000000006</c:v>
                </c:pt>
                <c:pt idx="288">
                  <c:v>10.1</c:v>
                </c:pt>
                <c:pt idx="289">
                  <c:v>14.6</c:v>
                </c:pt>
                <c:pt idx="290">
                  <c:v>16.8</c:v>
                </c:pt>
                <c:pt idx="291">
                  <c:v>18.3</c:v>
                </c:pt>
                <c:pt idx="292">
                  <c:v>35.4</c:v>
                </c:pt>
                <c:pt idx="293">
                  <c:v>40.1</c:v>
                </c:pt>
                <c:pt idx="294">
                  <c:v>36</c:v>
                </c:pt>
                <c:pt idx="295">
                  <c:v>29.6</c:v>
                </c:pt>
                <c:pt idx="296">
                  <c:v>5.5</c:v>
                </c:pt>
                <c:pt idx="297">
                  <c:v>75.7</c:v>
                </c:pt>
                <c:pt idx="298">
                  <c:v>55.2</c:v>
                </c:pt>
                <c:pt idx="299">
                  <c:v>55</c:v>
                </c:pt>
                <c:pt idx="300">
                  <c:v>67.900000000000006</c:v>
                </c:pt>
                <c:pt idx="301">
                  <c:v>1</c:v>
                </c:pt>
                <c:pt idx="302">
                  <c:v>23.2</c:v>
                </c:pt>
                <c:pt idx="303">
                  <c:v>81.900000000000006</c:v>
                </c:pt>
                <c:pt idx="304">
                  <c:v>51.2</c:v>
                </c:pt>
                <c:pt idx="305">
                  <c:v>46.3</c:v>
                </c:pt>
                <c:pt idx="306">
                  <c:v>28.8</c:v>
                </c:pt>
                <c:pt idx="307">
                  <c:v>63.4</c:v>
                </c:pt>
                <c:pt idx="308">
                  <c:v>56.6</c:v>
                </c:pt>
                <c:pt idx="309">
                  <c:v>76.099999999999994</c:v>
                </c:pt>
                <c:pt idx="310">
                  <c:v>60.9</c:v>
                </c:pt>
                <c:pt idx="311">
                  <c:v>61.5</c:v>
                </c:pt>
                <c:pt idx="312">
                  <c:v>53.3</c:v>
                </c:pt>
                <c:pt idx="313">
                  <c:v>68.099999999999994</c:v>
                </c:pt>
                <c:pt idx="314">
                  <c:v>69.099999999999994</c:v>
                </c:pt>
                <c:pt idx="315">
                  <c:v>39.700000000000003</c:v>
                </c:pt>
                <c:pt idx="316">
                  <c:v>59.3</c:v>
                </c:pt>
                <c:pt idx="317">
                  <c:v>85.4</c:v>
                </c:pt>
                <c:pt idx="318">
                  <c:v>89.2</c:v>
                </c:pt>
                <c:pt idx="319">
                  <c:v>64.7</c:v>
                </c:pt>
                <c:pt idx="320">
                  <c:v>73.2</c:v>
                </c:pt>
                <c:pt idx="321">
                  <c:v>47.9</c:v>
                </c:pt>
                <c:pt idx="322">
                  <c:v>22</c:v>
                </c:pt>
                <c:pt idx="323">
                  <c:v>5</c:v>
                </c:pt>
                <c:pt idx="324">
                  <c:v>19.100000000000001</c:v>
                </c:pt>
                <c:pt idx="325">
                  <c:v>17.899999999999999</c:v>
                </c:pt>
                <c:pt idx="326">
                  <c:v>14.9</c:v>
                </c:pt>
                <c:pt idx="327">
                  <c:v>8.6</c:v>
                </c:pt>
                <c:pt idx="328">
                  <c:v>13.6</c:v>
                </c:pt>
                <c:pt idx="329">
                  <c:v>63.5</c:v>
                </c:pt>
                <c:pt idx="330">
                  <c:v>36.4</c:v>
                </c:pt>
                <c:pt idx="331">
                  <c:v>19.100000000000001</c:v>
                </c:pt>
                <c:pt idx="332">
                  <c:v>17.899999999999999</c:v>
                </c:pt>
                <c:pt idx="333">
                  <c:v>14.9</c:v>
                </c:pt>
                <c:pt idx="334">
                  <c:v>44.6</c:v>
                </c:pt>
                <c:pt idx="335">
                  <c:v>41.3</c:v>
                </c:pt>
                <c:pt idx="336">
                  <c:v>28.4</c:v>
                </c:pt>
                <c:pt idx="337">
                  <c:v>24.7</c:v>
                </c:pt>
                <c:pt idx="338">
                  <c:v>37.200000000000003</c:v>
                </c:pt>
                <c:pt idx="339">
                  <c:v>10.6</c:v>
                </c:pt>
                <c:pt idx="340">
                  <c:v>11.3</c:v>
                </c:pt>
                <c:pt idx="341">
                  <c:v>20.6</c:v>
                </c:pt>
                <c:pt idx="342">
                  <c:v>19.100000000000001</c:v>
                </c:pt>
                <c:pt idx="343">
                  <c:v>20.100000000000001</c:v>
                </c:pt>
                <c:pt idx="344">
                  <c:v>33.1</c:v>
                </c:pt>
                <c:pt idx="345">
                  <c:v>26.1</c:v>
                </c:pt>
                <c:pt idx="346">
                  <c:v>33.700000000000003</c:v>
                </c:pt>
                <c:pt idx="347">
                  <c:v>4.92</c:v>
                </c:pt>
                <c:pt idx="348">
                  <c:v>12.5</c:v>
                </c:pt>
                <c:pt idx="349">
                  <c:v>29.2</c:v>
                </c:pt>
                <c:pt idx="350">
                  <c:v>19.5</c:v>
                </c:pt>
                <c:pt idx="351">
                  <c:v>21</c:v>
                </c:pt>
                <c:pt idx="352">
                  <c:v>17.2</c:v>
                </c:pt>
                <c:pt idx="353">
                  <c:v>8.31</c:v>
                </c:pt>
                <c:pt idx="354">
                  <c:v>6.37</c:v>
                </c:pt>
                <c:pt idx="355">
                  <c:v>40.700000000000003</c:v>
                </c:pt>
                <c:pt idx="356">
                  <c:v>85.1</c:v>
                </c:pt>
                <c:pt idx="357">
                  <c:v>31.2</c:v>
                </c:pt>
                <c:pt idx="358">
                  <c:v>64.599999999999994</c:v>
                </c:pt>
                <c:pt idx="359">
                  <c:v>76.2</c:v>
                </c:pt>
                <c:pt idx="360">
                  <c:v>81.2</c:v>
                </c:pt>
                <c:pt idx="361">
                  <c:v>39.700000000000003</c:v>
                </c:pt>
                <c:pt idx="362">
                  <c:v>39.6</c:v>
                </c:pt>
                <c:pt idx="363">
                  <c:v>38.1</c:v>
                </c:pt>
                <c:pt idx="364">
                  <c:v>15.5</c:v>
                </c:pt>
                <c:pt idx="365">
                  <c:v>17</c:v>
                </c:pt>
                <c:pt idx="366">
                  <c:v>16.8</c:v>
                </c:pt>
                <c:pt idx="367">
                  <c:v>15.5</c:v>
                </c:pt>
                <c:pt idx="368">
                  <c:v>13.9</c:v>
                </c:pt>
                <c:pt idx="369">
                  <c:v>12.3</c:v>
                </c:pt>
                <c:pt idx="370">
                  <c:v>38.4</c:v>
                </c:pt>
                <c:pt idx="371">
                  <c:v>38.4</c:v>
                </c:pt>
                <c:pt idx="372">
                  <c:v>49.4</c:v>
                </c:pt>
                <c:pt idx="373">
                  <c:v>42.5</c:v>
                </c:pt>
                <c:pt idx="374">
                  <c:v>4.0000000000000079E-3</c:v>
                </c:pt>
                <c:pt idx="375">
                  <c:v>4.0000000000000022E-2</c:v>
                </c:pt>
                <c:pt idx="376">
                  <c:v>7.0000000000000021E-2</c:v>
                </c:pt>
                <c:pt idx="377">
                  <c:v>0.14000000000000001</c:v>
                </c:pt>
                <c:pt idx="378">
                  <c:v>0.58000000000000007</c:v>
                </c:pt>
                <c:pt idx="379">
                  <c:v>0.44</c:v>
                </c:pt>
                <c:pt idx="380">
                  <c:v>0.9</c:v>
                </c:pt>
                <c:pt idx="381">
                  <c:v>36.4</c:v>
                </c:pt>
                <c:pt idx="382">
                  <c:v>48.2</c:v>
                </c:pt>
                <c:pt idx="383">
                  <c:v>43</c:v>
                </c:pt>
                <c:pt idx="384">
                  <c:v>37.4</c:v>
                </c:pt>
                <c:pt idx="385">
                  <c:v>41.4</c:v>
                </c:pt>
                <c:pt idx="386">
                  <c:v>32</c:v>
                </c:pt>
                <c:pt idx="387">
                  <c:v>49.2</c:v>
                </c:pt>
                <c:pt idx="388">
                  <c:v>45</c:v>
                </c:pt>
                <c:pt idx="389">
                  <c:v>41.4</c:v>
                </c:pt>
                <c:pt idx="390">
                  <c:v>47.8</c:v>
                </c:pt>
                <c:pt idx="391">
                  <c:v>54.6</c:v>
                </c:pt>
                <c:pt idx="392">
                  <c:v>42</c:v>
                </c:pt>
                <c:pt idx="393">
                  <c:v>33</c:v>
                </c:pt>
                <c:pt idx="394">
                  <c:v>62</c:v>
                </c:pt>
                <c:pt idx="395">
                  <c:v>53.8</c:v>
                </c:pt>
                <c:pt idx="396">
                  <c:v>30.6</c:v>
                </c:pt>
                <c:pt idx="397">
                  <c:v>50</c:v>
                </c:pt>
                <c:pt idx="398">
                  <c:v>33.9</c:v>
                </c:pt>
                <c:pt idx="399">
                  <c:v>35.200000000000003</c:v>
                </c:pt>
                <c:pt idx="400">
                  <c:v>27.3</c:v>
                </c:pt>
                <c:pt idx="401">
                  <c:v>29.3</c:v>
                </c:pt>
                <c:pt idx="402">
                  <c:v>24.7</c:v>
                </c:pt>
                <c:pt idx="403">
                  <c:v>38.700000000000003</c:v>
                </c:pt>
                <c:pt idx="404">
                  <c:v>28.8</c:v>
                </c:pt>
                <c:pt idx="405">
                  <c:v>35.300000000000004</c:v>
                </c:pt>
                <c:pt idx="406">
                  <c:v>36.700000000000003</c:v>
                </c:pt>
                <c:pt idx="407">
                  <c:v>33.200000000000003</c:v>
                </c:pt>
                <c:pt idx="408">
                  <c:v>18.399999999999999</c:v>
                </c:pt>
                <c:pt idx="409">
                  <c:v>1.29</c:v>
                </c:pt>
                <c:pt idx="410">
                  <c:v>4.8</c:v>
                </c:pt>
                <c:pt idx="411">
                  <c:v>15.5</c:v>
                </c:pt>
                <c:pt idx="412">
                  <c:v>2.9000000000000001E-2</c:v>
                </c:pt>
                <c:pt idx="413">
                  <c:v>3.3000000000000002E-2</c:v>
                </c:pt>
                <c:pt idx="414">
                  <c:v>0.05</c:v>
                </c:pt>
                <c:pt idx="415">
                  <c:v>4.2000000000000023E-2</c:v>
                </c:pt>
                <c:pt idx="416">
                  <c:v>9.8000000000000212E-2</c:v>
                </c:pt>
                <c:pt idx="417">
                  <c:v>6.7000000000000004E-2</c:v>
                </c:pt>
                <c:pt idx="418">
                  <c:v>7.0999999999999994E-2</c:v>
                </c:pt>
                <c:pt idx="419">
                  <c:v>4.5000000000000012E-2</c:v>
                </c:pt>
                <c:pt idx="420">
                  <c:v>3.9000000000000014E-2</c:v>
                </c:pt>
                <c:pt idx="421">
                  <c:v>5.8</c:v>
                </c:pt>
                <c:pt idx="422">
                  <c:v>19.600000000000001</c:v>
                </c:pt>
                <c:pt idx="423">
                  <c:v>3.56</c:v>
                </c:pt>
                <c:pt idx="424">
                  <c:v>3.11</c:v>
                </c:pt>
                <c:pt idx="425">
                  <c:v>2.66</c:v>
                </c:pt>
                <c:pt idx="426">
                  <c:v>4.0599999999999996</c:v>
                </c:pt>
                <c:pt idx="427">
                  <c:v>1.86</c:v>
                </c:pt>
                <c:pt idx="428">
                  <c:v>2.3299999999999987</c:v>
                </c:pt>
                <c:pt idx="429">
                  <c:v>6.4300000000000024</c:v>
                </c:pt>
                <c:pt idx="430">
                  <c:v>5.85</c:v>
                </c:pt>
                <c:pt idx="431">
                  <c:v>1.1700000000000019</c:v>
                </c:pt>
                <c:pt idx="432">
                  <c:v>6.79</c:v>
                </c:pt>
                <c:pt idx="433">
                  <c:v>1.57</c:v>
                </c:pt>
                <c:pt idx="434">
                  <c:v>5.6499999999999995</c:v>
                </c:pt>
                <c:pt idx="435">
                  <c:v>2.7</c:v>
                </c:pt>
                <c:pt idx="436">
                  <c:v>6.17</c:v>
                </c:pt>
                <c:pt idx="437">
                  <c:v>1.84</c:v>
                </c:pt>
                <c:pt idx="438">
                  <c:v>5.74</c:v>
                </c:pt>
                <c:pt idx="439">
                  <c:v>2.46</c:v>
                </c:pt>
                <c:pt idx="440">
                  <c:v>2.9299999999999997</c:v>
                </c:pt>
                <c:pt idx="441">
                  <c:v>2.59</c:v>
                </c:pt>
                <c:pt idx="442">
                  <c:v>0.48000000000000032</c:v>
                </c:pt>
                <c:pt idx="443">
                  <c:v>3.48</c:v>
                </c:pt>
                <c:pt idx="444">
                  <c:v>0.39000000000000057</c:v>
                </c:pt>
                <c:pt idx="445">
                  <c:v>0.44</c:v>
                </c:pt>
                <c:pt idx="446">
                  <c:v>37.6</c:v>
                </c:pt>
                <c:pt idx="447">
                  <c:v>32.700000000000003</c:v>
                </c:pt>
                <c:pt idx="448">
                  <c:v>21.3</c:v>
                </c:pt>
                <c:pt idx="449">
                  <c:v>23.9</c:v>
                </c:pt>
                <c:pt idx="450">
                  <c:v>38.1</c:v>
                </c:pt>
                <c:pt idx="451">
                  <c:v>12.9</c:v>
                </c:pt>
                <c:pt idx="452">
                  <c:v>37.5</c:v>
                </c:pt>
                <c:pt idx="453">
                  <c:v>47.7</c:v>
                </c:pt>
                <c:pt idx="454">
                  <c:v>11.6</c:v>
                </c:pt>
                <c:pt idx="455">
                  <c:v>17.5</c:v>
                </c:pt>
                <c:pt idx="456">
                  <c:v>70.7</c:v>
                </c:pt>
                <c:pt idx="457">
                  <c:v>42.4</c:v>
                </c:pt>
                <c:pt idx="458">
                  <c:v>43.9</c:v>
                </c:pt>
                <c:pt idx="459">
                  <c:v>14.5</c:v>
                </c:pt>
                <c:pt idx="460">
                  <c:v>20.8</c:v>
                </c:pt>
                <c:pt idx="461">
                  <c:v>55.1</c:v>
                </c:pt>
                <c:pt idx="462">
                  <c:v>63.5</c:v>
                </c:pt>
                <c:pt idx="463">
                  <c:v>54.5</c:v>
                </c:pt>
                <c:pt idx="464">
                  <c:v>72.599999999999994</c:v>
                </c:pt>
                <c:pt idx="465">
                  <c:v>49.5</c:v>
                </c:pt>
                <c:pt idx="466">
                  <c:v>57.3</c:v>
                </c:pt>
                <c:pt idx="467">
                  <c:v>0.13</c:v>
                </c:pt>
                <c:pt idx="468">
                  <c:v>3.24</c:v>
                </c:pt>
                <c:pt idx="469">
                  <c:v>12.9</c:v>
                </c:pt>
                <c:pt idx="470">
                  <c:v>78.900000000000006</c:v>
                </c:pt>
                <c:pt idx="471">
                  <c:v>87.3</c:v>
                </c:pt>
                <c:pt idx="472">
                  <c:v>81.2</c:v>
                </c:pt>
                <c:pt idx="473">
                  <c:v>91.9</c:v>
                </c:pt>
                <c:pt idx="474">
                  <c:v>17.3</c:v>
                </c:pt>
                <c:pt idx="475">
                  <c:v>24.2</c:v>
                </c:pt>
                <c:pt idx="476">
                  <c:v>26</c:v>
                </c:pt>
                <c:pt idx="477">
                  <c:v>44.4</c:v>
                </c:pt>
                <c:pt idx="478">
                  <c:v>50.9</c:v>
                </c:pt>
                <c:pt idx="479">
                  <c:v>51.8</c:v>
                </c:pt>
                <c:pt idx="480">
                  <c:v>22.7</c:v>
                </c:pt>
                <c:pt idx="481">
                  <c:v>16.100000000000001</c:v>
                </c:pt>
                <c:pt idx="482">
                  <c:v>14.3</c:v>
                </c:pt>
                <c:pt idx="483">
                  <c:v>34.9</c:v>
                </c:pt>
                <c:pt idx="484">
                  <c:v>23.6</c:v>
                </c:pt>
                <c:pt idx="485">
                  <c:v>13.6</c:v>
                </c:pt>
                <c:pt idx="486">
                  <c:v>15.5</c:v>
                </c:pt>
                <c:pt idx="487">
                  <c:v>12.2</c:v>
                </c:pt>
                <c:pt idx="488">
                  <c:v>14</c:v>
                </c:pt>
                <c:pt idx="489">
                  <c:v>7.8</c:v>
                </c:pt>
                <c:pt idx="490">
                  <c:v>30.1</c:v>
                </c:pt>
                <c:pt idx="491">
                  <c:v>38.6</c:v>
                </c:pt>
                <c:pt idx="492">
                  <c:v>21.1</c:v>
                </c:pt>
                <c:pt idx="493">
                  <c:v>48.3</c:v>
                </c:pt>
                <c:pt idx="494">
                  <c:v>37.5</c:v>
                </c:pt>
                <c:pt idx="495">
                  <c:v>44.5</c:v>
                </c:pt>
                <c:pt idx="496">
                  <c:v>61.6</c:v>
                </c:pt>
                <c:pt idx="497">
                  <c:v>65</c:v>
                </c:pt>
                <c:pt idx="498">
                  <c:v>62</c:v>
                </c:pt>
                <c:pt idx="499">
                  <c:v>55</c:v>
                </c:pt>
                <c:pt idx="500">
                  <c:v>88.2</c:v>
                </c:pt>
                <c:pt idx="501">
                  <c:v>91.6</c:v>
                </c:pt>
                <c:pt idx="502">
                  <c:v>52.5</c:v>
                </c:pt>
                <c:pt idx="503">
                  <c:v>54.9</c:v>
                </c:pt>
                <c:pt idx="504">
                  <c:v>58.5</c:v>
                </c:pt>
                <c:pt idx="505">
                  <c:v>71.900000000000006</c:v>
                </c:pt>
                <c:pt idx="506">
                  <c:v>61.4</c:v>
                </c:pt>
                <c:pt idx="507">
                  <c:v>40.5</c:v>
                </c:pt>
                <c:pt idx="508">
                  <c:v>183.1</c:v>
                </c:pt>
                <c:pt idx="509">
                  <c:v>8.1</c:v>
                </c:pt>
                <c:pt idx="510">
                  <c:v>40.1</c:v>
                </c:pt>
                <c:pt idx="511">
                  <c:v>40.5</c:v>
                </c:pt>
                <c:pt idx="512">
                  <c:v>65.099999999999994</c:v>
                </c:pt>
                <c:pt idx="513">
                  <c:v>44.1</c:v>
                </c:pt>
                <c:pt idx="514">
                  <c:v>31.3</c:v>
                </c:pt>
                <c:pt idx="515">
                  <c:v>45.8</c:v>
                </c:pt>
                <c:pt idx="516">
                  <c:v>64.599999999999994</c:v>
                </c:pt>
                <c:pt idx="517">
                  <c:v>70.900000000000006</c:v>
                </c:pt>
                <c:pt idx="518">
                  <c:v>48.3</c:v>
                </c:pt>
                <c:pt idx="519">
                  <c:v>13.6</c:v>
                </c:pt>
                <c:pt idx="520">
                  <c:v>63</c:v>
                </c:pt>
                <c:pt idx="521">
                  <c:v>48</c:v>
                </c:pt>
                <c:pt idx="522">
                  <c:v>60</c:v>
                </c:pt>
              </c:numCache>
            </c:numRef>
          </c:xVal>
          <c:yVal>
            <c:numRef>
              <c:f>Pr!$B$2:$B$936</c:f>
              <c:numCache>
                <c:formatCode>0.00</c:formatCode>
                <c:ptCount val="935"/>
                <c:pt idx="0">
                  <c:v>35.060088308978294</c:v>
                </c:pt>
                <c:pt idx="1">
                  <c:v>37.964253540025553</c:v>
                </c:pt>
                <c:pt idx="2">
                  <c:v>0.91138575402091959</c:v>
                </c:pt>
                <c:pt idx="3">
                  <c:v>6.6083493799308144</c:v>
                </c:pt>
                <c:pt idx="4">
                  <c:v>21.951326274247275</c:v>
                </c:pt>
                <c:pt idx="5">
                  <c:v>3.2846890552718966</c:v>
                </c:pt>
                <c:pt idx="6">
                  <c:v>8.1703109183645282</c:v>
                </c:pt>
                <c:pt idx="7">
                  <c:v>56.955287382058494</c:v>
                </c:pt>
                <c:pt idx="8">
                  <c:v>50.405504089460372</c:v>
                </c:pt>
                <c:pt idx="9">
                  <c:v>60.280002178126963</c:v>
                </c:pt>
                <c:pt idx="10">
                  <c:v>52.518120322203011</c:v>
                </c:pt>
                <c:pt idx="11">
                  <c:v>79.377869232650255</c:v>
                </c:pt>
                <c:pt idx="12">
                  <c:v>57.190332888246488</c:v>
                </c:pt>
                <c:pt idx="13">
                  <c:v>46.59016968235413</c:v>
                </c:pt>
                <c:pt idx="14">
                  <c:v>63.726503327288818</c:v>
                </c:pt>
                <c:pt idx="15">
                  <c:v>47.126642451129939</c:v>
                </c:pt>
                <c:pt idx="16">
                  <c:v>55.739829113949114</c:v>
                </c:pt>
                <c:pt idx="17">
                  <c:v>53.357727660478908</c:v>
                </c:pt>
                <c:pt idx="18">
                  <c:v>47.504611900694044</c:v>
                </c:pt>
                <c:pt idx="19">
                  <c:v>67.483201369883531</c:v>
                </c:pt>
                <c:pt idx="20">
                  <c:v>59.594585932811249</c:v>
                </c:pt>
                <c:pt idx="21">
                  <c:v>72.77012584528137</c:v>
                </c:pt>
                <c:pt idx="22">
                  <c:v>33.308790736376061</c:v>
                </c:pt>
                <c:pt idx="23">
                  <c:v>49.429498872366914</c:v>
                </c:pt>
                <c:pt idx="24">
                  <c:v>44.730783726273287</c:v>
                </c:pt>
                <c:pt idx="25">
                  <c:v>54.039781084880076</c:v>
                </c:pt>
                <c:pt idx="26">
                  <c:v>61.692159794939649</c:v>
                </c:pt>
                <c:pt idx="27">
                  <c:v>29.594218633832028</c:v>
                </c:pt>
                <c:pt idx="28">
                  <c:v>51.473749968561719</c:v>
                </c:pt>
                <c:pt idx="29">
                  <c:v>48.581094844105813</c:v>
                </c:pt>
                <c:pt idx="30">
                  <c:v>24.54619790484249</c:v>
                </c:pt>
                <c:pt idx="31">
                  <c:v>36.581381867340937</c:v>
                </c:pt>
                <c:pt idx="32">
                  <c:v>56.292742669794542</c:v>
                </c:pt>
                <c:pt idx="33">
                  <c:v>51.611594165094736</c:v>
                </c:pt>
                <c:pt idx="34">
                  <c:v>36.057884004324819</c:v>
                </c:pt>
                <c:pt idx="35">
                  <c:v>38.924702404668096</c:v>
                </c:pt>
                <c:pt idx="36">
                  <c:v>45.411784684398107</c:v>
                </c:pt>
                <c:pt idx="37">
                  <c:v>54.384790657628237</c:v>
                </c:pt>
                <c:pt idx="38">
                  <c:v>30.398097220184226</c:v>
                </c:pt>
                <c:pt idx="39">
                  <c:v>6.8011644544428194</c:v>
                </c:pt>
                <c:pt idx="40">
                  <c:v>18.189239744179826</c:v>
                </c:pt>
                <c:pt idx="41">
                  <c:v>20.311328342803531</c:v>
                </c:pt>
                <c:pt idx="42">
                  <c:v>29.186878796381034</c:v>
                </c:pt>
                <c:pt idx="43">
                  <c:v>40.880170733982254</c:v>
                </c:pt>
                <c:pt idx="44">
                  <c:v>46.589046616051199</c:v>
                </c:pt>
                <c:pt idx="45">
                  <c:v>52.733300895333983</c:v>
                </c:pt>
                <c:pt idx="46">
                  <c:v>53.333667674097939</c:v>
                </c:pt>
                <c:pt idx="47">
                  <c:v>35.064864123556077</c:v>
                </c:pt>
                <c:pt idx="48">
                  <c:v>47.450883381254478</c:v>
                </c:pt>
                <c:pt idx="49">
                  <c:v>32.111311265438026</c:v>
                </c:pt>
                <c:pt idx="50">
                  <c:v>66.276426296120889</c:v>
                </c:pt>
                <c:pt idx="51">
                  <c:v>105.40214529540519</c:v>
                </c:pt>
                <c:pt idx="52">
                  <c:v>83.229626094426408</c:v>
                </c:pt>
                <c:pt idx="53">
                  <c:v>14.140178338392433</c:v>
                </c:pt>
                <c:pt idx="54">
                  <c:v>33.021429310133655</c:v>
                </c:pt>
                <c:pt idx="55">
                  <c:v>36.234778452423093</c:v>
                </c:pt>
                <c:pt idx="56">
                  <c:v>40.969878201587285</c:v>
                </c:pt>
                <c:pt idx="57">
                  <c:v>41.205110594880608</c:v>
                </c:pt>
                <c:pt idx="58">
                  <c:v>40.353800258790727</c:v>
                </c:pt>
                <c:pt idx="59">
                  <c:v>48.305491465671928</c:v>
                </c:pt>
                <c:pt idx="60">
                  <c:v>57.938076877510397</c:v>
                </c:pt>
                <c:pt idx="61">
                  <c:v>59.373919957402599</c:v>
                </c:pt>
                <c:pt idx="62">
                  <c:v>59.658493399590711</c:v>
                </c:pt>
                <c:pt idx="63">
                  <c:v>33.021429310133655</c:v>
                </c:pt>
                <c:pt idx="64">
                  <c:v>62.132184876507111</c:v>
                </c:pt>
                <c:pt idx="65">
                  <c:v>61.336846449641207</c:v>
                </c:pt>
                <c:pt idx="66">
                  <c:v>62.939039382735352</c:v>
                </c:pt>
                <c:pt idx="67">
                  <c:v>64.251542105225468</c:v>
                </c:pt>
                <c:pt idx="68">
                  <c:v>66.21874397791197</c:v>
                </c:pt>
                <c:pt idx="69">
                  <c:v>57.517349685689993</c:v>
                </c:pt>
                <c:pt idx="70">
                  <c:v>58.815413135502446</c:v>
                </c:pt>
                <c:pt idx="71">
                  <c:v>57.327884960353458</c:v>
                </c:pt>
                <c:pt idx="72">
                  <c:v>60.84413853349924</c:v>
                </c:pt>
                <c:pt idx="73">
                  <c:v>58.865244753008028</c:v>
                </c:pt>
                <c:pt idx="74">
                  <c:v>59.970404789817465</c:v>
                </c:pt>
                <c:pt idx="75">
                  <c:v>61.255416931665863</c:v>
                </c:pt>
                <c:pt idx="76">
                  <c:v>52.93635536644635</c:v>
                </c:pt>
                <c:pt idx="77">
                  <c:v>58.010917074895595</c:v>
                </c:pt>
                <c:pt idx="78">
                  <c:v>54.817398284821373</c:v>
                </c:pt>
                <c:pt idx="79">
                  <c:v>13.803659726500726</c:v>
                </c:pt>
                <c:pt idx="80">
                  <c:v>17.800163499790791</c:v>
                </c:pt>
                <c:pt idx="81">
                  <c:v>41.760356290080139</c:v>
                </c:pt>
                <c:pt idx="82">
                  <c:v>53.013784883624744</c:v>
                </c:pt>
                <c:pt idx="83">
                  <c:v>66.048549943445195</c:v>
                </c:pt>
                <c:pt idx="84">
                  <c:v>58.001552191916041</c:v>
                </c:pt>
                <c:pt idx="85">
                  <c:v>44.536140265151062</c:v>
                </c:pt>
                <c:pt idx="86">
                  <c:v>58.766629389929562</c:v>
                </c:pt>
                <c:pt idx="87">
                  <c:v>3.1490518350987937</c:v>
                </c:pt>
                <c:pt idx="88">
                  <c:v>11.031323685601812</c:v>
                </c:pt>
                <c:pt idx="89">
                  <c:v>17.795492068504512</c:v>
                </c:pt>
                <c:pt idx="90">
                  <c:v>40.441571012880345</c:v>
                </c:pt>
                <c:pt idx="91">
                  <c:v>49.838846633925371</c:v>
                </c:pt>
                <c:pt idx="92">
                  <c:v>72.629309699677492</c:v>
                </c:pt>
                <c:pt idx="93">
                  <c:v>53.598100604368632</c:v>
                </c:pt>
                <c:pt idx="94">
                  <c:v>36.870805703969026</c:v>
                </c:pt>
                <c:pt idx="95">
                  <c:v>36.618557861802074</c:v>
                </c:pt>
                <c:pt idx="96">
                  <c:v>29.239957936694502</c:v>
                </c:pt>
                <c:pt idx="97">
                  <c:v>29.828664722685836</c:v>
                </c:pt>
                <c:pt idx="98">
                  <c:v>32.939673025001596</c:v>
                </c:pt>
                <c:pt idx="99">
                  <c:v>52.331352889935765</c:v>
                </c:pt>
                <c:pt idx="100">
                  <c:v>75.167682741002267</c:v>
                </c:pt>
                <c:pt idx="101">
                  <c:v>92.536262825804812</c:v>
                </c:pt>
                <c:pt idx="102">
                  <c:v>48.717903428181181</c:v>
                </c:pt>
                <c:pt idx="103">
                  <c:v>60.382305038265393</c:v>
                </c:pt>
                <c:pt idx="104">
                  <c:v>31.355075184727283</c:v>
                </c:pt>
                <c:pt idx="105">
                  <c:v>22.730084512074491</c:v>
                </c:pt>
                <c:pt idx="106">
                  <c:v>40.484355461846185</c:v>
                </c:pt>
                <c:pt idx="107">
                  <c:v>75.783074763323469</c:v>
                </c:pt>
                <c:pt idx="108">
                  <c:v>52.839588082503255</c:v>
                </c:pt>
                <c:pt idx="109">
                  <c:v>42.863619784946046</c:v>
                </c:pt>
                <c:pt idx="110">
                  <c:v>39.156780826651584</c:v>
                </c:pt>
                <c:pt idx="111">
                  <c:v>59.352677532111727</c:v>
                </c:pt>
                <c:pt idx="112">
                  <c:v>25.454750453088604</c:v>
                </c:pt>
                <c:pt idx="113">
                  <c:v>37.549680016981029</c:v>
                </c:pt>
                <c:pt idx="114">
                  <c:v>54.396101788078894</c:v>
                </c:pt>
                <c:pt idx="115">
                  <c:v>33.544853733921961</c:v>
                </c:pt>
                <c:pt idx="116">
                  <c:v>17.067481335847084</c:v>
                </c:pt>
                <c:pt idx="117">
                  <c:v>23.400009641087856</c:v>
                </c:pt>
                <c:pt idx="118">
                  <c:v>47.730601982773287</c:v>
                </c:pt>
                <c:pt idx="119">
                  <c:v>61.535283865658045</c:v>
                </c:pt>
                <c:pt idx="120">
                  <c:v>49.681357871659145</c:v>
                </c:pt>
                <c:pt idx="121">
                  <c:v>50.925298610368671</c:v>
                </c:pt>
                <c:pt idx="122">
                  <c:v>70.086800187019648</c:v>
                </c:pt>
                <c:pt idx="123">
                  <c:v>47.803312778527065</c:v>
                </c:pt>
                <c:pt idx="124">
                  <c:v>28.90156010025493</c:v>
                </c:pt>
                <c:pt idx="125">
                  <c:v>15.907805846267406</c:v>
                </c:pt>
                <c:pt idx="126">
                  <c:v>47.13699625996302</c:v>
                </c:pt>
                <c:pt idx="127">
                  <c:v>31.993989640934849</c:v>
                </c:pt>
                <c:pt idx="128">
                  <c:v>31.031558578003892</c:v>
                </c:pt>
                <c:pt idx="129">
                  <c:v>23.545097926535888</c:v>
                </c:pt>
                <c:pt idx="130">
                  <c:v>23.275060124588531</c:v>
                </c:pt>
                <c:pt idx="131">
                  <c:v>31.952037988649426</c:v>
                </c:pt>
                <c:pt idx="132">
                  <c:v>42.191797255853025</c:v>
                </c:pt>
                <c:pt idx="133">
                  <c:v>43.350386466605954</c:v>
                </c:pt>
                <c:pt idx="134">
                  <c:v>30.427952956286635</c:v>
                </c:pt>
                <c:pt idx="135">
                  <c:v>31.000490286708107</c:v>
                </c:pt>
                <c:pt idx="136">
                  <c:v>28.320398814944923</c:v>
                </c:pt>
                <c:pt idx="137">
                  <c:v>30.59305314571683</c:v>
                </c:pt>
                <c:pt idx="138">
                  <c:v>30.456839474743806</c:v>
                </c:pt>
                <c:pt idx="139">
                  <c:v>28.482748151145568</c:v>
                </c:pt>
                <c:pt idx="140">
                  <c:v>21.559215244018588</c:v>
                </c:pt>
                <c:pt idx="141">
                  <c:v>51.1134375776167</c:v>
                </c:pt>
                <c:pt idx="142">
                  <c:v>76.553508525438559</c:v>
                </c:pt>
                <c:pt idx="143">
                  <c:v>74.258737202808504</c:v>
                </c:pt>
                <c:pt idx="144">
                  <c:v>47.035374078723315</c:v>
                </c:pt>
                <c:pt idx="145">
                  <c:v>85.804265029671285</c:v>
                </c:pt>
                <c:pt idx="146">
                  <c:v>83.148556016499555</c:v>
                </c:pt>
                <c:pt idx="147">
                  <c:v>70.209713620290245</c:v>
                </c:pt>
                <c:pt idx="148">
                  <c:v>79.216040426748691</c:v>
                </c:pt>
                <c:pt idx="149">
                  <c:v>77.114727953339369</c:v>
                </c:pt>
                <c:pt idx="150">
                  <c:v>72.219085403926186</c:v>
                </c:pt>
                <c:pt idx="151">
                  <c:v>101.88072257496917</c:v>
                </c:pt>
                <c:pt idx="152">
                  <c:v>64.665036526349155</c:v>
                </c:pt>
                <c:pt idx="153">
                  <c:v>69.052259100994419</c:v>
                </c:pt>
                <c:pt idx="154">
                  <c:v>52.121605922036181</c:v>
                </c:pt>
                <c:pt idx="155">
                  <c:v>56.059630280769134</c:v>
                </c:pt>
                <c:pt idx="156">
                  <c:v>54.208748185921216</c:v>
                </c:pt>
                <c:pt idx="157">
                  <c:v>41.677579258889622</c:v>
                </c:pt>
                <c:pt idx="158">
                  <c:v>65.216972423356509</c:v>
                </c:pt>
                <c:pt idx="159">
                  <c:v>60.831312755156354</c:v>
                </c:pt>
                <c:pt idx="160">
                  <c:v>41.492589410131373</c:v>
                </c:pt>
                <c:pt idx="161">
                  <c:v>59.457113782239325</c:v>
                </c:pt>
                <c:pt idx="162">
                  <c:v>36.189330478870261</c:v>
                </c:pt>
                <c:pt idx="163">
                  <c:v>45.886896207589324</c:v>
                </c:pt>
                <c:pt idx="164">
                  <c:v>70.321936891839755</c:v>
                </c:pt>
                <c:pt idx="165">
                  <c:v>44.769631151172355</c:v>
                </c:pt>
                <c:pt idx="166">
                  <c:v>50.321064339374495</c:v>
                </c:pt>
                <c:pt idx="167">
                  <c:v>72.9757440806886</c:v>
                </c:pt>
                <c:pt idx="168">
                  <c:v>58.706706448767953</c:v>
                </c:pt>
                <c:pt idx="169">
                  <c:v>72.278950651678372</c:v>
                </c:pt>
                <c:pt idx="170">
                  <c:v>53.647410289354831</c:v>
                </c:pt>
                <c:pt idx="171">
                  <c:v>37.866910929955537</c:v>
                </c:pt>
                <c:pt idx="172">
                  <c:v>52.521840663776622</c:v>
                </c:pt>
                <c:pt idx="173">
                  <c:v>56.244204956875812</c:v>
                </c:pt>
                <c:pt idx="174">
                  <c:v>56.318497812973604</c:v>
                </c:pt>
                <c:pt idx="175">
                  <c:v>69.104351697031149</c:v>
                </c:pt>
                <c:pt idx="176">
                  <c:v>56.345831146636044</c:v>
                </c:pt>
                <c:pt idx="177">
                  <c:v>52.743137453183074</c:v>
                </c:pt>
                <c:pt idx="178">
                  <c:v>72.814142043937565</c:v>
                </c:pt>
                <c:pt idx="179">
                  <c:v>65.590616491753565</c:v>
                </c:pt>
                <c:pt idx="180">
                  <c:v>53.039928734735653</c:v>
                </c:pt>
                <c:pt idx="181">
                  <c:v>37.810476128783741</c:v>
                </c:pt>
                <c:pt idx="182">
                  <c:v>47.657916996734585</c:v>
                </c:pt>
                <c:pt idx="183">
                  <c:v>53.75017574421647</c:v>
                </c:pt>
                <c:pt idx="184">
                  <c:v>60.095058744936267</c:v>
                </c:pt>
                <c:pt idx="185">
                  <c:v>54.682405642829615</c:v>
                </c:pt>
                <c:pt idx="186">
                  <c:v>54.266897276389166</c:v>
                </c:pt>
                <c:pt idx="187">
                  <c:v>87.044808124151658</c:v>
                </c:pt>
                <c:pt idx="188">
                  <c:v>54.317671284411944</c:v>
                </c:pt>
                <c:pt idx="189">
                  <c:v>52.01731466373225</c:v>
                </c:pt>
                <c:pt idx="190">
                  <c:v>59.348275636571415</c:v>
                </c:pt>
                <c:pt idx="191">
                  <c:v>59.288032466434366</c:v>
                </c:pt>
                <c:pt idx="192">
                  <c:v>69.26017419341791</c:v>
                </c:pt>
                <c:pt idx="193">
                  <c:v>49.899963923616085</c:v>
                </c:pt>
                <c:pt idx="194">
                  <c:v>54.526791786726456</c:v>
                </c:pt>
                <c:pt idx="195">
                  <c:v>66.33029742729282</c:v>
                </c:pt>
                <c:pt idx="196">
                  <c:v>40.672234423419702</c:v>
                </c:pt>
                <c:pt idx="197">
                  <c:v>46.269678638462963</c:v>
                </c:pt>
                <c:pt idx="198">
                  <c:v>50.9572931933916</c:v>
                </c:pt>
                <c:pt idx="199">
                  <c:v>44.808286988899205</c:v>
                </c:pt>
                <c:pt idx="200">
                  <c:v>41.471815620099299</c:v>
                </c:pt>
                <c:pt idx="201">
                  <c:v>50.165248884860162</c:v>
                </c:pt>
                <c:pt idx="202">
                  <c:v>67.044573804579301</c:v>
                </c:pt>
                <c:pt idx="203">
                  <c:v>66.122986871925164</c:v>
                </c:pt>
                <c:pt idx="204">
                  <c:v>41.05387511116119</c:v>
                </c:pt>
                <c:pt idx="205">
                  <c:v>61.274459094831528</c:v>
                </c:pt>
                <c:pt idx="206">
                  <c:v>53.530753944241063</c:v>
                </c:pt>
                <c:pt idx="207">
                  <c:v>82.005496769423559</c:v>
                </c:pt>
                <c:pt idx="208">
                  <c:v>61.95918627422482</c:v>
                </c:pt>
                <c:pt idx="209">
                  <c:v>33.557616155660476</c:v>
                </c:pt>
                <c:pt idx="210">
                  <c:v>47.791117823479766</c:v>
                </c:pt>
                <c:pt idx="211">
                  <c:v>74.183642163094547</c:v>
                </c:pt>
                <c:pt idx="212">
                  <c:v>18.599155249217599</c:v>
                </c:pt>
                <c:pt idx="213">
                  <c:v>28.819036049538585</c:v>
                </c:pt>
                <c:pt idx="214">
                  <c:v>16.673222668785687</c:v>
                </c:pt>
                <c:pt idx="215">
                  <c:v>69.21592075662241</c:v>
                </c:pt>
                <c:pt idx="216">
                  <c:v>113.60812752349079</c:v>
                </c:pt>
                <c:pt idx="217">
                  <c:v>54.192461478697844</c:v>
                </c:pt>
                <c:pt idx="218">
                  <c:v>75.439482186297582</c:v>
                </c:pt>
                <c:pt idx="219">
                  <c:v>54.331095164465872</c:v>
                </c:pt>
                <c:pt idx="220">
                  <c:v>21.451929841709156</c:v>
                </c:pt>
                <c:pt idx="221">
                  <c:v>27.052899331048387</c:v>
                </c:pt>
                <c:pt idx="222">
                  <c:v>16.334251410184248</c:v>
                </c:pt>
                <c:pt idx="223">
                  <c:v>106.15304647615267</c:v>
                </c:pt>
                <c:pt idx="224">
                  <c:v>41.808987901679245</c:v>
                </c:pt>
                <c:pt idx="225">
                  <c:v>28.976487032050642</c:v>
                </c:pt>
                <c:pt idx="226">
                  <c:v>23.217630678943486</c:v>
                </c:pt>
                <c:pt idx="227">
                  <c:v>26.49488451890581</c:v>
                </c:pt>
                <c:pt idx="228">
                  <c:v>40.390780346762355</c:v>
                </c:pt>
                <c:pt idx="229">
                  <c:v>27.512200145732127</c:v>
                </c:pt>
                <c:pt idx="230">
                  <c:v>48.101067782378415</c:v>
                </c:pt>
                <c:pt idx="231">
                  <c:v>47.773801162612479</c:v>
                </c:pt>
                <c:pt idx="232">
                  <c:v>57.830319637772753</c:v>
                </c:pt>
                <c:pt idx="233">
                  <c:v>63.539761245818674</c:v>
                </c:pt>
                <c:pt idx="234">
                  <c:v>60.41741907897503</c:v>
                </c:pt>
                <c:pt idx="235">
                  <c:v>51.162143291053617</c:v>
                </c:pt>
                <c:pt idx="236">
                  <c:v>60.788403949855905</c:v>
                </c:pt>
                <c:pt idx="237">
                  <c:v>26.347802560508033</c:v>
                </c:pt>
                <c:pt idx="238">
                  <c:v>45.168917662118432</c:v>
                </c:pt>
                <c:pt idx="239">
                  <c:v>52.652068756949426</c:v>
                </c:pt>
                <c:pt idx="240">
                  <c:v>46.219383825350555</c:v>
                </c:pt>
                <c:pt idx="241">
                  <c:v>70.222319192726374</c:v>
                </c:pt>
                <c:pt idx="242">
                  <c:v>89.028780657965058</c:v>
                </c:pt>
                <c:pt idx="243">
                  <c:v>43.186420926937188</c:v>
                </c:pt>
                <c:pt idx="244">
                  <c:v>56.065319297327846</c:v>
                </c:pt>
                <c:pt idx="245">
                  <c:v>28.133832583929017</c:v>
                </c:pt>
                <c:pt idx="246">
                  <c:v>64.342603040452786</c:v>
                </c:pt>
                <c:pt idx="247">
                  <c:v>82.171352588269741</c:v>
                </c:pt>
                <c:pt idx="248">
                  <c:v>112.14045941561457</c:v>
                </c:pt>
                <c:pt idx="249">
                  <c:v>79.039235812346348</c:v>
                </c:pt>
                <c:pt idx="250">
                  <c:v>110.76263709503924</c:v>
                </c:pt>
                <c:pt idx="251">
                  <c:v>57.237737573226234</c:v>
                </c:pt>
                <c:pt idx="252">
                  <c:v>71.642668878567719</c:v>
                </c:pt>
                <c:pt idx="253">
                  <c:v>38.253136343921881</c:v>
                </c:pt>
                <c:pt idx="254">
                  <c:v>53.489008077845213</c:v>
                </c:pt>
                <c:pt idx="255">
                  <c:v>68.525762156457731</c:v>
                </c:pt>
                <c:pt idx="256">
                  <c:v>76.550090809099828</c:v>
                </c:pt>
                <c:pt idx="257">
                  <c:v>84.480454371054009</c:v>
                </c:pt>
                <c:pt idx="258">
                  <c:v>38.231658193968478</c:v>
                </c:pt>
                <c:pt idx="259">
                  <c:v>33.719570639546525</c:v>
                </c:pt>
                <c:pt idx="260">
                  <c:v>67.276817718092758</c:v>
                </c:pt>
                <c:pt idx="261">
                  <c:v>17.019826534632926</c:v>
                </c:pt>
                <c:pt idx="262">
                  <c:v>49.752813201509788</c:v>
                </c:pt>
                <c:pt idx="263">
                  <c:v>44.595946556560811</c:v>
                </c:pt>
                <c:pt idx="264">
                  <c:v>39.358578059996319</c:v>
                </c:pt>
                <c:pt idx="265">
                  <c:v>47.412307166594694</c:v>
                </c:pt>
                <c:pt idx="266">
                  <c:v>16.447813573465883</c:v>
                </c:pt>
                <c:pt idx="267">
                  <c:v>18.185224192191292</c:v>
                </c:pt>
                <c:pt idx="268">
                  <c:v>14.341713314715005</c:v>
                </c:pt>
                <c:pt idx="269">
                  <c:v>19.640040656473989</c:v>
                </c:pt>
                <c:pt idx="270">
                  <c:v>54.901733102687594</c:v>
                </c:pt>
                <c:pt idx="271">
                  <c:v>48.635561853941198</c:v>
                </c:pt>
                <c:pt idx="272">
                  <c:v>98.208817870943449</c:v>
                </c:pt>
                <c:pt idx="273">
                  <c:v>82.537874410342496</c:v>
                </c:pt>
                <c:pt idx="274">
                  <c:v>100.62377539260608</c:v>
                </c:pt>
                <c:pt idx="275">
                  <c:v>11.279723423791122</c:v>
                </c:pt>
                <c:pt idx="276">
                  <c:v>7.1686040825707673</c:v>
                </c:pt>
                <c:pt idx="277">
                  <c:v>17.680332288103497</c:v>
                </c:pt>
                <c:pt idx="278">
                  <c:v>23.644452899340919</c:v>
                </c:pt>
                <c:pt idx="279">
                  <c:v>36.022562147118613</c:v>
                </c:pt>
                <c:pt idx="280">
                  <c:v>38.368373317505593</c:v>
                </c:pt>
                <c:pt idx="281">
                  <c:v>49.311809496057798</c:v>
                </c:pt>
                <c:pt idx="282">
                  <c:v>50.423212534453562</c:v>
                </c:pt>
                <c:pt idx="283">
                  <c:v>55.094731503363796</c:v>
                </c:pt>
                <c:pt idx="284">
                  <c:v>52.957534299911998</c:v>
                </c:pt>
                <c:pt idx="285">
                  <c:v>7.5120378167919721</c:v>
                </c:pt>
                <c:pt idx="286">
                  <c:v>9.4867578397049979</c:v>
                </c:pt>
                <c:pt idx="287">
                  <c:v>11.406786455123985</c:v>
                </c:pt>
                <c:pt idx="288">
                  <c:v>12.398824676534202</c:v>
                </c:pt>
                <c:pt idx="289">
                  <c:v>19.479029994009107</c:v>
                </c:pt>
                <c:pt idx="290">
                  <c:v>22.993645054261954</c:v>
                </c:pt>
                <c:pt idx="291">
                  <c:v>25.694983975653571</c:v>
                </c:pt>
                <c:pt idx="292">
                  <c:v>55.536537305557673</c:v>
                </c:pt>
                <c:pt idx="293">
                  <c:v>57.213297772718278</c:v>
                </c:pt>
                <c:pt idx="294">
                  <c:v>51.651290393899444</c:v>
                </c:pt>
                <c:pt idx="295">
                  <c:v>45.405076779842794</c:v>
                </c:pt>
                <c:pt idx="296">
                  <c:v>10.109047481336161</c:v>
                </c:pt>
                <c:pt idx="297">
                  <c:v>112.35202963444435</c:v>
                </c:pt>
                <c:pt idx="298">
                  <c:v>39.012029801936549</c:v>
                </c:pt>
                <c:pt idx="299">
                  <c:v>40.736064283954086</c:v>
                </c:pt>
                <c:pt idx="300">
                  <c:v>36.80870537825168</c:v>
                </c:pt>
                <c:pt idx="301">
                  <c:v>1.4822713251911919</c:v>
                </c:pt>
                <c:pt idx="302">
                  <c:v>19.718129949219588</c:v>
                </c:pt>
                <c:pt idx="303">
                  <c:v>68.106972782048189</c:v>
                </c:pt>
                <c:pt idx="304">
                  <c:v>66.718612914944813</c:v>
                </c:pt>
                <c:pt idx="305">
                  <c:v>49.481709729550076</c:v>
                </c:pt>
                <c:pt idx="306">
                  <c:v>27.036500234424256</c:v>
                </c:pt>
                <c:pt idx="307">
                  <c:v>54.519252091749046</c:v>
                </c:pt>
                <c:pt idx="308">
                  <c:v>55.21732797015185</c:v>
                </c:pt>
                <c:pt idx="309">
                  <c:v>77.156314202312657</c:v>
                </c:pt>
                <c:pt idx="310">
                  <c:v>49.979692018746142</c:v>
                </c:pt>
                <c:pt idx="311">
                  <c:v>55.324907268210538</c:v>
                </c:pt>
                <c:pt idx="312">
                  <c:v>53.219873319455814</c:v>
                </c:pt>
                <c:pt idx="313">
                  <c:v>58.178165931025539</c:v>
                </c:pt>
                <c:pt idx="314">
                  <c:v>41.135729013480088</c:v>
                </c:pt>
                <c:pt idx="315">
                  <c:v>21.504460805545989</c:v>
                </c:pt>
                <c:pt idx="316">
                  <c:v>57.153126219533192</c:v>
                </c:pt>
                <c:pt idx="317">
                  <c:v>84.862346951364614</c:v>
                </c:pt>
                <c:pt idx="318">
                  <c:v>87.686070465778045</c:v>
                </c:pt>
                <c:pt idx="319">
                  <c:v>66.894527611738923</c:v>
                </c:pt>
                <c:pt idx="320">
                  <c:v>54.950887193571319</c:v>
                </c:pt>
                <c:pt idx="321">
                  <c:v>64.317120739926594</c:v>
                </c:pt>
                <c:pt idx="322">
                  <c:v>22.522802408817867</c:v>
                </c:pt>
                <c:pt idx="323">
                  <c:v>7.8254006502065465</c:v>
                </c:pt>
                <c:pt idx="324">
                  <c:v>32.377241680656859</c:v>
                </c:pt>
                <c:pt idx="325">
                  <c:v>31.116984399834667</c:v>
                </c:pt>
                <c:pt idx="326">
                  <c:v>26.572197016242431</c:v>
                </c:pt>
                <c:pt idx="327">
                  <c:v>13.144277036308868</c:v>
                </c:pt>
                <c:pt idx="328">
                  <c:v>20.418668136835127</c:v>
                </c:pt>
                <c:pt idx="329">
                  <c:v>53.979614250228245</c:v>
                </c:pt>
                <c:pt idx="330">
                  <c:v>30.998339690703592</c:v>
                </c:pt>
                <c:pt idx="331">
                  <c:v>32.366845843780915</c:v>
                </c:pt>
                <c:pt idx="332">
                  <c:v>31.119220886658393</c:v>
                </c:pt>
                <c:pt idx="333">
                  <c:v>26.567437202534808</c:v>
                </c:pt>
                <c:pt idx="334">
                  <c:v>33.823610302393448</c:v>
                </c:pt>
                <c:pt idx="335">
                  <c:v>31.309003949723067</c:v>
                </c:pt>
                <c:pt idx="336">
                  <c:v>30.236154901751974</c:v>
                </c:pt>
                <c:pt idx="337">
                  <c:v>29.829294433025886</c:v>
                </c:pt>
                <c:pt idx="338">
                  <c:v>41.262592459064813</c:v>
                </c:pt>
                <c:pt idx="339">
                  <c:v>16.642645874805758</c:v>
                </c:pt>
                <c:pt idx="340">
                  <c:v>13.050158297263136</c:v>
                </c:pt>
                <c:pt idx="341">
                  <c:v>22.161561744198231</c:v>
                </c:pt>
                <c:pt idx="342">
                  <c:v>21.467097744951577</c:v>
                </c:pt>
                <c:pt idx="343">
                  <c:v>22.01300945758619</c:v>
                </c:pt>
                <c:pt idx="344">
                  <c:v>36.0237656995603</c:v>
                </c:pt>
                <c:pt idx="345">
                  <c:v>28.283698055453474</c:v>
                </c:pt>
                <c:pt idx="346">
                  <c:v>41.214613825376595</c:v>
                </c:pt>
                <c:pt idx="347">
                  <c:v>3.9748010407782597</c:v>
                </c:pt>
                <c:pt idx="348">
                  <c:v>17.947514938239852</c:v>
                </c:pt>
                <c:pt idx="349">
                  <c:v>30.424826412139566</c:v>
                </c:pt>
                <c:pt idx="350">
                  <c:v>23.742170445975056</c:v>
                </c:pt>
                <c:pt idx="351">
                  <c:v>26.222002768037662</c:v>
                </c:pt>
                <c:pt idx="352">
                  <c:v>21.490759335154184</c:v>
                </c:pt>
                <c:pt idx="353">
                  <c:v>11.374735187395785</c:v>
                </c:pt>
                <c:pt idx="354">
                  <c:v>8.8207160662591964</c:v>
                </c:pt>
                <c:pt idx="355">
                  <c:v>32.30490913030382</c:v>
                </c:pt>
                <c:pt idx="356">
                  <c:v>58.931279481082072</c:v>
                </c:pt>
                <c:pt idx="357">
                  <c:v>30.443143924033809</c:v>
                </c:pt>
                <c:pt idx="358">
                  <c:v>34.770737955820913</c:v>
                </c:pt>
                <c:pt idx="359">
                  <c:v>49.15543859820405</c:v>
                </c:pt>
                <c:pt idx="360">
                  <c:v>36.566643498032214</c:v>
                </c:pt>
                <c:pt idx="361">
                  <c:v>41.856346183649968</c:v>
                </c:pt>
                <c:pt idx="362">
                  <c:v>36.506693939768958</c:v>
                </c:pt>
                <c:pt idx="363">
                  <c:v>28.276308928614576</c:v>
                </c:pt>
                <c:pt idx="364">
                  <c:v>17.595985679676705</c:v>
                </c:pt>
                <c:pt idx="365">
                  <c:v>18.838217882386942</c:v>
                </c:pt>
                <c:pt idx="366">
                  <c:v>19.449623331392896</c:v>
                </c:pt>
                <c:pt idx="367">
                  <c:v>19.676692479999581</c:v>
                </c:pt>
                <c:pt idx="368">
                  <c:v>20.007804770574861</c:v>
                </c:pt>
                <c:pt idx="369">
                  <c:v>20.155527407669286</c:v>
                </c:pt>
                <c:pt idx="370">
                  <c:v>45.565193011087231</c:v>
                </c:pt>
                <c:pt idx="371">
                  <c:v>47.044252922229013</c:v>
                </c:pt>
                <c:pt idx="372">
                  <c:v>36.299765023390933</c:v>
                </c:pt>
                <c:pt idx="373">
                  <c:v>33.414128623491244</c:v>
                </c:pt>
                <c:pt idx="374">
                  <c:v>3.599994656048322E-3</c:v>
                </c:pt>
                <c:pt idx="375">
                  <c:v>3.9156238553578991E-2</c:v>
                </c:pt>
                <c:pt idx="376">
                  <c:v>5.8361245287400915E-2</c:v>
                </c:pt>
                <c:pt idx="377">
                  <c:v>0.13770508736344872</c:v>
                </c:pt>
                <c:pt idx="378">
                  <c:v>0.45664910664963126</c:v>
                </c:pt>
                <c:pt idx="379">
                  <c:v>0.37547276912163247</c:v>
                </c:pt>
                <c:pt idx="380">
                  <c:v>0.67968295400534662</c:v>
                </c:pt>
                <c:pt idx="381">
                  <c:v>40.91023740092637</c:v>
                </c:pt>
                <c:pt idx="382">
                  <c:v>45.818612886657149</c:v>
                </c:pt>
                <c:pt idx="383">
                  <c:v>45.137702591074081</c:v>
                </c:pt>
                <c:pt idx="384">
                  <c:v>38.637585237744723</c:v>
                </c:pt>
                <c:pt idx="385">
                  <c:v>44.572960298363782</c:v>
                </c:pt>
                <c:pt idx="386">
                  <c:v>33.967182854300141</c:v>
                </c:pt>
                <c:pt idx="387">
                  <c:v>48.339185627891034</c:v>
                </c:pt>
                <c:pt idx="388">
                  <c:v>49.240506297314077</c:v>
                </c:pt>
                <c:pt idx="389">
                  <c:v>45.545997946917012</c:v>
                </c:pt>
                <c:pt idx="390">
                  <c:v>50.571795509307044</c:v>
                </c:pt>
                <c:pt idx="391">
                  <c:v>55.982278053724244</c:v>
                </c:pt>
                <c:pt idx="392">
                  <c:v>44.754323118510428</c:v>
                </c:pt>
                <c:pt idx="393">
                  <c:v>41.282171520246365</c:v>
                </c:pt>
                <c:pt idx="394">
                  <c:v>64.539341071068208</c:v>
                </c:pt>
                <c:pt idx="395">
                  <c:v>59.782967839968506</c:v>
                </c:pt>
                <c:pt idx="396">
                  <c:v>32.818597777223069</c:v>
                </c:pt>
                <c:pt idx="397">
                  <c:v>44.679787153243709</c:v>
                </c:pt>
                <c:pt idx="398">
                  <c:v>10.157283415675353</c:v>
                </c:pt>
                <c:pt idx="399">
                  <c:v>22.307768994948631</c:v>
                </c:pt>
                <c:pt idx="400">
                  <c:v>28.429400795645662</c:v>
                </c:pt>
                <c:pt idx="401">
                  <c:v>24.272207671527944</c:v>
                </c:pt>
                <c:pt idx="402">
                  <c:v>21.900759695276086</c:v>
                </c:pt>
                <c:pt idx="403">
                  <c:v>19.581779109243026</c:v>
                </c:pt>
                <c:pt idx="404">
                  <c:v>34.754487126025793</c:v>
                </c:pt>
                <c:pt idx="405">
                  <c:v>36.283403471567389</c:v>
                </c:pt>
                <c:pt idx="406">
                  <c:v>16.0970297943534</c:v>
                </c:pt>
                <c:pt idx="407">
                  <c:v>13.582603656654225</c:v>
                </c:pt>
                <c:pt idx="408">
                  <c:v>7.1200367620278673</c:v>
                </c:pt>
                <c:pt idx="409">
                  <c:v>0.88948312345140557</c:v>
                </c:pt>
                <c:pt idx="410">
                  <c:v>4.6685889908815863</c:v>
                </c:pt>
                <c:pt idx="411">
                  <c:v>12.910687029499723</c:v>
                </c:pt>
                <c:pt idx="412">
                  <c:v>6.323515715148538E-2</c:v>
                </c:pt>
                <c:pt idx="413">
                  <c:v>6.2374789427154284E-2</c:v>
                </c:pt>
                <c:pt idx="414">
                  <c:v>0.10828486693338257</c:v>
                </c:pt>
                <c:pt idx="415">
                  <c:v>8.7844321212149523E-2</c:v>
                </c:pt>
                <c:pt idx="416">
                  <c:v>0.17895089624293467</c:v>
                </c:pt>
                <c:pt idx="417">
                  <c:v>0.12692526619722252</c:v>
                </c:pt>
                <c:pt idx="418">
                  <c:v>0.12992093397498672</c:v>
                </c:pt>
                <c:pt idx="419">
                  <c:v>7.5213414437148518E-2</c:v>
                </c:pt>
                <c:pt idx="420">
                  <c:v>6.7228701646406999E-2</c:v>
                </c:pt>
                <c:pt idx="421">
                  <c:v>6.6596656551282321</c:v>
                </c:pt>
                <c:pt idx="422">
                  <c:v>9.2368664652188439</c:v>
                </c:pt>
                <c:pt idx="423">
                  <c:v>5.0239149646208965</c:v>
                </c:pt>
                <c:pt idx="424">
                  <c:v>2.4218227666685332</c:v>
                </c:pt>
                <c:pt idx="425">
                  <c:v>2.0375700180180116</c:v>
                </c:pt>
                <c:pt idx="426">
                  <c:v>2.7151515236382968</c:v>
                </c:pt>
                <c:pt idx="427">
                  <c:v>2.4699707692207471</c:v>
                </c:pt>
                <c:pt idx="428">
                  <c:v>2.4683273616783681</c:v>
                </c:pt>
                <c:pt idx="429">
                  <c:v>5.7291241816596834</c:v>
                </c:pt>
                <c:pt idx="430">
                  <c:v>5.8921996621468455</c:v>
                </c:pt>
                <c:pt idx="431">
                  <c:v>1.7231585694128366</c:v>
                </c:pt>
                <c:pt idx="432">
                  <c:v>5.4464503679134264</c:v>
                </c:pt>
                <c:pt idx="433">
                  <c:v>2.6700382949211807</c:v>
                </c:pt>
                <c:pt idx="434">
                  <c:v>4.5977298702533771</c:v>
                </c:pt>
                <c:pt idx="435">
                  <c:v>3.5782661413994994</c:v>
                </c:pt>
                <c:pt idx="436">
                  <c:v>6.6279501091971635</c:v>
                </c:pt>
                <c:pt idx="437">
                  <c:v>3.7810303454991359</c:v>
                </c:pt>
                <c:pt idx="438">
                  <c:v>4.0163427314826237</c:v>
                </c:pt>
                <c:pt idx="439">
                  <c:v>3.1428494980894186</c:v>
                </c:pt>
                <c:pt idx="440">
                  <c:v>4.4058140731706015</c:v>
                </c:pt>
                <c:pt idx="441">
                  <c:v>4.5907285413676844</c:v>
                </c:pt>
                <c:pt idx="442">
                  <c:v>1.0088055348583007</c:v>
                </c:pt>
                <c:pt idx="443">
                  <c:v>2.9099946522001492</c:v>
                </c:pt>
                <c:pt idx="444">
                  <c:v>0.68877080954616021</c:v>
                </c:pt>
                <c:pt idx="445">
                  <c:v>0.42651128856529302</c:v>
                </c:pt>
                <c:pt idx="446">
                  <c:v>34.870733176930962</c:v>
                </c:pt>
                <c:pt idx="447">
                  <c:v>26.708132936182743</c:v>
                </c:pt>
                <c:pt idx="448">
                  <c:v>15.707533854129759</c:v>
                </c:pt>
                <c:pt idx="449">
                  <c:v>23.848388678865</c:v>
                </c:pt>
                <c:pt idx="450">
                  <c:v>37.633556742836461</c:v>
                </c:pt>
                <c:pt idx="451">
                  <c:v>16.135316161921526</c:v>
                </c:pt>
                <c:pt idx="452">
                  <c:v>28.806418505866528</c:v>
                </c:pt>
                <c:pt idx="453">
                  <c:v>60.424832448418272</c:v>
                </c:pt>
                <c:pt idx="454">
                  <c:v>19.257226772842628</c:v>
                </c:pt>
                <c:pt idx="455">
                  <c:v>18.606938559673061</c:v>
                </c:pt>
                <c:pt idx="456">
                  <c:v>63.55724873347787</c:v>
                </c:pt>
                <c:pt idx="457">
                  <c:v>46.433046024716383</c:v>
                </c:pt>
                <c:pt idx="458">
                  <c:v>42.011307149111026</c:v>
                </c:pt>
                <c:pt idx="459">
                  <c:v>31.671507138262491</c:v>
                </c:pt>
                <c:pt idx="460">
                  <c:v>59.283921294090909</c:v>
                </c:pt>
                <c:pt idx="461">
                  <c:v>48.894372229380913</c:v>
                </c:pt>
                <c:pt idx="462">
                  <c:v>46.222756130847678</c:v>
                </c:pt>
                <c:pt idx="463">
                  <c:v>42.815835473013443</c:v>
                </c:pt>
                <c:pt idx="464">
                  <c:v>49.109466753840501</c:v>
                </c:pt>
                <c:pt idx="465">
                  <c:v>47.793005028508141</c:v>
                </c:pt>
                <c:pt idx="466">
                  <c:v>66.06215619939131</c:v>
                </c:pt>
                <c:pt idx="467">
                  <c:v>0.14087297704892238</c:v>
                </c:pt>
                <c:pt idx="468">
                  <c:v>2.5054780230158493</c:v>
                </c:pt>
                <c:pt idx="469">
                  <c:v>16.053186749918691</c:v>
                </c:pt>
                <c:pt idx="470">
                  <c:v>77.302707140350307</c:v>
                </c:pt>
                <c:pt idx="471">
                  <c:v>78.903352879183188</c:v>
                </c:pt>
                <c:pt idx="472">
                  <c:v>66.982772770545154</c:v>
                </c:pt>
                <c:pt idx="473">
                  <c:v>86.787939378667033</c:v>
                </c:pt>
                <c:pt idx="474">
                  <c:v>20.21134411411559</c:v>
                </c:pt>
                <c:pt idx="475">
                  <c:v>42.969497222596495</c:v>
                </c:pt>
                <c:pt idx="476">
                  <c:v>53.259905136829467</c:v>
                </c:pt>
                <c:pt idx="477">
                  <c:v>54.715926385578221</c:v>
                </c:pt>
                <c:pt idx="478">
                  <c:v>48.514023594477401</c:v>
                </c:pt>
                <c:pt idx="479">
                  <c:v>40.861530742781987</c:v>
                </c:pt>
                <c:pt idx="480">
                  <c:v>57.211830407142003</c:v>
                </c:pt>
                <c:pt idx="481">
                  <c:v>52.712766376295257</c:v>
                </c:pt>
                <c:pt idx="482">
                  <c:v>47.320625924486492</c:v>
                </c:pt>
                <c:pt idx="483">
                  <c:v>32.979292791507852</c:v>
                </c:pt>
                <c:pt idx="484">
                  <c:v>65.639292107985995</c:v>
                </c:pt>
                <c:pt idx="485">
                  <c:v>59.377325447763248</c:v>
                </c:pt>
                <c:pt idx="486">
                  <c:v>47.217525405562363</c:v>
                </c:pt>
                <c:pt idx="487">
                  <c:v>32.01900876015948</c:v>
                </c:pt>
                <c:pt idx="488">
                  <c:v>40.813789970442549</c:v>
                </c:pt>
                <c:pt idx="489">
                  <c:v>29.012135772585552</c:v>
                </c:pt>
                <c:pt idx="490">
                  <c:v>22.791336688714846</c:v>
                </c:pt>
                <c:pt idx="491">
                  <c:v>19.447538491666986</c:v>
                </c:pt>
                <c:pt idx="492">
                  <c:v>15.127370564644448</c:v>
                </c:pt>
                <c:pt idx="493">
                  <c:v>19.678223912805286</c:v>
                </c:pt>
                <c:pt idx="494">
                  <c:v>19.652863651446726</c:v>
                </c:pt>
                <c:pt idx="495">
                  <c:v>64.796241283517844</c:v>
                </c:pt>
                <c:pt idx="496">
                  <c:v>89.032634499787022</c:v>
                </c:pt>
                <c:pt idx="497">
                  <c:v>67.620431948667658</c:v>
                </c:pt>
                <c:pt idx="498">
                  <c:v>43.814441382803594</c:v>
                </c:pt>
                <c:pt idx="499">
                  <c:v>56.709378121491973</c:v>
                </c:pt>
                <c:pt idx="500">
                  <c:v>67.388300383758818</c:v>
                </c:pt>
                <c:pt idx="501">
                  <c:v>61.290134490522462</c:v>
                </c:pt>
                <c:pt idx="502">
                  <c:v>62.254837102592774</c:v>
                </c:pt>
                <c:pt idx="503">
                  <c:v>39.865982863882245</c:v>
                </c:pt>
                <c:pt idx="504">
                  <c:v>42.443899839186074</c:v>
                </c:pt>
                <c:pt idx="505">
                  <c:v>39.681552662405181</c:v>
                </c:pt>
                <c:pt idx="506">
                  <c:v>41.690403249788083</c:v>
                </c:pt>
                <c:pt idx="507">
                  <c:v>46.382942610535331</c:v>
                </c:pt>
                <c:pt idx="508">
                  <c:v>68.148574805197384</c:v>
                </c:pt>
                <c:pt idx="509">
                  <c:v>17.31594814179455</c:v>
                </c:pt>
                <c:pt idx="510">
                  <c:v>54.315241101218767</c:v>
                </c:pt>
                <c:pt idx="511">
                  <c:v>57.196531388312692</c:v>
                </c:pt>
                <c:pt idx="512">
                  <c:v>80.209889097267322</c:v>
                </c:pt>
                <c:pt idx="513">
                  <c:v>43.806065060844745</c:v>
                </c:pt>
                <c:pt idx="514">
                  <c:v>39.966273863297467</c:v>
                </c:pt>
                <c:pt idx="515">
                  <c:v>33.085144866521262</c:v>
                </c:pt>
                <c:pt idx="516">
                  <c:v>37.538180459741049</c:v>
                </c:pt>
                <c:pt idx="517">
                  <c:v>56.243223706644585</c:v>
                </c:pt>
                <c:pt idx="518">
                  <c:v>57.362146320622116</c:v>
                </c:pt>
                <c:pt idx="519">
                  <c:v>6.2370921707857088</c:v>
                </c:pt>
                <c:pt idx="520">
                  <c:v>53.866440910231354</c:v>
                </c:pt>
                <c:pt idx="521">
                  <c:v>37.565001142689113</c:v>
                </c:pt>
                <c:pt idx="522">
                  <c:v>53.399775325348102</c:v>
                </c:pt>
              </c:numCache>
            </c:numRef>
          </c:yVal>
          <c:extLst xmlns:c16r2="http://schemas.microsoft.com/office/drawing/2015/06/chart">
            <c:ext xmlns:c16="http://schemas.microsoft.com/office/drawing/2014/chart" uri="{C3380CC4-5D6E-409C-BE32-E72D297353CC}">
              <c16:uniqueId val="{00000000-137D-4463-B752-83A0214E08CA}"/>
            </c:ext>
          </c:extLst>
        </c:ser>
        <c:axId val="44651648"/>
        <c:axId val="44653184"/>
      </c:scatterChart>
      <c:valAx>
        <c:axId val="44651648"/>
        <c:scaling>
          <c:orientation val="minMax"/>
          <c:max val="15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653184"/>
        <c:crosses val="autoZero"/>
        <c:crossBetween val="midCat"/>
        <c:majorUnit val="75"/>
        <c:minorUnit val="37.5"/>
      </c:valAx>
      <c:valAx>
        <c:axId val="44653184"/>
        <c:scaling>
          <c:orientation val="minMax"/>
          <c:max val="142"/>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651648"/>
        <c:crosses val="autoZero"/>
        <c:crossBetween val="midCat"/>
        <c:majorUnit val="71"/>
        <c:minorUnit val="35.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564095959595963"/>
          <c:y val="4.8846153846153874E-3"/>
        </c:manualLayout>
      </c:layout>
      <c:spPr>
        <a:noFill/>
        <a:ln>
          <a:noFill/>
        </a:ln>
        <a:effectLst/>
      </c:spPr>
    </c:title>
    <c:plotArea>
      <c:layout>
        <c:manualLayout>
          <c:layoutTarget val="inner"/>
          <c:xMode val="edge"/>
          <c:yMode val="edge"/>
          <c:x val="0.12007254901960801"/>
          <c:y val="0.10184666666666667"/>
          <c:w val="0.80833431372549025"/>
          <c:h val="0.71607277777777778"/>
        </c:manualLayout>
      </c:layout>
      <c:scatterChart>
        <c:scatterStyle val="lineMarker"/>
        <c:ser>
          <c:idx val="0"/>
          <c:order val="0"/>
          <c:spPr>
            <a:ln w="25400" cap="rnd">
              <a:noFill/>
              <a:round/>
            </a:ln>
            <a:effectLst/>
          </c:spPr>
          <c:marker>
            <c:symbol val="circle"/>
            <c:size val="5"/>
            <c:spPr>
              <a:solidFill>
                <a:sysClr val="window" lastClr="FFFFFF"/>
              </a:solidFill>
              <a:ln w="9525">
                <a:solidFill>
                  <a:schemeClr val="tx1"/>
                </a:solidFill>
              </a:ln>
              <a:effectLst/>
            </c:spPr>
          </c:marker>
          <c:trendline>
            <c:trendlineType val="linear"/>
            <c:forward val="50"/>
            <c:intercept val="0"/>
          </c:trendline>
          <c:xVal>
            <c:numRef>
              <c:f>Pb!$A$2:$A$936</c:f>
              <c:numCache>
                <c:formatCode>General</c:formatCode>
                <c:ptCount val="935"/>
                <c:pt idx="0">
                  <c:v>15.3</c:v>
                </c:pt>
                <c:pt idx="1">
                  <c:v>15.6</c:v>
                </c:pt>
                <c:pt idx="2">
                  <c:v>1.85</c:v>
                </c:pt>
                <c:pt idx="3">
                  <c:v>10.5</c:v>
                </c:pt>
                <c:pt idx="4">
                  <c:v>23.2</c:v>
                </c:pt>
                <c:pt idx="5">
                  <c:v>4.3</c:v>
                </c:pt>
                <c:pt idx="6">
                  <c:v>9.8000000000000007</c:v>
                </c:pt>
                <c:pt idx="7">
                  <c:v>22.2</c:v>
                </c:pt>
                <c:pt idx="8">
                  <c:v>14.3</c:v>
                </c:pt>
                <c:pt idx="9">
                  <c:v>13.5</c:v>
                </c:pt>
                <c:pt idx="10">
                  <c:v>21</c:v>
                </c:pt>
                <c:pt idx="11">
                  <c:v>55</c:v>
                </c:pt>
                <c:pt idx="12">
                  <c:v>38.4</c:v>
                </c:pt>
                <c:pt idx="13">
                  <c:v>46.2</c:v>
                </c:pt>
                <c:pt idx="14">
                  <c:v>41.6</c:v>
                </c:pt>
                <c:pt idx="15">
                  <c:v>32.1</c:v>
                </c:pt>
                <c:pt idx="16">
                  <c:v>36.4</c:v>
                </c:pt>
                <c:pt idx="17">
                  <c:v>34.4</c:v>
                </c:pt>
                <c:pt idx="18">
                  <c:v>28.5</c:v>
                </c:pt>
                <c:pt idx="19">
                  <c:v>44.3</c:v>
                </c:pt>
                <c:pt idx="20">
                  <c:v>38.700000000000003</c:v>
                </c:pt>
                <c:pt idx="21">
                  <c:v>50</c:v>
                </c:pt>
                <c:pt idx="22">
                  <c:v>36.800000000000004</c:v>
                </c:pt>
                <c:pt idx="23">
                  <c:v>31</c:v>
                </c:pt>
                <c:pt idx="24">
                  <c:v>26.3</c:v>
                </c:pt>
                <c:pt idx="25">
                  <c:v>33.5</c:v>
                </c:pt>
                <c:pt idx="26">
                  <c:v>40.800000000000004</c:v>
                </c:pt>
                <c:pt idx="27">
                  <c:v>15.5</c:v>
                </c:pt>
                <c:pt idx="28">
                  <c:v>32.800000000000004</c:v>
                </c:pt>
                <c:pt idx="29">
                  <c:v>29.4</c:v>
                </c:pt>
                <c:pt idx="30">
                  <c:v>11.8</c:v>
                </c:pt>
                <c:pt idx="31">
                  <c:v>20</c:v>
                </c:pt>
                <c:pt idx="32">
                  <c:v>11.8</c:v>
                </c:pt>
                <c:pt idx="33">
                  <c:v>16.7</c:v>
                </c:pt>
                <c:pt idx="34">
                  <c:v>19.399999999999999</c:v>
                </c:pt>
                <c:pt idx="35">
                  <c:v>11.1</c:v>
                </c:pt>
                <c:pt idx="36">
                  <c:v>6.8</c:v>
                </c:pt>
                <c:pt idx="37">
                  <c:v>18.5</c:v>
                </c:pt>
                <c:pt idx="38">
                  <c:v>24.8</c:v>
                </c:pt>
                <c:pt idx="39">
                  <c:v>30.6</c:v>
                </c:pt>
                <c:pt idx="40">
                  <c:v>40.4</c:v>
                </c:pt>
                <c:pt idx="41">
                  <c:v>52.9</c:v>
                </c:pt>
                <c:pt idx="42">
                  <c:v>53.1</c:v>
                </c:pt>
                <c:pt idx="43">
                  <c:v>58</c:v>
                </c:pt>
                <c:pt idx="44">
                  <c:v>13.2</c:v>
                </c:pt>
                <c:pt idx="45">
                  <c:v>16.600000000000001</c:v>
                </c:pt>
                <c:pt idx="46">
                  <c:v>12</c:v>
                </c:pt>
                <c:pt idx="47">
                  <c:v>43.6</c:v>
                </c:pt>
                <c:pt idx="48">
                  <c:v>50.5</c:v>
                </c:pt>
                <c:pt idx="49">
                  <c:v>58.6</c:v>
                </c:pt>
                <c:pt idx="50">
                  <c:v>25</c:v>
                </c:pt>
                <c:pt idx="51">
                  <c:v>16.309999999999999</c:v>
                </c:pt>
                <c:pt idx="52">
                  <c:v>18.73</c:v>
                </c:pt>
                <c:pt idx="53">
                  <c:v>19.979999999999986</c:v>
                </c:pt>
                <c:pt idx="54">
                  <c:v>19.899999999999999</c:v>
                </c:pt>
                <c:pt idx="55">
                  <c:v>19.739999999999988</c:v>
                </c:pt>
                <c:pt idx="56">
                  <c:v>22.64</c:v>
                </c:pt>
                <c:pt idx="57">
                  <c:v>26.85</c:v>
                </c:pt>
                <c:pt idx="58">
                  <c:v>27.49</c:v>
                </c:pt>
                <c:pt idx="59">
                  <c:v>28.21</c:v>
                </c:pt>
                <c:pt idx="60">
                  <c:v>16.309999999999999</c:v>
                </c:pt>
                <c:pt idx="61">
                  <c:v>28.89</c:v>
                </c:pt>
                <c:pt idx="62">
                  <c:v>28.479999999999986</c:v>
                </c:pt>
                <c:pt idx="63">
                  <c:v>28.86</c:v>
                </c:pt>
                <c:pt idx="64">
                  <c:v>29.37</c:v>
                </c:pt>
                <c:pt idx="65">
                  <c:v>30.5</c:v>
                </c:pt>
                <c:pt idx="66">
                  <c:v>23.759999999999987</c:v>
                </c:pt>
                <c:pt idx="67">
                  <c:v>24.18</c:v>
                </c:pt>
                <c:pt idx="68">
                  <c:v>24.630000000000031</c:v>
                </c:pt>
                <c:pt idx="69">
                  <c:v>25.17</c:v>
                </c:pt>
                <c:pt idx="70">
                  <c:v>24.4</c:v>
                </c:pt>
                <c:pt idx="71">
                  <c:v>24.86</c:v>
                </c:pt>
                <c:pt idx="72">
                  <c:v>25.99</c:v>
                </c:pt>
                <c:pt idx="73">
                  <c:v>27</c:v>
                </c:pt>
                <c:pt idx="74">
                  <c:v>30.2</c:v>
                </c:pt>
                <c:pt idx="75">
                  <c:v>23.6</c:v>
                </c:pt>
                <c:pt idx="76">
                  <c:v>11.7</c:v>
                </c:pt>
                <c:pt idx="77">
                  <c:v>18.8</c:v>
                </c:pt>
                <c:pt idx="78">
                  <c:v>26.9</c:v>
                </c:pt>
                <c:pt idx="79">
                  <c:v>28.6</c:v>
                </c:pt>
                <c:pt idx="80">
                  <c:v>31.6</c:v>
                </c:pt>
                <c:pt idx="81">
                  <c:v>30.5</c:v>
                </c:pt>
                <c:pt idx="82">
                  <c:v>26.1</c:v>
                </c:pt>
                <c:pt idx="83">
                  <c:v>34.5</c:v>
                </c:pt>
                <c:pt idx="84">
                  <c:v>5.2</c:v>
                </c:pt>
                <c:pt idx="85">
                  <c:v>11.2</c:v>
                </c:pt>
                <c:pt idx="86">
                  <c:v>15.2</c:v>
                </c:pt>
                <c:pt idx="87">
                  <c:v>11.4</c:v>
                </c:pt>
                <c:pt idx="88">
                  <c:v>13.4</c:v>
                </c:pt>
                <c:pt idx="89">
                  <c:v>19.600000000000001</c:v>
                </c:pt>
                <c:pt idx="90">
                  <c:v>13.8</c:v>
                </c:pt>
                <c:pt idx="91">
                  <c:v>17.2</c:v>
                </c:pt>
                <c:pt idx="92">
                  <c:v>23.27</c:v>
                </c:pt>
                <c:pt idx="93">
                  <c:v>20.49</c:v>
                </c:pt>
                <c:pt idx="94">
                  <c:v>18.47</c:v>
                </c:pt>
                <c:pt idx="95">
                  <c:v>23.75</c:v>
                </c:pt>
                <c:pt idx="96">
                  <c:v>19.75</c:v>
                </c:pt>
                <c:pt idx="97">
                  <c:v>53.36</c:v>
                </c:pt>
                <c:pt idx="98">
                  <c:v>69.09</c:v>
                </c:pt>
                <c:pt idx="99">
                  <c:v>29.66</c:v>
                </c:pt>
                <c:pt idx="100">
                  <c:v>34.33</c:v>
                </c:pt>
                <c:pt idx="101">
                  <c:v>15.5</c:v>
                </c:pt>
                <c:pt idx="102">
                  <c:v>7.59</c:v>
                </c:pt>
                <c:pt idx="103">
                  <c:v>20.87</c:v>
                </c:pt>
                <c:pt idx="104">
                  <c:v>57.89</c:v>
                </c:pt>
                <c:pt idx="105">
                  <c:v>30.36</c:v>
                </c:pt>
                <c:pt idx="106">
                  <c:v>21.5</c:v>
                </c:pt>
                <c:pt idx="107">
                  <c:v>20.84</c:v>
                </c:pt>
                <c:pt idx="108">
                  <c:v>38.4</c:v>
                </c:pt>
                <c:pt idx="109">
                  <c:v>16.87</c:v>
                </c:pt>
                <c:pt idx="110">
                  <c:v>15.709999999999999</c:v>
                </c:pt>
                <c:pt idx="111">
                  <c:v>22.979999999999986</c:v>
                </c:pt>
                <c:pt idx="112">
                  <c:v>14.59</c:v>
                </c:pt>
                <c:pt idx="113">
                  <c:v>7.04</c:v>
                </c:pt>
                <c:pt idx="114">
                  <c:v>10.56</c:v>
                </c:pt>
                <c:pt idx="115">
                  <c:v>22.68</c:v>
                </c:pt>
                <c:pt idx="116">
                  <c:v>24.130000000000031</c:v>
                </c:pt>
                <c:pt idx="117">
                  <c:v>34.24</c:v>
                </c:pt>
                <c:pt idx="118">
                  <c:v>21.56</c:v>
                </c:pt>
                <c:pt idx="119">
                  <c:v>33</c:v>
                </c:pt>
                <c:pt idx="120">
                  <c:v>41.5</c:v>
                </c:pt>
                <c:pt idx="121">
                  <c:v>10.78</c:v>
                </c:pt>
                <c:pt idx="122">
                  <c:v>16.899999999999999</c:v>
                </c:pt>
                <c:pt idx="123">
                  <c:v>17.899999999999999</c:v>
                </c:pt>
                <c:pt idx="124">
                  <c:v>11.51</c:v>
                </c:pt>
                <c:pt idx="125">
                  <c:v>11.219999999999999</c:v>
                </c:pt>
                <c:pt idx="126">
                  <c:v>8.08</c:v>
                </c:pt>
                <c:pt idx="127">
                  <c:v>8.0300000000000011</c:v>
                </c:pt>
                <c:pt idx="128">
                  <c:v>11.62</c:v>
                </c:pt>
                <c:pt idx="129">
                  <c:v>16.03</c:v>
                </c:pt>
                <c:pt idx="130">
                  <c:v>21.310000000000031</c:v>
                </c:pt>
                <c:pt idx="131">
                  <c:v>17.279999999999987</c:v>
                </c:pt>
                <c:pt idx="132">
                  <c:v>17.809999999999999</c:v>
                </c:pt>
                <c:pt idx="133">
                  <c:v>17.87</c:v>
                </c:pt>
                <c:pt idx="134">
                  <c:v>14.52</c:v>
                </c:pt>
                <c:pt idx="135">
                  <c:v>14.229999999999999</c:v>
                </c:pt>
                <c:pt idx="136">
                  <c:v>14.04</c:v>
                </c:pt>
                <c:pt idx="137">
                  <c:v>9</c:v>
                </c:pt>
                <c:pt idx="138">
                  <c:v>15.31</c:v>
                </c:pt>
                <c:pt idx="139">
                  <c:v>15.43</c:v>
                </c:pt>
                <c:pt idx="140">
                  <c:v>18.829999999999988</c:v>
                </c:pt>
                <c:pt idx="141">
                  <c:v>18.62</c:v>
                </c:pt>
                <c:pt idx="142">
                  <c:v>20.36</c:v>
                </c:pt>
                <c:pt idx="143">
                  <c:v>15.41</c:v>
                </c:pt>
                <c:pt idx="144">
                  <c:v>24.36</c:v>
                </c:pt>
                <c:pt idx="145">
                  <c:v>22.03</c:v>
                </c:pt>
                <c:pt idx="146">
                  <c:v>16.899999999999999</c:v>
                </c:pt>
                <c:pt idx="147">
                  <c:v>13.07</c:v>
                </c:pt>
                <c:pt idx="148">
                  <c:v>35.71</c:v>
                </c:pt>
                <c:pt idx="149">
                  <c:v>21.89</c:v>
                </c:pt>
                <c:pt idx="150">
                  <c:v>19.34</c:v>
                </c:pt>
                <c:pt idx="151">
                  <c:v>19.37</c:v>
                </c:pt>
                <c:pt idx="152">
                  <c:v>18.239999999999988</c:v>
                </c:pt>
                <c:pt idx="153">
                  <c:v>19.07</c:v>
                </c:pt>
                <c:pt idx="154">
                  <c:v>13.83</c:v>
                </c:pt>
                <c:pt idx="155">
                  <c:v>17.459999999999987</c:v>
                </c:pt>
                <c:pt idx="156">
                  <c:v>15.58</c:v>
                </c:pt>
                <c:pt idx="157">
                  <c:v>12.56</c:v>
                </c:pt>
                <c:pt idx="158">
                  <c:v>19.260000000000002</c:v>
                </c:pt>
                <c:pt idx="159">
                  <c:v>12.33</c:v>
                </c:pt>
                <c:pt idx="160">
                  <c:v>13.59</c:v>
                </c:pt>
                <c:pt idx="161">
                  <c:v>10.950000000000006</c:v>
                </c:pt>
                <c:pt idx="162">
                  <c:v>20.919999999999987</c:v>
                </c:pt>
                <c:pt idx="163">
                  <c:v>14.94</c:v>
                </c:pt>
                <c:pt idx="164">
                  <c:v>23.9</c:v>
                </c:pt>
                <c:pt idx="165">
                  <c:v>22.58</c:v>
                </c:pt>
                <c:pt idx="166">
                  <c:v>27.130000000000031</c:v>
                </c:pt>
                <c:pt idx="167">
                  <c:v>12.77</c:v>
                </c:pt>
                <c:pt idx="168">
                  <c:v>16.489999999999959</c:v>
                </c:pt>
                <c:pt idx="169">
                  <c:v>19.72</c:v>
                </c:pt>
                <c:pt idx="170">
                  <c:v>18.64</c:v>
                </c:pt>
                <c:pt idx="171">
                  <c:v>14.16</c:v>
                </c:pt>
                <c:pt idx="172">
                  <c:v>18.7</c:v>
                </c:pt>
                <c:pt idx="173">
                  <c:v>18.939999999999987</c:v>
                </c:pt>
                <c:pt idx="174">
                  <c:v>21.87</c:v>
                </c:pt>
                <c:pt idx="175">
                  <c:v>25.82</c:v>
                </c:pt>
                <c:pt idx="176">
                  <c:v>20.479999999999986</c:v>
                </c:pt>
                <c:pt idx="177">
                  <c:v>17.32</c:v>
                </c:pt>
                <c:pt idx="178">
                  <c:v>12.12</c:v>
                </c:pt>
                <c:pt idx="179">
                  <c:v>15.89</c:v>
                </c:pt>
                <c:pt idx="180">
                  <c:v>16.73</c:v>
                </c:pt>
                <c:pt idx="181">
                  <c:v>19.47</c:v>
                </c:pt>
                <c:pt idx="182">
                  <c:v>16.670000000000005</c:v>
                </c:pt>
                <c:pt idx="183">
                  <c:v>20.25</c:v>
                </c:pt>
                <c:pt idx="184">
                  <c:v>23.630000000000031</c:v>
                </c:pt>
                <c:pt idx="185">
                  <c:v>17.600000000000001</c:v>
                </c:pt>
                <c:pt idx="186">
                  <c:v>16.97</c:v>
                </c:pt>
                <c:pt idx="187">
                  <c:v>18.79</c:v>
                </c:pt>
                <c:pt idx="188">
                  <c:v>18.14</c:v>
                </c:pt>
                <c:pt idx="189">
                  <c:v>18.29</c:v>
                </c:pt>
                <c:pt idx="190">
                  <c:v>20.03</c:v>
                </c:pt>
                <c:pt idx="191">
                  <c:v>21.99</c:v>
                </c:pt>
                <c:pt idx="192">
                  <c:v>18.739999999999988</c:v>
                </c:pt>
                <c:pt idx="193">
                  <c:v>16.03</c:v>
                </c:pt>
                <c:pt idx="194">
                  <c:v>17.14</c:v>
                </c:pt>
                <c:pt idx="195">
                  <c:v>21.8</c:v>
                </c:pt>
                <c:pt idx="196">
                  <c:v>15.33</c:v>
                </c:pt>
                <c:pt idx="197">
                  <c:v>22.6</c:v>
                </c:pt>
                <c:pt idx="198">
                  <c:v>18.239999999999988</c:v>
                </c:pt>
                <c:pt idx="199">
                  <c:v>16.09</c:v>
                </c:pt>
                <c:pt idx="200">
                  <c:v>19.739999999999988</c:v>
                </c:pt>
                <c:pt idx="201">
                  <c:v>19.670000000000005</c:v>
                </c:pt>
                <c:pt idx="202">
                  <c:v>19.52</c:v>
                </c:pt>
                <c:pt idx="203">
                  <c:v>19.479999999999986</c:v>
                </c:pt>
                <c:pt idx="204">
                  <c:v>47.290000000000013</c:v>
                </c:pt>
                <c:pt idx="205">
                  <c:v>20.74</c:v>
                </c:pt>
                <c:pt idx="206">
                  <c:v>14.53</c:v>
                </c:pt>
                <c:pt idx="207">
                  <c:v>15.82</c:v>
                </c:pt>
                <c:pt idx="208">
                  <c:v>15.850000000000016</c:v>
                </c:pt>
                <c:pt idx="209">
                  <c:v>26.21</c:v>
                </c:pt>
                <c:pt idx="210">
                  <c:v>30.75</c:v>
                </c:pt>
                <c:pt idx="211">
                  <c:v>20.59</c:v>
                </c:pt>
                <c:pt idx="212">
                  <c:v>14.1</c:v>
                </c:pt>
                <c:pt idx="213">
                  <c:v>17.89</c:v>
                </c:pt>
                <c:pt idx="214">
                  <c:v>15.75</c:v>
                </c:pt>
                <c:pt idx="215">
                  <c:v>20.329999999999988</c:v>
                </c:pt>
                <c:pt idx="216">
                  <c:v>27.23</c:v>
                </c:pt>
                <c:pt idx="217">
                  <c:v>18.07</c:v>
                </c:pt>
                <c:pt idx="218">
                  <c:v>10.239999999999998</c:v>
                </c:pt>
                <c:pt idx="219">
                  <c:v>12.32</c:v>
                </c:pt>
                <c:pt idx="220">
                  <c:v>11.78</c:v>
                </c:pt>
                <c:pt idx="221">
                  <c:v>11.12</c:v>
                </c:pt>
                <c:pt idx="222">
                  <c:v>15.91</c:v>
                </c:pt>
                <c:pt idx="223">
                  <c:v>11.99</c:v>
                </c:pt>
                <c:pt idx="224">
                  <c:v>14.01</c:v>
                </c:pt>
                <c:pt idx="225">
                  <c:v>17.22</c:v>
                </c:pt>
                <c:pt idx="226">
                  <c:v>15.950000000000006</c:v>
                </c:pt>
                <c:pt idx="227">
                  <c:v>13.77</c:v>
                </c:pt>
                <c:pt idx="228">
                  <c:v>10.11</c:v>
                </c:pt>
                <c:pt idx="229">
                  <c:v>10.639999999999999</c:v>
                </c:pt>
                <c:pt idx="230">
                  <c:v>11.41</c:v>
                </c:pt>
                <c:pt idx="231">
                  <c:v>14.719999999999999</c:v>
                </c:pt>
                <c:pt idx="232">
                  <c:v>7.3599999999999985</c:v>
                </c:pt>
                <c:pt idx="233">
                  <c:v>6.48</c:v>
                </c:pt>
                <c:pt idx="234">
                  <c:v>13.129999999999999</c:v>
                </c:pt>
                <c:pt idx="235">
                  <c:v>8.25</c:v>
                </c:pt>
                <c:pt idx="236">
                  <c:v>10.33</c:v>
                </c:pt>
                <c:pt idx="237">
                  <c:v>11.62</c:v>
                </c:pt>
                <c:pt idx="238">
                  <c:v>6.6599999999999975</c:v>
                </c:pt>
                <c:pt idx="239">
                  <c:v>15.61</c:v>
                </c:pt>
                <c:pt idx="240">
                  <c:v>11.04</c:v>
                </c:pt>
                <c:pt idx="241">
                  <c:v>24.86</c:v>
                </c:pt>
                <c:pt idx="242">
                  <c:v>18.7</c:v>
                </c:pt>
                <c:pt idx="243">
                  <c:v>36.379999999999995</c:v>
                </c:pt>
                <c:pt idx="244">
                  <c:v>52.720000000000013</c:v>
                </c:pt>
                <c:pt idx="245">
                  <c:v>13.129999999999999</c:v>
                </c:pt>
                <c:pt idx="246">
                  <c:v>17.88</c:v>
                </c:pt>
                <c:pt idx="247">
                  <c:v>12.12</c:v>
                </c:pt>
                <c:pt idx="248">
                  <c:v>10.139999999999999</c:v>
                </c:pt>
                <c:pt idx="249">
                  <c:v>9.4700000000000006</c:v>
                </c:pt>
                <c:pt idx="250">
                  <c:v>19.829999999999988</c:v>
                </c:pt>
                <c:pt idx="251">
                  <c:v>18.489999999999959</c:v>
                </c:pt>
                <c:pt idx="252">
                  <c:v>7.1199999999999966</c:v>
                </c:pt>
                <c:pt idx="253">
                  <c:v>20.38</c:v>
                </c:pt>
                <c:pt idx="254">
                  <c:v>23.150000000000031</c:v>
                </c:pt>
                <c:pt idx="255">
                  <c:v>18.979999999999986</c:v>
                </c:pt>
                <c:pt idx="256">
                  <c:v>18.399999999999999</c:v>
                </c:pt>
                <c:pt idx="257">
                  <c:v>9.42</c:v>
                </c:pt>
                <c:pt idx="258">
                  <c:v>15.56</c:v>
                </c:pt>
                <c:pt idx="259">
                  <c:v>11.709999999999999</c:v>
                </c:pt>
                <c:pt idx="260">
                  <c:v>21.810000000000031</c:v>
                </c:pt>
                <c:pt idx="261">
                  <c:v>11.18</c:v>
                </c:pt>
                <c:pt idx="262">
                  <c:v>14.39</c:v>
                </c:pt>
                <c:pt idx="263">
                  <c:v>20.7</c:v>
                </c:pt>
                <c:pt idx="264">
                  <c:v>28.8</c:v>
                </c:pt>
                <c:pt idx="265">
                  <c:v>24.9</c:v>
                </c:pt>
                <c:pt idx="266">
                  <c:v>30.4</c:v>
                </c:pt>
                <c:pt idx="267">
                  <c:v>40.700000000000003</c:v>
                </c:pt>
                <c:pt idx="268">
                  <c:v>25.8</c:v>
                </c:pt>
                <c:pt idx="269">
                  <c:v>37.200000000000003</c:v>
                </c:pt>
                <c:pt idx="270">
                  <c:v>41.7</c:v>
                </c:pt>
                <c:pt idx="271">
                  <c:v>60.3</c:v>
                </c:pt>
                <c:pt idx="272">
                  <c:v>17.399999999999999</c:v>
                </c:pt>
                <c:pt idx="273">
                  <c:v>6.5</c:v>
                </c:pt>
                <c:pt idx="274">
                  <c:v>10.6</c:v>
                </c:pt>
                <c:pt idx="275">
                  <c:v>12.1</c:v>
                </c:pt>
                <c:pt idx="276">
                  <c:v>15.1</c:v>
                </c:pt>
                <c:pt idx="277">
                  <c:v>16.8</c:v>
                </c:pt>
                <c:pt idx="278">
                  <c:v>16.5</c:v>
                </c:pt>
                <c:pt idx="279">
                  <c:v>17.600000000000001</c:v>
                </c:pt>
                <c:pt idx="280">
                  <c:v>16.600000000000001</c:v>
                </c:pt>
                <c:pt idx="281">
                  <c:v>17.100000000000001</c:v>
                </c:pt>
                <c:pt idx="282">
                  <c:v>6.09</c:v>
                </c:pt>
                <c:pt idx="283">
                  <c:v>7</c:v>
                </c:pt>
                <c:pt idx="284">
                  <c:v>8.19</c:v>
                </c:pt>
                <c:pt idx="285">
                  <c:v>8.68</c:v>
                </c:pt>
                <c:pt idx="286">
                  <c:v>11.2</c:v>
                </c:pt>
                <c:pt idx="287">
                  <c:v>11.5</c:v>
                </c:pt>
                <c:pt idx="288">
                  <c:v>12.2</c:v>
                </c:pt>
                <c:pt idx="289">
                  <c:v>24.3</c:v>
                </c:pt>
                <c:pt idx="290">
                  <c:v>18.399999999999999</c:v>
                </c:pt>
                <c:pt idx="291">
                  <c:v>18.5</c:v>
                </c:pt>
                <c:pt idx="292">
                  <c:v>16.5</c:v>
                </c:pt>
                <c:pt idx="293">
                  <c:v>4.3</c:v>
                </c:pt>
                <c:pt idx="294">
                  <c:v>23.7</c:v>
                </c:pt>
                <c:pt idx="295">
                  <c:v>19.8</c:v>
                </c:pt>
                <c:pt idx="296">
                  <c:v>16.2</c:v>
                </c:pt>
                <c:pt idx="297">
                  <c:v>19.7</c:v>
                </c:pt>
                <c:pt idx="298">
                  <c:v>0.60000000000000064</c:v>
                </c:pt>
                <c:pt idx="299">
                  <c:v>20.100000000000001</c:v>
                </c:pt>
                <c:pt idx="300">
                  <c:v>55.3</c:v>
                </c:pt>
                <c:pt idx="301">
                  <c:v>21.2</c:v>
                </c:pt>
                <c:pt idx="302">
                  <c:v>30.1</c:v>
                </c:pt>
                <c:pt idx="303">
                  <c:v>6.3</c:v>
                </c:pt>
                <c:pt idx="304">
                  <c:v>10.3</c:v>
                </c:pt>
                <c:pt idx="305">
                  <c:v>10.8</c:v>
                </c:pt>
                <c:pt idx="306">
                  <c:v>14.9</c:v>
                </c:pt>
                <c:pt idx="307">
                  <c:v>20.3</c:v>
                </c:pt>
                <c:pt idx="308">
                  <c:v>27</c:v>
                </c:pt>
                <c:pt idx="309">
                  <c:v>19.399999999999999</c:v>
                </c:pt>
                <c:pt idx="310">
                  <c:v>23.5</c:v>
                </c:pt>
                <c:pt idx="311">
                  <c:v>20.6</c:v>
                </c:pt>
                <c:pt idx="312">
                  <c:v>12.7</c:v>
                </c:pt>
                <c:pt idx="313">
                  <c:v>17.399999999999999</c:v>
                </c:pt>
                <c:pt idx="314">
                  <c:v>40.700000000000003</c:v>
                </c:pt>
                <c:pt idx="315">
                  <c:v>42.6</c:v>
                </c:pt>
                <c:pt idx="316">
                  <c:v>30.7</c:v>
                </c:pt>
                <c:pt idx="317">
                  <c:v>34.9</c:v>
                </c:pt>
                <c:pt idx="318">
                  <c:v>28.6</c:v>
                </c:pt>
                <c:pt idx="319">
                  <c:v>8.39</c:v>
                </c:pt>
                <c:pt idx="320">
                  <c:v>3.15</c:v>
                </c:pt>
                <c:pt idx="321">
                  <c:v>18</c:v>
                </c:pt>
                <c:pt idx="322">
                  <c:v>11</c:v>
                </c:pt>
                <c:pt idx="323">
                  <c:v>9</c:v>
                </c:pt>
                <c:pt idx="324">
                  <c:v>7.5</c:v>
                </c:pt>
                <c:pt idx="325">
                  <c:v>13.2</c:v>
                </c:pt>
                <c:pt idx="326">
                  <c:v>24.6</c:v>
                </c:pt>
                <c:pt idx="327">
                  <c:v>15.3</c:v>
                </c:pt>
                <c:pt idx="328">
                  <c:v>17.7</c:v>
                </c:pt>
                <c:pt idx="329">
                  <c:v>11.2</c:v>
                </c:pt>
                <c:pt idx="330">
                  <c:v>9.3000000000000007</c:v>
                </c:pt>
                <c:pt idx="331">
                  <c:v>10.9</c:v>
                </c:pt>
                <c:pt idx="332">
                  <c:v>23.9</c:v>
                </c:pt>
                <c:pt idx="333">
                  <c:v>22.8</c:v>
                </c:pt>
                <c:pt idx="334">
                  <c:v>14.5</c:v>
                </c:pt>
                <c:pt idx="335">
                  <c:v>30</c:v>
                </c:pt>
                <c:pt idx="336">
                  <c:v>4.99</c:v>
                </c:pt>
                <c:pt idx="337">
                  <c:v>5.3199999999999985</c:v>
                </c:pt>
                <c:pt idx="338">
                  <c:v>8.5500000000000007</c:v>
                </c:pt>
                <c:pt idx="339">
                  <c:v>6.9300000000000024</c:v>
                </c:pt>
                <c:pt idx="340">
                  <c:v>11.4</c:v>
                </c:pt>
                <c:pt idx="341">
                  <c:v>12.7</c:v>
                </c:pt>
                <c:pt idx="342">
                  <c:v>11</c:v>
                </c:pt>
                <c:pt idx="343">
                  <c:v>17.600000000000001</c:v>
                </c:pt>
                <c:pt idx="344">
                  <c:v>1.1700000000000019</c:v>
                </c:pt>
                <c:pt idx="345">
                  <c:v>8.57</c:v>
                </c:pt>
                <c:pt idx="346">
                  <c:v>11.1</c:v>
                </c:pt>
                <c:pt idx="347">
                  <c:v>10</c:v>
                </c:pt>
                <c:pt idx="348">
                  <c:v>11.6</c:v>
                </c:pt>
                <c:pt idx="349">
                  <c:v>8.8600000000000048</c:v>
                </c:pt>
                <c:pt idx="350">
                  <c:v>4.5999999999999996</c:v>
                </c:pt>
                <c:pt idx="351">
                  <c:v>3.4</c:v>
                </c:pt>
                <c:pt idx="352">
                  <c:v>23.1</c:v>
                </c:pt>
                <c:pt idx="353">
                  <c:v>33.6</c:v>
                </c:pt>
                <c:pt idx="354">
                  <c:v>14.4</c:v>
                </c:pt>
                <c:pt idx="355">
                  <c:v>14</c:v>
                </c:pt>
                <c:pt idx="356">
                  <c:v>22.5</c:v>
                </c:pt>
                <c:pt idx="357">
                  <c:v>26.9</c:v>
                </c:pt>
                <c:pt idx="358">
                  <c:v>22</c:v>
                </c:pt>
                <c:pt idx="359">
                  <c:v>18.399999999999999</c:v>
                </c:pt>
                <c:pt idx="360">
                  <c:v>13.3</c:v>
                </c:pt>
                <c:pt idx="361">
                  <c:v>19.600000000000001</c:v>
                </c:pt>
                <c:pt idx="362">
                  <c:v>15.2</c:v>
                </c:pt>
                <c:pt idx="363">
                  <c:v>14.6</c:v>
                </c:pt>
                <c:pt idx="364">
                  <c:v>14.7</c:v>
                </c:pt>
                <c:pt idx="365">
                  <c:v>14.6</c:v>
                </c:pt>
                <c:pt idx="366">
                  <c:v>15.2</c:v>
                </c:pt>
                <c:pt idx="367">
                  <c:v>19.149999999999999</c:v>
                </c:pt>
                <c:pt idx="368">
                  <c:v>18.88</c:v>
                </c:pt>
                <c:pt idx="369">
                  <c:v>14</c:v>
                </c:pt>
                <c:pt idx="370">
                  <c:v>13</c:v>
                </c:pt>
                <c:pt idx="371">
                  <c:v>8.0000000000000175E-3</c:v>
                </c:pt>
                <c:pt idx="372">
                  <c:v>2.5000000000000001E-2</c:v>
                </c:pt>
                <c:pt idx="373">
                  <c:v>5.3999999999999999E-2</c:v>
                </c:pt>
                <c:pt idx="374">
                  <c:v>9.0000000000000024E-2</c:v>
                </c:pt>
                <c:pt idx="375">
                  <c:v>0.34</c:v>
                </c:pt>
                <c:pt idx="376">
                  <c:v>0.251</c:v>
                </c:pt>
                <c:pt idx="377">
                  <c:v>0.52500000000000002</c:v>
                </c:pt>
                <c:pt idx="378">
                  <c:v>14.6</c:v>
                </c:pt>
                <c:pt idx="379">
                  <c:v>24.6</c:v>
                </c:pt>
                <c:pt idx="380">
                  <c:v>20.6</c:v>
                </c:pt>
                <c:pt idx="381">
                  <c:v>18</c:v>
                </c:pt>
                <c:pt idx="382">
                  <c:v>21</c:v>
                </c:pt>
                <c:pt idx="383">
                  <c:v>14.2</c:v>
                </c:pt>
                <c:pt idx="384">
                  <c:v>22.4</c:v>
                </c:pt>
                <c:pt idx="385">
                  <c:v>22.4</c:v>
                </c:pt>
                <c:pt idx="386">
                  <c:v>19.600000000000001</c:v>
                </c:pt>
                <c:pt idx="387">
                  <c:v>25</c:v>
                </c:pt>
                <c:pt idx="388">
                  <c:v>26.4</c:v>
                </c:pt>
                <c:pt idx="389">
                  <c:v>21</c:v>
                </c:pt>
                <c:pt idx="390">
                  <c:v>19</c:v>
                </c:pt>
                <c:pt idx="391">
                  <c:v>31.6</c:v>
                </c:pt>
                <c:pt idx="392">
                  <c:v>28.6</c:v>
                </c:pt>
                <c:pt idx="393">
                  <c:v>14.8</c:v>
                </c:pt>
                <c:pt idx="394">
                  <c:v>23</c:v>
                </c:pt>
                <c:pt idx="395">
                  <c:v>4.25</c:v>
                </c:pt>
                <c:pt idx="396">
                  <c:v>11.3</c:v>
                </c:pt>
                <c:pt idx="397">
                  <c:v>14.6</c:v>
                </c:pt>
                <c:pt idx="398">
                  <c:v>12.3</c:v>
                </c:pt>
                <c:pt idx="399">
                  <c:v>8.59</c:v>
                </c:pt>
                <c:pt idx="400">
                  <c:v>10.3</c:v>
                </c:pt>
                <c:pt idx="401">
                  <c:v>14</c:v>
                </c:pt>
                <c:pt idx="402">
                  <c:v>19.100000000000001</c:v>
                </c:pt>
                <c:pt idx="403">
                  <c:v>5.8599999999999985</c:v>
                </c:pt>
                <c:pt idx="404">
                  <c:v>6.04</c:v>
                </c:pt>
                <c:pt idx="405">
                  <c:v>2.82</c:v>
                </c:pt>
                <c:pt idx="406">
                  <c:v>0.98</c:v>
                </c:pt>
                <c:pt idx="407">
                  <c:v>2.56</c:v>
                </c:pt>
                <c:pt idx="408">
                  <c:v>17.5</c:v>
                </c:pt>
                <c:pt idx="409">
                  <c:v>7.1000000000000004E-3</c:v>
                </c:pt>
                <c:pt idx="410">
                  <c:v>7.7000000000000124E-3</c:v>
                </c:pt>
                <c:pt idx="411">
                  <c:v>1.3200000000000022E-2</c:v>
                </c:pt>
                <c:pt idx="412">
                  <c:v>1.0000000000000005E-2</c:v>
                </c:pt>
                <c:pt idx="413">
                  <c:v>2.1600000000000012E-2</c:v>
                </c:pt>
                <c:pt idx="414">
                  <c:v>1.6600000000000035E-2</c:v>
                </c:pt>
                <c:pt idx="415">
                  <c:v>2.0600000000000011E-2</c:v>
                </c:pt>
                <c:pt idx="416">
                  <c:v>7.1000000000000004E-3</c:v>
                </c:pt>
                <c:pt idx="417">
                  <c:v>7.1000000000000004E-3</c:v>
                </c:pt>
                <c:pt idx="418">
                  <c:v>5.0599999999999996</c:v>
                </c:pt>
                <c:pt idx="419">
                  <c:v>6.74</c:v>
                </c:pt>
                <c:pt idx="420">
                  <c:v>2.9499999999999997</c:v>
                </c:pt>
                <c:pt idx="421">
                  <c:v>3.34</c:v>
                </c:pt>
                <c:pt idx="422">
                  <c:v>2.94</c:v>
                </c:pt>
                <c:pt idx="423">
                  <c:v>2.5499999999999998</c:v>
                </c:pt>
                <c:pt idx="424">
                  <c:v>1.7</c:v>
                </c:pt>
                <c:pt idx="425">
                  <c:v>2.2799999999999998</c:v>
                </c:pt>
                <c:pt idx="426">
                  <c:v>5.17</c:v>
                </c:pt>
                <c:pt idx="427">
                  <c:v>4.6099999999999985</c:v>
                </c:pt>
                <c:pt idx="428">
                  <c:v>1.57</c:v>
                </c:pt>
                <c:pt idx="429">
                  <c:v>8.8800000000000008</c:v>
                </c:pt>
                <c:pt idx="430">
                  <c:v>1.9200000000000019</c:v>
                </c:pt>
                <c:pt idx="431">
                  <c:v>7.91</c:v>
                </c:pt>
                <c:pt idx="432">
                  <c:v>2.8</c:v>
                </c:pt>
                <c:pt idx="433">
                  <c:v>9.58</c:v>
                </c:pt>
                <c:pt idx="434">
                  <c:v>3.09</c:v>
                </c:pt>
                <c:pt idx="435">
                  <c:v>5.9300000000000024</c:v>
                </c:pt>
                <c:pt idx="436">
                  <c:v>3.3299999999999987</c:v>
                </c:pt>
                <c:pt idx="437">
                  <c:v>4.9000000000000004</c:v>
                </c:pt>
                <c:pt idx="438">
                  <c:v>3.4699999999999998</c:v>
                </c:pt>
                <c:pt idx="439">
                  <c:v>0.87000000000000099</c:v>
                </c:pt>
                <c:pt idx="440">
                  <c:v>3.63</c:v>
                </c:pt>
                <c:pt idx="441">
                  <c:v>0.41000000000000031</c:v>
                </c:pt>
                <c:pt idx="442">
                  <c:v>0.67000000000000126</c:v>
                </c:pt>
                <c:pt idx="443">
                  <c:v>31.5</c:v>
                </c:pt>
                <c:pt idx="444">
                  <c:v>13.8</c:v>
                </c:pt>
                <c:pt idx="445">
                  <c:v>8</c:v>
                </c:pt>
                <c:pt idx="446">
                  <c:v>3.5</c:v>
                </c:pt>
                <c:pt idx="447">
                  <c:v>6.6</c:v>
                </c:pt>
                <c:pt idx="448">
                  <c:v>1.8</c:v>
                </c:pt>
                <c:pt idx="449">
                  <c:v>9.0500000000000007</c:v>
                </c:pt>
                <c:pt idx="450">
                  <c:v>16.8</c:v>
                </c:pt>
                <c:pt idx="451">
                  <c:v>13.3</c:v>
                </c:pt>
                <c:pt idx="452">
                  <c:v>14.9</c:v>
                </c:pt>
                <c:pt idx="453">
                  <c:v>37.1</c:v>
                </c:pt>
                <c:pt idx="454">
                  <c:v>41.7</c:v>
                </c:pt>
                <c:pt idx="455">
                  <c:v>30.3</c:v>
                </c:pt>
                <c:pt idx="456">
                  <c:v>11.5</c:v>
                </c:pt>
                <c:pt idx="457">
                  <c:v>45</c:v>
                </c:pt>
                <c:pt idx="458">
                  <c:v>15.5</c:v>
                </c:pt>
                <c:pt idx="459">
                  <c:v>21.3</c:v>
                </c:pt>
                <c:pt idx="460">
                  <c:v>0.17</c:v>
                </c:pt>
                <c:pt idx="461">
                  <c:v>2.8</c:v>
                </c:pt>
                <c:pt idx="462">
                  <c:v>7.7700000000000014</c:v>
                </c:pt>
                <c:pt idx="463">
                  <c:v>31.5</c:v>
                </c:pt>
                <c:pt idx="464">
                  <c:v>35.1</c:v>
                </c:pt>
                <c:pt idx="465">
                  <c:v>30.5</c:v>
                </c:pt>
                <c:pt idx="466">
                  <c:v>33.5</c:v>
                </c:pt>
                <c:pt idx="467">
                  <c:v>13.3</c:v>
                </c:pt>
                <c:pt idx="468">
                  <c:v>13.3</c:v>
                </c:pt>
                <c:pt idx="469">
                  <c:v>17.7</c:v>
                </c:pt>
                <c:pt idx="470">
                  <c:v>31.6</c:v>
                </c:pt>
                <c:pt idx="471">
                  <c:v>40.800000000000004</c:v>
                </c:pt>
                <c:pt idx="472">
                  <c:v>28.5</c:v>
                </c:pt>
                <c:pt idx="473">
                  <c:v>16.2</c:v>
                </c:pt>
                <c:pt idx="474">
                  <c:v>15.5</c:v>
                </c:pt>
                <c:pt idx="475">
                  <c:v>17.7</c:v>
                </c:pt>
                <c:pt idx="476">
                  <c:v>29.7</c:v>
                </c:pt>
                <c:pt idx="477">
                  <c:v>20.7</c:v>
                </c:pt>
                <c:pt idx="478">
                  <c:v>16.7</c:v>
                </c:pt>
                <c:pt idx="479">
                  <c:v>14.9</c:v>
                </c:pt>
                <c:pt idx="480">
                  <c:v>6.2</c:v>
                </c:pt>
                <c:pt idx="481">
                  <c:v>7.5</c:v>
                </c:pt>
                <c:pt idx="482">
                  <c:v>6.1</c:v>
                </c:pt>
                <c:pt idx="483">
                  <c:v>10.1</c:v>
                </c:pt>
                <c:pt idx="484">
                  <c:v>10.6</c:v>
                </c:pt>
                <c:pt idx="485">
                  <c:v>6.1</c:v>
                </c:pt>
                <c:pt idx="486">
                  <c:v>20.3</c:v>
                </c:pt>
                <c:pt idx="487">
                  <c:v>17.100000000000001</c:v>
                </c:pt>
                <c:pt idx="488">
                  <c:v>19.5</c:v>
                </c:pt>
                <c:pt idx="489">
                  <c:v>47.9</c:v>
                </c:pt>
                <c:pt idx="490">
                  <c:v>41.3</c:v>
                </c:pt>
                <c:pt idx="491">
                  <c:v>23.4</c:v>
                </c:pt>
                <c:pt idx="492">
                  <c:v>22.7</c:v>
                </c:pt>
                <c:pt idx="493">
                  <c:v>33.9</c:v>
                </c:pt>
                <c:pt idx="494">
                  <c:v>32.800000000000004</c:v>
                </c:pt>
                <c:pt idx="495">
                  <c:v>28.9</c:v>
                </c:pt>
                <c:pt idx="496">
                  <c:v>30.2</c:v>
                </c:pt>
                <c:pt idx="497">
                  <c:v>27.7</c:v>
                </c:pt>
                <c:pt idx="498">
                  <c:v>26.7</c:v>
                </c:pt>
                <c:pt idx="499">
                  <c:v>28.9</c:v>
                </c:pt>
                <c:pt idx="500">
                  <c:v>33.1</c:v>
                </c:pt>
                <c:pt idx="501">
                  <c:v>36.9</c:v>
                </c:pt>
                <c:pt idx="502">
                  <c:v>17.2</c:v>
                </c:pt>
                <c:pt idx="503">
                  <c:v>17.399999999999999</c:v>
                </c:pt>
                <c:pt idx="504">
                  <c:v>33.1</c:v>
                </c:pt>
                <c:pt idx="505">
                  <c:v>30.1</c:v>
                </c:pt>
                <c:pt idx="506">
                  <c:v>17.100000000000001</c:v>
                </c:pt>
                <c:pt idx="507">
                  <c:v>26.2</c:v>
                </c:pt>
                <c:pt idx="508">
                  <c:v>24.6</c:v>
                </c:pt>
                <c:pt idx="509">
                  <c:v>26.6</c:v>
                </c:pt>
                <c:pt idx="510">
                  <c:v>37.5</c:v>
                </c:pt>
                <c:pt idx="511">
                  <c:v>21.6</c:v>
                </c:pt>
                <c:pt idx="512">
                  <c:v>6.1</c:v>
                </c:pt>
                <c:pt idx="513">
                  <c:v>43</c:v>
                </c:pt>
                <c:pt idx="514">
                  <c:v>32.800000000000004</c:v>
                </c:pt>
                <c:pt idx="515">
                  <c:v>17.600000000000001</c:v>
                </c:pt>
              </c:numCache>
            </c:numRef>
          </c:xVal>
          <c:yVal>
            <c:numRef>
              <c:f>Pb!$C$2:$C$936</c:f>
              <c:numCache>
                <c:formatCode>0.00</c:formatCode>
                <c:ptCount val="935"/>
                <c:pt idx="0">
                  <c:v>20.5</c:v>
                </c:pt>
                <c:pt idx="1">
                  <c:v>22.18</c:v>
                </c:pt>
                <c:pt idx="2">
                  <c:v>0.72000000000000064</c:v>
                </c:pt>
                <c:pt idx="3">
                  <c:v>5.55</c:v>
                </c:pt>
                <c:pt idx="4">
                  <c:v>17.100000000000001</c:v>
                </c:pt>
                <c:pt idx="5">
                  <c:v>2.63</c:v>
                </c:pt>
                <c:pt idx="6">
                  <c:v>6.6599999999999975</c:v>
                </c:pt>
                <c:pt idx="7">
                  <c:v>34.410000000000004</c:v>
                </c:pt>
                <c:pt idx="8">
                  <c:v>30.69</c:v>
                </c:pt>
                <c:pt idx="9">
                  <c:v>37.94</c:v>
                </c:pt>
                <c:pt idx="10">
                  <c:v>33.870000000000005</c:v>
                </c:pt>
                <c:pt idx="11">
                  <c:v>40.15</c:v>
                </c:pt>
                <c:pt idx="12">
                  <c:v>25.3</c:v>
                </c:pt>
                <c:pt idx="13">
                  <c:v>26.419999999999987</c:v>
                </c:pt>
                <c:pt idx="14">
                  <c:v>32.590000000000003</c:v>
                </c:pt>
                <c:pt idx="15">
                  <c:v>21.93</c:v>
                </c:pt>
                <c:pt idx="16">
                  <c:v>26.27</c:v>
                </c:pt>
                <c:pt idx="17">
                  <c:v>25.29</c:v>
                </c:pt>
                <c:pt idx="18">
                  <c:v>26.39</c:v>
                </c:pt>
                <c:pt idx="19">
                  <c:v>34.230000000000011</c:v>
                </c:pt>
                <c:pt idx="20">
                  <c:v>29.64</c:v>
                </c:pt>
                <c:pt idx="21">
                  <c:v>34.21</c:v>
                </c:pt>
                <c:pt idx="22">
                  <c:v>21.21</c:v>
                </c:pt>
                <c:pt idx="23">
                  <c:v>22.59</c:v>
                </c:pt>
                <c:pt idx="24">
                  <c:v>23.57</c:v>
                </c:pt>
                <c:pt idx="25">
                  <c:v>27.67</c:v>
                </c:pt>
                <c:pt idx="26">
                  <c:v>29.37</c:v>
                </c:pt>
                <c:pt idx="27">
                  <c:v>16.09</c:v>
                </c:pt>
                <c:pt idx="28">
                  <c:v>24.24</c:v>
                </c:pt>
                <c:pt idx="29">
                  <c:v>23.82</c:v>
                </c:pt>
                <c:pt idx="30">
                  <c:v>12.219999999999999</c:v>
                </c:pt>
                <c:pt idx="31">
                  <c:v>19.23</c:v>
                </c:pt>
                <c:pt idx="32">
                  <c:v>21.439999999999987</c:v>
                </c:pt>
                <c:pt idx="33">
                  <c:v>23</c:v>
                </c:pt>
                <c:pt idx="34">
                  <c:v>27.59</c:v>
                </c:pt>
                <c:pt idx="35">
                  <c:v>16.309999999999999</c:v>
                </c:pt>
                <c:pt idx="36">
                  <c:v>5.68</c:v>
                </c:pt>
                <c:pt idx="37">
                  <c:v>13.950000000000006</c:v>
                </c:pt>
                <c:pt idx="38">
                  <c:v>15.02</c:v>
                </c:pt>
                <c:pt idx="39">
                  <c:v>19.979999999999986</c:v>
                </c:pt>
                <c:pt idx="40">
                  <c:v>24.39</c:v>
                </c:pt>
                <c:pt idx="41">
                  <c:v>24.939999999999987</c:v>
                </c:pt>
                <c:pt idx="42">
                  <c:v>26.62</c:v>
                </c:pt>
                <c:pt idx="43">
                  <c:v>24.7</c:v>
                </c:pt>
                <c:pt idx="44">
                  <c:v>20.69</c:v>
                </c:pt>
                <c:pt idx="45">
                  <c:v>24.150000000000031</c:v>
                </c:pt>
                <c:pt idx="46">
                  <c:v>18.36</c:v>
                </c:pt>
                <c:pt idx="47">
                  <c:v>28.18</c:v>
                </c:pt>
                <c:pt idx="48">
                  <c:v>44.92</c:v>
                </c:pt>
                <c:pt idx="49">
                  <c:v>36.07</c:v>
                </c:pt>
                <c:pt idx="50">
                  <c:v>10.040000000000001</c:v>
                </c:pt>
                <c:pt idx="51">
                  <c:v>20.62</c:v>
                </c:pt>
                <c:pt idx="52">
                  <c:v>23.04</c:v>
                </c:pt>
                <c:pt idx="53">
                  <c:v>24.7</c:v>
                </c:pt>
                <c:pt idx="54">
                  <c:v>24.53</c:v>
                </c:pt>
                <c:pt idx="55">
                  <c:v>23.73</c:v>
                </c:pt>
                <c:pt idx="56">
                  <c:v>27.439999999999987</c:v>
                </c:pt>
                <c:pt idx="57">
                  <c:v>26.91</c:v>
                </c:pt>
                <c:pt idx="58">
                  <c:v>27.43</c:v>
                </c:pt>
                <c:pt idx="59">
                  <c:v>27.459999999999987</c:v>
                </c:pt>
                <c:pt idx="60">
                  <c:v>20.62</c:v>
                </c:pt>
                <c:pt idx="61">
                  <c:v>28.41</c:v>
                </c:pt>
                <c:pt idx="62">
                  <c:v>27.88</c:v>
                </c:pt>
                <c:pt idx="63">
                  <c:v>28.459999999999987</c:v>
                </c:pt>
                <c:pt idx="64">
                  <c:v>28.91</c:v>
                </c:pt>
                <c:pt idx="65">
                  <c:v>29.3</c:v>
                </c:pt>
                <c:pt idx="66">
                  <c:v>23.49</c:v>
                </c:pt>
                <c:pt idx="67">
                  <c:v>23.9</c:v>
                </c:pt>
                <c:pt idx="68">
                  <c:v>23.310000000000031</c:v>
                </c:pt>
                <c:pt idx="69">
                  <c:v>24.53</c:v>
                </c:pt>
                <c:pt idx="70">
                  <c:v>23.650000000000031</c:v>
                </c:pt>
                <c:pt idx="71">
                  <c:v>23.99</c:v>
                </c:pt>
                <c:pt idx="72">
                  <c:v>24.39</c:v>
                </c:pt>
                <c:pt idx="73">
                  <c:v>23.12</c:v>
                </c:pt>
                <c:pt idx="74">
                  <c:v>22.57</c:v>
                </c:pt>
                <c:pt idx="75">
                  <c:v>30.54</c:v>
                </c:pt>
                <c:pt idx="76">
                  <c:v>11.17</c:v>
                </c:pt>
                <c:pt idx="77">
                  <c:v>12.41</c:v>
                </c:pt>
                <c:pt idx="78">
                  <c:v>24.41</c:v>
                </c:pt>
                <c:pt idx="79">
                  <c:v>25.5</c:v>
                </c:pt>
                <c:pt idx="80">
                  <c:v>27.6</c:v>
                </c:pt>
                <c:pt idx="81">
                  <c:v>22.56</c:v>
                </c:pt>
                <c:pt idx="82">
                  <c:v>20.959999999999987</c:v>
                </c:pt>
                <c:pt idx="83">
                  <c:v>34.21</c:v>
                </c:pt>
                <c:pt idx="84">
                  <c:v>2.4699999999999998</c:v>
                </c:pt>
                <c:pt idx="85">
                  <c:v>8.07</c:v>
                </c:pt>
                <c:pt idx="86">
                  <c:v>12.52</c:v>
                </c:pt>
                <c:pt idx="87">
                  <c:v>24.56</c:v>
                </c:pt>
                <c:pt idx="88">
                  <c:v>27.439999999999987</c:v>
                </c:pt>
                <c:pt idx="89">
                  <c:v>34.309999999999995</c:v>
                </c:pt>
                <c:pt idx="90">
                  <c:v>25.87</c:v>
                </c:pt>
                <c:pt idx="91">
                  <c:v>21.06</c:v>
                </c:pt>
                <c:pt idx="92">
                  <c:v>20.82</c:v>
                </c:pt>
                <c:pt idx="93">
                  <c:v>16.37</c:v>
                </c:pt>
                <c:pt idx="94">
                  <c:v>17.07</c:v>
                </c:pt>
                <c:pt idx="95">
                  <c:v>18.43</c:v>
                </c:pt>
                <c:pt idx="96">
                  <c:v>26.53</c:v>
                </c:pt>
                <c:pt idx="97">
                  <c:v>39.230000000000011</c:v>
                </c:pt>
                <c:pt idx="98">
                  <c:v>43.65</c:v>
                </c:pt>
                <c:pt idx="99">
                  <c:v>24.52</c:v>
                </c:pt>
                <c:pt idx="100">
                  <c:v>31.18</c:v>
                </c:pt>
                <c:pt idx="101">
                  <c:v>18.510000000000005</c:v>
                </c:pt>
                <c:pt idx="102">
                  <c:v>15.950000000000006</c:v>
                </c:pt>
                <c:pt idx="103">
                  <c:v>24.84</c:v>
                </c:pt>
                <c:pt idx="104">
                  <c:v>28.650000000000031</c:v>
                </c:pt>
                <c:pt idx="105">
                  <c:v>24.62</c:v>
                </c:pt>
                <c:pt idx="106">
                  <c:v>23.75</c:v>
                </c:pt>
                <c:pt idx="107">
                  <c:v>22.34</c:v>
                </c:pt>
                <c:pt idx="108">
                  <c:v>30.62</c:v>
                </c:pt>
                <c:pt idx="109">
                  <c:v>9.81</c:v>
                </c:pt>
                <c:pt idx="110">
                  <c:v>21.5</c:v>
                </c:pt>
                <c:pt idx="111">
                  <c:v>25.12</c:v>
                </c:pt>
                <c:pt idx="112">
                  <c:v>19.04</c:v>
                </c:pt>
                <c:pt idx="113">
                  <c:v>10.89</c:v>
                </c:pt>
                <c:pt idx="114">
                  <c:v>13.88</c:v>
                </c:pt>
                <c:pt idx="115">
                  <c:v>25.72</c:v>
                </c:pt>
                <c:pt idx="116">
                  <c:v>30.62</c:v>
                </c:pt>
                <c:pt idx="117">
                  <c:v>23.17</c:v>
                </c:pt>
                <c:pt idx="118">
                  <c:v>23.87</c:v>
                </c:pt>
                <c:pt idx="119">
                  <c:v>32.220000000000013</c:v>
                </c:pt>
                <c:pt idx="120">
                  <c:v>26.5</c:v>
                </c:pt>
                <c:pt idx="121">
                  <c:v>18.07</c:v>
                </c:pt>
                <c:pt idx="122">
                  <c:v>8.89</c:v>
                </c:pt>
                <c:pt idx="123">
                  <c:v>27.27</c:v>
                </c:pt>
                <c:pt idx="124">
                  <c:v>18.579999999999988</c:v>
                </c:pt>
                <c:pt idx="125">
                  <c:v>17.100000000000001</c:v>
                </c:pt>
                <c:pt idx="126">
                  <c:v>13.739999999999998</c:v>
                </c:pt>
                <c:pt idx="127">
                  <c:v>13.93</c:v>
                </c:pt>
                <c:pt idx="128">
                  <c:v>18.12</c:v>
                </c:pt>
                <c:pt idx="129">
                  <c:v>25.18</c:v>
                </c:pt>
                <c:pt idx="130">
                  <c:v>21.62</c:v>
                </c:pt>
                <c:pt idx="131">
                  <c:v>14.79</c:v>
                </c:pt>
                <c:pt idx="132">
                  <c:v>13.76</c:v>
                </c:pt>
                <c:pt idx="133">
                  <c:v>13.54</c:v>
                </c:pt>
                <c:pt idx="134">
                  <c:v>14.850000000000016</c:v>
                </c:pt>
                <c:pt idx="135">
                  <c:v>12.08</c:v>
                </c:pt>
                <c:pt idx="136">
                  <c:v>11.360000000000015</c:v>
                </c:pt>
                <c:pt idx="137">
                  <c:v>9.8800000000000008</c:v>
                </c:pt>
                <c:pt idx="138">
                  <c:v>21.12</c:v>
                </c:pt>
                <c:pt idx="139">
                  <c:v>30.130000000000031</c:v>
                </c:pt>
                <c:pt idx="140">
                  <c:v>30.439999999999987</c:v>
                </c:pt>
                <c:pt idx="141">
                  <c:v>19.43</c:v>
                </c:pt>
                <c:pt idx="142">
                  <c:v>34.65</c:v>
                </c:pt>
                <c:pt idx="143">
                  <c:v>32.480000000000004</c:v>
                </c:pt>
                <c:pt idx="144">
                  <c:v>29.3</c:v>
                </c:pt>
                <c:pt idx="145">
                  <c:v>32.949999999999996</c:v>
                </c:pt>
                <c:pt idx="146">
                  <c:v>29.06</c:v>
                </c:pt>
                <c:pt idx="147">
                  <c:v>25.72</c:v>
                </c:pt>
                <c:pt idx="148">
                  <c:v>46.8</c:v>
                </c:pt>
                <c:pt idx="149">
                  <c:v>32.18</c:v>
                </c:pt>
                <c:pt idx="150">
                  <c:v>30.2</c:v>
                </c:pt>
                <c:pt idx="151">
                  <c:v>24.39</c:v>
                </c:pt>
                <c:pt idx="152">
                  <c:v>22.5</c:v>
                </c:pt>
                <c:pt idx="153">
                  <c:v>26.56</c:v>
                </c:pt>
                <c:pt idx="154">
                  <c:v>18.59</c:v>
                </c:pt>
                <c:pt idx="155">
                  <c:v>25.439999999999987</c:v>
                </c:pt>
                <c:pt idx="156">
                  <c:v>25.97</c:v>
                </c:pt>
                <c:pt idx="157">
                  <c:v>19.420000000000002</c:v>
                </c:pt>
                <c:pt idx="158">
                  <c:v>26.810000000000031</c:v>
                </c:pt>
                <c:pt idx="159">
                  <c:v>16.809999999999999</c:v>
                </c:pt>
                <c:pt idx="160">
                  <c:v>21.77</c:v>
                </c:pt>
                <c:pt idx="161">
                  <c:v>29.959999999999987</c:v>
                </c:pt>
                <c:pt idx="162">
                  <c:v>21.59</c:v>
                </c:pt>
                <c:pt idx="163">
                  <c:v>25.02</c:v>
                </c:pt>
                <c:pt idx="164">
                  <c:v>31.62</c:v>
                </c:pt>
                <c:pt idx="165">
                  <c:v>25.4</c:v>
                </c:pt>
                <c:pt idx="166">
                  <c:v>30.52</c:v>
                </c:pt>
                <c:pt idx="167">
                  <c:v>21.85</c:v>
                </c:pt>
                <c:pt idx="168">
                  <c:v>18.670000000000005</c:v>
                </c:pt>
                <c:pt idx="169">
                  <c:v>24.06</c:v>
                </c:pt>
                <c:pt idx="170">
                  <c:v>25.57</c:v>
                </c:pt>
                <c:pt idx="171">
                  <c:v>23.36</c:v>
                </c:pt>
                <c:pt idx="172">
                  <c:v>28.27</c:v>
                </c:pt>
                <c:pt idx="173">
                  <c:v>25.71</c:v>
                </c:pt>
                <c:pt idx="174">
                  <c:v>24.38</c:v>
                </c:pt>
                <c:pt idx="175">
                  <c:v>29.87</c:v>
                </c:pt>
                <c:pt idx="176">
                  <c:v>27.53</c:v>
                </c:pt>
                <c:pt idx="177">
                  <c:v>23.02</c:v>
                </c:pt>
                <c:pt idx="178">
                  <c:v>17.610000000000031</c:v>
                </c:pt>
                <c:pt idx="179">
                  <c:v>21.479999999999986</c:v>
                </c:pt>
                <c:pt idx="180">
                  <c:v>23.73</c:v>
                </c:pt>
                <c:pt idx="181">
                  <c:v>26.5</c:v>
                </c:pt>
                <c:pt idx="182">
                  <c:v>24.35</c:v>
                </c:pt>
                <c:pt idx="183">
                  <c:v>24.89</c:v>
                </c:pt>
                <c:pt idx="184">
                  <c:v>36.89</c:v>
                </c:pt>
                <c:pt idx="185">
                  <c:v>23.36</c:v>
                </c:pt>
                <c:pt idx="186">
                  <c:v>23.24</c:v>
                </c:pt>
                <c:pt idx="187">
                  <c:v>25.79</c:v>
                </c:pt>
                <c:pt idx="188">
                  <c:v>26.45</c:v>
                </c:pt>
                <c:pt idx="189">
                  <c:v>29.87</c:v>
                </c:pt>
                <c:pt idx="190">
                  <c:v>23.08</c:v>
                </c:pt>
                <c:pt idx="191">
                  <c:v>24.53</c:v>
                </c:pt>
                <c:pt idx="192">
                  <c:v>28.39</c:v>
                </c:pt>
                <c:pt idx="193">
                  <c:v>18.420000000000002</c:v>
                </c:pt>
                <c:pt idx="194">
                  <c:v>21.22</c:v>
                </c:pt>
                <c:pt idx="195">
                  <c:v>24.95</c:v>
                </c:pt>
                <c:pt idx="196">
                  <c:v>20.38</c:v>
                </c:pt>
                <c:pt idx="197">
                  <c:v>21.59</c:v>
                </c:pt>
                <c:pt idx="198">
                  <c:v>22.69</c:v>
                </c:pt>
                <c:pt idx="199">
                  <c:v>28.9</c:v>
                </c:pt>
                <c:pt idx="200">
                  <c:v>27.86</c:v>
                </c:pt>
                <c:pt idx="201">
                  <c:v>20.73</c:v>
                </c:pt>
                <c:pt idx="202">
                  <c:v>27.9</c:v>
                </c:pt>
                <c:pt idx="203">
                  <c:v>25.330000000000005</c:v>
                </c:pt>
                <c:pt idx="204">
                  <c:v>41.06</c:v>
                </c:pt>
                <c:pt idx="205">
                  <c:v>27.19</c:v>
                </c:pt>
                <c:pt idx="206">
                  <c:v>17.64</c:v>
                </c:pt>
                <c:pt idx="207">
                  <c:v>21.86</c:v>
                </c:pt>
                <c:pt idx="208">
                  <c:v>28.38</c:v>
                </c:pt>
                <c:pt idx="209">
                  <c:v>11.96</c:v>
                </c:pt>
                <c:pt idx="210">
                  <c:v>18.25</c:v>
                </c:pt>
                <c:pt idx="211">
                  <c:v>10.84</c:v>
                </c:pt>
                <c:pt idx="212">
                  <c:v>26.02</c:v>
                </c:pt>
                <c:pt idx="213">
                  <c:v>36.020000000000003</c:v>
                </c:pt>
                <c:pt idx="214">
                  <c:v>22.91</c:v>
                </c:pt>
                <c:pt idx="215">
                  <c:v>33.32</c:v>
                </c:pt>
                <c:pt idx="216">
                  <c:v>18.34</c:v>
                </c:pt>
                <c:pt idx="217">
                  <c:v>10.59</c:v>
                </c:pt>
                <c:pt idx="218">
                  <c:v>11.629999999999999</c:v>
                </c:pt>
                <c:pt idx="219">
                  <c:v>9.07</c:v>
                </c:pt>
                <c:pt idx="220">
                  <c:v>36.64</c:v>
                </c:pt>
                <c:pt idx="221">
                  <c:v>17.010000000000005</c:v>
                </c:pt>
                <c:pt idx="222">
                  <c:v>13.33</c:v>
                </c:pt>
                <c:pt idx="223">
                  <c:v>10.639999999999999</c:v>
                </c:pt>
                <c:pt idx="224">
                  <c:v>11.92</c:v>
                </c:pt>
                <c:pt idx="225">
                  <c:v>16.21</c:v>
                </c:pt>
                <c:pt idx="226">
                  <c:v>12.3</c:v>
                </c:pt>
                <c:pt idx="227">
                  <c:v>19.309999999999999</c:v>
                </c:pt>
                <c:pt idx="228">
                  <c:v>18.05</c:v>
                </c:pt>
                <c:pt idx="229">
                  <c:v>21.939999999999987</c:v>
                </c:pt>
                <c:pt idx="230">
                  <c:v>23.19</c:v>
                </c:pt>
                <c:pt idx="231">
                  <c:v>27.27</c:v>
                </c:pt>
                <c:pt idx="232">
                  <c:v>14.01</c:v>
                </c:pt>
                <c:pt idx="233">
                  <c:v>18.43</c:v>
                </c:pt>
                <c:pt idx="234">
                  <c:v>9.2800000000000011</c:v>
                </c:pt>
                <c:pt idx="235">
                  <c:v>11.11</c:v>
                </c:pt>
                <c:pt idx="236">
                  <c:v>13.89</c:v>
                </c:pt>
                <c:pt idx="237">
                  <c:v>17.329999999999988</c:v>
                </c:pt>
                <c:pt idx="238">
                  <c:v>29.77</c:v>
                </c:pt>
                <c:pt idx="239">
                  <c:v>32.67</c:v>
                </c:pt>
                <c:pt idx="240">
                  <c:v>17.489999999999959</c:v>
                </c:pt>
                <c:pt idx="241">
                  <c:v>25.73</c:v>
                </c:pt>
                <c:pt idx="242">
                  <c:v>13.62</c:v>
                </c:pt>
                <c:pt idx="243">
                  <c:v>29.45</c:v>
                </c:pt>
                <c:pt idx="244">
                  <c:v>31.4</c:v>
                </c:pt>
                <c:pt idx="245">
                  <c:v>38.949999999999996</c:v>
                </c:pt>
                <c:pt idx="246">
                  <c:v>28.18</c:v>
                </c:pt>
                <c:pt idx="247">
                  <c:v>38.24</c:v>
                </c:pt>
                <c:pt idx="248">
                  <c:v>22.35</c:v>
                </c:pt>
                <c:pt idx="249">
                  <c:v>25.459999999999987</c:v>
                </c:pt>
                <c:pt idx="250">
                  <c:v>17.489999999999959</c:v>
                </c:pt>
                <c:pt idx="251">
                  <c:v>23.3</c:v>
                </c:pt>
                <c:pt idx="252">
                  <c:v>26.77</c:v>
                </c:pt>
                <c:pt idx="253">
                  <c:v>30.77</c:v>
                </c:pt>
                <c:pt idx="254">
                  <c:v>35.700000000000003</c:v>
                </c:pt>
                <c:pt idx="255">
                  <c:v>16.34</c:v>
                </c:pt>
                <c:pt idx="256">
                  <c:v>14.59</c:v>
                </c:pt>
                <c:pt idx="257">
                  <c:v>21.77</c:v>
                </c:pt>
                <c:pt idx="258">
                  <c:v>9.3600000000000048</c:v>
                </c:pt>
                <c:pt idx="259">
                  <c:v>18.2</c:v>
                </c:pt>
                <c:pt idx="260">
                  <c:v>17.779999999999987</c:v>
                </c:pt>
                <c:pt idx="261">
                  <c:v>16.52</c:v>
                </c:pt>
                <c:pt idx="262">
                  <c:v>17.989999999999959</c:v>
                </c:pt>
                <c:pt idx="263">
                  <c:v>10.58</c:v>
                </c:pt>
                <c:pt idx="264">
                  <c:v>12.39</c:v>
                </c:pt>
                <c:pt idx="265">
                  <c:v>9.57</c:v>
                </c:pt>
                <c:pt idx="266">
                  <c:v>12.75</c:v>
                </c:pt>
                <c:pt idx="267">
                  <c:v>51.74</c:v>
                </c:pt>
                <c:pt idx="268">
                  <c:v>36.56</c:v>
                </c:pt>
                <c:pt idx="269">
                  <c:v>55.7</c:v>
                </c:pt>
                <c:pt idx="270">
                  <c:v>40.64</c:v>
                </c:pt>
                <c:pt idx="271">
                  <c:v>45.8</c:v>
                </c:pt>
                <c:pt idx="272">
                  <c:v>7.84</c:v>
                </c:pt>
                <c:pt idx="273">
                  <c:v>5.84</c:v>
                </c:pt>
                <c:pt idx="274">
                  <c:v>13.209999999999999</c:v>
                </c:pt>
                <c:pt idx="275">
                  <c:v>16.72</c:v>
                </c:pt>
                <c:pt idx="276">
                  <c:v>21.43</c:v>
                </c:pt>
                <c:pt idx="277">
                  <c:v>21.53</c:v>
                </c:pt>
                <c:pt idx="278">
                  <c:v>25.439999999999987</c:v>
                </c:pt>
                <c:pt idx="279">
                  <c:v>24.95</c:v>
                </c:pt>
                <c:pt idx="280">
                  <c:v>25.66</c:v>
                </c:pt>
                <c:pt idx="281">
                  <c:v>24.6</c:v>
                </c:pt>
                <c:pt idx="282">
                  <c:v>5.58</c:v>
                </c:pt>
                <c:pt idx="283">
                  <c:v>6.92</c:v>
                </c:pt>
                <c:pt idx="284">
                  <c:v>8.3500000000000068</c:v>
                </c:pt>
                <c:pt idx="285">
                  <c:v>8.92</c:v>
                </c:pt>
                <c:pt idx="286">
                  <c:v>14.229999999999999</c:v>
                </c:pt>
                <c:pt idx="287">
                  <c:v>16.12</c:v>
                </c:pt>
                <c:pt idx="288">
                  <c:v>18.05</c:v>
                </c:pt>
                <c:pt idx="289">
                  <c:v>24.259999999999987</c:v>
                </c:pt>
                <c:pt idx="290">
                  <c:v>25.51</c:v>
                </c:pt>
                <c:pt idx="291">
                  <c:v>22.54</c:v>
                </c:pt>
                <c:pt idx="292">
                  <c:v>21.979999999999986</c:v>
                </c:pt>
                <c:pt idx="293">
                  <c:v>5.7</c:v>
                </c:pt>
                <c:pt idx="294">
                  <c:v>44.120000000000012</c:v>
                </c:pt>
                <c:pt idx="295">
                  <c:v>21.279999999999987</c:v>
                </c:pt>
                <c:pt idx="296">
                  <c:v>22.77</c:v>
                </c:pt>
                <c:pt idx="297">
                  <c:v>21.06</c:v>
                </c:pt>
                <c:pt idx="298">
                  <c:v>1.1499999999999977</c:v>
                </c:pt>
                <c:pt idx="299">
                  <c:v>13.370000000000006</c:v>
                </c:pt>
                <c:pt idx="300">
                  <c:v>32.700000000000003</c:v>
                </c:pt>
                <c:pt idx="301">
                  <c:v>30.57</c:v>
                </c:pt>
                <c:pt idx="302">
                  <c:v>24.67</c:v>
                </c:pt>
                <c:pt idx="303">
                  <c:v>18.7</c:v>
                </c:pt>
                <c:pt idx="304">
                  <c:v>31.75</c:v>
                </c:pt>
                <c:pt idx="305">
                  <c:v>29.91</c:v>
                </c:pt>
                <c:pt idx="306">
                  <c:v>37.94</c:v>
                </c:pt>
                <c:pt idx="307">
                  <c:v>30.01</c:v>
                </c:pt>
                <c:pt idx="308">
                  <c:v>27.89</c:v>
                </c:pt>
                <c:pt idx="309">
                  <c:v>23.82</c:v>
                </c:pt>
                <c:pt idx="310">
                  <c:v>27.06</c:v>
                </c:pt>
                <c:pt idx="311">
                  <c:v>20.56</c:v>
                </c:pt>
                <c:pt idx="312">
                  <c:v>11.06</c:v>
                </c:pt>
                <c:pt idx="313">
                  <c:v>33.379999999999995</c:v>
                </c:pt>
                <c:pt idx="314">
                  <c:v>41.43</c:v>
                </c:pt>
                <c:pt idx="315">
                  <c:v>42.32</c:v>
                </c:pt>
                <c:pt idx="316">
                  <c:v>31.8</c:v>
                </c:pt>
                <c:pt idx="317">
                  <c:v>26.47</c:v>
                </c:pt>
                <c:pt idx="318">
                  <c:v>31.4</c:v>
                </c:pt>
                <c:pt idx="319">
                  <c:v>11.19</c:v>
                </c:pt>
                <c:pt idx="320">
                  <c:v>6.41</c:v>
                </c:pt>
                <c:pt idx="321">
                  <c:v>22.57</c:v>
                </c:pt>
                <c:pt idx="322">
                  <c:v>22.41</c:v>
                </c:pt>
                <c:pt idx="323">
                  <c:v>19.579999999999988</c:v>
                </c:pt>
                <c:pt idx="324">
                  <c:v>10.62</c:v>
                </c:pt>
                <c:pt idx="325">
                  <c:v>15.69</c:v>
                </c:pt>
                <c:pt idx="326">
                  <c:v>27.29</c:v>
                </c:pt>
                <c:pt idx="327">
                  <c:v>15.48</c:v>
                </c:pt>
                <c:pt idx="328">
                  <c:v>22.7</c:v>
                </c:pt>
                <c:pt idx="329">
                  <c:v>22.56</c:v>
                </c:pt>
                <c:pt idx="330">
                  <c:v>19.68</c:v>
                </c:pt>
                <c:pt idx="331">
                  <c:v>21.310000000000031</c:v>
                </c:pt>
                <c:pt idx="332">
                  <c:v>22.86</c:v>
                </c:pt>
                <c:pt idx="333">
                  <c:v>13.209999999999999</c:v>
                </c:pt>
                <c:pt idx="334">
                  <c:v>14.75</c:v>
                </c:pt>
                <c:pt idx="335">
                  <c:v>16.41</c:v>
                </c:pt>
                <c:pt idx="336">
                  <c:v>7.81</c:v>
                </c:pt>
                <c:pt idx="337">
                  <c:v>6.44</c:v>
                </c:pt>
                <c:pt idx="338">
                  <c:v>10.11</c:v>
                </c:pt>
                <c:pt idx="339">
                  <c:v>10.350000000000016</c:v>
                </c:pt>
                <c:pt idx="340">
                  <c:v>10.17</c:v>
                </c:pt>
                <c:pt idx="341">
                  <c:v>15.76</c:v>
                </c:pt>
                <c:pt idx="342">
                  <c:v>12.78</c:v>
                </c:pt>
                <c:pt idx="343">
                  <c:v>17.899999999999999</c:v>
                </c:pt>
                <c:pt idx="344">
                  <c:v>1.9300000000000019</c:v>
                </c:pt>
                <c:pt idx="345">
                  <c:v>8.3000000000000007</c:v>
                </c:pt>
                <c:pt idx="346">
                  <c:v>11.41</c:v>
                </c:pt>
                <c:pt idx="347">
                  <c:v>10.97</c:v>
                </c:pt>
                <c:pt idx="348">
                  <c:v>12.81</c:v>
                </c:pt>
                <c:pt idx="349">
                  <c:v>9.7299999999999986</c:v>
                </c:pt>
                <c:pt idx="350">
                  <c:v>5.59</c:v>
                </c:pt>
                <c:pt idx="351">
                  <c:v>4.34</c:v>
                </c:pt>
                <c:pt idx="352">
                  <c:v>15.99</c:v>
                </c:pt>
                <c:pt idx="353">
                  <c:v>23.759999999999987</c:v>
                </c:pt>
                <c:pt idx="354">
                  <c:v>20.87</c:v>
                </c:pt>
                <c:pt idx="355">
                  <c:v>17.12</c:v>
                </c:pt>
                <c:pt idx="356">
                  <c:v>24.14</c:v>
                </c:pt>
                <c:pt idx="357">
                  <c:v>20.04</c:v>
                </c:pt>
                <c:pt idx="358">
                  <c:v>21.79</c:v>
                </c:pt>
                <c:pt idx="359">
                  <c:v>19.459999999999987</c:v>
                </c:pt>
                <c:pt idx="360">
                  <c:v>15.05</c:v>
                </c:pt>
                <c:pt idx="361">
                  <c:v>10.93</c:v>
                </c:pt>
                <c:pt idx="362">
                  <c:v>12.1</c:v>
                </c:pt>
                <c:pt idx="363">
                  <c:v>12.739999999999998</c:v>
                </c:pt>
                <c:pt idx="364">
                  <c:v>13.07</c:v>
                </c:pt>
                <c:pt idx="365">
                  <c:v>13.42</c:v>
                </c:pt>
                <c:pt idx="366">
                  <c:v>13.639999999999999</c:v>
                </c:pt>
                <c:pt idx="367">
                  <c:v>25.17</c:v>
                </c:pt>
                <c:pt idx="368">
                  <c:v>23.759999999999987</c:v>
                </c:pt>
                <c:pt idx="369">
                  <c:v>18.97</c:v>
                </c:pt>
                <c:pt idx="370">
                  <c:v>16.32</c:v>
                </c:pt>
                <c:pt idx="371">
                  <c:v>0</c:v>
                </c:pt>
                <c:pt idx="372">
                  <c:v>2.0000000000000011E-2</c:v>
                </c:pt>
                <c:pt idx="373">
                  <c:v>3.0000000000000002E-2</c:v>
                </c:pt>
                <c:pt idx="374">
                  <c:v>9.0000000000000024E-2</c:v>
                </c:pt>
                <c:pt idx="375">
                  <c:v>0.33000000000000063</c:v>
                </c:pt>
                <c:pt idx="376">
                  <c:v>0.27</c:v>
                </c:pt>
                <c:pt idx="377">
                  <c:v>0.51</c:v>
                </c:pt>
                <c:pt idx="378">
                  <c:v>25.330000000000005</c:v>
                </c:pt>
                <c:pt idx="379">
                  <c:v>27.54</c:v>
                </c:pt>
                <c:pt idx="380">
                  <c:v>25.68</c:v>
                </c:pt>
                <c:pt idx="381">
                  <c:v>22.03</c:v>
                </c:pt>
                <c:pt idx="382">
                  <c:v>24.630000000000031</c:v>
                </c:pt>
                <c:pt idx="383">
                  <c:v>19.149999999999999</c:v>
                </c:pt>
                <c:pt idx="384">
                  <c:v>27.24</c:v>
                </c:pt>
                <c:pt idx="385">
                  <c:v>26.35</c:v>
                </c:pt>
                <c:pt idx="386">
                  <c:v>23.610000000000031</c:v>
                </c:pt>
                <c:pt idx="387">
                  <c:v>26.02</c:v>
                </c:pt>
                <c:pt idx="388">
                  <c:v>28.64</c:v>
                </c:pt>
                <c:pt idx="389">
                  <c:v>22.7</c:v>
                </c:pt>
                <c:pt idx="390">
                  <c:v>19.75</c:v>
                </c:pt>
                <c:pt idx="391">
                  <c:v>30.86</c:v>
                </c:pt>
                <c:pt idx="392">
                  <c:v>27.56</c:v>
                </c:pt>
                <c:pt idx="393">
                  <c:v>15.3</c:v>
                </c:pt>
                <c:pt idx="394">
                  <c:v>20.059999999999999</c:v>
                </c:pt>
                <c:pt idx="395">
                  <c:v>5.1599999999999975</c:v>
                </c:pt>
                <c:pt idx="396">
                  <c:v>11.49</c:v>
                </c:pt>
                <c:pt idx="397">
                  <c:v>15.629999999999999</c:v>
                </c:pt>
                <c:pt idx="398">
                  <c:v>12.870000000000006</c:v>
                </c:pt>
                <c:pt idx="399">
                  <c:v>10.629999999999999</c:v>
                </c:pt>
                <c:pt idx="400">
                  <c:v>9.77</c:v>
                </c:pt>
                <c:pt idx="401">
                  <c:v>18.55</c:v>
                </c:pt>
                <c:pt idx="402">
                  <c:v>19.439999999999987</c:v>
                </c:pt>
                <c:pt idx="403">
                  <c:v>6.68</c:v>
                </c:pt>
                <c:pt idx="404">
                  <c:v>6.4</c:v>
                </c:pt>
                <c:pt idx="405">
                  <c:v>3.4099999999999997</c:v>
                </c:pt>
                <c:pt idx="406">
                  <c:v>0.68</c:v>
                </c:pt>
                <c:pt idx="407">
                  <c:v>3.21</c:v>
                </c:pt>
                <c:pt idx="408">
                  <c:v>8.26</c:v>
                </c:pt>
                <c:pt idx="409">
                  <c:v>4.0000000000000022E-2</c:v>
                </c:pt>
                <c:pt idx="410">
                  <c:v>4.0000000000000022E-2</c:v>
                </c:pt>
                <c:pt idx="411">
                  <c:v>7.0000000000000021E-2</c:v>
                </c:pt>
                <c:pt idx="412">
                  <c:v>0.05</c:v>
                </c:pt>
                <c:pt idx="413">
                  <c:v>0.12000000000000002</c:v>
                </c:pt>
                <c:pt idx="414">
                  <c:v>8.0000000000000043E-2</c:v>
                </c:pt>
                <c:pt idx="415">
                  <c:v>8.0000000000000043E-2</c:v>
                </c:pt>
                <c:pt idx="416">
                  <c:v>4.0000000000000022E-2</c:v>
                </c:pt>
                <c:pt idx="417">
                  <c:v>4.0000000000000022E-2</c:v>
                </c:pt>
                <c:pt idx="418">
                  <c:v>5.1499999999999995</c:v>
                </c:pt>
                <c:pt idx="419">
                  <c:v>7.24</c:v>
                </c:pt>
                <c:pt idx="420">
                  <c:v>3.84</c:v>
                </c:pt>
                <c:pt idx="421">
                  <c:v>1.84</c:v>
                </c:pt>
                <c:pt idx="422">
                  <c:v>1.54</c:v>
                </c:pt>
                <c:pt idx="423">
                  <c:v>2.06</c:v>
                </c:pt>
                <c:pt idx="424">
                  <c:v>1.87</c:v>
                </c:pt>
                <c:pt idx="425">
                  <c:v>1.86</c:v>
                </c:pt>
                <c:pt idx="426">
                  <c:v>4.41</c:v>
                </c:pt>
                <c:pt idx="427">
                  <c:v>4.59</c:v>
                </c:pt>
                <c:pt idx="428">
                  <c:v>1.28</c:v>
                </c:pt>
                <c:pt idx="429">
                  <c:v>4.25</c:v>
                </c:pt>
                <c:pt idx="430">
                  <c:v>2.04</c:v>
                </c:pt>
                <c:pt idx="431">
                  <c:v>3.59</c:v>
                </c:pt>
                <c:pt idx="432">
                  <c:v>2.77</c:v>
                </c:pt>
                <c:pt idx="433">
                  <c:v>5.2</c:v>
                </c:pt>
                <c:pt idx="434">
                  <c:v>2.88</c:v>
                </c:pt>
                <c:pt idx="435">
                  <c:v>3.13</c:v>
                </c:pt>
                <c:pt idx="436">
                  <c:v>2.42</c:v>
                </c:pt>
                <c:pt idx="437">
                  <c:v>3.4</c:v>
                </c:pt>
                <c:pt idx="438">
                  <c:v>3.53</c:v>
                </c:pt>
                <c:pt idx="439">
                  <c:v>0.74000000000000099</c:v>
                </c:pt>
                <c:pt idx="440">
                  <c:v>2.2200000000000002</c:v>
                </c:pt>
                <c:pt idx="441">
                  <c:v>0.49000000000000032</c:v>
                </c:pt>
                <c:pt idx="442">
                  <c:v>0.30000000000000032</c:v>
                </c:pt>
                <c:pt idx="443">
                  <c:v>17.55</c:v>
                </c:pt>
                <c:pt idx="444">
                  <c:v>14.9</c:v>
                </c:pt>
                <c:pt idx="445">
                  <c:v>9.5</c:v>
                </c:pt>
                <c:pt idx="446">
                  <c:v>3.22</c:v>
                </c:pt>
                <c:pt idx="447">
                  <c:v>5.24</c:v>
                </c:pt>
                <c:pt idx="448">
                  <c:v>2.3299999999999987</c:v>
                </c:pt>
                <c:pt idx="449">
                  <c:v>12.56</c:v>
                </c:pt>
                <c:pt idx="450">
                  <c:v>23.41</c:v>
                </c:pt>
                <c:pt idx="451">
                  <c:v>16.5</c:v>
                </c:pt>
                <c:pt idx="452">
                  <c:v>12.6</c:v>
                </c:pt>
                <c:pt idx="453">
                  <c:v>32.99</c:v>
                </c:pt>
                <c:pt idx="454">
                  <c:v>21.39</c:v>
                </c:pt>
                <c:pt idx="455">
                  <c:v>19.559999999999999</c:v>
                </c:pt>
                <c:pt idx="456">
                  <c:v>18.73</c:v>
                </c:pt>
                <c:pt idx="457">
                  <c:v>21.830000000000005</c:v>
                </c:pt>
                <c:pt idx="458">
                  <c:v>29.650000000000031</c:v>
                </c:pt>
                <c:pt idx="459">
                  <c:v>32.349999999999994</c:v>
                </c:pt>
                <c:pt idx="460">
                  <c:v>0.1</c:v>
                </c:pt>
                <c:pt idx="461">
                  <c:v>2.08</c:v>
                </c:pt>
                <c:pt idx="462">
                  <c:v>12.78</c:v>
                </c:pt>
                <c:pt idx="463">
                  <c:v>37.82</c:v>
                </c:pt>
                <c:pt idx="464">
                  <c:v>37.43</c:v>
                </c:pt>
                <c:pt idx="465">
                  <c:v>32.21</c:v>
                </c:pt>
                <c:pt idx="466">
                  <c:v>41.660000000000011</c:v>
                </c:pt>
                <c:pt idx="467">
                  <c:v>13.7</c:v>
                </c:pt>
                <c:pt idx="468">
                  <c:v>25.259999999999987</c:v>
                </c:pt>
                <c:pt idx="469">
                  <c:v>26.02</c:v>
                </c:pt>
                <c:pt idx="470">
                  <c:v>22.5</c:v>
                </c:pt>
                <c:pt idx="471">
                  <c:v>20.93</c:v>
                </c:pt>
                <c:pt idx="472">
                  <c:v>18.279999999999987</c:v>
                </c:pt>
                <c:pt idx="473">
                  <c:v>29.18</c:v>
                </c:pt>
                <c:pt idx="474">
                  <c:v>26.279999999999987</c:v>
                </c:pt>
                <c:pt idx="475">
                  <c:v>23.56</c:v>
                </c:pt>
                <c:pt idx="476">
                  <c:v>19.59</c:v>
                </c:pt>
                <c:pt idx="477">
                  <c:v>34.480000000000004</c:v>
                </c:pt>
                <c:pt idx="478">
                  <c:v>32.9</c:v>
                </c:pt>
                <c:pt idx="479">
                  <c:v>27.21</c:v>
                </c:pt>
                <c:pt idx="480">
                  <c:v>21.49</c:v>
                </c:pt>
                <c:pt idx="481">
                  <c:v>27.51</c:v>
                </c:pt>
                <c:pt idx="482">
                  <c:v>20.32</c:v>
                </c:pt>
                <c:pt idx="483">
                  <c:v>18.45</c:v>
                </c:pt>
                <c:pt idx="484">
                  <c:v>15.78</c:v>
                </c:pt>
                <c:pt idx="485">
                  <c:v>12.55</c:v>
                </c:pt>
                <c:pt idx="486">
                  <c:v>15.4</c:v>
                </c:pt>
                <c:pt idx="487">
                  <c:v>8.120000000000001</c:v>
                </c:pt>
                <c:pt idx="488">
                  <c:v>28.279999999999987</c:v>
                </c:pt>
                <c:pt idx="489">
                  <c:v>37.93</c:v>
                </c:pt>
                <c:pt idx="490">
                  <c:v>29.439999999999987</c:v>
                </c:pt>
                <c:pt idx="491">
                  <c:v>23.330000000000005</c:v>
                </c:pt>
                <c:pt idx="492">
                  <c:v>31.8</c:v>
                </c:pt>
                <c:pt idx="493">
                  <c:v>32.24</c:v>
                </c:pt>
                <c:pt idx="494">
                  <c:v>26.779999999999987</c:v>
                </c:pt>
                <c:pt idx="495">
                  <c:v>29.27</c:v>
                </c:pt>
                <c:pt idx="496">
                  <c:v>18.399999999999999</c:v>
                </c:pt>
                <c:pt idx="497">
                  <c:v>20.939999999999987</c:v>
                </c:pt>
                <c:pt idx="498">
                  <c:v>19.779999999999987</c:v>
                </c:pt>
                <c:pt idx="499">
                  <c:v>22.779999999999987</c:v>
                </c:pt>
                <c:pt idx="500">
                  <c:v>25.45</c:v>
                </c:pt>
                <c:pt idx="501">
                  <c:v>26.56</c:v>
                </c:pt>
                <c:pt idx="502">
                  <c:v>12.61</c:v>
                </c:pt>
                <c:pt idx="503">
                  <c:v>30.22</c:v>
                </c:pt>
                <c:pt idx="504">
                  <c:v>30.3</c:v>
                </c:pt>
                <c:pt idx="505">
                  <c:v>41.02</c:v>
                </c:pt>
                <c:pt idx="506">
                  <c:v>19.45</c:v>
                </c:pt>
                <c:pt idx="507">
                  <c:v>18.649999999999999</c:v>
                </c:pt>
                <c:pt idx="508">
                  <c:v>19.77</c:v>
                </c:pt>
                <c:pt idx="509">
                  <c:v>19.04</c:v>
                </c:pt>
                <c:pt idx="510">
                  <c:v>26.35</c:v>
                </c:pt>
                <c:pt idx="511">
                  <c:v>35.67</c:v>
                </c:pt>
                <c:pt idx="512">
                  <c:v>3.59</c:v>
                </c:pt>
                <c:pt idx="513">
                  <c:v>25.85</c:v>
                </c:pt>
                <c:pt idx="514">
                  <c:v>17.54</c:v>
                </c:pt>
                <c:pt idx="515">
                  <c:v>24.279999999999987</c:v>
                </c:pt>
              </c:numCache>
            </c:numRef>
          </c:yVal>
          <c:extLst xmlns:c16r2="http://schemas.microsoft.com/office/drawing/2015/06/chart">
            <c:ext xmlns:c16="http://schemas.microsoft.com/office/drawing/2014/chart" uri="{C3380CC4-5D6E-409C-BE32-E72D297353CC}">
              <c16:uniqueId val="{00000000-D542-49D1-A040-F41722FBCD08}"/>
            </c:ext>
          </c:extLst>
        </c:ser>
        <c:axId val="44974080"/>
        <c:axId val="44975616"/>
      </c:scatterChart>
      <c:valAx>
        <c:axId val="44974080"/>
        <c:scaling>
          <c:orientation val="minMax"/>
          <c:max val="7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975616"/>
        <c:crosses val="autoZero"/>
        <c:crossBetween val="midCat"/>
        <c:majorUnit val="35"/>
        <c:minorUnit val="17.5"/>
      </c:valAx>
      <c:valAx>
        <c:axId val="44975616"/>
        <c:scaling>
          <c:orientation val="minMax"/>
          <c:max val="7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974080"/>
        <c:crosses val="autoZero"/>
        <c:crossBetween val="midCat"/>
        <c:majorUnit val="35"/>
        <c:minorUnit val="17.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7819191919191921"/>
          <c:y val="4.5589743589743575E-2"/>
        </c:manualLayout>
      </c:layout>
      <c:spPr>
        <a:noFill/>
        <a:ln>
          <a:noFill/>
        </a:ln>
        <a:effectLst/>
      </c:spPr>
    </c:title>
    <c:plotArea>
      <c:layout>
        <c:manualLayout>
          <c:layoutTarget val="inner"/>
          <c:xMode val="edge"/>
          <c:yMode val="edge"/>
          <c:x val="0.1159222222222225"/>
          <c:y val="9.4791111111111118E-2"/>
          <c:w val="0.81248464052287583"/>
          <c:h val="0.73018388888888885"/>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forward val="50"/>
            <c:intercept val="0"/>
          </c:trendline>
          <c:xVal>
            <c:numRef>
              <c:f>Pb!$A$2:$A$936</c:f>
              <c:numCache>
                <c:formatCode>General</c:formatCode>
                <c:ptCount val="935"/>
                <c:pt idx="0">
                  <c:v>15.3</c:v>
                </c:pt>
                <c:pt idx="1">
                  <c:v>15.6</c:v>
                </c:pt>
                <c:pt idx="2">
                  <c:v>1.85</c:v>
                </c:pt>
                <c:pt idx="3">
                  <c:v>10.5</c:v>
                </c:pt>
                <c:pt idx="4">
                  <c:v>23.2</c:v>
                </c:pt>
                <c:pt idx="5">
                  <c:v>4.3</c:v>
                </c:pt>
                <c:pt idx="6">
                  <c:v>9.8000000000000007</c:v>
                </c:pt>
                <c:pt idx="7">
                  <c:v>22.2</c:v>
                </c:pt>
                <c:pt idx="8">
                  <c:v>14.3</c:v>
                </c:pt>
                <c:pt idx="9">
                  <c:v>13.5</c:v>
                </c:pt>
                <c:pt idx="10">
                  <c:v>21</c:v>
                </c:pt>
                <c:pt idx="11">
                  <c:v>55</c:v>
                </c:pt>
                <c:pt idx="12">
                  <c:v>38.4</c:v>
                </c:pt>
                <c:pt idx="13">
                  <c:v>46.2</c:v>
                </c:pt>
                <c:pt idx="14">
                  <c:v>41.6</c:v>
                </c:pt>
                <c:pt idx="15">
                  <c:v>32.1</c:v>
                </c:pt>
                <c:pt idx="16">
                  <c:v>36.4</c:v>
                </c:pt>
                <c:pt idx="17">
                  <c:v>34.4</c:v>
                </c:pt>
                <c:pt idx="18">
                  <c:v>28.5</c:v>
                </c:pt>
                <c:pt idx="19">
                  <c:v>44.3</c:v>
                </c:pt>
                <c:pt idx="20">
                  <c:v>38.700000000000003</c:v>
                </c:pt>
                <c:pt idx="21">
                  <c:v>50</c:v>
                </c:pt>
                <c:pt idx="22">
                  <c:v>36.800000000000004</c:v>
                </c:pt>
                <c:pt idx="23">
                  <c:v>31</c:v>
                </c:pt>
                <c:pt idx="24">
                  <c:v>26.3</c:v>
                </c:pt>
                <c:pt idx="25">
                  <c:v>33.5</c:v>
                </c:pt>
                <c:pt idx="26">
                  <c:v>40.800000000000004</c:v>
                </c:pt>
                <c:pt idx="27">
                  <c:v>15.5</c:v>
                </c:pt>
                <c:pt idx="28">
                  <c:v>32.800000000000004</c:v>
                </c:pt>
                <c:pt idx="29">
                  <c:v>29.4</c:v>
                </c:pt>
                <c:pt idx="30">
                  <c:v>11.8</c:v>
                </c:pt>
                <c:pt idx="31">
                  <c:v>20</c:v>
                </c:pt>
                <c:pt idx="32">
                  <c:v>11.8</c:v>
                </c:pt>
                <c:pt idx="33">
                  <c:v>16.7</c:v>
                </c:pt>
                <c:pt idx="34">
                  <c:v>19.399999999999999</c:v>
                </c:pt>
                <c:pt idx="35">
                  <c:v>11.1</c:v>
                </c:pt>
                <c:pt idx="36">
                  <c:v>6.8</c:v>
                </c:pt>
                <c:pt idx="37">
                  <c:v>18.5</c:v>
                </c:pt>
                <c:pt idx="38">
                  <c:v>24.8</c:v>
                </c:pt>
                <c:pt idx="39">
                  <c:v>30.6</c:v>
                </c:pt>
                <c:pt idx="40">
                  <c:v>40.4</c:v>
                </c:pt>
                <c:pt idx="41">
                  <c:v>52.9</c:v>
                </c:pt>
                <c:pt idx="42">
                  <c:v>53.1</c:v>
                </c:pt>
                <c:pt idx="43">
                  <c:v>58</c:v>
                </c:pt>
                <c:pt idx="44">
                  <c:v>13.2</c:v>
                </c:pt>
                <c:pt idx="45">
                  <c:v>16.600000000000001</c:v>
                </c:pt>
                <c:pt idx="46">
                  <c:v>12</c:v>
                </c:pt>
                <c:pt idx="47">
                  <c:v>43.6</c:v>
                </c:pt>
                <c:pt idx="48">
                  <c:v>50.5</c:v>
                </c:pt>
                <c:pt idx="49">
                  <c:v>58.6</c:v>
                </c:pt>
                <c:pt idx="50">
                  <c:v>25</c:v>
                </c:pt>
                <c:pt idx="51">
                  <c:v>16.309999999999999</c:v>
                </c:pt>
                <c:pt idx="52">
                  <c:v>18.73</c:v>
                </c:pt>
                <c:pt idx="53">
                  <c:v>19.979999999999986</c:v>
                </c:pt>
                <c:pt idx="54">
                  <c:v>19.899999999999999</c:v>
                </c:pt>
                <c:pt idx="55">
                  <c:v>19.739999999999988</c:v>
                </c:pt>
                <c:pt idx="56">
                  <c:v>22.64</c:v>
                </c:pt>
                <c:pt idx="57">
                  <c:v>26.85</c:v>
                </c:pt>
                <c:pt idx="58">
                  <c:v>27.49</c:v>
                </c:pt>
                <c:pt idx="59">
                  <c:v>28.21</c:v>
                </c:pt>
                <c:pt idx="60">
                  <c:v>16.309999999999999</c:v>
                </c:pt>
                <c:pt idx="61">
                  <c:v>28.89</c:v>
                </c:pt>
                <c:pt idx="62">
                  <c:v>28.479999999999986</c:v>
                </c:pt>
                <c:pt idx="63">
                  <c:v>28.86</c:v>
                </c:pt>
                <c:pt idx="64">
                  <c:v>29.37</c:v>
                </c:pt>
                <c:pt idx="65">
                  <c:v>30.5</c:v>
                </c:pt>
                <c:pt idx="66">
                  <c:v>23.759999999999987</c:v>
                </c:pt>
                <c:pt idx="67">
                  <c:v>24.18</c:v>
                </c:pt>
                <c:pt idx="68">
                  <c:v>24.630000000000031</c:v>
                </c:pt>
                <c:pt idx="69">
                  <c:v>25.17</c:v>
                </c:pt>
                <c:pt idx="70">
                  <c:v>24.4</c:v>
                </c:pt>
                <c:pt idx="71">
                  <c:v>24.86</c:v>
                </c:pt>
                <c:pt idx="72">
                  <c:v>25.99</c:v>
                </c:pt>
                <c:pt idx="73">
                  <c:v>27</c:v>
                </c:pt>
                <c:pt idx="74">
                  <c:v>30.2</c:v>
                </c:pt>
                <c:pt idx="75">
                  <c:v>23.6</c:v>
                </c:pt>
                <c:pt idx="76">
                  <c:v>11.7</c:v>
                </c:pt>
                <c:pt idx="77">
                  <c:v>18.8</c:v>
                </c:pt>
                <c:pt idx="78">
                  <c:v>26.9</c:v>
                </c:pt>
                <c:pt idx="79">
                  <c:v>28.6</c:v>
                </c:pt>
                <c:pt idx="80">
                  <c:v>31.6</c:v>
                </c:pt>
                <c:pt idx="81">
                  <c:v>30.5</c:v>
                </c:pt>
                <c:pt idx="82">
                  <c:v>26.1</c:v>
                </c:pt>
                <c:pt idx="83">
                  <c:v>34.5</c:v>
                </c:pt>
                <c:pt idx="84">
                  <c:v>5.2</c:v>
                </c:pt>
                <c:pt idx="85">
                  <c:v>11.2</c:v>
                </c:pt>
                <c:pt idx="86">
                  <c:v>15.2</c:v>
                </c:pt>
                <c:pt idx="87">
                  <c:v>11.4</c:v>
                </c:pt>
                <c:pt idx="88">
                  <c:v>13.4</c:v>
                </c:pt>
                <c:pt idx="89">
                  <c:v>19.600000000000001</c:v>
                </c:pt>
                <c:pt idx="90">
                  <c:v>13.8</c:v>
                </c:pt>
                <c:pt idx="91">
                  <c:v>17.2</c:v>
                </c:pt>
                <c:pt idx="92">
                  <c:v>23.27</c:v>
                </c:pt>
                <c:pt idx="93">
                  <c:v>20.49</c:v>
                </c:pt>
                <c:pt idx="94">
                  <c:v>18.47</c:v>
                </c:pt>
                <c:pt idx="95">
                  <c:v>23.75</c:v>
                </c:pt>
                <c:pt idx="96">
                  <c:v>19.75</c:v>
                </c:pt>
                <c:pt idx="97">
                  <c:v>53.36</c:v>
                </c:pt>
                <c:pt idx="98">
                  <c:v>69.09</c:v>
                </c:pt>
                <c:pt idx="99">
                  <c:v>29.66</c:v>
                </c:pt>
                <c:pt idx="100">
                  <c:v>34.33</c:v>
                </c:pt>
                <c:pt idx="101">
                  <c:v>15.5</c:v>
                </c:pt>
                <c:pt idx="102">
                  <c:v>7.59</c:v>
                </c:pt>
                <c:pt idx="103">
                  <c:v>20.87</c:v>
                </c:pt>
                <c:pt idx="104">
                  <c:v>57.89</c:v>
                </c:pt>
                <c:pt idx="105">
                  <c:v>30.36</c:v>
                </c:pt>
                <c:pt idx="106">
                  <c:v>21.5</c:v>
                </c:pt>
                <c:pt idx="107">
                  <c:v>20.84</c:v>
                </c:pt>
                <c:pt idx="108">
                  <c:v>38.4</c:v>
                </c:pt>
                <c:pt idx="109">
                  <c:v>16.87</c:v>
                </c:pt>
                <c:pt idx="110">
                  <c:v>15.709999999999999</c:v>
                </c:pt>
                <c:pt idx="111">
                  <c:v>22.979999999999986</c:v>
                </c:pt>
                <c:pt idx="112">
                  <c:v>14.59</c:v>
                </c:pt>
                <c:pt idx="113">
                  <c:v>7.04</c:v>
                </c:pt>
                <c:pt idx="114">
                  <c:v>10.56</c:v>
                </c:pt>
                <c:pt idx="115">
                  <c:v>22.68</c:v>
                </c:pt>
                <c:pt idx="116">
                  <c:v>24.130000000000031</c:v>
                </c:pt>
                <c:pt idx="117">
                  <c:v>34.24</c:v>
                </c:pt>
                <c:pt idx="118">
                  <c:v>21.56</c:v>
                </c:pt>
                <c:pt idx="119">
                  <c:v>33</c:v>
                </c:pt>
                <c:pt idx="120">
                  <c:v>41.5</c:v>
                </c:pt>
                <c:pt idx="121">
                  <c:v>10.78</c:v>
                </c:pt>
                <c:pt idx="122">
                  <c:v>16.899999999999999</c:v>
                </c:pt>
                <c:pt idx="123">
                  <c:v>17.899999999999999</c:v>
                </c:pt>
                <c:pt idx="124">
                  <c:v>11.51</c:v>
                </c:pt>
                <c:pt idx="125">
                  <c:v>11.219999999999999</c:v>
                </c:pt>
                <c:pt idx="126">
                  <c:v>8.08</c:v>
                </c:pt>
                <c:pt idx="127">
                  <c:v>8.0300000000000011</c:v>
                </c:pt>
                <c:pt idx="128">
                  <c:v>11.62</c:v>
                </c:pt>
                <c:pt idx="129">
                  <c:v>16.03</c:v>
                </c:pt>
                <c:pt idx="130">
                  <c:v>21.310000000000031</c:v>
                </c:pt>
                <c:pt idx="131">
                  <c:v>17.279999999999987</c:v>
                </c:pt>
                <c:pt idx="132">
                  <c:v>17.809999999999999</c:v>
                </c:pt>
                <c:pt idx="133">
                  <c:v>17.87</c:v>
                </c:pt>
                <c:pt idx="134">
                  <c:v>14.52</c:v>
                </c:pt>
                <c:pt idx="135">
                  <c:v>14.229999999999999</c:v>
                </c:pt>
                <c:pt idx="136">
                  <c:v>14.04</c:v>
                </c:pt>
                <c:pt idx="137">
                  <c:v>9</c:v>
                </c:pt>
                <c:pt idx="138">
                  <c:v>15.31</c:v>
                </c:pt>
                <c:pt idx="139">
                  <c:v>15.43</c:v>
                </c:pt>
                <c:pt idx="140">
                  <c:v>18.829999999999988</c:v>
                </c:pt>
                <c:pt idx="141">
                  <c:v>18.62</c:v>
                </c:pt>
                <c:pt idx="142">
                  <c:v>20.36</c:v>
                </c:pt>
                <c:pt idx="143">
                  <c:v>15.41</c:v>
                </c:pt>
                <c:pt idx="144">
                  <c:v>24.36</c:v>
                </c:pt>
                <c:pt idx="145">
                  <c:v>22.03</c:v>
                </c:pt>
                <c:pt idx="146">
                  <c:v>16.899999999999999</c:v>
                </c:pt>
                <c:pt idx="147">
                  <c:v>13.07</c:v>
                </c:pt>
                <c:pt idx="148">
                  <c:v>35.71</c:v>
                </c:pt>
                <c:pt idx="149">
                  <c:v>21.89</c:v>
                </c:pt>
                <c:pt idx="150">
                  <c:v>19.34</c:v>
                </c:pt>
                <c:pt idx="151">
                  <c:v>19.37</c:v>
                </c:pt>
                <c:pt idx="152">
                  <c:v>18.239999999999988</c:v>
                </c:pt>
                <c:pt idx="153">
                  <c:v>19.07</c:v>
                </c:pt>
                <c:pt idx="154">
                  <c:v>13.83</c:v>
                </c:pt>
                <c:pt idx="155">
                  <c:v>17.459999999999987</c:v>
                </c:pt>
                <c:pt idx="156">
                  <c:v>15.58</c:v>
                </c:pt>
                <c:pt idx="157">
                  <c:v>12.56</c:v>
                </c:pt>
                <c:pt idx="158">
                  <c:v>19.260000000000002</c:v>
                </c:pt>
                <c:pt idx="159">
                  <c:v>12.33</c:v>
                </c:pt>
                <c:pt idx="160">
                  <c:v>13.59</c:v>
                </c:pt>
                <c:pt idx="161">
                  <c:v>10.950000000000006</c:v>
                </c:pt>
                <c:pt idx="162">
                  <c:v>20.919999999999987</c:v>
                </c:pt>
                <c:pt idx="163">
                  <c:v>14.94</c:v>
                </c:pt>
                <c:pt idx="164">
                  <c:v>23.9</c:v>
                </c:pt>
                <c:pt idx="165">
                  <c:v>22.58</c:v>
                </c:pt>
                <c:pt idx="166">
                  <c:v>27.130000000000031</c:v>
                </c:pt>
                <c:pt idx="167">
                  <c:v>12.77</c:v>
                </c:pt>
                <c:pt idx="168">
                  <c:v>16.489999999999959</c:v>
                </c:pt>
                <c:pt idx="169">
                  <c:v>19.72</c:v>
                </c:pt>
                <c:pt idx="170">
                  <c:v>18.64</c:v>
                </c:pt>
                <c:pt idx="171">
                  <c:v>14.16</c:v>
                </c:pt>
                <c:pt idx="172">
                  <c:v>18.7</c:v>
                </c:pt>
                <c:pt idx="173">
                  <c:v>18.939999999999987</c:v>
                </c:pt>
                <c:pt idx="174">
                  <c:v>21.87</c:v>
                </c:pt>
                <c:pt idx="175">
                  <c:v>25.82</c:v>
                </c:pt>
                <c:pt idx="176">
                  <c:v>20.479999999999986</c:v>
                </c:pt>
                <c:pt idx="177">
                  <c:v>17.32</c:v>
                </c:pt>
                <c:pt idx="178">
                  <c:v>12.12</c:v>
                </c:pt>
                <c:pt idx="179">
                  <c:v>15.89</c:v>
                </c:pt>
                <c:pt idx="180">
                  <c:v>16.73</c:v>
                </c:pt>
                <c:pt idx="181">
                  <c:v>19.47</c:v>
                </c:pt>
                <c:pt idx="182">
                  <c:v>16.670000000000005</c:v>
                </c:pt>
                <c:pt idx="183">
                  <c:v>20.25</c:v>
                </c:pt>
                <c:pt idx="184">
                  <c:v>23.630000000000031</c:v>
                </c:pt>
                <c:pt idx="185">
                  <c:v>17.600000000000001</c:v>
                </c:pt>
                <c:pt idx="186">
                  <c:v>16.97</c:v>
                </c:pt>
                <c:pt idx="187">
                  <c:v>18.79</c:v>
                </c:pt>
                <c:pt idx="188">
                  <c:v>18.14</c:v>
                </c:pt>
                <c:pt idx="189">
                  <c:v>18.29</c:v>
                </c:pt>
                <c:pt idx="190">
                  <c:v>20.03</c:v>
                </c:pt>
                <c:pt idx="191">
                  <c:v>21.99</c:v>
                </c:pt>
                <c:pt idx="192">
                  <c:v>18.739999999999988</c:v>
                </c:pt>
                <c:pt idx="193">
                  <c:v>16.03</c:v>
                </c:pt>
                <c:pt idx="194">
                  <c:v>17.14</c:v>
                </c:pt>
                <c:pt idx="195">
                  <c:v>21.8</c:v>
                </c:pt>
                <c:pt idx="196">
                  <c:v>15.33</c:v>
                </c:pt>
                <c:pt idx="197">
                  <c:v>22.6</c:v>
                </c:pt>
                <c:pt idx="198">
                  <c:v>18.239999999999988</c:v>
                </c:pt>
                <c:pt idx="199">
                  <c:v>16.09</c:v>
                </c:pt>
                <c:pt idx="200">
                  <c:v>19.739999999999988</c:v>
                </c:pt>
                <c:pt idx="201">
                  <c:v>19.670000000000005</c:v>
                </c:pt>
                <c:pt idx="202">
                  <c:v>19.52</c:v>
                </c:pt>
                <c:pt idx="203">
                  <c:v>19.479999999999986</c:v>
                </c:pt>
                <c:pt idx="204">
                  <c:v>47.290000000000013</c:v>
                </c:pt>
                <c:pt idx="205">
                  <c:v>20.74</c:v>
                </c:pt>
                <c:pt idx="206">
                  <c:v>14.53</c:v>
                </c:pt>
                <c:pt idx="207">
                  <c:v>15.82</c:v>
                </c:pt>
                <c:pt idx="208">
                  <c:v>15.850000000000016</c:v>
                </c:pt>
                <c:pt idx="209">
                  <c:v>26.21</c:v>
                </c:pt>
                <c:pt idx="210">
                  <c:v>30.75</c:v>
                </c:pt>
                <c:pt idx="211">
                  <c:v>20.59</c:v>
                </c:pt>
                <c:pt idx="212">
                  <c:v>14.1</c:v>
                </c:pt>
                <c:pt idx="213">
                  <c:v>17.89</c:v>
                </c:pt>
                <c:pt idx="214">
                  <c:v>15.75</c:v>
                </c:pt>
                <c:pt idx="215">
                  <c:v>20.329999999999988</c:v>
                </c:pt>
                <c:pt idx="216">
                  <c:v>27.23</c:v>
                </c:pt>
                <c:pt idx="217">
                  <c:v>18.07</c:v>
                </c:pt>
                <c:pt idx="218">
                  <c:v>10.239999999999998</c:v>
                </c:pt>
                <c:pt idx="219">
                  <c:v>12.32</c:v>
                </c:pt>
                <c:pt idx="220">
                  <c:v>11.78</c:v>
                </c:pt>
                <c:pt idx="221">
                  <c:v>11.12</c:v>
                </c:pt>
                <c:pt idx="222">
                  <c:v>15.91</c:v>
                </c:pt>
                <c:pt idx="223">
                  <c:v>11.99</c:v>
                </c:pt>
                <c:pt idx="224">
                  <c:v>14.01</c:v>
                </c:pt>
                <c:pt idx="225">
                  <c:v>17.22</c:v>
                </c:pt>
                <c:pt idx="226">
                  <c:v>15.950000000000006</c:v>
                </c:pt>
                <c:pt idx="227">
                  <c:v>13.77</c:v>
                </c:pt>
                <c:pt idx="228">
                  <c:v>10.11</c:v>
                </c:pt>
                <c:pt idx="229">
                  <c:v>10.639999999999999</c:v>
                </c:pt>
                <c:pt idx="230">
                  <c:v>11.41</c:v>
                </c:pt>
                <c:pt idx="231">
                  <c:v>14.719999999999999</c:v>
                </c:pt>
                <c:pt idx="232">
                  <c:v>7.3599999999999985</c:v>
                </c:pt>
                <c:pt idx="233">
                  <c:v>6.48</c:v>
                </c:pt>
                <c:pt idx="234">
                  <c:v>13.129999999999999</c:v>
                </c:pt>
                <c:pt idx="235">
                  <c:v>8.25</c:v>
                </c:pt>
                <c:pt idx="236">
                  <c:v>10.33</c:v>
                </c:pt>
                <c:pt idx="237">
                  <c:v>11.62</c:v>
                </c:pt>
                <c:pt idx="238">
                  <c:v>6.6599999999999975</c:v>
                </c:pt>
                <c:pt idx="239">
                  <c:v>15.61</c:v>
                </c:pt>
                <c:pt idx="240">
                  <c:v>11.04</c:v>
                </c:pt>
                <c:pt idx="241">
                  <c:v>24.86</c:v>
                </c:pt>
                <c:pt idx="242">
                  <c:v>18.7</c:v>
                </c:pt>
                <c:pt idx="243">
                  <c:v>36.379999999999995</c:v>
                </c:pt>
                <c:pt idx="244">
                  <c:v>52.720000000000013</c:v>
                </c:pt>
                <c:pt idx="245">
                  <c:v>13.129999999999999</c:v>
                </c:pt>
                <c:pt idx="246">
                  <c:v>17.88</c:v>
                </c:pt>
                <c:pt idx="247">
                  <c:v>12.12</c:v>
                </c:pt>
                <c:pt idx="248">
                  <c:v>10.139999999999999</c:v>
                </c:pt>
                <c:pt idx="249">
                  <c:v>9.4700000000000006</c:v>
                </c:pt>
                <c:pt idx="250">
                  <c:v>19.829999999999988</c:v>
                </c:pt>
                <c:pt idx="251">
                  <c:v>18.489999999999959</c:v>
                </c:pt>
                <c:pt idx="252">
                  <c:v>7.1199999999999966</c:v>
                </c:pt>
                <c:pt idx="253">
                  <c:v>20.38</c:v>
                </c:pt>
                <c:pt idx="254">
                  <c:v>23.150000000000031</c:v>
                </c:pt>
                <c:pt idx="255">
                  <c:v>18.979999999999986</c:v>
                </c:pt>
                <c:pt idx="256">
                  <c:v>18.399999999999999</c:v>
                </c:pt>
                <c:pt idx="257">
                  <c:v>9.42</c:v>
                </c:pt>
                <c:pt idx="258">
                  <c:v>15.56</c:v>
                </c:pt>
                <c:pt idx="259">
                  <c:v>11.709999999999999</c:v>
                </c:pt>
                <c:pt idx="260">
                  <c:v>21.810000000000031</c:v>
                </c:pt>
                <c:pt idx="261">
                  <c:v>11.18</c:v>
                </c:pt>
                <c:pt idx="262">
                  <c:v>14.39</c:v>
                </c:pt>
                <c:pt idx="263">
                  <c:v>20.7</c:v>
                </c:pt>
                <c:pt idx="264">
                  <c:v>28.8</c:v>
                </c:pt>
                <c:pt idx="265">
                  <c:v>24.9</c:v>
                </c:pt>
                <c:pt idx="266">
                  <c:v>30.4</c:v>
                </c:pt>
                <c:pt idx="267">
                  <c:v>40.700000000000003</c:v>
                </c:pt>
                <c:pt idx="268">
                  <c:v>25.8</c:v>
                </c:pt>
                <c:pt idx="269">
                  <c:v>37.200000000000003</c:v>
                </c:pt>
                <c:pt idx="270">
                  <c:v>41.7</c:v>
                </c:pt>
                <c:pt idx="271">
                  <c:v>60.3</c:v>
                </c:pt>
                <c:pt idx="272">
                  <c:v>17.399999999999999</c:v>
                </c:pt>
                <c:pt idx="273">
                  <c:v>6.5</c:v>
                </c:pt>
                <c:pt idx="274">
                  <c:v>10.6</c:v>
                </c:pt>
                <c:pt idx="275">
                  <c:v>12.1</c:v>
                </c:pt>
                <c:pt idx="276">
                  <c:v>15.1</c:v>
                </c:pt>
                <c:pt idx="277">
                  <c:v>16.8</c:v>
                </c:pt>
                <c:pt idx="278">
                  <c:v>16.5</c:v>
                </c:pt>
                <c:pt idx="279">
                  <c:v>17.600000000000001</c:v>
                </c:pt>
                <c:pt idx="280">
                  <c:v>16.600000000000001</c:v>
                </c:pt>
                <c:pt idx="281">
                  <c:v>17.100000000000001</c:v>
                </c:pt>
                <c:pt idx="282">
                  <c:v>6.09</c:v>
                </c:pt>
                <c:pt idx="283">
                  <c:v>7</c:v>
                </c:pt>
                <c:pt idx="284">
                  <c:v>8.19</c:v>
                </c:pt>
                <c:pt idx="285">
                  <c:v>8.68</c:v>
                </c:pt>
                <c:pt idx="286">
                  <c:v>11.2</c:v>
                </c:pt>
                <c:pt idx="287">
                  <c:v>11.5</c:v>
                </c:pt>
                <c:pt idx="288">
                  <c:v>12.2</c:v>
                </c:pt>
                <c:pt idx="289">
                  <c:v>24.3</c:v>
                </c:pt>
                <c:pt idx="290">
                  <c:v>18.399999999999999</c:v>
                </c:pt>
                <c:pt idx="291">
                  <c:v>18.5</c:v>
                </c:pt>
                <c:pt idx="292">
                  <c:v>16.5</c:v>
                </c:pt>
                <c:pt idx="293">
                  <c:v>4.3</c:v>
                </c:pt>
                <c:pt idx="294">
                  <c:v>23.7</c:v>
                </c:pt>
                <c:pt idx="295">
                  <c:v>19.8</c:v>
                </c:pt>
                <c:pt idx="296">
                  <c:v>16.2</c:v>
                </c:pt>
                <c:pt idx="297">
                  <c:v>19.7</c:v>
                </c:pt>
                <c:pt idx="298">
                  <c:v>0.60000000000000064</c:v>
                </c:pt>
                <c:pt idx="299">
                  <c:v>20.100000000000001</c:v>
                </c:pt>
                <c:pt idx="300">
                  <c:v>55.3</c:v>
                </c:pt>
                <c:pt idx="301">
                  <c:v>21.2</c:v>
                </c:pt>
                <c:pt idx="302">
                  <c:v>30.1</c:v>
                </c:pt>
                <c:pt idx="303">
                  <c:v>6.3</c:v>
                </c:pt>
                <c:pt idx="304">
                  <c:v>10.3</c:v>
                </c:pt>
                <c:pt idx="305">
                  <c:v>10.8</c:v>
                </c:pt>
                <c:pt idx="306">
                  <c:v>14.9</c:v>
                </c:pt>
                <c:pt idx="307">
                  <c:v>20.3</c:v>
                </c:pt>
                <c:pt idx="308">
                  <c:v>27</c:v>
                </c:pt>
                <c:pt idx="309">
                  <c:v>19.399999999999999</c:v>
                </c:pt>
                <c:pt idx="310">
                  <c:v>23.5</c:v>
                </c:pt>
                <c:pt idx="311">
                  <c:v>20.6</c:v>
                </c:pt>
                <c:pt idx="312">
                  <c:v>12.7</c:v>
                </c:pt>
                <c:pt idx="313">
                  <c:v>17.399999999999999</c:v>
                </c:pt>
                <c:pt idx="314">
                  <c:v>40.700000000000003</c:v>
                </c:pt>
                <c:pt idx="315">
                  <c:v>42.6</c:v>
                </c:pt>
                <c:pt idx="316">
                  <c:v>30.7</c:v>
                </c:pt>
                <c:pt idx="317">
                  <c:v>34.9</c:v>
                </c:pt>
                <c:pt idx="318">
                  <c:v>28.6</c:v>
                </c:pt>
                <c:pt idx="319">
                  <c:v>8.39</c:v>
                </c:pt>
                <c:pt idx="320">
                  <c:v>3.15</c:v>
                </c:pt>
                <c:pt idx="321">
                  <c:v>18</c:v>
                </c:pt>
                <c:pt idx="322">
                  <c:v>11</c:v>
                </c:pt>
                <c:pt idx="323">
                  <c:v>9</c:v>
                </c:pt>
                <c:pt idx="324">
                  <c:v>7.5</c:v>
                </c:pt>
                <c:pt idx="325">
                  <c:v>13.2</c:v>
                </c:pt>
                <c:pt idx="326">
                  <c:v>24.6</c:v>
                </c:pt>
                <c:pt idx="327">
                  <c:v>15.3</c:v>
                </c:pt>
                <c:pt idx="328">
                  <c:v>17.7</c:v>
                </c:pt>
                <c:pt idx="329">
                  <c:v>11.2</c:v>
                </c:pt>
                <c:pt idx="330">
                  <c:v>9.3000000000000007</c:v>
                </c:pt>
                <c:pt idx="331">
                  <c:v>10.9</c:v>
                </c:pt>
                <c:pt idx="332">
                  <c:v>23.9</c:v>
                </c:pt>
                <c:pt idx="333">
                  <c:v>22.8</c:v>
                </c:pt>
                <c:pt idx="334">
                  <c:v>14.5</c:v>
                </c:pt>
                <c:pt idx="335">
                  <c:v>30</c:v>
                </c:pt>
                <c:pt idx="336">
                  <c:v>4.99</c:v>
                </c:pt>
                <c:pt idx="337">
                  <c:v>5.3199999999999985</c:v>
                </c:pt>
                <c:pt idx="338">
                  <c:v>8.5500000000000007</c:v>
                </c:pt>
                <c:pt idx="339">
                  <c:v>6.9300000000000024</c:v>
                </c:pt>
                <c:pt idx="340">
                  <c:v>11.4</c:v>
                </c:pt>
                <c:pt idx="341">
                  <c:v>12.7</c:v>
                </c:pt>
                <c:pt idx="342">
                  <c:v>11</c:v>
                </c:pt>
                <c:pt idx="343">
                  <c:v>17.600000000000001</c:v>
                </c:pt>
                <c:pt idx="344">
                  <c:v>1.1700000000000019</c:v>
                </c:pt>
                <c:pt idx="345">
                  <c:v>8.57</c:v>
                </c:pt>
                <c:pt idx="346">
                  <c:v>11.1</c:v>
                </c:pt>
                <c:pt idx="347">
                  <c:v>10</c:v>
                </c:pt>
                <c:pt idx="348">
                  <c:v>11.6</c:v>
                </c:pt>
                <c:pt idx="349">
                  <c:v>8.8600000000000048</c:v>
                </c:pt>
                <c:pt idx="350">
                  <c:v>4.5999999999999996</c:v>
                </c:pt>
                <c:pt idx="351">
                  <c:v>3.4</c:v>
                </c:pt>
                <c:pt idx="352">
                  <c:v>23.1</c:v>
                </c:pt>
                <c:pt idx="353">
                  <c:v>33.6</c:v>
                </c:pt>
                <c:pt idx="354">
                  <c:v>14.4</c:v>
                </c:pt>
                <c:pt idx="355">
                  <c:v>14</c:v>
                </c:pt>
                <c:pt idx="356">
                  <c:v>22.5</c:v>
                </c:pt>
                <c:pt idx="357">
                  <c:v>26.9</c:v>
                </c:pt>
                <c:pt idx="358">
                  <c:v>22</c:v>
                </c:pt>
                <c:pt idx="359">
                  <c:v>18.399999999999999</c:v>
                </c:pt>
                <c:pt idx="360">
                  <c:v>13.3</c:v>
                </c:pt>
                <c:pt idx="361">
                  <c:v>19.600000000000001</c:v>
                </c:pt>
                <c:pt idx="362">
                  <c:v>15.2</c:v>
                </c:pt>
                <c:pt idx="363">
                  <c:v>14.6</c:v>
                </c:pt>
                <c:pt idx="364">
                  <c:v>14.7</c:v>
                </c:pt>
                <c:pt idx="365">
                  <c:v>14.6</c:v>
                </c:pt>
                <c:pt idx="366">
                  <c:v>15.2</c:v>
                </c:pt>
                <c:pt idx="367">
                  <c:v>19.149999999999999</c:v>
                </c:pt>
                <c:pt idx="368">
                  <c:v>18.88</c:v>
                </c:pt>
                <c:pt idx="369">
                  <c:v>14</c:v>
                </c:pt>
                <c:pt idx="370">
                  <c:v>13</c:v>
                </c:pt>
                <c:pt idx="371">
                  <c:v>8.0000000000000175E-3</c:v>
                </c:pt>
                <c:pt idx="372">
                  <c:v>2.5000000000000001E-2</c:v>
                </c:pt>
                <c:pt idx="373">
                  <c:v>5.3999999999999999E-2</c:v>
                </c:pt>
                <c:pt idx="374">
                  <c:v>9.0000000000000024E-2</c:v>
                </c:pt>
                <c:pt idx="375">
                  <c:v>0.34</c:v>
                </c:pt>
                <c:pt idx="376">
                  <c:v>0.251</c:v>
                </c:pt>
                <c:pt idx="377">
                  <c:v>0.52500000000000002</c:v>
                </c:pt>
                <c:pt idx="378">
                  <c:v>14.6</c:v>
                </c:pt>
                <c:pt idx="379">
                  <c:v>24.6</c:v>
                </c:pt>
                <c:pt idx="380">
                  <c:v>20.6</c:v>
                </c:pt>
                <c:pt idx="381">
                  <c:v>18</c:v>
                </c:pt>
                <c:pt idx="382">
                  <c:v>21</c:v>
                </c:pt>
                <c:pt idx="383">
                  <c:v>14.2</c:v>
                </c:pt>
                <c:pt idx="384">
                  <c:v>22.4</c:v>
                </c:pt>
                <c:pt idx="385">
                  <c:v>22.4</c:v>
                </c:pt>
                <c:pt idx="386">
                  <c:v>19.600000000000001</c:v>
                </c:pt>
                <c:pt idx="387">
                  <c:v>25</c:v>
                </c:pt>
                <c:pt idx="388">
                  <c:v>26.4</c:v>
                </c:pt>
                <c:pt idx="389">
                  <c:v>21</c:v>
                </c:pt>
                <c:pt idx="390">
                  <c:v>19</c:v>
                </c:pt>
                <c:pt idx="391">
                  <c:v>31.6</c:v>
                </c:pt>
                <c:pt idx="392">
                  <c:v>28.6</c:v>
                </c:pt>
                <c:pt idx="393">
                  <c:v>14.8</c:v>
                </c:pt>
                <c:pt idx="394">
                  <c:v>23</c:v>
                </c:pt>
                <c:pt idx="395">
                  <c:v>4.25</c:v>
                </c:pt>
                <c:pt idx="396">
                  <c:v>11.3</c:v>
                </c:pt>
                <c:pt idx="397">
                  <c:v>14.6</c:v>
                </c:pt>
                <c:pt idx="398">
                  <c:v>12.3</c:v>
                </c:pt>
                <c:pt idx="399">
                  <c:v>8.59</c:v>
                </c:pt>
                <c:pt idx="400">
                  <c:v>10.3</c:v>
                </c:pt>
                <c:pt idx="401">
                  <c:v>14</c:v>
                </c:pt>
                <c:pt idx="402">
                  <c:v>19.100000000000001</c:v>
                </c:pt>
                <c:pt idx="403">
                  <c:v>5.8599999999999985</c:v>
                </c:pt>
                <c:pt idx="404">
                  <c:v>6.04</c:v>
                </c:pt>
                <c:pt idx="405">
                  <c:v>2.82</c:v>
                </c:pt>
                <c:pt idx="406">
                  <c:v>0.98</c:v>
                </c:pt>
                <c:pt idx="407">
                  <c:v>2.56</c:v>
                </c:pt>
                <c:pt idx="408">
                  <c:v>17.5</c:v>
                </c:pt>
                <c:pt idx="409">
                  <c:v>7.1000000000000004E-3</c:v>
                </c:pt>
                <c:pt idx="410">
                  <c:v>7.7000000000000124E-3</c:v>
                </c:pt>
                <c:pt idx="411">
                  <c:v>1.3200000000000022E-2</c:v>
                </c:pt>
                <c:pt idx="412">
                  <c:v>1.0000000000000005E-2</c:v>
                </c:pt>
                <c:pt idx="413">
                  <c:v>2.1600000000000012E-2</c:v>
                </c:pt>
                <c:pt idx="414">
                  <c:v>1.6600000000000035E-2</c:v>
                </c:pt>
                <c:pt idx="415">
                  <c:v>2.0600000000000011E-2</c:v>
                </c:pt>
                <c:pt idx="416">
                  <c:v>7.1000000000000004E-3</c:v>
                </c:pt>
                <c:pt idx="417">
                  <c:v>7.1000000000000004E-3</c:v>
                </c:pt>
                <c:pt idx="418">
                  <c:v>5.0599999999999996</c:v>
                </c:pt>
                <c:pt idx="419">
                  <c:v>6.74</c:v>
                </c:pt>
                <c:pt idx="420">
                  <c:v>2.9499999999999997</c:v>
                </c:pt>
                <c:pt idx="421">
                  <c:v>3.34</c:v>
                </c:pt>
                <c:pt idx="422">
                  <c:v>2.94</c:v>
                </c:pt>
                <c:pt idx="423">
                  <c:v>2.5499999999999998</c:v>
                </c:pt>
                <c:pt idx="424">
                  <c:v>1.7</c:v>
                </c:pt>
                <c:pt idx="425">
                  <c:v>2.2799999999999998</c:v>
                </c:pt>
                <c:pt idx="426">
                  <c:v>5.17</c:v>
                </c:pt>
                <c:pt idx="427">
                  <c:v>4.6099999999999985</c:v>
                </c:pt>
                <c:pt idx="428">
                  <c:v>1.57</c:v>
                </c:pt>
                <c:pt idx="429">
                  <c:v>8.8800000000000008</c:v>
                </c:pt>
                <c:pt idx="430">
                  <c:v>1.9200000000000019</c:v>
                </c:pt>
                <c:pt idx="431">
                  <c:v>7.91</c:v>
                </c:pt>
                <c:pt idx="432">
                  <c:v>2.8</c:v>
                </c:pt>
                <c:pt idx="433">
                  <c:v>9.58</c:v>
                </c:pt>
                <c:pt idx="434">
                  <c:v>3.09</c:v>
                </c:pt>
                <c:pt idx="435">
                  <c:v>5.9300000000000024</c:v>
                </c:pt>
                <c:pt idx="436">
                  <c:v>3.3299999999999987</c:v>
                </c:pt>
                <c:pt idx="437">
                  <c:v>4.9000000000000004</c:v>
                </c:pt>
                <c:pt idx="438">
                  <c:v>3.4699999999999998</c:v>
                </c:pt>
                <c:pt idx="439">
                  <c:v>0.87000000000000099</c:v>
                </c:pt>
                <c:pt idx="440">
                  <c:v>3.63</c:v>
                </c:pt>
                <c:pt idx="441">
                  <c:v>0.41000000000000031</c:v>
                </c:pt>
                <c:pt idx="442">
                  <c:v>0.67000000000000126</c:v>
                </c:pt>
                <c:pt idx="443">
                  <c:v>31.5</c:v>
                </c:pt>
                <c:pt idx="444">
                  <c:v>13.8</c:v>
                </c:pt>
                <c:pt idx="445">
                  <c:v>8</c:v>
                </c:pt>
                <c:pt idx="446">
                  <c:v>3.5</c:v>
                </c:pt>
                <c:pt idx="447">
                  <c:v>6.6</c:v>
                </c:pt>
                <c:pt idx="448">
                  <c:v>1.8</c:v>
                </c:pt>
                <c:pt idx="449">
                  <c:v>9.0500000000000007</c:v>
                </c:pt>
                <c:pt idx="450">
                  <c:v>16.8</c:v>
                </c:pt>
                <c:pt idx="451">
                  <c:v>13.3</c:v>
                </c:pt>
                <c:pt idx="452">
                  <c:v>14.9</c:v>
                </c:pt>
                <c:pt idx="453">
                  <c:v>37.1</c:v>
                </c:pt>
                <c:pt idx="454">
                  <c:v>41.7</c:v>
                </c:pt>
                <c:pt idx="455">
                  <c:v>30.3</c:v>
                </c:pt>
                <c:pt idx="456">
                  <c:v>11.5</c:v>
                </c:pt>
                <c:pt idx="457">
                  <c:v>45</c:v>
                </c:pt>
                <c:pt idx="458">
                  <c:v>15.5</c:v>
                </c:pt>
                <c:pt idx="459">
                  <c:v>21.3</c:v>
                </c:pt>
                <c:pt idx="460">
                  <c:v>0.17</c:v>
                </c:pt>
                <c:pt idx="461">
                  <c:v>2.8</c:v>
                </c:pt>
                <c:pt idx="462">
                  <c:v>7.7700000000000014</c:v>
                </c:pt>
                <c:pt idx="463">
                  <c:v>31.5</c:v>
                </c:pt>
                <c:pt idx="464">
                  <c:v>35.1</c:v>
                </c:pt>
                <c:pt idx="465">
                  <c:v>30.5</c:v>
                </c:pt>
                <c:pt idx="466">
                  <c:v>33.5</c:v>
                </c:pt>
                <c:pt idx="467">
                  <c:v>13.3</c:v>
                </c:pt>
                <c:pt idx="468">
                  <c:v>13.3</c:v>
                </c:pt>
                <c:pt idx="469">
                  <c:v>17.7</c:v>
                </c:pt>
                <c:pt idx="470">
                  <c:v>31.6</c:v>
                </c:pt>
                <c:pt idx="471">
                  <c:v>40.800000000000004</c:v>
                </c:pt>
                <c:pt idx="472">
                  <c:v>28.5</c:v>
                </c:pt>
                <c:pt idx="473">
                  <c:v>16.2</c:v>
                </c:pt>
                <c:pt idx="474">
                  <c:v>15.5</c:v>
                </c:pt>
                <c:pt idx="475">
                  <c:v>17.7</c:v>
                </c:pt>
                <c:pt idx="476">
                  <c:v>29.7</c:v>
                </c:pt>
                <c:pt idx="477">
                  <c:v>20.7</c:v>
                </c:pt>
                <c:pt idx="478">
                  <c:v>16.7</c:v>
                </c:pt>
                <c:pt idx="479">
                  <c:v>14.9</c:v>
                </c:pt>
                <c:pt idx="480">
                  <c:v>6.2</c:v>
                </c:pt>
                <c:pt idx="481">
                  <c:v>7.5</c:v>
                </c:pt>
                <c:pt idx="482">
                  <c:v>6.1</c:v>
                </c:pt>
                <c:pt idx="483">
                  <c:v>10.1</c:v>
                </c:pt>
                <c:pt idx="484">
                  <c:v>10.6</c:v>
                </c:pt>
                <c:pt idx="485">
                  <c:v>6.1</c:v>
                </c:pt>
                <c:pt idx="486">
                  <c:v>20.3</c:v>
                </c:pt>
                <c:pt idx="487">
                  <c:v>17.100000000000001</c:v>
                </c:pt>
                <c:pt idx="488">
                  <c:v>19.5</c:v>
                </c:pt>
                <c:pt idx="489">
                  <c:v>47.9</c:v>
                </c:pt>
                <c:pt idx="490">
                  <c:v>41.3</c:v>
                </c:pt>
                <c:pt idx="491">
                  <c:v>23.4</c:v>
                </c:pt>
                <c:pt idx="492">
                  <c:v>22.7</c:v>
                </c:pt>
                <c:pt idx="493">
                  <c:v>33.9</c:v>
                </c:pt>
                <c:pt idx="494">
                  <c:v>32.800000000000004</c:v>
                </c:pt>
                <c:pt idx="495">
                  <c:v>28.9</c:v>
                </c:pt>
                <c:pt idx="496">
                  <c:v>30.2</c:v>
                </c:pt>
                <c:pt idx="497">
                  <c:v>27.7</c:v>
                </c:pt>
                <c:pt idx="498">
                  <c:v>26.7</c:v>
                </c:pt>
                <c:pt idx="499">
                  <c:v>28.9</c:v>
                </c:pt>
                <c:pt idx="500">
                  <c:v>33.1</c:v>
                </c:pt>
                <c:pt idx="501">
                  <c:v>36.9</c:v>
                </c:pt>
                <c:pt idx="502">
                  <c:v>17.2</c:v>
                </c:pt>
                <c:pt idx="503">
                  <c:v>17.399999999999999</c:v>
                </c:pt>
                <c:pt idx="504">
                  <c:v>33.1</c:v>
                </c:pt>
                <c:pt idx="505">
                  <c:v>30.1</c:v>
                </c:pt>
                <c:pt idx="506">
                  <c:v>17.100000000000001</c:v>
                </c:pt>
                <c:pt idx="507">
                  <c:v>26.2</c:v>
                </c:pt>
                <c:pt idx="508">
                  <c:v>24.6</c:v>
                </c:pt>
                <c:pt idx="509">
                  <c:v>26.6</c:v>
                </c:pt>
                <c:pt idx="510">
                  <c:v>37.5</c:v>
                </c:pt>
                <c:pt idx="511">
                  <c:v>21.6</c:v>
                </c:pt>
                <c:pt idx="512">
                  <c:v>6.1</c:v>
                </c:pt>
                <c:pt idx="513">
                  <c:v>43</c:v>
                </c:pt>
                <c:pt idx="514">
                  <c:v>32.800000000000004</c:v>
                </c:pt>
                <c:pt idx="515">
                  <c:v>17.600000000000001</c:v>
                </c:pt>
              </c:numCache>
            </c:numRef>
          </c:xVal>
          <c:yVal>
            <c:numRef>
              <c:f>Pb!$B$2:$B$936</c:f>
              <c:numCache>
                <c:formatCode>0.00</c:formatCode>
                <c:ptCount val="935"/>
                <c:pt idx="0">
                  <c:v>19.291900965867661</c:v>
                </c:pt>
                <c:pt idx="1">
                  <c:v>21.541762697138672</c:v>
                </c:pt>
                <c:pt idx="2">
                  <c:v>0.73838067434505061</c:v>
                </c:pt>
                <c:pt idx="3">
                  <c:v>5.7056981320985818</c:v>
                </c:pt>
                <c:pt idx="4">
                  <c:v>17.164055040696084</c:v>
                </c:pt>
                <c:pt idx="5">
                  <c:v>2.6093217813197604</c:v>
                </c:pt>
                <c:pt idx="6">
                  <c:v>6.7291742948742899</c:v>
                </c:pt>
                <c:pt idx="7">
                  <c:v>34.231938810111608</c:v>
                </c:pt>
                <c:pt idx="8">
                  <c:v>30.129660099132927</c:v>
                </c:pt>
                <c:pt idx="9">
                  <c:v>39.369690904260175</c:v>
                </c:pt>
                <c:pt idx="10">
                  <c:v>34.745246154307949</c:v>
                </c:pt>
                <c:pt idx="11">
                  <c:v>42.239330151747446</c:v>
                </c:pt>
                <c:pt idx="12">
                  <c:v>25.209764391182929</c:v>
                </c:pt>
                <c:pt idx="13">
                  <c:v>26.047045870139247</c:v>
                </c:pt>
                <c:pt idx="14">
                  <c:v>33.668895192764801</c:v>
                </c:pt>
                <c:pt idx="15">
                  <c:v>21.184092440512142</c:v>
                </c:pt>
                <c:pt idx="16">
                  <c:v>26.31805751852859</c:v>
                </c:pt>
                <c:pt idx="17">
                  <c:v>25.212823715575723</c:v>
                </c:pt>
                <c:pt idx="18">
                  <c:v>26.10639844452761</c:v>
                </c:pt>
                <c:pt idx="19">
                  <c:v>36.039404071421004</c:v>
                </c:pt>
                <c:pt idx="20">
                  <c:v>30.190462568375274</c:v>
                </c:pt>
                <c:pt idx="21">
                  <c:v>35.894804109867067</c:v>
                </c:pt>
                <c:pt idx="22">
                  <c:v>20.822436965039572</c:v>
                </c:pt>
                <c:pt idx="23">
                  <c:v>22.720581485115542</c:v>
                </c:pt>
                <c:pt idx="24">
                  <c:v>23.664479295176626</c:v>
                </c:pt>
                <c:pt idx="25">
                  <c:v>28.533496609140187</c:v>
                </c:pt>
                <c:pt idx="26">
                  <c:v>30.110604943911927</c:v>
                </c:pt>
                <c:pt idx="27">
                  <c:v>14.977476593027081</c:v>
                </c:pt>
                <c:pt idx="28">
                  <c:v>24.716636527350513</c:v>
                </c:pt>
                <c:pt idx="29">
                  <c:v>24.323530688506189</c:v>
                </c:pt>
                <c:pt idx="30">
                  <c:v>11.637579775338255</c:v>
                </c:pt>
                <c:pt idx="31">
                  <c:v>19.091552043999492</c:v>
                </c:pt>
                <c:pt idx="32">
                  <c:v>21.059182599530732</c:v>
                </c:pt>
                <c:pt idx="33">
                  <c:v>23.134133704700432</c:v>
                </c:pt>
                <c:pt idx="34">
                  <c:v>27.975582895586498</c:v>
                </c:pt>
                <c:pt idx="35">
                  <c:v>15.544824943374159</c:v>
                </c:pt>
                <c:pt idx="36">
                  <c:v>6.1280929015681682</c:v>
                </c:pt>
                <c:pt idx="37">
                  <c:v>14.370345948292314</c:v>
                </c:pt>
                <c:pt idx="38">
                  <c:v>15.088186020943304</c:v>
                </c:pt>
                <c:pt idx="39">
                  <c:v>19.633667415320325</c:v>
                </c:pt>
                <c:pt idx="40">
                  <c:v>23.983725386591264</c:v>
                </c:pt>
                <c:pt idx="41">
                  <c:v>24.147472104104541</c:v>
                </c:pt>
                <c:pt idx="42">
                  <c:v>26.427490682129402</c:v>
                </c:pt>
                <c:pt idx="43">
                  <c:v>24.32929772552782</c:v>
                </c:pt>
                <c:pt idx="44">
                  <c:v>19.440966582500689</c:v>
                </c:pt>
                <c:pt idx="45">
                  <c:v>23.573784082645329</c:v>
                </c:pt>
                <c:pt idx="46">
                  <c:v>16.872181559764126</c:v>
                </c:pt>
                <c:pt idx="47">
                  <c:v>29.800085544671553</c:v>
                </c:pt>
                <c:pt idx="48">
                  <c:v>49.918299569146818</c:v>
                </c:pt>
                <c:pt idx="49">
                  <c:v>37.837986082786834</c:v>
                </c:pt>
                <c:pt idx="50">
                  <c:v>8.8519818584921541</c:v>
                </c:pt>
                <c:pt idx="51">
                  <c:v>19.457581074900887</c:v>
                </c:pt>
                <c:pt idx="52">
                  <c:v>21.88274339022901</c:v>
                </c:pt>
                <c:pt idx="53">
                  <c:v>23.920057258738233</c:v>
                </c:pt>
                <c:pt idx="54">
                  <c:v>23.652912265461552</c:v>
                </c:pt>
                <c:pt idx="55">
                  <c:v>22.713389854666989</c:v>
                </c:pt>
                <c:pt idx="56">
                  <c:v>26.857651325222534</c:v>
                </c:pt>
                <c:pt idx="57">
                  <c:v>27.165030788459987</c:v>
                </c:pt>
                <c:pt idx="58">
                  <c:v>27.807460211389401</c:v>
                </c:pt>
                <c:pt idx="59">
                  <c:v>27.886783728599696</c:v>
                </c:pt>
                <c:pt idx="60">
                  <c:v>19.457581074900887</c:v>
                </c:pt>
                <c:pt idx="61">
                  <c:v>29.032662467733882</c:v>
                </c:pt>
                <c:pt idx="62">
                  <c:v>28.418439127102083</c:v>
                </c:pt>
                <c:pt idx="63">
                  <c:v>29.127141736941127</c:v>
                </c:pt>
                <c:pt idx="64">
                  <c:v>29.694324269863007</c:v>
                </c:pt>
                <c:pt idx="65">
                  <c:v>30.288880057599826</c:v>
                </c:pt>
                <c:pt idx="66">
                  <c:v>23.669222746522639</c:v>
                </c:pt>
                <c:pt idx="67">
                  <c:v>24.187282238091353</c:v>
                </c:pt>
                <c:pt idx="68">
                  <c:v>23.511425665237091</c:v>
                </c:pt>
                <c:pt idx="69">
                  <c:v>24.977754545842362</c:v>
                </c:pt>
                <c:pt idx="70">
                  <c:v>23.943665565897465</c:v>
                </c:pt>
                <c:pt idx="71">
                  <c:v>24.374391616184933</c:v>
                </c:pt>
                <c:pt idx="72">
                  <c:v>24.880609827703548</c:v>
                </c:pt>
                <c:pt idx="73">
                  <c:v>23.463130353907083</c:v>
                </c:pt>
                <c:pt idx="74">
                  <c:v>23.39149334032976</c:v>
                </c:pt>
                <c:pt idx="75">
                  <c:v>30.020625646899326</c:v>
                </c:pt>
                <c:pt idx="76">
                  <c:v>10.99414744642335</c:v>
                </c:pt>
                <c:pt idx="77">
                  <c:v>11.786031729601151</c:v>
                </c:pt>
                <c:pt idx="78">
                  <c:v>23.271084245720676</c:v>
                </c:pt>
                <c:pt idx="79">
                  <c:v>24.955637151962399</c:v>
                </c:pt>
                <c:pt idx="80">
                  <c:v>28.758714985445124</c:v>
                </c:pt>
                <c:pt idx="81">
                  <c:v>23.387553965531602</c:v>
                </c:pt>
                <c:pt idx="82">
                  <c:v>20.43140890846259</c:v>
                </c:pt>
                <c:pt idx="83">
                  <c:v>35.060176828684618</c:v>
                </c:pt>
                <c:pt idx="84">
                  <c:v>1.9948603967301037</c:v>
                </c:pt>
                <c:pt idx="85">
                  <c:v>6.8584749864667272</c:v>
                </c:pt>
                <c:pt idx="86">
                  <c:v>10.991368891766147</c:v>
                </c:pt>
                <c:pt idx="87">
                  <c:v>22.593730456705</c:v>
                </c:pt>
                <c:pt idx="88">
                  <c:v>25.962983373548866</c:v>
                </c:pt>
                <c:pt idx="89">
                  <c:v>34.494710655176114</c:v>
                </c:pt>
                <c:pt idx="90">
                  <c:v>25.114976641206944</c:v>
                </c:pt>
                <c:pt idx="91">
                  <c:v>19.643718629574121</c:v>
                </c:pt>
                <c:pt idx="92">
                  <c:v>21.235564012632775</c:v>
                </c:pt>
                <c:pt idx="93">
                  <c:v>15.892249169143218</c:v>
                </c:pt>
                <c:pt idx="94">
                  <c:v>16.904333101195569</c:v>
                </c:pt>
                <c:pt idx="95">
                  <c:v>18.251454349258911</c:v>
                </c:pt>
                <c:pt idx="96">
                  <c:v>27.637951815420841</c:v>
                </c:pt>
                <c:pt idx="97">
                  <c:v>41.65830197306915</c:v>
                </c:pt>
                <c:pt idx="98">
                  <c:v>47.357269278354558</c:v>
                </c:pt>
                <c:pt idx="99">
                  <c:v>24.852126828429906</c:v>
                </c:pt>
                <c:pt idx="100">
                  <c:v>33.321741399715521</c:v>
                </c:pt>
                <c:pt idx="101">
                  <c:v>18.020644450266026</c:v>
                </c:pt>
                <c:pt idx="102">
                  <c:v>16.135473929777326</c:v>
                </c:pt>
                <c:pt idx="103">
                  <c:v>26.612937366858315</c:v>
                </c:pt>
                <c:pt idx="104">
                  <c:v>32.326951645721088</c:v>
                </c:pt>
                <c:pt idx="105">
                  <c:v>26.307302292700786</c:v>
                </c:pt>
                <c:pt idx="106">
                  <c:v>24.396389915284775</c:v>
                </c:pt>
                <c:pt idx="107">
                  <c:v>22.560231211777893</c:v>
                </c:pt>
                <c:pt idx="108">
                  <c:v>32.253718339372512</c:v>
                </c:pt>
                <c:pt idx="109">
                  <c:v>9.5455624456525587</c:v>
                </c:pt>
                <c:pt idx="110">
                  <c:v>21.602758335091654</c:v>
                </c:pt>
                <c:pt idx="111">
                  <c:v>26.068267526627402</c:v>
                </c:pt>
                <c:pt idx="112">
                  <c:v>18.817667566405451</c:v>
                </c:pt>
                <c:pt idx="113">
                  <c:v>9.8220442603335254</c:v>
                </c:pt>
                <c:pt idx="114">
                  <c:v>13.302484721067028</c:v>
                </c:pt>
                <c:pt idx="115">
                  <c:v>27.16533744686911</c:v>
                </c:pt>
                <c:pt idx="116">
                  <c:v>32.281269793845944</c:v>
                </c:pt>
                <c:pt idx="117">
                  <c:v>24.222538689919006</c:v>
                </c:pt>
                <c:pt idx="118">
                  <c:v>24.728067421188591</c:v>
                </c:pt>
                <c:pt idx="119">
                  <c:v>35.950903737388906</c:v>
                </c:pt>
                <c:pt idx="120">
                  <c:v>28.360799453382583</c:v>
                </c:pt>
                <c:pt idx="121">
                  <c:v>17.566532079618703</c:v>
                </c:pt>
                <c:pt idx="122">
                  <c:v>7.9196467915666524</c:v>
                </c:pt>
                <c:pt idx="123">
                  <c:v>27.915642210669585</c:v>
                </c:pt>
                <c:pt idx="124">
                  <c:v>17.896128332568189</c:v>
                </c:pt>
                <c:pt idx="125">
                  <c:v>16.250479843256912</c:v>
                </c:pt>
                <c:pt idx="126">
                  <c:v>12.751305661875483</c:v>
                </c:pt>
                <c:pt idx="127">
                  <c:v>12.896716222904574</c:v>
                </c:pt>
                <c:pt idx="128">
                  <c:v>17.48499646327479</c:v>
                </c:pt>
                <c:pt idx="129">
                  <c:v>26.15430515222133</c:v>
                </c:pt>
                <c:pt idx="130">
                  <c:v>21.761598646459888</c:v>
                </c:pt>
                <c:pt idx="131">
                  <c:v>13.663974415675616</c:v>
                </c:pt>
                <c:pt idx="132">
                  <c:v>13.450747346659274</c:v>
                </c:pt>
                <c:pt idx="133">
                  <c:v>12.874339499040422</c:v>
                </c:pt>
                <c:pt idx="134">
                  <c:v>14.100360536581254</c:v>
                </c:pt>
                <c:pt idx="135">
                  <c:v>11.74282613778897</c:v>
                </c:pt>
                <c:pt idx="136">
                  <c:v>10.811243692998071</c:v>
                </c:pt>
                <c:pt idx="137">
                  <c:v>9.1970016176646006</c:v>
                </c:pt>
                <c:pt idx="138">
                  <c:v>22.176860767703815</c:v>
                </c:pt>
                <c:pt idx="139">
                  <c:v>33.213897923115788</c:v>
                </c:pt>
                <c:pt idx="140">
                  <c:v>33.388759424792383</c:v>
                </c:pt>
                <c:pt idx="141">
                  <c:v>20.088523896353649</c:v>
                </c:pt>
                <c:pt idx="142">
                  <c:v>38.862426374306054</c:v>
                </c:pt>
                <c:pt idx="143">
                  <c:v>35.89127039197313</c:v>
                </c:pt>
                <c:pt idx="144">
                  <c:v>31.957383009632505</c:v>
                </c:pt>
                <c:pt idx="145">
                  <c:v>36.985842229527577</c:v>
                </c:pt>
                <c:pt idx="146">
                  <c:v>32.531293199675375</c:v>
                </c:pt>
                <c:pt idx="147">
                  <c:v>28.821151580183724</c:v>
                </c:pt>
                <c:pt idx="148">
                  <c:v>53.47373619738778</c:v>
                </c:pt>
                <c:pt idx="149">
                  <c:v>33.348589145675732</c:v>
                </c:pt>
                <c:pt idx="150">
                  <c:v>32.678996067312745</c:v>
                </c:pt>
                <c:pt idx="151">
                  <c:v>25.01535821846084</c:v>
                </c:pt>
                <c:pt idx="152">
                  <c:v>24.396387776974379</c:v>
                </c:pt>
                <c:pt idx="153">
                  <c:v>27.132711245714926</c:v>
                </c:pt>
                <c:pt idx="154">
                  <c:v>18.480139110599087</c:v>
                </c:pt>
                <c:pt idx="155">
                  <c:v>28.014403034706888</c:v>
                </c:pt>
                <c:pt idx="156">
                  <c:v>27.423751368605</c:v>
                </c:pt>
                <c:pt idx="157">
                  <c:v>19.097350202344227</c:v>
                </c:pt>
                <c:pt idx="158">
                  <c:v>28.333070182777387</c:v>
                </c:pt>
                <c:pt idx="159">
                  <c:v>16.308737958117536</c:v>
                </c:pt>
                <c:pt idx="160">
                  <c:v>21.723603697514122</c:v>
                </c:pt>
                <c:pt idx="161">
                  <c:v>30.956518210634989</c:v>
                </c:pt>
                <c:pt idx="162">
                  <c:v>21.7547262632126</c:v>
                </c:pt>
                <c:pt idx="163">
                  <c:v>24.959107058810581</c:v>
                </c:pt>
                <c:pt idx="164">
                  <c:v>34.366113033020213</c:v>
                </c:pt>
                <c:pt idx="165">
                  <c:v>26.989280877825163</c:v>
                </c:pt>
                <c:pt idx="166">
                  <c:v>33.596509504867434</c:v>
                </c:pt>
                <c:pt idx="167">
                  <c:v>22.665961767082383</c:v>
                </c:pt>
                <c:pt idx="168">
                  <c:v>18.346925124729907</c:v>
                </c:pt>
                <c:pt idx="169">
                  <c:v>24.939055089533415</c:v>
                </c:pt>
                <c:pt idx="170">
                  <c:v>26.7363518595267</c:v>
                </c:pt>
                <c:pt idx="171">
                  <c:v>24.577745277281121</c:v>
                </c:pt>
                <c:pt idx="172">
                  <c:v>30.756615467676536</c:v>
                </c:pt>
                <c:pt idx="173">
                  <c:v>26.364937171038594</c:v>
                </c:pt>
                <c:pt idx="174">
                  <c:v>24.869288509784752</c:v>
                </c:pt>
                <c:pt idx="175">
                  <c:v>32.902008761223144</c:v>
                </c:pt>
                <c:pt idx="176">
                  <c:v>29.943691290010189</c:v>
                </c:pt>
                <c:pt idx="177">
                  <c:v>23.910150467934084</c:v>
                </c:pt>
                <c:pt idx="178">
                  <c:v>17.193604553672188</c:v>
                </c:pt>
                <c:pt idx="179">
                  <c:v>21.83547688149261</c:v>
                </c:pt>
                <c:pt idx="180">
                  <c:v>24.766751328170717</c:v>
                </c:pt>
                <c:pt idx="181">
                  <c:v>28.206669982729494</c:v>
                </c:pt>
                <c:pt idx="182">
                  <c:v>24.877216843020282</c:v>
                </c:pt>
                <c:pt idx="183">
                  <c:v>25.851553802091757</c:v>
                </c:pt>
                <c:pt idx="184">
                  <c:v>41.439815325411665</c:v>
                </c:pt>
                <c:pt idx="185">
                  <c:v>24.474542847113177</c:v>
                </c:pt>
                <c:pt idx="186">
                  <c:v>24.04114925878093</c:v>
                </c:pt>
                <c:pt idx="187">
                  <c:v>27.435468950454595</c:v>
                </c:pt>
                <c:pt idx="188">
                  <c:v>27.713309824069629</c:v>
                </c:pt>
                <c:pt idx="189">
                  <c:v>32.230424642439303</c:v>
                </c:pt>
                <c:pt idx="190">
                  <c:v>23.923658253390787</c:v>
                </c:pt>
                <c:pt idx="191">
                  <c:v>25.97639967233907</c:v>
                </c:pt>
                <c:pt idx="192">
                  <c:v>30.367186420514201</c:v>
                </c:pt>
                <c:pt idx="193">
                  <c:v>18.396758796243997</c:v>
                </c:pt>
                <c:pt idx="194">
                  <c:v>21.616047540420269</c:v>
                </c:pt>
                <c:pt idx="195">
                  <c:v>25.748500831464796</c:v>
                </c:pt>
                <c:pt idx="196">
                  <c:v>20.365973040544084</c:v>
                </c:pt>
                <c:pt idx="197">
                  <c:v>21.299711401713907</c:v>
                </c:pt>
                <c:pt idx="198">
                  <c:v>23.455829800679503</c:v>
                </c:pt>
                <c:pt idx="199">
                  <c:v>30.716042281106148</c:v>
                </c:pt>
                <c:pt idx="200">
                  <c:v>30.332271531467686</c:v>
                </c:pt>
                <c:pt idx="201">
                  <c:v>20.755866070629267</c:v>
                </c:pt>
                <c:pt idx="202">
                  <c:v>29.612072066127862</c:v>
                </c:pt>
                <c:pt idx="203">
                  <c:v>26.131437903753216</c:v>
                </c:pt>
                <c:pt idx="204">
                  <c:v>46.242022779717004</c:v>
                </c:pt>
                <c:pt idx="205">
                  <c:v>28.965179793138429</c:v>
                </c:pt>
                <c:pt idx="206">
                  <c:v>16.812179489220107</c:v>
                </c:pt>
                <c:pt idx="207">
                  <c:v>22.362014125183485</c:v>
                </c:pt>
                <c:pt idx="208">
                  <c:v>31.437996126519689</c:v>
                </c:pt>
                <c:pt idx="209">
                  <c:v>10.551858584235681</c:v>
                </c:pt>
                <c:pt idx="210">
                  <c:v>17.59864567952777</c:v>
                </c:pt>
                <c:pt idx="211">
                  <c:v>9.6018057238349819</c:v>
                </c:pt>
                <c:pt idx="212">
                  <c:v>28.731422442154408</c:v>
                </c:pt>
                <c:pt idx="213">
                  <c:v>44.850626103976744</c:v>
                </c:pt>
                <c:pt idx="214">
                  <c:v>23.97851674230159</c:v>
                </c:pt>
                <c:pt idx="215">
                  <c:v>36.213162783873152</c:v>
                </c:pt>
                <c:pt idx="216">
                  <c:v>19.111435148707695</c:v>
                </c:pt>
                <c:pt idx="217">
                  <c:v>9.6326811378892963</c:v>
                </c:pt>
                <c:pt idx="218">
                  <c:v>10.489559133947505</c:v>
                </c:pt>
                <c:pt idx="219">
                  <c:v>7.4120867034655289</c:v>
                </c:pt>
                <c:pt idx="220">
                  <c:v>41.503818512547205</c:v>
                </c:pt>
                <c:pt idx="221">
                  <c:v>16.381268285235542</c:v>
                </c:pt>
                <c:pt idx="222">
                  <c:v>12.279815249611849</c:v>
                </c:pt>
                <c:pt idx="223">
                  <c:v>9.4124925001161248</c:v>
                </c:pt>
                <c:pt idx="224">
                  <c:v>10.88342562440212</c:v>
                </c:pt>
                <c:pt idx="225">
                  <c:v>16.126173242101512</c:v>
                </c:pt>
                <c:pt idx="226">
                  <c:v>11.388190147145165</c:v>
                </c:pt>
                <c:pt idx="227">
                  <c:v>19.252360659590927</c:v>
                </c:pt>
                <c:pt idx="228">
                  <c:v>17.907677819177703</c:v>
                </c:pt>
                <c:pt idx="229">
                  <c:v>22.508605716837604</c:v>
                </c:pt>
                <c:pt idx="230">
                  <c:v>24.173195394919695</c:v>
                </c:pt>
                <c:pt idx="231">
                  <c:v>27.507930723516061</c:v>
                </c:pt>
                <c:pt idx="232">
                  <c:v>14.391025214296327</c:v>
                </c:pt>
                <c:pt idx="233">
                  <c:v>19.855716777764968</c:v>
                </c:pt>
                <c:pt idx="234">
                  <c:v>8.5965416731377857</c:v>
                </c:pt>
                <c:pt idx="235">
                  <c:v>11.52745964623003</c:v>
                </c:pt>
                <c:pt idx="236">
                  <c:v>14.74817806772753</c:v>
                </c:pt>
                <c:pt idx="237">
                  <c:v>17.431861735173818</c:v>
                </c:pt>
                <c:pt idx="238">
                  <c:v>29.293121405997883</c:v>
                </c:pt>
                <c:pt idx="239">
                  <c:v>36.126196419502811</c:v>
                </c:pt>
                <c:pt idx="240">
                  <c:v>17.04782991272916</c:v>
                </c:pt>
                <c:pt idx="241">
                  <c:v>26.035774910415675</c:v>
                </c:pt>
                <c:pt idx="242">
                  <c:v>12.555157369919502</c:v>
                </c:pt>
                <c:pt idx="243">
                  <c:v>31.169584613188309</c:v>
                </c:pt>
                <c:pt idx="244">
                  <c:v>37.083257238445007</c:v>
                </c:pt>
                <c:pt idx="245">
                  <c:v>44.546939483675779</c:v>
                </c:pt>
                <c:pt idx="246">
                  <c:v>31.359514070366487</c:v>
                </c:pt>
                <c:pt idx="247">
                  <c:v>43.550236437211133</c:v>
                </c:pt>
                <c:pt idx="248">
                  <c:v>22.429619158734958</c:v>
                </c:pt>
                <c:pt idx="249">
                  <c:v>26.927418817183003</c:v>
                </c:pt>
                <c:pt idx="250">
                  <c:v>16.859026179545328</c:v>
                </c:pt>
                <c:pt idx="251">
                  <c:v>23.319373450319681</c:v>
                </c:pt>
                <c:pt idx="252">
                  <c:v>26.797539048565262</c:v>
                </c:pt>
                <c:pt idx="253">
                  <c:v>32.977997681833237</c:v>
                </c:pt>
                <c:pt idx="254">
                  <c:v>38.333152638732443</c:v>
                </c:pt>
                <c:pt idx="255">
                  <c:v>15.989833609145506</c:v>
                </c:pt>
                <c:pt idx="256">
                  <c:v>13.973992308672486</c:v>
                </c:pt>
                <c:pt idx="257">
                  <c:v>23.738376075298596</c:v>
                </c:pt>
                <c:pt idx="258">
                  <c:v>8.1264318617043756</c:v>
                </c:pt>
                <c:pt idx="259">
                  <c:v>18.610181560441298</c:v>
                </c:pt>
                <c:pt idx="260">
                  <c:v>18.389542215890089</c:v>
                </c:pt>
                <c:pt idx="261">
                  <c:v>15.671710978429056</c:v>
                </c:pt>
                <c:pt idx="262">
                  <c:v>18.354759550241585</c:v>
                </c:pt>
                <c:pt idx="263">
                  <c:v>9.0882292145291732</c:v>
                </c:pt>
                <c:pt idx="264">
                  <c:v>10.93073403694688</c:v>
                </c:pt>
                <c:pt idx="265">
                  <c:v>8.2458779522832497</c:v>
                </c:pt>
                <c:pt idx="266">
                  <c:v>11.388574553035857</c:v>
                </c:pt>
                <c:pt idx="267">
                  <c:v>69.162889603056158</c:v>
                </c:pt>
                <c:pt idx="268">
                  <c:v>40.828945101416856</c:v>
                </c:pt>
                <c:pt idx="269">
                  <c:v>60.074111310548062</c:v>
                </c:pt>
                <c:pt idx="270">
                  <c:v>42.507781510889544</c:v>
                </c:pt>
                <c:pt idx="271">
                  <c:v>50.035415955334912</c:v>
                </c:pt>
                <c:pt idx="272">
                  <c:v>6.9356753465950263</c:v>
                </c:pt>
                <c:pt idx="273">
                  <c:v>6.7249774339767399</c:v>
                </c:pt>
                <c:pt idx="274">
                  <c:v>14.102421373996764</c:v>
                </c:pt>
                <c:pt idx="275">
                  <c:v>17.608809268720886</c:v>
                </c:pt>
                <c:pt idx="276">
                  <c:v>21.664436430999277</c:v>
                </c:pt>
                <c:pt idx="277">
                  <c:v>21.831489537532889</c:v>
                </c:pt>
                <c:pt idx="278">
                  <c:v>26.33707786293769</c:v>
                </c:pt>
                <c:pt idx="279">
                  <c:v>25.840140485328259</c:v>
                </c:pt>
                <c:pt idx="280">
                  <c:v>26.876340291232012</c:v>
                </c:pt>
                <c:pt idx="281">
                  <c:v>26.053665986423756</c:v>
                </c:pt>
                <c:pt idx="282">
                  <c:v>5.5046326914717314</c:v>
                </c:pt>
                <c:pt idx="283">
                  <c:v>6.8931178330773406</c:v>
                </c:pt>
                <c:pt idx="284">
                  <c:v>8.4430676501506259</c:v>
                </c:pt>
                <c:pt idx="285">
                  <c:v>9.0207520855749674</c:v>
                </c:pt>
                <c:pt idx="286">
                  <c:v>14.901036053681223</c:v>
                </c:pt>
                <c:pt idx="287">
                  <c:v>16.519732633551317</c:v>
                </c:pt>
                <c:pt idx="288">
                  <c:v>18.257414742078691</c:v>
                </c:pt>
                <c:pt idx="289">
                  <c:v>25.527807273129284</c:v>
                </c:pt>
                <c:pt idx="290">
                  <c:v>27.668177370427745</c:v>
                </c:pt>
                <c:pt idx="291">
                  <c:v>24.341521204266972</c:v>
                </c:pt>
                <c:pt idx="292">
                  <c:v>23.963912794386889</c:v>
                </c:pt>
                <c:pt idx="293">
                  <c:v>5.3201734506284346</c:v>
                </c:pt>
                <c:pt idx="294">
                  <c:v>51.535351551864395</c:v>
                </c:pt>
                <c:pt idx="295">
                  <c:v>20.654269242335729</c:v>
                </c:pt>
                <c:pt idx="296">
                  <c:v>22.640501822179527</c:v>
                </c:pt>
                <c:pt idx="297">
                  <c:v>20.96766273321812</c:v>
                </c:pt>
                <c:pt idx="298">
                  <c:v>1.7398448780075018</c:v>
                </c:pt>
                <c:pt idx="299">
                  <c:v>11.867166881695875</c:v>
                </c:pt>
                <c:pt idx="300">
                  <c:v>33.105946848158794</c:v>
                </c:pt>
                <c:pt idx="301">
                  <c:v>31.509269261644871</c:v>
                </c:pt>
                <c:pt idx="302">
                  <c:v>24.428924061031729</c:v>
                </c:pt>
                <c:pt idx="303">
                  <c:v>18.699888232296761</c:v>
                </c:pt>
                <c:pt idx="304">
                  <c:v>32.958305727926053</c:v>
                </c:pt>
                <c:pt idx="305">
                  <c:v>30.707677812031896</c:v>
                </c:pt>
                <c:pt idx="306">
                  <c:v>41.045892514016025</c:v>
                </c:pt>
                <c:pt idx="307">
                  <c:v>30.383122603433574</c:v>
                </c:pt>
                <c:pt idx="308">
                  <c:v>28.19546820965429</c:v>
                </c:pt>
                <c:pt idx="309">
                  <c:v>23.990703680182502</c:v>
                </c:pt>
                <c:pt idx="310">
                  <c:v>27.99194691871498</c:v>
                </c:pt>
                <c:pt idx="311">
                  <c:v>20.866175194889493</c:v>
                </c:pt>
                <c:pt idx="312">
                  <c:v>10.439069644673465</c:v>
                </c:pt>
                <c:pt idx="313">
                  <c:v>34.985191249697806</c:v>
                </c:pt>
                <c:pt idx="314">
                  <c:v>44.000078259982146</c:v>
                </c:pt>
                <c:pt idx="315">
                  <c:v>44.925993104482451</c:v>
                </c:pt>
                <c:pt idx="316">
                  <c:v>32.710375318908454</c:v>
                </c:pt>
                <c:pt idx="317">
                  <c:v>26.486756055390082</c:v>
                </c:pt>
                <c:pt idx="318">
                  <c:v>32.776045080538111</c:v>
                </c:pt>
                <c:pt idx="319">
                  <c:v>9.7789295900920319</c:v>
                </c:pt>
                <c:pt idx="320">
                  <c:v>6.5714862505316374</c:v>
                </c:pt>
                <c:pt idx="321">
                  <c:v>21.769183583591218</c:v>
                </c:pt>
                <c:pt idx="322">
                  <c:v>22.42330011984463</c:v>
                </c:pt>
                <c:pt idx="323">
                  <c:v>19.826835930128226</c:v>
                </c:pt>
                <c:pt idx="324">
                  <c:v>11.30980275319205</c:v>
                </c:pt>
                <c:pt idx="325">
                  <c:v>16.291657183041927</c:v>
                </c:pt>
                <c:pt idx="326">
                  <c:v>27.650428408732157</c:v>
                </c:pt>
                <c:pt idx="327">
                  <c:v>14.432253859208227</c:v>
                </c:pt>
                <c:pt idx="328">
                  <c:v>21.881697817011627</c:v>
                </c:pt>
                <c:pt idx="329">
                  <c:v>22.573294634386976</c:v>
                </c:pt>
                <c:pt idx="330">
                  <c:v>19.940199347284029</c:v>
                </c:pt>
                <c:pt idx="331">
                  <c:v>20.629780764800131</c:v>
                </c:pt>
                <c:pt idx="332">
                  <c:v>23.070818138636035</c:v>
                </c:pt>
                <c:pt idx="333">
                  <c:v>12.749155618423595</c:v>
                </c:pt>
                <c:pt idx="334">
                  <c:v>14.370570879540574</c:v>
                </c:pt>
                <c:pt idx="335">
                  <c:v>16.953999943709253</c:v>
                </c:pt>
                <c:pt idx="336">
                  <c:v>7.2787094654989293</c:v>
                </c:pt>
                <c:pt idx="337">
                  <c:v>5.6006909329503793</c:v>
                </c:pt>
                <c:pt idx="338">
                  <c:v>9.6727032417370928</c:v>
                </c:pt>
                <c:pt idx="339">
                  <c:v>9.9472900784106209</c:v>
                </c:pt>
                <c:pt idx="340">
                  <c:v>9.8205744936009776</c:v>
                </c:pt>
                <c:pt idx="341">
                  <c:v>15.933980784053718</c:v>
                </c:pt>
                <c:pt idx="342">
                  <c:v>12.655594142689452</c:v>
                </c:pt>
                <c:pt idx="343">
                  <c:v>18.983068020235329</c:v>
                </c:pt>
                <c:pt idx="344">
                  <c:v>1.4849976227174078</c:v>
                </c:pt>
                <c:pt idx="345">
                  <c:v>7.8512314983247826</c:v>
                </c:pt>
                <c:pt idx="346">
                  <c:v>11.064306244957026</c:v>
                </c:pt>
                <c:pt idx="347">
                  <c:v>10.514606488491417</c:v>
                </c:pt>
                <c:pt idx="348">
                  <c:v>12.607261297031293</c:v>
                </c:pt>
                <c:pt idx="349">
                  <c:v>9.3831229901800022</c:v>
                </c:pt>
                <c:pt idx="350">
                  <c:v>4.9375957907234094</c:v>
                </c:pt>
                <c:pt idx="351">
                  <c:v>3.682248761180146</c:v>
                </c:pt>
                <c:pt idx="352">
                  <c:v>15.792902899320502</c:v>
                </c:pt>
                <c:pt idx="353">
                  <c:v>25.87319232014465</c:v>
                </c:pt>
                <c:pt idx="354">
                  <c:v>20.524479710199515</c:v>
                </c:pt>
                <c:pt idx="355">
                  <c:v>17.217427391915059</c:v>
                </c:pt>
                <c:pt idx="356">
                  <c:v>24.819768341115857</c:v>
                </c:pt>
                <c:pt idx="357">
                  <c:v>20.92586671134649</c:v>
                </c:pt>
                <c:pt idx="358">
                  <c:v>23.219565190238487</c:v>
                </c:pt>
                <c:pt idx="359">
                  <c:v>20.265529557001475</c:v>
                </c:pt>
                <c:pt idx="360">
                  <c:v>15.147220281734961</c:v>
                </c:pt>
                <c:pt idx="361">
                  <c:v>9.8506578747908744</c:v>
                </c:pt>
                <c:pt idx="362">
                  <c:v>11.439874435521396</c:v>
                </c:pt>
                <c:pt idx="363">
                  <c:v>12.382539955668291</c:v>
                </c:pt>
                <c:pt idx="364">
                  <c:v>12.947926634778657</c:v>
                </c:pt>
                <c:pt idx="365">
                  <c:v>13.512080874451804</c:v>
                </c:pt>
                <c:pt idx="366">
                  <c:v>13.899883662284546</c:v>
                </c:pt>
                <c:pt idx="367">
                  <c:v>26.443128358938242</c:v>
                </c:pt>
                <c:pt idx="368">
                  <c:v>24.520955920949831</c:v>
                </c:pt>
                <c:pt idx="369">
                  <c:v>19.101975356307896</c:v>
                </c:pt>
                <c:pt idx="370">
                  <c:v>16.21268510866819</c:v>
                </c:pt>
                <c:pt idx="371">
                  <c:v>2.6649883102871797E-3</c:v>
                </c:pt>
                <c:pt idx="372">
                  <c:v>2.8267355218231871E-2</c:v>
                </c:pt>
                <c:pt idx="373">
                  <c:v>4.2864797923407028E-2</c:v>
                </c:pt>
                <c:pt idx="374">
                  <c:v>0.10201212065457646</c:v>
                </c:pt>
                <c:pt idx="375">
                  <c:v>0.33119319320830681</c:v>
                </c:pt>
                <c:pt idx="376">
                  <c:v>0.27003514672704976</c:v>
                </c:pt>
                <c:pt idx="377">
                  <c:v>0.50841620235433049</c:v>
                </c:pt>
                <c:pt idx="378">
                  <c:v>25.298754571837502</c:v>
                </c:pt>
                <c:pt idx="379">
                  <c:v>28.380066815219223</c:v>
                </c:pt>
                <c:pt idx="380">
                  <c:v>25.23905151202873</c:v>
                </c:pt>
                <c:pt idx="381">
                  <c:v>21.530079811457703</c:v>
                </c:pt>
                <c:pt idx="382">
                  <c:v>24.063157740236647</c:v>
                </c:pt>
                <c:pt idx="383">
                  <c:v>18.466423581879123</c:v>
                </c:pt>
                <c:pt idx="384">
                  <c:v>27.962162286429816</c:v>
                </c:pt>
                <c:pt idx="385">
                  <c:v>26.371716245794474</c:v>
                </c:pt>
                <c:pt idx="386">
                  <c:v>23.216794131558103</c:v>
                </c:pt>
                <c:pt idx="387">
                  <c:v>26.326126899333694</c:v>
                </c:pt>
                <c:pt idx="388">
                  <c:v>29.800551895205491</c:v>
                </c:pt>
                <c:pt idx="389">
                  <c:v>22.69657336776049</c:v>
                </c:pt>
                <c:pt idx="390">
                  <c:v>19.281190959649926</c:v>
                </c:pt>
                <c:pt idx="391">
                  <c:v>33.683373090466674</c:v>
                </c:pt>
                <c:pt idx="392">
                  <c:v>29.335978027842899</c:v>
                </c:pt>
                <c:pt idx="393">
                  <c:v>15.305617693618691</c:v>
                </c:pt>
                <c:pt idx="394">
                  <c:v>20.885014378348266</c:v>
                </c:pt>
                <c:pt idx="395">
                  <c:v>4.2115660509457085</c:v>
                </c:pt>
                <c:pt idx="396">
                  <c:v>10.900195313169686</c:v>
                </c:pt>
                <c:pt idx="397">
                  <c:v>15.989692529236658</c:v>
                </c:pt>
                <c:pt idx="398">
                  <c:v>12.789495277076734</c:v>
                </c:pt>
                <c:pt idx="399">
                  <c:v>10.02702327862302</c:v>
                </c:pt>
                <c:pt idx="400">
                  <c:v>9.612592874113318</c:v>
                </c:pt>
                <c:pt idx="401">
                  <c:v>19.129257153207391</c:v>
                </c:pt>
                <c:pt idx="402">
                  <c:v>20.23895607864663</c:v>
                </c:pt>
                <c:pt idx="403">
                  <c:v>6.214135062003864</c:v>
                </c:pt>
                <c:pt idx="404">
                  <c:v>5.8349900812569908</c:v>
                </c:pt>
                <c:pt idx="405">
                  <c:v>3.0008166248541581</c:v>
                </c:pt>
                <c:pt idx="406">
                  <c:v>0.60392211355326064</c:v>
                </c:pt>
                <c:pt idx="407">
                  <c:v>2.7582241730348227</c:v>
                </c:pt>
                <c:pt idx="408">
                  <c:v>7.6776402903412393</c:v>
                </c:pt>
                <c:pt idx="409">
                  <c:v>4.2517635048937852E-2</c:v>
                </c:pt>
                <c:pt idx="410">
                  <c:v>4.4438242306179175E-2</c:v>
                </c:pt>
                <c:pt idx="411">
                  <c:v>7.9397347414192521E-2</c:v>
                </c:pt>
                <c:pt idx="412">
                  <c:v>6.1490325412877703E-2</c:v>
                </c:pt>
                <c:pt idx="413">
                  <c:v>0.1458046705942117</c:v>
                </c:pt>
                <c:pt idx="414">
                  <c:v>9.4445947392550245E-2</c:v>
                </c:pt>
                <c:pt idx="415">
                  <c:v>9.5033308897980021E-2</c:v>
                </c:pt>
                <c:pt idx="416">
                  <c:v>5.2369439961197001E-2</c:v>
                </c:pt>
                <c:pt idx="417">
                  <c:v>4.5718461329317762E-2</c:v>
                </c:pt>
                <c:pt idx="418">
                  <c:v>4.8705962502421141</c:v>
                </c:pt>
                <c:pt idx="419">
                  <c:v>7.1696600665392705</c:v>
                </c:pt>
                <c:pt idx="420">
                  <c:v>3.5757129297046935</c:v>
                </c:pt>
                <c:pt idx="421">
                  <c:v>1.7268630610945024</c:v>
                </c:pt>
                <c:pt idx="422">
                  <c:v>1.4202045156591028</c:v>
                </c:pt>
                <c:pt idx="423">
                  <c:v>1.9244989549327882</c:v>
                </c:pt>
                <c:pt idx="424">
                  <c:v>1.7141239402781938</c:v>
                </c:pt>
                <c:pt idx="425">
                  <c:v>1.6674753468469241</c:v>
                </c:pt>
                <c:pt idx="426">
                  <c:v>4.1972281956859474</c:v>
                </c:pt>
                <c:pt idx="427">
                  <c:v>4.500513136391044</c:v>
                </c:pt>
                <c:pt idx="428">
                  <c:v>1.1731889317428628</c:v>
                </c:pt>
                <c:pt idx="429">
                  <c:v>4.1995113673643045</c:v>
                </c:pt>
                <c:pt idx="430">
                  <c:v>1.9332814050115281</c:v>
                </c:pt>
                <c:pt idx="431">
                  <c:v>3.5448851329393976</c:v>
                </c:pt>
                <c:pt idx="432">
                  <c:v>2.6917320739415946</c:v>
                </c:pt>
                <c:pt idx="433">
                  <c:v>5.2219981324578715</c:v>
                </c:pt>
                <c:pt idx="434">
                  <c:v>2.6402000658365581</c:v>
                </c:pt>
                <c:pt idx="435">
                  <c:v>3.1189010078999169</c:v>
                </c:pt>
                <c:pt idx="436">
                  <c:v>2.2943595850270202</c:v>
                </c:pt>
                <c:pt idx="437">
                  <c:v>3.2170327079865801</c:v>
                </c:pt>
                <c:pt idx="438">
                  <c:v>3.3244129984158417</c:v>
                </c:pt>
                <c:pt idx="439">
                  <c:v>0.67128753081460613</c:v>
                </c:pt>
                <c:pt idx="440">
                  <c:v>2.0657375971855085</c:v>
                </c:pt>
                <c:pt idx="441">
                  <c:v>0.45359100844142308</c:v>
                </c:pt>
                <c:pt idx="442">
                  <c:v>0.27198756863393281</c:v>
                </c:pt>
                <c:pt idx="443">
                  <c:v>17.652222624615288</c:v>
                </c:pt>
                <c:pt idx="444">
                  <c:v>14.386948104956085</c:v>
                </c:pt>
                <c:pt idx="445">
                  <c:v>8.8643621461194986</c:v>
                </c:pt>
                <c:pt idx="446">
                  <c:v>3.4745075658932438</c:v>
                </c:pt>
                <c:pt idx="447">
                  <c:v>6.2356733574493584</c:v>
                </c:pt>
                <c:pt idx="448">
                  <c:v>2.4265392892667355</c:v>
                </c:pt>
                <c:pt idx="449">
                  <c:v>13.030805158846032</c:v>
                </c:pt>
                <c:pt idx="450">
                  <c:v>25.514780688213492</c:v>
                </c:pt>
                <c:pt idx="451">
                  <c:v>17.606740654218431</c:v>
                </c:pt>
                <c:pt idx="452">
                  <c:v>12.022346742310397</c:v>
                </c:pt>
                <c:pt idx="453">
                  <c:v>35.883105454084394</c:v>
                </c:pt>
                <c:pt idx="454">
                  <c:v>22.408684086690513</c:v>
                </c:pt>
                <c:pt idx="455">
                  <c:v>20.242551563072411</c:v>
                </c:pt>
                <c:pt idx="456">
                  <c:v>20.926742339237535</c:v>
                </c:pt>
                <c:pt idx="457">
                  <c:v>23.12657362266274</c:v>
                </c:pt>
                <c:pt idx="458">
                  <c:v>28.853944182436791</c:v>
                </c:pt>
                <c:pt idx="459">
                  <c:v>32.971152333776452</c:v>
                </c:pt>
                <c:pt idx="460">
                  <c:v>0.11195978771113536</c:v>
                </c:pt>
                <c:pt idx="461">
                  <c:v>1.9430816400750102</c:v>
                </c:pt>
                <c:pt idx="462">
                  <c:v>12.765972990633323</c:v>
                </c:pt>
                <c:pt idx="463">
                  <c:v>41.602083137141982</c:v>
                </c:pt>
                <c:pt idx="464">
                  <c:v>39.818390356622992</c:v>
                </c:pt>
                <c:pt idx="465">
                  <c:v>34.306141484815321</c:v>
                </c:pt>
                <c:pt idx="466">
                  <c:v>46.444756531441428</c:v>
                </c:pt>
                <c:pt idx="467">
                  <c:v>12.722149802669236</c:v>
                </c:pt>
                <c:pt idx="468">
                  <c:v>24.959945437083999</c:v>
                </c:pt>
                <c:pt idx="469">
                  <c:v>26.201602262562723</c:v>
                </c:pt>
                <c:pt idx="470">
                  <c:v>22.802133201248306</c:v>
                </c:pt>
                <c:pt idx="471">
                  <c:v>21.1700347695975</c:v>
                </c:pt>
                <c:pt idx="472">
                  <c:v>18.233091111325628</c:v>
                </c:pt>
                <c:pt idx="473">
                  <c:v>29.201435249120809</c:v>
                </c:pt>
                <c:pt idx="474">
                  <c:v>25.608204233468026</c:v>
                </c:pt>
                <c:pt idx="475">
                  <c:v>22.50438241459949</c:v>
                </c:pt>
                <c:pt idx="476">
                  <c:v>18.703668698760406</c:v>
                </c:pt>
                <c:pt idx="477">
                  <c:v>34.736131383253067</c:v>
                </c:pt>
                <c:pt idx="478">
                  <c:v>32.988863883838725</c:v>
                </c:pt>
                <c:pt idx="479">
                  <c:v>26.94144220406454</c:v>
                </c:pt>
                <c:pt idx="480">
                  <c:v>20.39161327662006</c:v>
                </c:pt>
                <c:pt idx="481">
                  <c:v>27.161175504404291</c:v>
                </c:pt>
                <c:pt idx="482">
                  <c:v>19.890078189050865</c:v>
                </c:pt>
                <c:pt idx="483">
                  <c:v>19.608448693709637</c:v>
                </c:pt>
                <c:pt idx="484">
                  <c:v>16.593546565176503</c:v>
                </c:pt>
                <c:pt idx="485">
                  <c:v>13.600886831783837</c:v>
                </c:pt>
                <c:pt idx="486">
                  <c:v>15.575599580844125</c:v>
                </c:pt>
                <c:pt idx="487">
                  <c:v>7.6830361295310015</c:v>
                </c:pt>
                <c:pt idx="488">
                  <c:v>29.158146799639017</c:v>
                </c:pt>
                <c:pt idx="489">
                  <c:v>40.392594755417235</c:v>
                </c:pt>
                <c:pt idx="490">
                  <c:v>30.500796173447302</c:v>
                </c:pt>
                <c:pt idx="491">
                  <c:v>22.203051774319039</c:v>
                </c:pt>
                <c:pt idx="492">
                  <c:v>32.511540404946444</c:v>
                </c:pt>
                <c:pt idx="493">
                  <c:v>33.094527822844249</c:v>
                </c:pt>
                <c:pt idx="494">
                  <c:v>27.552631653441559</c:v>
                </c:pt>
                <c:pt idx="495">
                  <c:v>30.43894603645526</c:v>
                </c:pt>
                <c:pt idx="496">
                  <c:v>17.621106533961903</c:v>
                </c:pt>
                <c:pt idx="497">
                  <c:v>20.327738103937676</c:v>
                </c:pt>
                <c:pt idx="498">
                  <c:v>19.369984336727722</c:v>
                </c:pt>
                <c:pt idx="499">
                  <c:v>22.062031301153429</c:v>
                </c:pt>
                <c:pt idx="500">
                  <c:v>25.319757552636364</c:v>
                </c:pt>
                <c:pt idx="501">
                  <c:v>27.398602550335802</c:v>
                </c:pt>
                <c:pt idx="502">
                  <c:v>11.541632737972646</c:v>
                </c:pt>
                <c:pt idx="503">
                  <c:v>29.958749603406286</c:v>
                </c:pt>
                <c:pt idx="504">
                  <c:v>31.064644596626369</c:v>
                </c:pt>
                <c:pt idx="505">
                  <c:v>42.555661920023155</c:v>
                </c:pt>
                <c:pt idx="506">
                  <c:v>20.359089481975186</c:v>
                </c:pt>
                <c:pt idx="507">
                  <c:v>18.070643509499298</c:v>
                </c:pt>
                <c:pt idx="508">
                  <c:v>18.709994280874987</c:v>
                </c:pt>
                <c:pt idx="509">
                  <c:v>18.199228270742129</c:v>
                </c:pt>
                <c:pt idx="510">
                  <c:v>25.926121069928229</c:v>
                </c:pt>
                <c:pt idx="511">
                  <c:v>36.121854487749879</c:v>
                </c:pt>
                <c:pt idx="512">
                  <c:v>2.8892220586175652</c:v>
                </c:pt>
                <c:pt idx="513">
                  <c:v>25.242232033194824</c:v>
                </c:pt>
                <c:pt idx="514">
                  <c:v>16.224929858348933</c:v>
                </c:pt>
                <c:pt idx="515">
                  <c:v>24.105385143556461</c:v>
                </c:pt>
              </c:numCache>
            </c:numRef>
          </c:yVal>
          <c:extLst xmlns:c16r2="http://schemas.microsoft.com/office/drawing/2015/06/chart">
            <c:ext xmlns:c16="http://schemas.microsoft.com/office/drawing/2014/chart" uri="{C3380CC4-5D6E-409C-BE32-E72D297353CC}">
              <c16:uniqueId val="{00000000-137D-4463-B752-83A0214E08CA}"/>
            </c:ext>
          </c:extLst>
        </c:ser>
        <c:axId val="44706432"/>
        <c:axId val="44994944"/>
      </c:scatterChart>
      <c:valAx>
        <c:axId val="44706432"/>
        <c:scaling>
          <c:orientation val="minMax"/>
          <c:max val="7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994944"/>
        <c:crosses val="autoZero"/>
        <c:crossBetween val="midCat"/>
        <c:majorUnit val="35"/>
        <c:minorUnit val="17.5"/>
      </c:valAx>
      <c:valAx>
        <c:axId val="44994944"/>
        <c:scaling>
          <c:orientation val="minMax"/>
          <c:max val="7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706432"/>
        <c:crosses val="autoZero"/>
        <c:crossBetween val="midCat"/>
        <c:majorUnit val="35"/>
        <c:minorUnit val="17.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564095959595963"/>
          <c:y val="2.6594017094017153E-2"/>
        </c:manualLayout>
      </c:layout>
      <c:spPr>
        <a:noFill/>
        <a:ln>
          <a:noFill/>
        </a:ln>
        <a:effectLst/>
      </c:spPr>
    </c:title>
    <c:plotArea>
      <c:layout>
        <c:manualLayout>
          <c:layoutTarget val="inner"/>
          <c:xMode val="edge"/>
          <c:yMode val="edge"/>
          <c:x val="0.11177189542483661"/>
          <c:y val="8.0680000000000002E-2"/>
          <c:w val="0.80989084967320413"/>
          <c:h val="0.74429500000000182"/>
        </c:manualLayout>
      </c:layout>
      <c:scatterChart>
        <c:scatterStyle val="lineMarker"/>
        <c:ser>
          <c:idx val="0"/>
          <c:order val="0"/>
          <c:spPr>
            <a:ln w="25400" cap="rnd">
              <a:noFill/>
              <a:round/>
            </a:ln>
            <a:effectLst/>
          </c:spPr>
          <c:marker>
            <c:symbol val="circle"/>
            <c:size val="5"/>
            <c:spPr>
              <a:solidFill>
                <a:sysClr val="window" lastClr="FFFFFF"/>
              </a:solidFill>
              <a:ln w="9525">
                <a:solidFill>
                  <a:schemeClr val="tx1"/>
                </a:solidFill>
              </a:ln>
              <a:effectLst/>
            </c:spPr>
          </c:marker>
          <c:trendline>
            <c:trendlineType val="linear"/>
            <c:intercept val="0"/>
          </c:trendline>
          <c:xVal>
            <c:numRef>
              <c:f>Pc!$A$2:$A$936</c:f>
              <c:numCache>
                <c:formatCode>General</c:formatCode>
                <c:ptCount val="935"/>
                <c:pt idx="0">
                  <c:v>33.550000000000004</c:v>
                </c:pt>
                <c:pt idx="1">
                  <c:v>33.349999999999994</c:v>
                </c:pt>
                <c:pt idx="2">
                  <c:v>4.45</c:v>
                </c:pt>
                <c:pt idx="3">
                  <c:v>23.6</c:v>
                </c:pt>
                <c:pt idx="4">
                  <c:v>47.7</c:v>
                </c:pt>
                <c:pt idx="5">
                  <c:v>7.18</c:v>
                </c:pt>
                <c:pt idx="6">
                  <c:v>16.04</c:v>
                </c:pt>
                <c:pt idx="7">
                  <c:v>36.200000000000003</c:v>
                </c:pt>
                <c:pt idx="8">
                  <c:v>28.4</c:v>
                </c:pt>
                <c:pt idx="9">
                  <c:v>32.800000000000004</c:v>
                </c:pt>
                <c:pt idx="10">
                  <c:v>29.5</c:v>
                </c:pt>
                <c:pt idx="11">
                  <c:v>96.2</c:v>
                </c:pt>
                <c:pt idx="12">
                  <c:v>70.5</c:v>
                </c:pt>
                <c:pt idx="13">
                  <c:v>82.6</c:v>
                </c:pt>
                <c:pt idx="14">
                  <c:v>75.5</c:v>
                </c:pt>
                <c:pt idx="15">
                  <c:v>60.7</c:v>
                </c:pt>
                <c:pt idx="16">
                  <c:v>67.400000000000006</c:v>
                </c:pt>
                <c:pt idx="17">
                  <c:v>63.7</c:v>
                </c:pt>
                <c:pt idx="18">
                  <c:v>55.2</c:v>
                </c:pt>
                <c:pt idx="19">
                  <c:v>79.599999999999994</c:v>
                </c:pt>
                <c:pt idx="20">
                  <c:v>71</c:v>
                </c:pt>
                <c:pt idx="21">
                  <c:v>88.5</c:v>
                </c:pt>
                <c:pt idx="22">
                  <c:v>68</c:v>
                </c:pt>
                <c:pt idx="23">
                  <c:v>59.1</c:v>
                </c:pt>
                <c:pt idx="24">
                  <c:v>51.7</c:v>
                </c:pt>
                <c:pt idx="25">
                  <c:v>62.9</c:v>
                </c:pt>
                <c:pt idx="26">
                  <c:v>74.2</c:v>
                </c:pt>
                <c:pt idx="27">
                  <c:v>35.1</c:v>
                </c:pt>
                <c:pt idx="28">
                  <c:v>61.5</c:v>
                </c:pt>
                <c:pt idx="29">
                  <c:v>56.600000000000009</c:v>
                </c:pt>
                <c:pt idx="30">
                  <c:v>29.3</c:v>
                </c:pt>
                <c:pt idx="31">
                  <c:v>42</c:v>
                </c:pt>
                <c:pt idx="32">
                  <c:v>26.64</c:v>
                </c:pt>
                <c:pt idx="33">
                  <c:v>33.51</c:v>
                </c:pt>
                <c:pt idx="34">
                  <c:v>39.809999999999995</c:v>
                </c:pt>
                <c:pt idx="35">
                  <c:v>22.259999999999987</c:v>
                </c:pt>
                <c:pt idx="36">
                  <c:v>14.1</c:v>
                </c:pt>
                <c:pt idx="37">
                  <c:v>35.700000000000003</c:v>
                </c:pt>
                <c:pt idx="38">
                  <c:v>44.1</c:v>
                </c:pt>
                <c:pt idx="39">
                  <c:v>52.400000000000006</c:v>
                </c:pt>
                <c:pt idx="40">
                  <c:v>60.600000000000009</c:v>
                </c:pt>
                <c:pt idx="41">
                  <c:v>64.099999999999994</c:v>
                </c:pt>
                <c:pt idx="42">
                  <c:v>64</c:v>
                </c:pt>
                <c:pt idx="43">
                  <c:v>66.5</c:v>
                </c:pt>
                <c:pt idx="44">
                  <c:v>28</c:v>
                </c:pt>
                <c:pt idx="45">
                  <c:v>32.700000000000003</c:v>
                </c:pt>
                <c:pt idx="46">
                  <c:v>34.720000000000013</c:v>
                </c:pt>
                <c:pt idx="47">
                  <c:v>62.5</c:v>
                </c:pt>
                <c:pt idx="48">
                  <c:v>72.3</c:v>
                </c:pt>
                <c:pt idx="49">
                  <c:v>104</c:v>
                </c:pt>
                <c:pt idx="50">
                  <c:v>51.6</c:v>
                </c:pt>
                <c:pt idx="51">
                  <c:v>32.760000000000012</c:v>
                </c:pt>
                <c:pt idx="52">
                  <c:v>37.6</c:v>
                </c:pt>
                <c:pt idx="53">
                  <c:v>40.339999999999996</c:v>
                </c:pt>
                <c:pt idx="54">
                  <c:v>40</c:v>
                </c:pt>
                <c:pt idx="55">
                  <c:v>39.58</c:v>
                </c:pt>
                <c:pt idx="56">
                  <c:v>45.36</c:v>
                </c:pt>
                <c:pt idx="57">
                  <c:v>44.21</c:v>
                </c:pt>
                <c:pt idx="58">
                  <c:v>45.09</c:v>
                </c:pt>
                <c:pt idx="59">
                  <c:v>46.09</c:v>
                </c:pt>
                <c:pt idx="60">
                  <c:v>32.760000000000012</c:v>
                </c:pt>
                <c:pt idx="61">
                  <c:v>47</c:v>
                </c:pt>
                <c:pt idx="62">
                  <c:v>46.08</c:v>
                </c:pt>
                <c:pt idx="63">
                  <c:v>46.63000000000001</c:v>
                </c:pt>
                <c:pt idx="64">
                  <c:v>47.260000000000012</c:v>
                </c:pt>
                <c:pt idx="65">
                  <c:v>48.56</c:v>
                </c:pt>
                <c:pt idx="66">
                  <c:v>36.14</c:v>
                </c:pt>
                <c:pt idx="67">
                  <c:v>36.700000000000003</c:v>
                </c:pt>
                <c:pt idx="68">
                  <c:v>37.290000000000013</c:v>
                </c:pt>
                <c:pt idx="69">
                  <c:v>38</c:v>
                </c:pt>
                <c:pt idx="70">
                  <c:v>36.720000000000013</c:v>
                </c:pt>
                <c:pt idx="71">
                  <c:v>37.32</c:v>
                </c:pt>
                <c:pt idx="72">
                  <c:v>38.590000000000003</c:v>
                </c:pt>
                <c:pt idx="73">
                  <c:v>47</c:v>
                </c:pt>
                <c:pt idx="74">
                  <c:v>46.8</c:v>
                </c:pt>
                <c:pt idx="75">
                  <c:v>31.840000000000003</c:v>
                </c:pt>
                <c:pt idx="76">
                  <c:v>25.5</c:v>
                </c:pt>
                <c:pt idx="77">
                  <c:v>39.6</c:v>
                </c:pt>
                <c:pt idx="78">
                  <c:v>54.100000000000009</c:v>
                </c:pt>
                <c:pt idx="79">
                  <c:v>46.3</c:v>
                </c:pt>
                <c:pt idx="80">
                  <c:v>51.1</c:v>
                </c:pt>
                <c:pt idx="81">
                  <c:v>49.1</c:v>
                </c:pt>
                <c:pt idx="82">
                  <c:v>41.1</c:v>
                </c:pt>
                <c:pt idx="83">
                  <c:v>49.1</c:v>
                </c:pt>
                <c:pt idx="84">
                  <c:v>8.8000000000000007</c:v>
                </c:pt>
                <c:pt idx="85">
                  <c:v>19.799999999999986</c:v>
                </c:pt>
                <c:pt idx="86">
                  <c:v>26.799999999999986</c:v>
                </c:pt>
                <c:pt idx="87">
                  <c:v>19.8</c:v>
                </c:pt>
                <c:pt idx="88">
                  <c:v>23.200000000000003</c:v>
                </c:pt>
                <c:pt idx="89">
                  <c:v>34.200000000000003</c:v>
                </c:pt>
                <c:pt idx="90">
                  <c:v>24</c:v>
                </c:pt>
                <c:pt idx="91">
                  <c:v>34</c:v>
                </c:pt>
                <c:pt idx="92">
                  <c:v>42.08</c:v>
                </c:pt>
                <c:pt idx="93">
                  <c:v>34.82</c:v>
                </c:pt>
                <c:pt idx="94">
                  <c:v>33.57</c:v>
                </c:pt>
                <c:pt idx="95">
                  <c:v>40.290000000000013</c:v>
                </c:pt>
                <c:pt idx="96">
                  <c:v>34.620000000000012</c:v>
                </c:pt>
                <c:pt idx="97">
                  <c:v>82.59</c:v>
                </c:pt>
                <c:pt idx="98">
                  <c:v>101.06</c:v>
                </c:pt>
                <c:pt idx="99">
                  <c:v>48.68</c:v>
                </c:pt>
                <c:pt idx="100">
                  <c:v>58.61</c:v>
                </c:pt>
                <c:pt idx="101">
                  <c:v>28.41</c:v>
                </c:pt>
                <c:pt idx="102">
                  <c:v>18.59</c:v>
                </c:pt>
                <c:pt idx="103">
                  <c:v>35.78</c:v>
                </c:pt>
                <c:pt idx="104">
                  <c:v>85.78</c:v>
                </c:pt>
                <c:pt idx="105">
                  <c:v>50.59</c:v>
                </c:pt>
                <c:pt idx="106">
                  <c:v>37.700000000000003</c:v>
                </c:pt>
                <c:pt idx="107">
                  <c:v>38.160000000000011</c:v>
                </c:pt>
                <c:pt idx="108">
                  <c:v>62.47</c:v>
                </c:pt>
                <c:pt idx="109">
                  <c:v>24.700000000000003</c:v>
                </c:pt>
                <c:pt idx="110">
                  <c:v>23.279999999999987</c:v>
                </c:pt>
                <c:pt idx="111">
                  <c:v>35.370000000000005</c:v>
                </c:pt>
                <c:pt idx="112">
                  <c:v>23.75</c:v>
                </c:pt>
                <c:pt idx="113">
                  <c:v>10.9</c:v>
                </c:pt>
                <c:pt idx="114">
                  <c:v>16.16</c:v>
                </c:pt>
                <c:pt idx="115">
                  <c:v>35.75</c:v>
                </c:pt>
                <c:pt idx="116">
                  <c:v>38.349999999999994</c:v>
                </c:pt>
                <c:pt idx="117">
                  <c:v>49.550000000000004</c:v>
                </c:pt>
                <c:pt idx="118">
                  <c:v>32.97</c:v>
                </c:pt>
                <c:pt idx="119">
                  <c:v>50.2</c:v>
                </c:pt>
                <c:pt idx="120">
                  <c:v>64.52</c:v>
                </c:pt>
                <c:pt idx="121">
                  <c:v>17.77</c:v>
                </c:pt>
                <c:pt idx="122">
                  <c:v>24.729999999999986</c:v>
                </c:pt>
                <c:pt idx="123">
                  <c:v>29.479999999999986</c:v>
                </c:pt>
                <c:pt idx="124">
                  <c:v>18.95</c:v>
                </c:pt>
                <c:pt idx="125">
                  <c:v>18.450000000000003</c:v>
                </c:pt>
                <c:pt idx="126">
                  <c:v>13.32</c:v>
                </c:pt>
                <c:pt idx="127">
                  <c:v>13.22</c:v>
                </c:pt>
                <c:pt idx="128">
                  <c:v>19.14</c:v>
                </c:pt>
                <c:pt idx="129">
                  <c:v>26.450000000000003</c:v>
                </c:pt>
                <c:pt idx="130">
                  <c:v>34</c:v>
                </c:pt>
                <c:pt idx="131">
                  <c:v>26.22</c:v>
                </c:pt>
                <c:pt idx="132">
                  <c:v>28.18</c:v>
                </c:pt>
                <c:pt idx="133">
                  <c:v>27.14</c:v>
                </c:pt>
                <c:pt idx="134">
                  <c:v>23.799999999999986</c:v>
                </c:pt>
                <c:pt idx="135">
                  <c:v>23.29</c:v>
                </c:pt>
                <c:pt idx="136">
                  <c:v>22.67</c:v>
                </c:pt>
                <c:pt idx="137">
                  <c:v>14.739999999999998</c:v>
                </c:pt>
                <c:pt idx="138">
                  <c:v>23.87</c:v>
                </c:pt>
                <c:pt idx="139">
                  <c:v>24.060000000000002</c:v>
                </c:pt>
                <c:pt idx="140">
                  <c:v>29.36</c:v>
                </c:pt>
                <c:pt idx="141">
                  <c:v>28.29</c:v>
                </c:pt>
                <c:pt idx="142">
                  <c:v>30.939999999999987</c:v>
                </c:pt>
                <c:pt idx="143">
                  <c:v>23.25</c:v>
                </c:pt>
                <c:pt idx="144">
                  <c:v>35.82</c:v>
                </c:pt>
                <c:pt idx="145">
                  <c:v>34.349999999999994</c:v>
                </c:pt>
                <c:pt idx="146">
                  <c:v>26.36</c:v>
                </c:pt>
                <c:pt idx="147">
                  <c:v>20.38</c:v>
                </c:pt>
                <c:pt idx="148">
                  <c:v>53.400000000000006</c:v>
                </c:pt>
                <c:pt idx="149">
                  <c:v>34.130000000000003</c:v>
                </c:pt>
                <c:pt idx="150">
                  <c:v>30.1</c:v>
                </c:pt>
                <c:pt idx="151">
                  <c:v>29.5</c:v>
                </c:pt>
                <c:pt idx="152">
                  <c:v>28.58</c:v>
                </c:pt>
                <c:pt idx="153">
                  <c:v>29.71</c:v>
                </c:pt>
                <c:pt idx="154">
                  <c:v>19.939999999999987</c:v>
                </c:pt>
                <c:pt idx="155">
                  <c:v>26.200000000000003</c:v>
                </c:pt>
                <c:pt idx="156">
                  <c:v>23.919999999999987</c:v>
                </c:pt>
                <c:pt idx="157">
                  <c:v>19.610000000000031</c:v>
                </c:pt>
                <c:pt idx="158">
                  <c:v>30.150000000000031</c:v>
                </c:pt>
                <c:pt idx="159">
                  <c:v>18.43</c:v>
                </c:pt>
                <c:pt idx="160">
                  <c:v>20.6</c:v>
                </c:pt>
                <c:pt idx="161">
                  <c:v>17.07</c:v>
                </c:pt>
                <c:pt idx="162">
                  <c:v>32.400000000000006</c:v>
                </c:pt>
                <c:pt idx="163">
                  <c:v>22.52</c:v>
                </c:pt>
                <c:pt idx="164">
                  <c:v>35.5</c:v>
                </c:pt>
                <c:pt idx="165">
                  <c:v>31.82</c:v>
                </c:pt>
                <c:pt idx="166">
                  <c:v>39.190000000000012</c:v>
                </c:pt>
                <c:pt idx="167">
                  <c:v>18.89</c:v>
                </c:pt>
                <c:pt idx="168">
                  <c:v>25.229999999999986</c:v>
                </c:pt>
                <c:pt idx="169">
                  <c:v>30.130000000000031</c:v>
                </c:pt>
                <c:pt idx="170">
                  <c:v>28.919999999999987</c:v>
                </c:pt>
                <c:pt idx="171">
                  <c:v>21.9</c:v>
                </c:pt>
                <c:pt idx="172">
                  <c:v>27.32</c:v>
                </c:pt>
                <c:pt idx="173">
                  <c:v>26.330000000000005</c:v>
                </c:pt>
                <c:pt idx="174">
                  <c:v>30.21</c:v>
                </c:pt>
                <c:pt idx="175">
                  <c:v>35.94</c:v>
                </c:pt>
                <c:pt idx="176">
                  <c:v>31.02</c:v>
                </c:pt>
                <c:pt idx="177">
                  <c:v>25.58</c:v>
                </c:pt>
                <c:pt idx="178">
                  <c:v>18.439999999999987</c:v>
                </c:pt>
                <c:pt idx="179">
                  <c:v>24.770000000000003</c:v>
                </c:pt>
                <c:pt idx="180">
                  <c:v>26.200000000000003</c:v>
                </c:pt>
                <c:pt idx="181">
                  <c:v>30.36</c:v>
                </c:pt>
                <c:pt idx="182">
                  <c:v>24.450000000000003</c:v>
                </c:pt>
                <c:pt idx="183">
                  <c:v>31.57</c:v>
                </c:pt>
                <c:pt idx="184">
                  <c:v>36.839999999999996</c:v>
                </c:pt>
                <c:pt idx="185">
                  <c:v>27.439999999999987</c:v>
                </c:pt>
                <c:pt idx="186">
                  <c:v>26.409999999999989</c:v>
                </c:pt>
                <c:pt idx="187">
                  <c:v>29.299999999999986</c:v>
                </c:pt>
                <c:pt idx="188">
                  <c:v>27.8</c:v>
                </c:pt>
                <c:pt idx="189">
                  <c:v>28.45</c:v>
                </c:pt>
                <c:pt idx="190">
                  <c:v>31.25</c:v>
                </c:pt>
                <c:pt idx="191">
                  <c:v>33.77000000000001</c:v>
                </c:pt>
                <c:pt idx="192">
                  <c:v>28.330000000000005</c:v>
                </c:pt>
                <c:pt idx="193">
                  <c:v>23.419999999999987</c:v>
                </c:pt>
                <c:pt idx="194">
                  <c:v>26.810000000000031</c:v>
                </c:pt>
                <c:pt idx="195">
                  <c:v>33.44</c:v>
                </c:pt>
                <c:pt idx="196">
                  <c:v>22.77</c:v>
                </c:pt>
                <c:pt idx="197">
                  <c:v>33.43</c:v>
                </c:pt>
                <c:pt idx="198">
                  <c:v>28.38</c:v>
                </c:pt>
                <c:pt idx="199">
                  <c:v>24.91</c:v>
                </c:pt>
                <c:pt idx="200">
                  <c:v>30.72</c:v>
                </c:pt>
                <c:pt idx="201">
                  <c:v>30.62</c:v>
                </c:pt>
                <c:pt idx="202">
                  <c:v>30.439999999999987</c:v>
                </c:pt>
                <c:pt idx="203">
                  <c:v>30.35</c:v>
                </c:pt>
                <c:pt idx="204">
                  <c:v>73.72</c:v>
                </c:pt>
                <c:pt idx="205">
                  <c:v>32.309999999999995</c:v>
                </c:pt>
                <c:pt idx="206">
                  <c:v>22.7</c:v>
                </c:pt>
                <c:pt idx="207">
                  <c:v>24.47</c:v>
                </c:pt>
                <c:pt idx="208">
                  <c:v>24.71</c:v>
                </c:pt>
                <c:pt idx="209">
                  <c:v>40.449999999999996</c:v>
                </c:pt>
                <c:pt idx="210">
                  <c:v>47.75</c:v>
                </c:pt>
                <c:pt idx="211">
                  <c:v>32.1</c:v>
                </c:pt>
                <c:pt idx="212">
                  <c:v>21.79</c:v>
                </c:pt>
                <c:pt idx="213">
                  <c:v>27.89</c:v>
                </c:pt>
                <c:pt idx="214">
                  <c:v>24.560000000000002</c:v>
                </c:pt>
                <c:pt idx="215">
                  <c:v>31.189999999999987</c:v>
                </c:pt>
                <c:pt idx="216">
                  <c:v>34.379999999999995</c:v>
                </c:pt>
                <c:pt idx="217">
                  <c:v>28.110000000000031</c:v>
                </c:pt>
                <c:pt idx="218">
                  <c:v>15.93</c:v>
                </c:pt>
                <c:pt idx="219">
                  <c:v>17.560000000000002</c:v>
                </c:pt>
                <c:pt idx="220">
                  <c:v>17.2</c:v>
                </c:pt>
                <c:pt idx="221">
                  <c:v>17.299999999999986</c:v>
                </c:pt>
                <c:pt idx="222">
                  <c:v>24.75</c:v>
                </c:pt>
                <c:pt idx="223">
                  <c:v>18.68</c:v>
                </c:pt>
                <c:pt idx="224">
                  <c:v>21.67</c:v>
                </c:pt>
                <c:pt idx="225">
                  <c:v>26.79</c:v>
                </c:pt>
                <c:pt idx="226">
                  <c:v>24.82</c:v>
                </c:pt>
                <c:pt idx="227">
                  <c:v>19.95</c:v>
                </c:pt>
                <c:pt idx="228">
                  <c:v>14.729999999999999</c:v>
                </c:pt>
                <c:pt idx="229">
                  <c:v>15.68</c:v>
                </c:pt>
                <c:pt idx="230">
                  <c:v>16.95</c:v>
                </c:pt>
                <c:pt idx="231">
                  <c:v>22.89</c:v>
                </c:pt>
                <c:pt idx="232">
                  <c:v>11.450000000000006</c:v>
                </c:pt>
                <c:pt idx="233">
                  <c:v>9.7800000000000011</c:v>
                </c:pt>
                <c:pt idx="234">
                  <c:v>18.73</c:v>
                </c:pt>
                <c:pt idx="235">
                  <c:v>11.56</c:v>
                </c:pt>
                <c:pt idx="236">
                  <c:v>14.54</c:v>
                </c:pt>
                <c:pt idx="237">
                  <c:v>18.189999999999987</c:v>
                </c:pt>
                <c:pt idx="238">
                  <c:v>10.370000000000006</c:v>
                </c:pt>
                <c:pt idx="239">
                  <c:v>24.279999999999987</c:v>
                </c:pt>
                <c:pt idx="240">
                  <c:v>15.98</c:v>
                </c:pt>
                <c:pt idx="241">
                  <c:v>38.67</c:v>
                </c:pt>
                <c:pt idx="242">
                  <c:v>29.09</c:v>
                </c:pt>
                <c:pt idx="243">
                  <c:v>56.59</c:v>
                </c:pt>
                <c:pt idx="244">
                  <c:v>82.009999999999991</c:v>
                </c:pt>
                <c:pt idx="245">
                  <c:v>20.43</c:v>
                </c:pt>
                <c:pt idx="246">
                  <c:v>27.82</c:v>
                </c:pt>
                <c:pt idx="247">
                  <c:v>18.86</c:v>
                </c:pt>
                <c:pt idx="248">
                  <c:v>15.780000000000001</c:v>
                </c:pt>
                <c:pt idx="249">
                  <c:v>14.729999999999999</c:v>
                </c:pt>
                <c:pt idx="250">
                  <c:v>30.849999999999987</c:v>
                </c:pt>
                <c:pt idx="251">
                  <c:v>28.759999999999987</c:v>
                </c:pt>
                <c:pt idx="252">
                  <c:v>11.08</c:v>
                </c:pt>
                <c:pt idx="253">
                  <c:v>31.7</c:v>
                </c:pt>
                <c:pt idx="254">
                  <c:v>36.01</c:v>
                </c:pt>
                <c:pt idx="255">
                  <c:v>29.52</c:v>
                </c:pt>
                <c:pt idx="256">
                  <c:v>28.619999999999997</c:v>
                </c:pt>
                <c:pt idx="257">
                  <c:v>14.66</c:v>
                </c:pt>
                <c:pt idx="258">
                  <c:v>24.200000000000003</c:v>
                </c:pt>
                <c:pt idx="259">
                  <c:v>18.21</c:v>
                </c:pt>
                <c:pt idx="260">
                  <c:v>32.71</c:v>
                </c:pt>
                <c:pt idx="261">
                  <c:v>17.39</c:v>
                </c:pt>
                <c:pt idx="262">
                  <c:v>22.240000000000002</c:v>
                </c:pt>
                <c:pt idx="263">
                  <c:v>34.1</c:v>
                </c:pt>
                <c:pt idx="264">
                  <c:v>44.3</c:v>
                </c:pt>
                <c:pt idx="265">
                  <c:v>36.700000000000003</c:v>
                </c:pt>
                <c:pt idx="266">
                  <c:v>46.7</c:v>
                </c:pt>
                <c:pt idx="267">
                  <c:v>63.300000000000004</c:v>
                </c:pt>
                <c:pt idx="268">
                  <c:v>43.7</c:v>
                </c:pt>
                <c:pt idx="269">
                  <c:v>68.400000000000006</c:v>
                </c:pt>
                <c:pt idx="270">
                  <c:v>73.5</c:v>
                </c:pt>
                <c:pt idx="271">
                  <c:v>94</c:v>
                </c:pt>
                <c:pt idx="272">
                  <c:v>31.2</c:v>
                </c:pt>
                <c:pt idx="273">
                  <c:v>12</c:v>
                </c:pt>
                <c:pt idx="274">
                  <c:v>19.7</c:v>
                </c:pt>
                <c:pt idx="275">
                  <c:v>21.9</c:v>
                </c:pt>
                <c:pt idx="276">
                  <c:v>26.6</c:v>
                </c:pt>
                <c:pt idx="277">
                  <c:v>28.200000000000003</c:v>
                </c:pt>
                <c:pt idx="278">
                  <c:v>27.3</c:v>
                </c:pt>
                <c:pt idx="279">
                  <c:v>27.3</c:v>
                </c:pt>
                <c:pt idx="280">
                  <c:v>24.700000000000003</c:v>
                </c:pt>
                <c:pt idx="281">
                  <c:v>24.5</c:v>
                </c:pt>
                <c:pt idx="282">
                  <c:v>11.79</c:v>
                </c:pt>
                <c:pt idx="283">
                  <c:v>13.530000000000001</c:v>
                </c:pt>
                <c:pt idx="284">
                  <c:v>15.72</c:v>
                </c:pt>
                <c:pt idx="285">
                  <c:v>16.89</c:v>
                </c:pt>
                <c:pt idx="286">
                  <c:v>21.41</c:v>
                </c:pt>
                <c:pt idx="287">
                  <c:v>21</c:v>
                </c:pt>
                <c:pt idx="288">
                  <c:v>22.110000000000031</c:v>
                </c:pt>
                <c:pt idx="289">
                  <c:v>33.4</c:v>
                </c:pt>
                <c:pt idx="290">
                  <c:v>28.5</c:v>
                </c:pt>
                <c:pt idx="291">
                  <c:v>28.1</c:v>
                </c:pt>
                <c:pt idx="292">
                  <c:v>26.1</c:v>
                </c:pt>
                <c:pt idx="293">
                  <c:v>7.1</c:v>
                </c:pt>
                <c:pt idx="294">
                  <c:v>46.4</c:v>
                </c:pt>
                <c:pt idx="295">
                  <c:v>42</c:v>
                </c:pt>
                <c:pt idx="296">
                  <c:v>34.4</c:v>
                </c:pt>
                <c:pt idx="297">
                  <c:v>42.2</c:v>
                </c:pt>
                <c:pt idx="298">
                  <c:v>3.24</c:v>
                </c:pt>
                <c:pt idx="299">
                  <c:v>48</c:v>
                </c:pt>
                <c:pt idx="300">
                  <c:v>71</c:v>
                </c:pt>
                <c:pt idx="301">
                  <c:v>31.1</c:v>
                </c:pt>
                <c:pt idx="302">
                  <c:v>47.2</c:v>
                </c:pt>
                <c:pt idx="303">
                  <c:v>13.400000000000002</c:v>
                </c:pt>
                <c:pt idx="304">
                  <c:v>21.200000000000003</c:v>
                </c:pt>
                <c:pt idx="305">
                  <c:v>19.899999999999999</c:v>
                </c:pt>
                <c:pt idx="306">
                  <c:v>26.5</c:v>
                </c:pt>
                <c:pt idx="307">
                  <c:v>35.800000000000004</c:v>
                </c:pt>
                <c:pt idx="308">
                  <c:v>42</c:v>
                </c:pt>
                <c:pt idx="309">
                  <c:v>30.099999999999987</c:v>
                </c:pt>
                <c:pt idx="310">
                  <c:v>36</c:v>
                </c:pt>
                <c:pt idx="311">
                  <c:v>31.900000000000002</c:v>
                </c:pt>
                <c:pt idx="312">
                  <c:v>18.100000000000001</c:v>
                </c:pt>
                <c:pt idx="313">
                  <c:v>23.779999999999987</c:v>
                </c:pt>
                <c:pt idx="314">
                  <c:v>52.6</c:v>
                </c:pt>
                <c:pt idx="315">
                  <c:v>55</c:v>
                </c:pt>
                <c:pt idx="316">
                  <c:v>39.64</c:v>
                </c:pt>
                <c:pt idx="317">
                  <c:v>45.100000000000009</c:v>
                </c:pt>
                <c:pt idx="318">
                  <c:v>35.17</c:v>
                </c:pt>
                <c:pt idx="319">
                  <c:v>10.690000000000001</c:v>
                </c:pt>
                <c:pt idx="320">
                  <c:v>4.79</c:v>
                </c:pt>
                <c:pt idx="321">
                  <c:v>40</c:v>
                </c:pt>
                <c:pt idx="322">
                  <c:v>27</c:v>
                </c:pt>
                <c:pt idx="323">
                  <c:v>28</c:v>
                </c:pt>
                <c:pt idx="324">
                  <c:v>13.8</c:v>
                </c:pt>
                <c:pt idx="325">
                  <c:v>22.4</c:v>
                </c:pt>
                <c:pt idx="326">
                  <c:v>41.3</c:v>
                </c:pt>
                <c:pt idx="327">
                  <c:v>26.700000000000003</c:v>
                </c:pt>
                <c:pt idx="328">
                  <c:v>40.200000000000003</c:v>
                </c:pt>
                <c:pt idx="329">
                  <c:v>27.1</c:v>
                </c:pt>
                <c:pt idx="330">
                  <c:v>28.7</c:v>
                </c:pt>
                <c:pt idx="331">
                  <c:v>17.7</c:v>
                </c:pt>
                <c:pt idx="332">
                  <c:v>35.5</c:v>
                </c:pt>
                <c:pt idx="333">
                  <c:v>29.59</c:v>
                </c:pt>
                <c:pt idx="334">
                  <c:v>21.150000000000031</c:v>
                </c:pt>
                <c:pt idx="335">
                  <c:v>38.36</c:v>
                </c:pt>
                <c:pt idx="336">
                  <c:v>8.2800000000000011</c:v>
                </c:pt>
                <c:pt idx="337">
                  <c:v>8.120000000000001</c:v>
                </c:pt>
                <c:pt idx="338">
                  <c:v>13.9</c:v>
                </c:pt>
                <c:pt idx="339">
                  <c:v>10.739999999999998</c:v>
                </c:pt>
                <c:pt idx="340">
                  <c:v>16.329999999999988</c:v>
                </c:pt>
                <c:pt idx="341">
                  <c:v>19.52</c:v>
                </c:pt>
                <c:pt idx="342">
                  <c:v>17.190000000000001</c:v>
                </c:pt>
                <c:pt idx="343">
                  <c:v>26.64</c:v>
                </c:pt>
                <c:pt idx="344">
                  <c:v>2.02</c:v>
                </c:pt>
                <c:pt idx="345">
                  <c:v>13.04</c:v>
                </c:pt>
                <c:pt idx="346">
                  <c:v>13.15</c:v>
                </c:pt>
                <c:pt idx="347">
                  <c:v>14.11</c:v>
                </c:pt>
                <c:pt idx="348">
                  <c:v>16.350000000000001</c:v>
                </c:pt>
                <c:pt idx="349">
                  <c:v>12.350000000000016</c:v>
                </c:pt>
                <c:pt idx="350">
                  <c:v>6.7799999999999994</c:v>
                </c:pt>
                <c:pt idx="351">
                  <c:v>5.0299999999999985</c:v>
                </c:pt>
                <c:pt idx="352">
                  <c:v>30.380000000000003</c:v>
                </c:pt>
                <c:pt idx="353">
                  <c:v>49.900000000000006</c:v>
                </c:pt>
                <c:pt idx="354">
                  <c:v>22.47</c:v>
                </c:pt>
                <c:pt idx="355">
                  <c:v>25.35</c:v>
                </c:pt>
                <c:pt idx="356">
                  <c:v>36.86</c:v>
                </c:pt>
                <c:pt idx="357">
                  <c:v>42.02</c:v>
                </c:pt>
                <c:pt idx="358">
                  <c:v>36.18</c:v>
                </c:pt>
                <c:pt idx="359">
                  <c:v>32.75</c:v>
                </c:pt>
                <c:pt idx="360">
                  <c:v>24.64</c:v>
                </c:pt>
                <c:pt idx="361">
                  <c:v>32</c:v>
                </c:pt>
                <c:pt idx="362">
                  <c:v>27</c:v>
                </c:pt>
                <c:pt idx="363">
                  <c:v>26.5</c:v>
                </c:pt>
                <c:pt idx="364">
                  <c:v>26.799999999999986</c:v>
                </c:pt>
                <c:pt idx="365">
                  <c:v>27</c:v>
                </c:pt>
                <c:pt idx="366">
                  <c:v>27.9</c:v>
                </c:pt>
                <c:pt idx="367">
                  <c:v>31.869999999999987</c:v>
                </c:pt>
                <c:pt idx="368">
                  <c:v>34.44</c:v>
                </c:pt>
                <c:pt idx="369">
                  <c:v>25</c:v>
                </c:pt>
                <c:pt idx="370">
                  <c:v>22.1</c:v>
                </c:pt>
                <c:pt idx="371">
                  <c:v>4.0000000000000022E-2</c:v>
                </c:pt>
                <c:pt idx="372">
                  <c:v>0.11699999999999998</c:v>
                </c:pt>
                <c:pt idx="373">
                  <c:v>0.25</c:v>
                </c:pt>
                <c:pt idx="374">
                  <c:v>0.41400000000000031</c:v>
                </c:pt>
                <c:pt idx="375">
                  <c:v>1.56</c:v>
                </c:pt>
                <c:pt idx="376">
                  <c:v>1.161</c:v>
                </c:pt>
                <c:pt idx="377">
                  <c:v>2.4149999999999987</c:v>
                </c:pt>
                <c:pt idx="378">
                  <c:v>26.4</c:v>
                </c:pt>
                <c:pt idx="379">
                  <c:v>38.400000000000006</c:v>
                </c:pt>
                <c:pt idx="380">
                  <c:v>33.300000000000004</c:v>
                </c:pt>
                <c:pt idx="381">
                  <c:v>29.1</c:v>
                </c:pt>
                <c:pt idx="382">
                  <c:v>32.800000000000004</c:v>
                </c:pt>
                <c:pt idx="383">
                  <c:v>24.6</c:v>
                </c:pt>
                <c:pt idx="384">
                  <c:v>37.9</c:v>
                </c:pt>
                <c:pt idx="385">
                  <c:v>34.800000000000004</c:v>
                </c:pt>
                <c:pt idx="386">
                  <c:v>32.5</c:v>
                </c:pt>
                <c:pt idx="387">
                  <c:v>39</c:v>
                </c:pt>
                <c:pt idx="388">
                  <c:v>43.3</c:v>
                </c:pt>
                <c:pt idx="389">
                  <c:v>33.700000000000003</c:v>
                </c:pt>
                <c:pt idx="390">
                  <c:v>26.330000000000005</c:v>
                </c:pt>
                <c:pt idx="391">
                  <c:v>48.3</c:v>
                </c:pt>
                <c:pt idx="392">
                  <c:v>42.8</c:v>
                </c:pt>
                <c:pt idx="393">
                  <c:v>24.130000000000031</c:v>
                </c:pt>
                <c:pt idx="394">
                  <c:v>39</c:v>
                </c:pt>
                <c:pt idx="395">
                  <c:v>5.2</c:v>
                </c:pt>
                <c:pt idx="396">
                  <c:v>20.82</c:v>
                </c:pt>
                <c:pt idx="397">
                  <c:v>24.259999999999987</c:v>
                </c:pt>
                <c:pt idx="398">
                  <c:v>19.920000000000002</c:v>
                </c:pt>
                <c:pt idx="399">
                  <c:v>13.91</c:v>
                </c:pt>
                <c:pt idx="400">
                  <c:v>16.36</c:v>
                </c:pt>
                <c:pt idx="401">
                  <c:v>24.4</c:v>
                </c:pt>
                <c:pt idx="402">
                  <c:v>30.8</c:v>
                </c:pt>
                <c:pt idx="403">
                  <c:v>8.7000000000000011</c:v>
                </c:pt>
                <c:pt idx="404">
                  <c:v>9.6</c:v>
                </c:pt>
                <c:pt idx="405">
                  <c:v>4.08</c:v>
                </c:pt>
                <c:pt idx="406">
                  <c:v>1.6700000000000019</c:v>
                </c:pt>
                <c:pt idx="407">
                  <c:v>4.09</c:v>
                </c:pt>
                <c:pt idx="408">
                  <c:v>23.88</c:v>
                </c:pt>
                <c:pt idx="409">
                  <c:v>4.3099999999999999E-2</c:v>
                </c:pt>
                <c:pt idx="410">
                  <c:v>4.9700000000000112E-2</c:v>
                </c:pt>
                <c:pt idx="411">
                  <c:v>7.8200000000000006E-2</c:v>
                </c:pt>
                <c:pt idx="412">
                  <c:v>6.7000000000000004E-2</c:v>
                </c:pt>
                <c:pt idx="413">
                  <c:v>0.14560000000000001</c:v>
                </c:pt>
                <c:pt idx="414">
                  <c:v>0.10160000000000002</c:v>
                </c:pt>
                <c:pt idx="415">
                  <c:v>0.11260000000000002</c:v>
                </c:pt>
                <c:pt idx="416">
                  <c:v>5.4100000000000023E-2</c:v>
                </c:pt>
                <c:pt idx="417">
                  <c:v>4.9100000000000033E-2</c:v>
                </c:pt>
                <c:pt idx="418">
                  <c:v>12.29</c:v>
                </c:pt>
                <c:pt idx="419">
                  <c:v>17.600000000000001</c:v>
                </c:pt>
                <c:pt idx="420">
                  <c:v>7.07</c:v>
                </c:pt>
                <c:pt idx="421">
                  <c:v>8.51</c:v>
                </c:pt>
                <c:pt idx="422">
                  <c:v>6.8900000000000006</c:v>
                </c:pt>
                <c:pt idx="423">
                  <c:v>6.09</c:v>
                </c:pt>
                <c:pt idx="424">
                  <c:v>5.1899999999999995</c:v>
                </c:pt>
                <c:pt idx="425">
                  <c:v>5.3599999999999985</c:v>
                </c:pt>
                <c:pt idx="426">
                  <c:v>13.62</c:v>
                </c:pt>
                <c:pt idx="427">
                  <c:v>11.260000000000002</c:v>
                </c:pt>
                <c:pt idx="428">
                  <c:v>3.55</c:v>
                </c:pt>
                <c:pt idx="429">
                  <c:v>22.020000000000003</c:v>
                </c:pt>
                <c:pt idx="430">
                  <c:v>4.55</c:v>
                </c:pt>
                <c:pt idx="431">
                  <c:v>17.399999999999999</c:v>
                </c:pt>
                <c:pt idx="432">
                  <c:v>8.120000000000001</c:v>
                </c:pt>
                <c:pt idx="433">
                  <c:v>21.39</c:v>
                </c:pt>
                <c:pt idx="434">
                  <c:v>7.6599999999999975</c:v>
                </c:pt>
                <c:pt idx="435">
                  <c:v>17.29</c:v>
                </c:pt>
                <c:pt idx="436">
                  <c:v>8.8000000000000007</c:v>
                </c:pt>
                <c:pt idx="437">
                  <c:v>11.55</c:v>
                </c:pt>
                <c:pt idx="438">
                  <c:v>7.7900000000000009</c:v>
                </c:pt>
                <c:pt idx="439">
                  <c:v>1.83</c:v>
                </c:pt>
                <c:pt idx="440">
                  <c:v>8.6300000000000008</c:v>
                </c:pt>
                <c:pt idx="441">
                  <c:v>1.08</c:v>
                </c:pt>
                <c:pt idx="442">
                  <c:v>1.3800000000000001</c:v>
                </c:pt>
                <c:pt idx="443">
                  <c:v>52.1</c:v>
                </c:pt>
                <c:pt idx="444">
                  <c:v>23.4</c:v>
                </c:pt>
                <c:pt idx="445">
                  <c:v>13.3</c:v>
                </c:pt>
                <c:pt idx="446">
                  <c:v>4.9000000000000004</c:v>
                </c:pt>
                <c:pt idx="447">
                  <c:v>9.8000000000000007</c:v>
                </c:pt>
                <c:pt idx="448">
                  <c:v>2.9000000000000004</c:v>
                </c:pt>
                <c:pt idx="449">
                  <c:v>13.639999999999999</c:v>
                </c:pt>
                <c:pt idx="450">
                  <c:v>28.4</c:v>
                </c:pt>
                <c:pt idx="451">
                  <c:v>21.610000000000031</c:v>
                </c:pt>
                <c:pt idx="452">
                  <c:v>19.920000000000002</c:v>
                </c:pt>
                <c:pt idx="453">
                  <c:v>49.900000000000006</c:v>
                </c:pt>
                <c:pt idx="454">
                  <c:v>49.39</c:v>
                </c:pt>
                <c:pt idx="455">
                  <c:v>37.9</c:v>
                </c:pt>
                <c:pt idx="456">
                  <c:v>16.7</c:v>
                </c:pt>
                <c:pt idx="457">
                  <c:v>55</c:v>
                </c:pt>
                <c:pt idx="458">
                  <c:v>28.4</c:v>
                </c:pt>
                <c:pt idx="459">
                  <c:v>33.700000000000003</c:v>
                </c:pt>
                <c:pt idx="460">
                  <c:v>0.45000000000000007</c:v>
                </c:pt>
                <c:pt idx="461">
                  <c:v>5.96</c:v>
                </c:pt>
                <c:pt idx="462">
                  <c:v>17.600000000000001</c:v>
                </c:pt>
                <c:pt idx="463">
                  <c:v>56.7</c:v>
                </c:pt>
                <c:pt idx="464">
                  <c:v>58.6</c:v>
                </c:pt>
                <c:pt idx="465">
                  <c:v>53</c:v>
                </c:pt>
                <c:pt idx="466">
                  <c:v>54.6</c:v>
                </c:pt>
                <c:pt idx="467">
                  <c:v>26.9</c:v>
                </c:pt>
                <c:pt idx="468">
                  <c:v>28.6</c:v>
                </c:pt>
                <c:pt idx="469">
                  <c:v>31.2</c:v>
                </c:pt>
                <c:pt idx="470">
                  <c:v>43.8</c:v>
                </c:pt>
                <c:pt idx="471">
                  <c:v>56.70000000000001</c:v>
                </c:pt>
                <c:pt idx="472">
                  <c:v>46.5</c:v>
                </c:pt>
                <c:pt idx="473">
                  <c:v>28.1</c:v>
                </c:pt>
                <c:pt idx="474">
                  <c:v>24.2</c:v>
                </c:pt>
                <c:pt idx="475">
                  <c:v>26.4</c:v>
                </c:pt>
                <c:pt idx="476">
                  <c:v>49.9</c:v>
                </c:pt>
                <c:pt idx="477">
                  <c:v>33.800000000000004</c:v>
                </c:pt>
                <c:pt idx="478">
                  <c:v>27.299999999999986</c:v>
                </c:pt>
                <c:pt idx="479">
                  <c:v>28</c:v>
                </c:pt>
                <c:pt idx="480">
                  <c:v>13.2</c:v>
                </c:pt>
                <c:pt idx="481">
                  <c:v>16.7</c:v>
                </c:pt>
                <c:pt idx="482">
                  <c:v>12.8</c:v>
                </c:pt>
                <c:pt idx="483">
                  <c:v>20.6</c:v>
                </c:pt>
                <c:pt idx="484">
                  <c:v>19</c:v>
                </c:pt>
                <c:pt idx="485">
                  <c:v>11.900000000000002</c:v>
                </c:pt>
                <c:pt idx="486">
                  <c:v>27.779999999999987</c:v>
                </c:pt>
                <c:pt idx="487">
                  <c:v>23.700000000000003</c:v>
                </c:pt>
                <c:pt idx="488">
                  <c:v>28.7</c:v>
                </c:pt>
                <c:pt idx="489">
                  <c:v>68.7</c:v>
                </c:pt>
                <c:pt idx="490">
                  <c:v>65.2</c:v>
                </c:pt>
                <c:pt idx="491">
                  <c:v>36.700000000000003</c:v>
                </c:pt>
                <c:pt idx="492">
                  <c:v>41.600000000000009</c:v>
                </c:pt>
                <c:pt idx="493">
                  <c:v>54.7</c:v>
                </c:pt>
                <c:pt idx="494">
                  <c:v>51.70000000000001</c:v>
                </c:pt>
                <c:pt idx="495">
                  <c:v>49.5</c:v>
                </c:pt>
                <c:pt idx="496">
                  <c:v>52.4</c:v>
                </c:pt>
                <c:pt idx="497">
                  <c:v>42.3</c:v>
                </c:pt>
                <c:pt idx="498">
                  <c:v>46.100000000000009</c:v>
                </c:pt>
                <c:pt idx="499">
                  <c:v>48.100000000000009</c:v>
                </c:pt>
                <c:pt idx="500">
                  <c:v>54</c:v>
                </c:pt>
                <c:pt idx="501">
                  <c:v>48</c:v>
                </c:pt>
                <c:pt idx="502">
                  <c:v>26.7</c:v>
                </c:pt>
                <c:pt idx="503">
                  <c:v>34.4</c:v>
                </c:pt>
                <c:pt idx="504">
                  <c:v>54</c:v>
                </c:pt>
                <c:pt idx="505">
                  <c:v>55.1</c:v>
                </c:pt>
                <c:pt idx="506">
                  <c:v>25.6</c:v>
                </c:pt>
                <c:pt idx="507">
                  <c:v>41.1</c:v>
                </c:pt>
                <c:pt idx="508">
                  <c:v>36.300000000000004</c:v>
                </c:pt>
                <c:pt idx="509">
                  <c:v>40.400000000000006</c:v>
                </c:pt>
                <c:pt idx="510">
                  <c:v>44.55</c:v>
                </c:pt>
                <c:pt idx="511">
                  <c:v>40.200000000000003</c:v>
                </c:pt>
                <c:pt idx="512">
                  <c:v>11</c:v>
                </c:pt>
                <c:pt idx="513">
                  <c:v>54</c:v>
                </c:pt>
                <c:pt idx="514">
                  <c:v>41</c:v>
                </c:pt>
                <c:pt idx="515">
                  <c:v>22</c:v>
                </c:pt>
              </c:numCache>
            </c:numRef>
          </c:xVal>
          <c:yVal>
            <c:numRef>
              <c:f>Pc!$C$2:$C$936</c:f>
              <c:numCache>
                <c:formatCode>0.00</c:formatCode>
                <c:ptCount val="935"/>
                <c:pt idx="0">
                  <c:v>34.97</c:v>
                </c:pt>
                <c:pt idx="1">
                  <c:v>37.520000000000003</c:v>
                </c:pt>
                <c:pt idx="2">
                  <c:v>2.2799999999999998</c:v>
                </c:pt>
                <c:pt idx="3">
                  <c:v>13.51</c:v>
                </c:pt>
                <c:pt idx="4">
                  <c:v>34.6</c:v>
                </c:pt>
                <c:pt idx="5">
                  <c:v>6.53</c:v>
                </c:pt>
                <c:pt idx="6">
                  <c:v>15.17</c:v>
                </c:pt>
                <c:pt idx="7">
                  <c:v>58.36</c:v>
                </c:pt>
                <c:pt idx="8">
                  <c:v>52.48</c:v>
                </c:pt>
                <c:pt idx="9">
                  <c:v>64.89</c:v>
                </c:pt>
                <c:pt idx="10">
                  <c:v>58.849999999999994</c:v>
                </c:pt>
                <c:pt idx="11">
                  <c:v>63</c:v>
                </c:pt>
                <c:pt idx="12">
                  <c:v>38.68</c:v>
                </c:pt>
                <c:pt idx="13">
                  <c:v>43.91</c:v>
                </c:pt>
                <c:pt idx="14">
                  <c:v>51.57</c:v>
                </c:pt>
                <c:pt idx="15">
                  <c:v>34.24</c:v>
                </c:pt>
                <c:pt idx="16">
                  <c:v>40.839999999999996</c:v>
                </c:pt>
                <c:pt idx="17">
                  <c:v>39.43</c:v>
                </c:pt>
                <c:pt idx="18">
                  <c:v>43.48</c:v>
                </c:pt>
                <c:pt idx="19">
                  <c:v>53.83</c:v>
                </c:pt>
                <c:pt idx="20">
                  <c:v>46.65</c:v>
                </c:pt>
                <c:pt idx="21">
                  <c:v>52.6</c:v>
                </c:pt>
                <c:pt idx="22">
                  <c:v>37.32</c:v>
                </c:pt>
                <c:pt idx="23">
                  <c:v>34.82</c:v>
                </c:pt>
                <c:pt idx="24">
                  <c:v>38.03</c:v>
                </c:pt>
                <c:pt idx="25">
                  <c:v>43.89</c:v>
                </c:pt>
                <c:pt idx="26">
                  <c:v>45.56</c:v>
                </c:pt>
                <c:pt idx="27">
                  <c:v>26.79</c:v>
                </c:pt>
                <c:pt idx="28">
                  <c:v>37.590000000000003</c:v>
                </c:pt>
                <c:pt idx="29">
                  <c:v>37.379999999999995</c:v>
                </c:pt>
                <c:pt idx="30">
                  <c:v>19.670000000000005</c:v>
                </c:pt>
                <c:pt idx="31">
                  <c:v>31.130000000000031</c:v>
                </c:pt>
                <c:pt idx="32">
                  <c:v>35.339999999999996</c:v>
                </c:pt>
                <c:pt idx="33">
                  <c:v>36.58</c:v>
                </c:pt>
                <c:pt idx="34">
                  <c:v>43.77</c:v>
                </c:pt>
                <c:pt idx="35">
                  <c:v>26.89</c:v>
                </c:pt>
                <c:pt idx="36">
                  <c:v>13.6</c:v>
                </c:pt>
                <c:pt idx="37">
                  <c:v>27.99</c:v>
                </c:pt>
                <c:pt idx="38">
                  <c:v>29.25</c:v>
                </c:pt>
                <c:pt idx="39">
                  <c:v>36.65</c:v>
                </c:pt>
                <c:pt idx="40">
                  <c:v>41.47</c:v>
                </c:pt>
                <c:pt idx="41">
                  <c:v>40.71</c:v>
                </c:pt>
                <c:pt idx="42">
                  <c:v>42.36</c:v>
                </c:pt>
                <c:pt idx="43">
                  <c:v>38.339999999999996</c:v>
                </c:pt>
                <c:pt idx="44">
                  <c:v>35.44</c:v>
                </c:pt>
                <c:pt idx="45">
                  <c:v>39.82</c:v>
                </c:pt>
                <c:pt idx="46">
                  <c:v>32.21</c:v>
                </c:pt>
                <c:pt idx="47">
                  <c:v>42.43</c:v>
                </c:pt>
                <c:pt idx="48">
                  <c:v>66.959999999999994</c:v>
                </c:pt>
                <c:pt idx="49">
                  <c:v>54.6</c:v>
                </c:pt>
                <c:pt idx="50">
                  <c:v>20.99</c:v>
                </c:pt>
                <c:pt idx="51">
                  <c:v>36.6</c:v>
                </c:pt>
                <c:pt idx="52">
                  <c:v>41.120000000000012</c:v>
                </c:pt>
                <c:pt idx="53">
                  <c:v>42.75</c:v>
                </c:pt>
                <c:pt idx="54">
                  <c:v>42.24</c:v>
                </c:pt>
                <c:pt idx="55">
                  <c:v>40.75</c:v>
                </c:pt>
                <c:pt idx="56">
                  <c:v>46.120000000000012</c:v>
                </c:pt>
                <c:pt idx="57">
                  <c:v>41.98</c:v>
                </c:pt>
                <c:pt idx="58">
                  <c:v>42.690000000000012</c:v>
                </c:pt>
                <c:pt idx="59">
                  <c:v>42.690000000000012</c:v>
                </c:pt>
                <c:pt idx="60">
                  <c:v>36.6</c:v>
                </c:pt>
                <c:pt idx="61">
                  <c:v>44.02</c:v>
                </c:pt>
                <c:pt idx="62">
                  <c:v>43.160000000000011</c:v>
                </c:pt>
                <c:pt idx="63">
                  <c:v>43.94</c:v>
                </c:pt>
                <c:pt idx="64">
                  <c:v>44.54</c:v>
                </c:pt>
                <c:pt idx="65">
                  <c:v>44.879999999999995</c:v>
                </c:pt>
                <c:pt idx="66">
                  <c:v>35.44</c:v>
                </c:pt>
                <c:pt idx="67">
                  <c:v>36</c:v>
                </c:pt>
                <c:pt idx="68">
                  <c:v>35.120000000000012</c:v>
                </c:pt>
                <c:pt idx="69">
                  <c:v>36.82</c:v>
                </c:pt>
                <c:pt idx="70">
                  <c:v>35.51</c:v>
                </c:pt>
                <c:pt idx="71">
                  <c:v>35.96</c:v>
                </c:pt>
                <c:pt idx="72">
                  <c:v>36.5</c:v>
                </c:pt>
                <c:pt idx="73">
                  <c:v>35.700000000000003</c:v>
                </c:pt>
                <c:pt idx="74">
                  <c:v>33.5</c:v>
                </c:pt>
                <c:pt idx="75">
                  <c:v>50.849999999999994</c:v>
                </c:pt>
                <c:pt idx="76">
                  <c:v>24.29</c:v>
                </c:pt>
                <c:pt idx="77">
                  <c:v>23.75</c:v>
                </c:pt>
                <c:pt idx="78">
                  <c:v>41.809999999999995</c:v>
                </c:pt>
                <c:pt idx="79">
                  <c:v>40.47</c:v>
                </c:pt>
                <c:pt idx="80">
                  <c:v>41.61</c:v>
                </c:pt>
                <c:pt idx="81">
                  <c:v>33.49</c:v>
                </c:pt>
                <c:pt idx="82">
                  <c:v>33.5</c:v>
                </c:pt>
                <c:pt idx="83">
                  <c:v>59.48</c:v>
                </c:pt>
                <c:pt idx="84">
                  <c:v>6.4</c:v>
                </c:pt>
                <c:pt idx="85">
                  <c:v>17.53</c:v>
                </c:pt>
                <c:pt idx="86">
                  <c:v>25.66</c:v>
                </c:pt>
                <c:pt idx="87">
                  <c:v>44.9</c:v>
                </c:pt>
                <c:pt idx="88">
                  <c:v>47.67</c:v>
                </c:pt>
                <c:pt idx="89">
                  <c:v>55.61</c:v>
                </c:pt>
                <c:pt idx="90">
                  <c:v>42.59</c:v>
                </c:pt>
                <c:pt idx="91">
                  <c:v>36.65</c:v>
                </c:pt>
                <c:pt idx="92">
                  <c:v>33.32</c:v>
                </c:pt>
                <c:pt idx="93">
                  <c:v>26.35</c:v>
                </c:pt>
                <c:pt idx="94">
                  <c:v>27.6</c:v>
                </c:pt>
                <c:pt idx="95">
                  <c:v>29.52</c:v>
                </c:pt>
                <c:pt idx="96">
                  <c:v>40.56</c:v>
                </c:pt>
                <c:pt idx="97">
                  <c:v>60.08</c:v>
                </c:pt>
                <c:pt idx="98">
                  <c:v>64.7</c:v>
                </c:pt>
                <c:pt idx="99">
                  <c:v>37.6</c:v>
                </c:pt>
                <c:pt idx="100">
                  <c:v>47.65</c:v>
                </c:pt>
                <c:pt idx="101">
                  <c:v>30.36</c:v>
                </c:pt>
                <c:pt idx="102">
                  <c:v>28.45</c:v>
                </c:pt>
                <c:pt idx="103">
                  <c:v>40.51</c:v>
                </c:pt>
                <c:pt idx="104">
                  <c:v>40.230000000000011</c:v>
                </c:pt>
                <c:pt idx="105">
                  <c:v>36.620000000000012</c:v>
                </c:pt>
                <c:pt idx="106">
                  <c:v>37.520000000000003</c:v>
                </c:pt>
                <c:pt idx="107">
                  <c:v>35.82</c:v>
                </c:pt>
                <c:pt idx="108">
                  <c:v>46.9</c:v>
                </c:pt>
                <c:pt idx="109">
                  <c:v>15.19</c:v>
                </c:pt>
                <c:pt idx="110">
                  <c:v>35.349999999999994</c:v>
                </c:pt>
                <c:pt idx="111">
                  <c:v>38.050000000000004</c:v>
                </c:pt>
                <c:pt idx="112">
                  <c:v>31.36</c:v>
                </c:pt>
                <c:pt idx="113">
                  <c:v>19.59</c:v>
                </c:pt>
                <c:pt idx="114">
                  <c:v>23.6</c:v>
                </c:pt>
                <c:pt idx="115">
                  <c:v>40.83</c:v>
                </c:pt>
                <c:pt idx="116">
                  <c:v>47.220000000000013</c:v>
                </c:pt>
                <c:pt idx="117">
                  <c:v>35.190000000000012</c:v>
                </c:pt>
                <c:pt idx="118">
                  <c:v>36.33</c:v>
                </c:pt>
                <c:pt idx="119">
                  <c:v>48.08</c:v>
                </c:pt>
                <c:pt idx="120">
                  <c:v>42.42</c:v>
                </c:pt>
                <c:pt idx="121">
                  <c:v>31.279999999999987</c:v>
                </c:pt>
                <c:pt idx="122">
                  <c:v>15.04</c:v>
                </c:pt>
                <c:pt idx="123">
                  <c:v>45.760000000000012</c:v>
                </c:pt>
                <c:pt idx="124">
                  <c:v>31.830000000000005</c:v>
                </c:pt>
                <c:pt idx="125">
                  <c:v>28.72</c:v>
                </c:pt>
                <c:pt idx="126">
                  <c:v>23.93</c:v>
                </c:pt>
                <c:pt idx="127">
                  <c:v>24.58</c:v>
                </c:pt>
                <c:pt idx="128">
                  <c:v>30.71</c:v>
                </c:pt>
                <c:pt idx="129">
                  <c:v>42.82</c:v>
                </c:pt>
                <c:pt idx="130">
                  <c:v>34.86</c:v>
                </c:pt>
                <c:pt idx="131">
                  <c:v>24.130000000000031</c:v>
                </c:pt>
                <c:pt idx="132">
                  <c:v>21.59</c:v>
                </c:pt>
                <c:pt idx="133">
                  <c:v>21.85</c:v>
                </c:pt>
                <c:pt idx="134">
                  <c:v>24.09</c:v>
                </c:pt>
                <c:pt idx="135">
                  <c:v>18.41</c:v>
                </c:pt>
                <c:pt idx="136">
                  <c:v>17.399999999999999</c:v>
                </c:pt>
                <c:pt idx="137">
                  <c:v>15.83</c:v>
                </c:pt>
                <c:pt idx="138">
                  <c:v>31.110000000000031</c:v>
                </c:pt>
                <c:pt idx="139">
                  <c:v>43.49</c:v>
                </c:pt>
                <c:pt idx="140">
                  <c:v>44.37</c:v>
                </c:pt>
                <c:pt idx="141">
                  <c:v>28.71</c:v>
                </c:pt>
                <c:pt idx="142">
                  <c:v>50.14</c:v>
                </c:pt>
                <c:pt idx="143">
                  <c:v>46.790000000000013</c:v>
                </c:pt>
                <c:pt idx="144">
                  <c:v>42.93</c:v>
                </c:pt>
                <c:pt idx="145">
                  <c:v>48</c:v>
                </c:pt>
                <c:pt idx="146">
                  <c:v>41.48</c:v>
                </c:pt>
                <c:pt idx="147">
                  <c:v>36.300000000000004</c:v>
                </c:pt>
                <c:pt idx="148">
                  <c:v>69.510000000000005</c:v>
                </c:pt>
                <c:pt idx="149">
                  <c:v>49.809999999999995</c:v>
                </c:pt>
                <c:pt idx="150">
                  <c:v>44.82</c:v>
                </c:pt>
                <c:pt idx="151">
                  <c:v>37.220000000000013</c:v>
                </c:pt>
                <c:pt idx="152">
                  <c:v>32.74</c:v>
                </c:pt>
                <c:pt idx="153">
                  <c:v>41.08</c:v>
                </c:pt>
                <c:pt idx="154">
                  <c:v>28.2</c:v>
                </c:pt>
                <c:pt idx="155">
                  <c:v>36.690000000000012</c:v>
                </c:pt>
                <c:pt idx="156">
                  <c:v>38.49</c:v>
                </c:pt>
                <c:pt idx="157">
                  <c:v>29.919999999999987</c:v>
                </c:pt>
                <c:pt idx="158">
                  <c:v>40.28</c:v>
                </c:pt>
                <c:pt idx="159">
                  <c:v>25.93</c:v>
                </c:pt>
                <c:pt idx="160">
                  <c:v>33.550000000000004</c:v>
                </c:pt>
                <c:pt idx="161">
                  <c:v>44.5</c:v>
                </c:pt>
                <c:pt idx="162">
                  <c:v>33.379999999999995</c:v>
                </c:pt>
                <c:pt idx="163">
                  <c:v>39.06</c:v>
                </c:pt>
                <c:pt idx="164">
                  <c:v>46.760000000000012</c:v>
                </c:pt>
                <c:pt idx="165">
                  <c:v>37.74</c:v>
                </c:pt>
                <c:pt idx="166">
                  <c:v>44.77</c:v>
                </c:pt>
                <c:pt idx="167">
                  <c:v>32.14</c:v>
                </c:pt>
                <c:pt idx="168">
                  <c:v>29.22</c:v>
                </c:pt>
                <c:pt idx="169">
                  <c:v>36.449999999999996</c:v>
                </c:pt>
                <c:pt idx="170">
                  <c:v>38.58</c:v>
                </c:pt>
                <c:pt idx="171">
                  <c:v>34.42</c:v>
                </c:pt>
                <c:pt idx="172">
                  <c:v>41.260000000000012</c:v>
                </c:pt>
                <c:pt idx="173">
                  <c:v>38.949999999999996</c:v>
                </c:pt>
                <c:pt idx="174">
                  <c:v>37.120000000000012</c:v>
                </c:pt>
                <c:pt idx="175">
                  <c:v>43.53</c:v>
                </c:pt>
                <c:pt idx="176">
                  <c:v>40.42</c:v>
                </c:pt>
                <c:pt idx="177">
                  <c:v>34.370000000000005</c:v>
                </c:pt>
                <c:pt idx="178">
                  <c:v>27.150000000000031</c:v>
                </c:pt>
                <c:pt idx="179">
                  <c:v>32.53</c:v>
                </c:pt>
                <c:pt idx="180">
                  <c:v>35.550000000000004</c:v>
                </c:pt>
                <c:pt idx="181">
                  <c:v>39.53</c:v>
                </c:pt>
                <c:pt idx="182">
                  <c:v>36.690000000000012</c:v>
                </c:pt>
                <c:pt idx="183">
                  <c:v>37.700000000000003</c:v>
                </c:pt>
                <c:pt idx="184">
                  <c:v>53.94</c:v>
                </c:pt>
                <c:pt idx="185">
                  <c:v>34.760000000000012</c:v>
                </c:pt>
                <c:pt idx="186">
                  <c:v>34.99</c:v>
                </c:pt>
                <c:pt idx="187">
                  <c:v>38.339999999999996</c:v>
                </c:pt>
                <c:pt idx="188">
                  <c:v>39.690000000000012</c:v>
                </c:pt>
                <c:pt idx="189">
                  <c:v>44.2</c:v>
                </c:pt>
                <c:pt idx="190">
                  <c:v>35.06</c:v>
                </c:pt>
                <c:pt idx="191">
                  <c:v>36.839999999999996</c:v>
                </c:pt>
                <c:pt idx="192">
                  <c:v>41.99</c:v>
                </c:pt>
                <c:pt idx="193">
                  <c:v>28.04</c:v>
                </c:pt>
                <c:pt idx="194">
                  <c:v>32.290000000000013</c:v>
                </c:pt>
                <c:pt idx="195">
                  <c:v>38.54</c:v>
                </c:pt>
                <c:pt idx="196">
                  <c:v>31.05</c:v>
                </c:pt>
                <c:pt idx="197">
                  <c:v>34.339999999999996</c:v>
                </c:pt>
                <c:pt idx="198">
                  <c:v>34.28</c:v>
                </c:pt>
                <c:pt idx="199">
                  <c:v>42.86</c:v>
                </c:pt>
                <c:pt idx="200">
                  <c:v>40.94</c:v>
                </c:pt>
                <c:pt idx="201">
                  <c:v>32.550000000000004</c:v>
                </c:pt>
                <c:pt idx="202">
                  <c:v>41.99</c:v>
                </c:pt>
                <c:pt idx="203">
                  <c:v>38.74</c:v>
                </c:pt>
                <c:pt idx="204">
                  <c:v>62.63</c:v>
                </c:pt>
                <c:pt idx="205">
                  <c:v>40.51</c:v>
                </c:pt>
                <c:pt idx="206">
                  <c:v>28.4</c:v>
                </c:pt>
                <c:pt idx="207">
                  <c:v>33.200000000000003</c:v>
                </c:pt>
                <c:pt idx="208">
                  <c:v>40.690000000000012</c:v>
                </c:pt>
                <c:pt idx="209">
                  <c:v>21.49</c:v>
                </c:pt>
                <c:pt idx="210">
                  <c:v>31.650000000000031</c:v>
                </c:pt>
                <c:pt idx="211">
                  <c:v>19.62</c:v>
                </c:pt>
                <c:pt idx="212">
                  <c:v>37.21</c:v>
                </c:pt>
                <c:pt idx="213">
                  <c:v>49.02</c:v>
                </c:pt>
                <c:pt idx="214">
                  <c:v>33.94</c:v>
                </c:pt>
                <c:pt idx="215">
                  <c:v>49.51</c:v>
                </c:pt>
                <c:pt idx="216">
                  <c:v>26.69</c:v>
                </c:pt>
                <c:pt idx="217">
                  <c:v>17.37</c:v>
                </c:pt>
                <c:pt idx="218">
                  <c:v>18.27</c:v>
                </c:pt>
                <c:pt idx="219">
                  <c:v>15.99</c:v>
                </c:pt>
                <c:pt idx="220">
                  <c:v>52.28</c:v>
                </c:pt>
                <c:pt idx="221">
                  <c:v>25.939999999999987</c:v>
                </c:pt>
                <c:pt idx="222">
                  <c:v>21.259999999999987</c:v>
                </c:pt>
                <c:pt idx="223">
                  <c:v>17.12</c:v>
                </c:pt>
                <c:pt idx="224">
                  <c:v>18.920000000000002</c:v>
                </c:pt>
                <c:pt idx="225">
                  <c:v>24.49</c:v>
                </c:pt>
                <c:pt idx="226">
                  <c:v>19.420000000000002</c:v>
                </c:pt>
                <c:pt idx="227">
                  <c:v>29.14</c:v>
                </c:pt>
                <c:pt idx="228">
                  <c:v>26.87</c:v>
                </c:pt>
                <c:pt idx="229">
                  <c:v>32.5</c:v>
                </c:pt>
                <c:pt idx="230">
                  <c:v>33.96</c:v>
                </c:pt>
                <c:pt idx="231">
                  <c:v>42.290000000000013</c:v>
                </c:pt>
                <c:pt idx="232">
                  <c:v>20.39</c:v>
                </c:pt>
                <c:pt idx="233">
                  <c:v>27.110000000000031</c:v>
                </c:pt>
                <c:pt idx="234">
                  <c:v>14.54</c:v>
                </c:pt>
                <c:pt idx="235">
                  <c:v>15.83</c:v>
                </c:pt>
                <c:pt idx="236">
                  <c:v>19.959999999999987</c:v>
                </c:pt>
                <c:pt idx="237">
                  <c:v>25.7</c:v>
                </c:pt>
                <c:pt idx="238">
                  <c:v>45.59</c:v>
                </c:pt>
                <c:pt idx="239">
                  <c:v>47.39</c:v>
                </c:pt>
                <c:pt idx="240">
                  <c:v>26.57</c:v>
                </c:pt>
                <c:pt idx="241">
                  <c:v>40.07</c:v>
                </c:pt>
                <c:pt idx="242">
                  <c:v>22.07</c:v>
                </c:pt>
                <c:pt idx="243">
                  <c:v>45.42</c:v>
                </c:pt>
                <c:pt idx="244">
                  <c:v>45.449999999999996</c:v>
                </c:pt>
                <c:pt idx="245">
                  <c:v>55.54</c:v>
                </c:pt>
                <c:pt idx="246">
                  <c:v>40.590000000000003</c:v>
                </c:pt>
                <c:pt idx="247">
                  <c:v>54.51</c:v>
                </c:pt>
                <c:pt idx="248">
                  <c:v>33.449999999999996</c:v>
                </c:pt>
                <c:pt idx="249">
                  <c:v>36.96</c:v>
                </c:pt>
                <c:pt idx="250">
                  <c:v>27.53</c:v>
                </c:pt>
                <c:pt idx="251">
                  <c:v>35.870000000000005</c:v>
                </c:pt>
                <c:pt idx="252">
                  <c:v>40.06</c:v>
                </c:pt>
                <c:pt idx="253">
                  <c:v>45.790000000000013</c:v>
                </c:pt>
                <c:pt idx="254">
                  <c:v>53.730000000000011</c:v>
                </c:pt>
                <c:pt idx="255">
                  <c:v>25.08</c:v>
                </c:pt>
                <c:pt idx="256">
                  <c:v>22.56</c:v>
                </c:pt>
                <c:pt idx="257">
                  <c:v>30.86</c:v>
                </c:pt>
                <c:pt idx="258">
                  <c:v>16.04</c:v>
                </c:pt>
                <c:pt idx="259">
                  <c:v>26.71</c:v>
                </c:pt>
                <c:pt idx="260">
                  <c:v>26.54</c:v>
                </c:pt>
                <c:pt idx="261">
                  <c:v>25.4</c:v>
                </c:pt>
                <c:pt idx="262">
                  <c:v>26.630000000000031</c:v>
                </c:pt>
                <c:pt idx="263">
                  <c:v>18.959999999999987</c:v>
                </c:pt>
                <c:pt idx="264">
                  <c:v>22.68</c:v>
                </c:pt>
                <c:pt idx="265">
                  <c:v>17.53</c:v>
                </c:pt>
                <c:pt idx="266">
                  <c:v>22.67</c:v>
                </c:pt>
                <c:pt idx="267">
                  <c:v>112.09</c:v>
                </c:pt>
                <c:pt idx="268">
                  <c:v>67.709999999999994</c:v>
                </c:pt>
                <c:pt idx="269">
                  <c:v>89.93</c:v>
                </c:pt>
                <c:pt idx="270">
                  <c:v>63.220000000000013</c:v>
                </c:pt>
                <c:pt idx="271">
                  <c:v>69.11</c:v>
                </c:pt>
                <c:pt idx="272">
                  <c:v>15.34</c:v>
                </c:pt>
                <c:pt idx="273">
                  <c:v>13.4</c:v>
                </c:pt>
                <c:pt idx="274">
                  <c:v>25.759999999999987</c:v>
                </c:pt>
                <c:pt idx="275">
                  <c:v>30.93</c:v>
                </c:pt>
                <c:pt idx="276">
                  <c:v>35.99</c:v>
                </c:pt>
                <c:pt idx="277">
                  <c:v>35.24</c:v>
                </c:pt>
                <c:pt idx="278">
                  <c:v>40.130000000000003</c:v>
                </c:pt>
                <c:pt idx="279">
                  <c:v>38.82</c:v>
                </c:pt>
                <c:pt idx="280">
                  <c:v>39.1</c:v>
                </c:pt>
                <c:pt idx="281">
                  <c:v>37.410000000000004</c:v>
                </c:pt>
                <c:pt idx="282">
                  <c:v>11.55</c:v>
                </c:pt>
                <c:pt idx="283">
                  <c:v>13.850000000000016</c:v>
                </c:pt>
                <c:pt idx="284">
                  <c:v>16.53</c:v>
                </c:pt>
                <c:pt idx="285">
                  <c:v>17.34</c:v>
                </c:pt>
                <c:pt idx="286">
                  <c:v>27.19</c:v>
                </c:pt>
                <c:pt idx="287">
                  <c:v>29.82</c:v>
                </c:pt>
                <c:pt idx="288">
                  <c:v>33.370000000000005</c:v>
                </c:pt>
                <c:pt idx="289">
                  <c:v>36.300000000000004</c:v>
                </c:pt>
                <c:pt idx="290">
                  <c:v>38.200000000000003</c:v>
                </c:pt>
                <c:pt idx="291">
                  <c:v>33.61</c:v>
                </c:pt>
                <c:pt idx="292">
                  <c:v>33.720000000000013</c:v>
                </c:pt>
                <c:pt idx="293">
                  <c:v>9.75</c:v>
                </c:pt>
                <c:pt idx="294">
                  <c:v>63.32</c:v>
                </c:pt>
                <c:pt idx="295">
                  <c:v>34.92</c:v>
                </c:pt>
                <c:pt idx="296">
                  <c:v>37.5</c:v>
                </c:pt>
                <c:pt idx="297">
                  <c:v>35.050000000000004</c:v>
                </c:pt>
                <c:pt idx="298">
                  <c:v>3.4499999999999997</c:v>
                </c:pt>
                <c:pt idx="299">
                  <c:v>25.1</c:v>
                </c:pt>
                <c:pt idx="300">
                  <c:v>50.660000000000011</c:v>
                </c:pt>
                <c:pt idx="301">
                  <c:v>46.59</c:v>
                </c:pt>
                <c:pt idx="302">
                  <c:v>38.93</c:v>
                </c:pt>
                <c:pt idx="303">
                  <c:v>34.36</c:v>
                </c:pt>
                <c:pt idx="304">
                  <c:v>52.39</c:v>
                </c:pt>
                <c:pt idx="305">
                  <c:v>48.14</c:v>
                </c:pt>
                <c:pt idx="306">
                  <c:v>58.43</c:v>
                </c:pt>
                <c:pt idx="307">
                  <c:v>50.44</c:v>
                </c:pt>
                <c:pt idx="308">
                  <c:v>43.94</c:v>
                </c:pt>
                <c:pt idx="309">
                  <c:v>36.28</c:v>
                </c:pt>
                <c:pt idx="310">
                  <c:v>41.44</c:v>
                </c:pt>
                <c:pt idx="311">
                  <c:v>32.4</c:v>
                </c:pt>
                <c:pt idx="312">
                  <c:v>17.97</c:v>
                </c:pt>
                <c:pt idx="313">
                  <c:v>54.99</c:v>
                </c:pt>
                <c:pt idx="314">
                  <c:v>63.83</c:v>
                </c:pt>
                <c:pt idx="315">
                  <c:v>64.97</c:v>
                </c:pt>
                <c:pt idx="316">
                  <c:v>48.99</c:v>
                </c:pt>
                <c:pt idx="317">
                  <c:v>41.21</c:v>
                </c:pt>
                <c:pt idx="318">
                  <c:v>48.65</c:v>
                </c:pt>
                <c:pt idx="319">
                  <c:v>18.21</c:v>
                </c:pt>
                <c:pt idx="320">
                  <c:v>14.81</c:v>
                </c:pt>
                <c:pt idx="321">
                  <c:v>41.7</c:v>
                </c:pt>
                <c:pt idx="322">
                  <c:v>42.03</c:v>
                </c:pt>
                <c:pt idx="323">
                  <c:v>37.410000000000004</c:v>
                </c:pt>
                <c:pt idx="324">
                  <c:v>22.74</c:v>
                </c:pt>
                <c:pt idx="325">
                  <c:v>31.23</c:v>
                </c:pt>
                <c:pt idx="326">
                  <c:v>43.02</c:v>
                </c:pt>
                <c:pt idx="327">
                  <c:v>24.84</c:v>
                </c:pt>
                <c:pt idx="328">
                  <c:v>42.11</c:v>
                </c:pt>
                <c:pt idx="329">
                  <c:v>42.48</c:v>
                </c:pt>
                <c:pt idx="330">
                  <c:v>37.770000000000003</c:v>
                </c:pt>
                <c:pt idx="331">
                  <c:v>37.220000000000013</c:v>
                </c:pt>
                <c:pt idx="332">
                  <c:v>43.04</c:v>
                </c:pt>
                <c:pt idx="333">
                  <c:v>20.479999999999986</c:v>
                </c:pt>
                <c:pt idx="334">
                  <c:v>23.82</c:v>
                </c:pt>
                <c:pt idx="335">
                  <c:v>24.43</c:v>
                </c:pt>
                <c:pt idx="336">
                  <c:v>12.59</c:v>
                </c:pt>
                <c:pt idx="337">
                  <c:v>10.75</c:v>
                </c:pt>
                <c:pt idx="338">
                  <c:v>15.99</c:v>
                </c:pt>
                <c:pt idx="339">
                  <c:v>16.7</c:v>
                </c:pt>
                <c:pt idx="340">
                  <c:v>16.14</c:v>
                </c:pt>
                <c:pt idx="341">
                  <c:v>24.21</c:v>
                </c:pt>
                <c:pt idx="342">
                  <c:v>19.959999999999987</c:v>
                </c:pt>
                <c:pt idx="343">
                  <c:v>27.21</c:v>
                </c:pt>
                <c:pt idx="344">
                  <c:v>3.36</c:v>
                </c:pt>
                <c:pt idx="345">
                  <c:v>13.25</c:v>
                </c:pt>
                <c:pt idx="346">
                  <c:v>16.939999999999987</c:v>
                </c:pt>
                <c:pt idx="347">
                  <c:v>17.07</c:v>
                </c:pt>
                <c:pt idx="348">
                  <c:v>20.190000000000001</c:v>
                </c:pt>
                <c:pt idx="349">
                  <c:v>15.05</c:v>
                </c:pt>
                <c:pt idx="350">
                  <c:v>9.11</c:v>
                </c:pt>
                <c:pt idx="351">
                  <c:v>7.1599999999999975</c:v>
                </c:pt>
                <c:pt idx="352">
                  <c:v>25.21</c:v>
                </c:pt>
                <c:pt idx="353">
                  <c:v>34.67</c:v>
                </c:pt>
                <c:pt idx="354">
                  <c:v>38</c:v>
                </c:pt>
                <c:pt idx="355">
                  <c:v>26.84</c:v>
                </c:pt>
                <c:pt idx="356">
                  <c:v>37.520000000000003</c:v>
                </c:pt>
                <c:pt idx="357">
                  <c:v>32.17</c:v>
                </c:pt>
                <c:pt idx="358">
                  <c:v>34.14</c:v>
                </c:pt>
                <c:pt idx="359">
                  <c:v>30.93</c:v>
                </c:pt>
                <c:pt idx="360">
                  <c:v>24.14</c:v>
                </c:pt>
                <c:pt idx="361">
                  <c:v>19.420000000000002</c:v>
                </c:pt>
                <c:pt idx="362">
                  <c:v>21.66</c:v>
                </c:pt>
                <c:pt idx="363">
                  <c:v>22.919999999999987</c:v>
                </c:pt>
                <c:pt idx="364">
                  <c:v>23.610000000000031</c:v>
                </c:pt>
                <c:pt idx="365">
                  <c:v>24.32</c:v>
                </c:pt>
                <c:pt idx="366">
                  <c:v>24.779999999999987</c:v>
                </c:pt>
                <c:pt idx="367">
                  <c:v>40.24</c:v>
                </c:pt>
                <c:pt idx="368">
                  <c:v>36.92</c:v>
                </c:pt>
                <c:pt idx="369">
                  <c:v>30.330000000000005</c:v>
                </c:pt>
                <c:pt idx="370">
                  <c:v>25.58</c:v>
                </c:pt>
                <c:pt idx="371">
                  <c:v>1.0000000000000005E-2</c:v>
                </c:pt>
                <c:pt idx="372">
                  <c:v>0.1</c:v>
                </c:pt>
                <c:pt idx="373">
                  <c:v>0.15000000000000024</c:v>
                </c:pt>
                <c:pt idx="374">
                  <c:v>0.35000000000000031</c:v>
                </c:pt>
                <c:pt idx="375">
                  <c:v>1.06</c:v>
                </c:pt>
                <c:pt idx="376">
                  <c:v>0.88</c:v>
                </c:pt>
                <c:pt idx="377">
                  <c:v>1.57</c:v>
                </c:pt>
                <c:pt idx="378">
                  <c:v>43.290000000000013</c:v>
                </c:pt>
                <c:pt idx="379">
                  <c:v>46.08</c:v>
                </c:pt>
                <c:pt idx="380">
                  <c:v>42.379999999999995</c:v>
                </c:pt>
                <c:pt idx="381">
                  <c:v>36.53</c:v>
                </c:pt>
                <c:pt idx="382">
                  <c:v>40.270000000000003</c:v>
                </c:pt>
                <c:pt idx="383">
                  <c:v>31.77</c:v>
                </c:pt>
                <c:pt idx="384">
                  <c:v>44.39</c:v>
                </c:pt>
                <c:pt idx="385">
                  <c:v>42.32</c:v>
                </c:pt>
                <c:pt idx="386">
                  <c:v>37.67</c:v>
                </c:pt>
                <c:pt idx="387">
                  <c:v>41.160000000000011</c:v>
                </c:pt>
                <c:pt idx="388">
                  <c:v>44.94</c:v>
                </c:pt>
                <c:pt idx="389">
                  <c:v>35.849999999999994</c:v>
                </c:pt>
                <c:pt idx="390">
                  <c:v>30.79</c:v>
                </c:pt>
                <c:pt idx="391">
                  <c:v>46.99</c:v>
                </c:pt>
                <c:pt idx="392">
                  <c:v>41.75</c:v>
                </c:pt>
                <c:pt idx="393">
                  <c:v>23.630000000000031</c:v>
                </c:pt>
                <c:pt idx="394">
                  <c:v>30.35</c:v>
                </c:pt>
                <c:pt idx="395">
                  <c:v>8.7299999999999986</c:v>
                </c:pt>
                <c:pt idx="396">
                  <c:v>18.420000000000002</c:v>
                </c:pt>
                <c:pt idx="397">
                  <c:v>25.27</c:v>
                </c:pt>
                <c:pt idx="398">
                  <c:v>20.68</c:v>
                </c:pt>
                <c:pt idx="399">
                  <c:v>16.73</c:v>
                </c:pt>
                <c:pt idx="400">
                  <c:v>15.450000000000006</c:v>
                </c:pt>
                <c:pt idx="401">
                  <c:v>29.51</c:v>
                </c:pt>
                <c:pt idx="402">
                  <c:v>30.89</c:v>
                </c:pt>
                <c:pt idx="403">
                  <c:v>10.4</c:v>
                </c:pt>
                <c:pt idx="404">
                  <c:v>10.47</c:v>
                </c:pt>
                <c:pt idx="405">
                  <c:v>5.74</c:v>
                </c:pt>
                <c:pt idx="406">
                  <c:v>1.7</c:v>
                </c:pt>
                <c:pt idx="407">
                  <c:v>6.1</c:v>
                </c:pt>
                <c:pt idx="408">
                  <c:v>14.27</c:v>
                </c:pt>
                <c:pt idx="409">
                  <c:v>0.15000000000000024</c:v>
                </c:pt>
                <c:pt idx="410">
                  <c:v>0.16</c:v>
                </c:pt>
                <c:pt idx="411">
                  <c:v>0.26</c:v>
                </c:pt>
                <c:pt idx="412">
                  <c:v>0.21000000000000021</c:v>
                </c:pt>
                <c:pt idx="413">
                  <c:v>0.44</c:v>
                </c:pt>
                <c:pt idx="414">
                  <c:v>0.30000000000000032</c:v>
                </c:pt>
                <c:pt idx="415">
                  <c:v>0.3100000000000005</c:v>
                </c:pt>
                <c:pt idx="416">
                  <c:v>0.18000000000000024</c:v>
                </c:pt>
                <c:pt idx="417">
                  <c:v>0.16</c:v>
                </c:pt>
                <c:pt idx="418">
                  <c:v>11.360000000000015</c:v>
                </c:pt>
                <c:pt idx="419">
                  <c:v>15.67</c:v>
                </c:pt>
                <c:pt idx="420">
                  <c:v>8.629999999999999</c:v>
                </c:pt>
                <c:pt idx="421">
                  <c:v>4.5</c:v>
                </c:pt>
                <c:pt idx="422">
                  <c:v>3.8</c:v>
                </c:pt>
                <c:pt idx="423">
                  <c:v>4.95</c:v>
                </c:pt>
                <c:pt idx="424">
                  <c:v>4.51</c:v>
                </c:pt>
                <c:pt idx="425">
                  <c:v>4.45</c:v>
                </c:pt>
                <c:pt idx="426">
                  <c:v>9.84</c:v>
                </c:pt>
                <c:pt idx="427">
                  <c:v>10.350000000000016</c:v>
                </c:pt>
                <c:pt idx="428">
                  <c:v>3.2</c:v>
                </c:pt>
                <c:pt idx="429">
                  <c:v>9.67</c:v>
                </c:pt>
                <c:pt idx="430">
                  <c:v>4.91</c:v>
                </c:pt>
                <c:pt idx="431">
                  <c:v>8.3500000000000068</c:v>
                </c:pt>
                <c:pt idx="432">
                  <c:v>6.57</c:v>
                </c:pt>
                <c:pt idx="433">
                  <c:v>11.66</c:v>
                </c:pt>
                <c:pt idx="434">
                  <c:v>6.6599999999999975</c:v>
                </c:pt>
                <c:pt idx="435">
                  <c:v>7.4</c:v>
                </c:pt>
                <c:pt idx="436">
                  <c:v>5.78</c:v>
                </c:pt>
                <c:pt idx="437">
                  <c:v>7.8</c:v>
                </c:pt>
                <c:pt idx="438">
                  <c:v>8.07</c:v>
                </c:pt>
                <c:pt idx="439">
                  <c:v>1.9400000000000019</c:v>
                </c:pt>
                <c:pt idx="440">
                  <c:v>5.28</c:v>
                </c:pt>
                <c:pt idx="441">
                  <c:v>1.35</c:v>
                </c:pt>
                <c:pt idx="442">
                  <c:v>0.85000000000000064</c:v>
                </c:pt>
                <c:pt idx="443">
                  <c:v>28.330000000000005</c:v>
                </c:pt>
                <c:pt idx="444">
                  <c:v>25.419999999999987</c:v>
                </c:pt>
                <c:pt idx="445">
                  <c:v>17.29</c:v>
                </c:pt>
                <c:pt idx="446">
                  <c:v>4.5199999999999996</c:v>
                </c:pt>
                <c:pt idx="447">
                  <c:v>7.28</c:v>
                </c:pt>
                <c:pt idx="448">
                  <c:v>3.34</c:v>
                </c:pt>
                <c:pt idx="449">
                  <c:v>19.459999999999987</c:v>
                </c:pt>
                <c:pt idx="450">
                  <c:v>34.42</c:v>
                </c:pt>
                <c:pt idx="451">
                  <c:v>30.38</c:v>
                </c:pt>
                <c:pt idx="452">
                  <c:v>22.32</c:v>
                </c:pt>
                <c:pt idx="453">
                  <c:v>50.44</c:v>
                </c:pt>
                <c:pt idx="454">
                  <c:v>31.93</c:v>
                </c:pt>
                <c:pt idx="455">
                  <c:v>29.37</c:v>
                </c:pt>
                <c:pt idx="456">
                  <c:v>35.83</c:v>
                </c:pt>
                <c:pt idx="457">
                  <c:v>32.370000000000005</c:v>
                </c:pt>
                <c:pt idx="458">
                  <c:v>51.58</c:v>
                </c:pt>
                <c:pt idx="459">
                  <c:v>51.01</c:v>
                </c:pt>
                <c:pt idx="460">
                  <c:v>0.41000000000000031</c:v>
                </c:pt>
                <c:pt idx="461">
                  <c:v>5.6099999999999985</c:v>
                </c:pt>
                <c:pt idx="462">
                  <c:v>26.74</c:v>
                </c:pt>
                <c:pt idx="463">
                  <c:v>58.71</c:v>
                </c:pt>
                <c:pt idx="464">
                  <c:v>57.94</c:v>
                </c:pt>
                <c:pt idx="465">
                  <c:v>50.09</c:v>
                </c:pt>
                <c:pt idx="466">
                  <c:v>64.11999999999999</c:v>
                </c:pt>
                <c:pt idx="467">
                  <c:v>25.67</c:v>
                </c:pt>
                <c:pt idx="468">
                  <c:v>42.87</c:v>
                </c:pt>
                <c:pt idx="469">
                  <c:v>41.17</c:v>
                </c:pt>
                <c:pt idx="470">
                  <c:v>33.93</c:v>
                </c:pt>
                <c:pt idx="471">
                  <c:v>31.959999999999987</c:v>
                </c:pt>
                <c:pt idx="472">
                  <c:v>28.29</c:v>
                </c:pt>
                <c:pt idx="473">
                  <c:v>46.82</c:v>
                </c:pt>
                <c:pt idx="474">
                  <c:v>42.11</c:v>
                </c:pt>
                <c:pt idx="475">
                  <c:v>37.910000000000004</c:v>
                </c:pt>
                <c:pt idx="476">
                  <c:v>33.78</c:v>
                </c:pt>
                <c:pt idx="477">
                  <c:v>55.71</c:v>
                </c:pt>
                <c:pt idx="478">
                  <c:v>54.24</c:v>
                </c:pt>
                <c:pt idx="479">
                  <c:v>45.760000000000012</c:v>
                </c:pt>
                <c:pt idx="480">
                  <c:v>39.349999999999994</c:v>
                </c:pt>
                <c:pt idx="481">
                  <c:v>49.77</c:v>
                </c:pt>
                <c:pt idx="482">
                  <c:v>37.980000000000004</c:v>
                </c:pt>
                <c:pt idx="483">
                  <c:v>37.949999999999996</c:v>
                </c:pt>
                <c:pt idx="484">
                  <c:v>32.870000000000005</c:v>
                </c:pt>
                <c:pt idx="485">
                  <c:v>27.04</c:v>
                </c:pt>
                <c:pt idx="486">
                  <c:v>31.34</c:v>
                </c:pt>
                <c:pt idx="487">
                  <c:v>12.29</c:v>
                </c:pt>
                <c:pt idx="488">
                  <c:v>43.449999999999996</c:v>
                </c:pt>
                <c:pt idx="489">
                  <c:v>57.51</c:v>
                </c:pt>
                <c:pt idx="490">
                  <c:v>45.08</c:v>
                </c:pt>
                <c:pt idx="491">
                  <c:v>38.33</c:v>
                </c:pt>
                <c:pt idx="492">
                  <c:v>52.27</c:v>
                </c:pt>
                <c:pt idx="493">
                  <c:v>50.25</c:v>
                </c:pt>
                <c:pt idx="494">
                  <c:v>40.74</c:v>
                </c:pt>
                <c:pt idx="495">
                  <c:v>45.32</c:v>
                </c:pt>
                <c:pt idx="496">
                  <c:v>28.86</c:v>
                </c:pt>
                <c:pt idx="497">
                  <c:v>33.4</c:v>
                </c:pt>
                <c:pt idx="498">
                  <c:v>31.630000000000031</c:v>
                </c:pt>
                <c:pt idx="499">
                  <c:v>37.64</c:v>
                </c:pt>
                <c:pt idx="500">
                  <c:v>41.83</c:v>
                </c:pt>
                <c:pt idx="501">
                  <c:v>39.270000000000003</c:v>
                </c:pt>
                <c:pt idx="502">
                  <c:v>24.830000000000005</c:v>
                </c:pt>
                <c:pt idx="503">
                  <c:v>49.87</c:v>
                </c:pt>
                <c:pt idx="504">
                  <c:v>48.82</c:v>
                </c:pt>
                <c:pt idx="505">
                  <c:v>65.5</c:v>
                </c:pt>
                <c:pt idx="506">
                  <c:v>29.810000000000031</c:v>
                </c:pt>
                <c:pt idx="507">
                  <c:v>29.27</c:v>
                </c:pt>
                <c:pt idx="508">
                  <c:v>33.9</c:v>
                </c:pt>
                <c:pt idx="509">
                  <c:v>30.57</c:v>
                </c:pt>
                <c:pt idx="510">
                  <c:v>40.910000000000004</c:v>
                </c:pt>
                <c:pt idx="511">
                  <c:v>60.790000000000013</c:v>
                </c:pt>
                <c:pt idx="512">
                  <c:v>6.4700000000000024</c:v>
                </c:pt>
                <c:pt idx="513">
                  <c:v>40.49</c:v>
                </c:pt>
                <c:pt idx="514">
                  <c:v>27.6</c:v>
                </c:pt>
                <c:pt idx="515">
                  <c:v>37.339999999999996</c:v>
                </c:pt>
              </c:numCache>
            </c:numRef>
          </c:yVal>
          <c:extLst xmlns:c16r2="http://schemas.microsoft.com/office/drawing/2015/06/chart">
            <c:ext xmlns:c16="http://schemas.microsoft.com/office/drawing/2014/chart" uri="{C3380CC4-5D6E-409C-BE32-E72D297353CC}">
              <c16:uniqueId val="{00000000-D542-49D1-A040-F41722FBCD08}"/>
            </c:ext>
          </c:extLst>
        </c:ser>
        <c:axId val="45082112"/>
        <c:axId val="45083648"/>
      </c:scatterChart>
      <c:valAx>
        <c:axId val="45082112"/>
        <c:scaling>
          <c:orientation val="minMax"/>
          <c:max val="10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083648"/>
        <c:crosses val="autoZero"/>
        <c:crossBetween val="midCat"/>
        <c:majorUnit val="50"/>
        <c:minorUnit val="25"/>
      </c:valAx>
      <c:valAx>
        <c:axId val="45083648"/>
        <c:scaling>
          <c:orientation val="minMax"/>
          <c:max val="95"/>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082112"/>
        <c:crosses val="autoZero"/>
        <c:crossBetween val="midCat"/>
        <c:majorUnit val="47.5"/>
        <c:minorUnit val="23.7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5894949494949601"/>
          <c:y val="2.3880341880341882E-2"/>
        </c:manualLayout>
      </c:layout>
      <c:spPr>
        <a:noFill/>
        <a:ln>
          <a:noFill/>
        </a:ln>
        <a:effectLst/>
      </c:spPr>
    </c:title>
    <c:plotArea>
      <c:layout>
        <c:manualLayout>
          <c:layoutTarget val="inner"/>
          <c:xMode val="edge"/>
          <c:yMode val="edge"/>
          <c:x val="0.1159222222222225"/>
          <c:y val="8.4913333333333327E-2"/>
          <c:w val="0.80574052287581832"/>
          <c:h val="0.74429500000000182"/>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intercept val="0"/>
          </c:trendline>
          <c:xVal>
            <c:numRef>
              <c:f>Pc!$A$2:$A$936</c:f>
              <c:numCache>
                <c:formatCode>General</c:formatCode>
                <c:ptCount val="935"/>
                <c:pt idx="0">
                  <c:v>33.550000000000004</c:v>
                </c:pt>
                <c:pt idx="1">
                  <c:v>33.349999999999994</c:v>
                </c:pt>
                <c:pt idx="2">
                  <c:v>4.45</c:v>
                </c:pt>
                <c:pt idx="3">
                  <c:v>23.6</c:v>
                </c:pt>
                <c:pt idx="4">
                  <c:v>47.7</c:v>
                </c:pt>
                <c:pt idx="5">
                  <c:v>7.18</c:v>
                </c:pt>
                <c:pt idx="6">
                  <c:v>16.04</c:v>
                </c:pt>
                <c:pt idx="7">
                  <c:v>36.200000000000003</c:v>
                </c:pt>
                <c:pt idx="8">
                  <c:v>28.4</c:v>
                </c:pt>
                <c:pt idx="9">
                  <c:v>32.800000000000004</c:v>
                </c:pt>
                <c:pt idx="10">
                  <c:v>29.5</c:v>
                </c:pt>
                <c:pt idx="11">
                  <c:v>96.2</c:v>
                </c:pt>
                <c:pt idx="12">
                  <c:v>70.5</c:v>
                </c:pt>
                <c:pt idx="13">
                  <c:v>82.6</c:v>
                </c:pt>
                <c:pt idx="14">
                  <c:v>75.5</c:v>
                </c:pt>
                <c:pt idx="15">
                  <c:v>60.7</c:v>
                </c:pt>
                <c:pt idx="16">
                  <c:v>67.400000000000006</c:v>
                </c:pt>
                <c:pt idx="17">
                  <c:v>63.7</c:v>
                </c:pt>
                <c:pt idx="18">
                  <c:v>55.2</c:v>
                </c:pt>
                <c:pt idx="19">
                  <c:v>79.599999999999994</c:v>
                </c:pt>
                <c:pt idx="20">
                  <c:v>71</c:v>
                </c:pt>
                <c:pt idx="21">
                  <c:v>88.5</c:v>
                </c:pt>
                <c:pt idx="22">
                  <c:v>68</c:v>
                </c:pt>
                <c:pt idx="23">
                  <c:v>59.1</c:v>
                </c:pt>
                <c:pt idx="24">
                  <c:v>51.7</c:v>
                </c:pt>
                <c:pt idx="25">
                  <c:v>62.9</c:v>
                </c:pt>
                <c:pt idx="26">
                  <c:v>74.2</c:v>
                </c:pt>
                <c:pt idx="27">
                  <c:v>35.1</c:v>
                </c:pt>
                <c:pt idx="28">
                  <c:v>61.5</c:v>
                </c:pt>
                <c:pt idx="29">
                  <c:v>56.600000000000009</c:v>
                </c:pt>
                <c:pt idx="30">
                  <c:v>29.3</c:v>
                </c:pt>
                <c:pt idx="31">
                  <c:v>42</c:v>
                </c:pt>
                <c:pt idx="32">
                  <c:v>26.64</c:v>
                </c:pt>
                <c:pt idx="33">
                  <c:v>33.51</c:v>
                </c:pt>
                <c:pt idx="34">
                  <c:v>39.809999999999995</c:v>
                </c:pt>
                <c:pt idx="35">
                  <c:v>22.259999999999987</c:v>
                </c:pt>
                <c:pt idx="36">
                  <c:v>14.1</c:v>
                </c:pt>
                <c:pt idx="37">
                  <c:v>35.700000000000003</c:v>
                </c:pt>
                <c:pt idx="38">
                  <c:v>44.1</c:v>
                </c:pt>
                <c:pt idx="39">
                  <c:v>52.400000000000006</c:v>
                </c:pt>
                <c:pt idx="40">
                  <c:v>60.600000000000009</c:v>
                </c:pt>
                <c:pt idx="41">
                  <c:v>64.099999999999994</c:v>
                </c:pt>
                <c:pt idx="42">
                  <c:v>64</c:v>
                </c:pt>
                <c:pt idx="43">
                  <c:v>66.5</c:v>
                </c:pt>
                <c:pt idx="44">
                  <c:v>28</c:v>
                </c:pt>
                <c:pt idx="45">
                  <c:v>32.700000000000003</c:v>
                </c:pt>
                <c:pt idx="46">
                  <c:v>34.720000000000013</c:v>
                </c:pt>
                <c:pt idx="47">
                  <c:v>62.5</c:v>
                </c:pt>
                <c:pt idx="48">
                  <c:v>72.3</c:v>
                </c:pt>
                <c:pt idx="49">
                  <c:v>104</c:v>
                </c:pt>
                <c:pt idx="50">
                  <c:v>51.6</c:v>
                </c:pt>
                <c:pt idx="51">
                  <c:v>32.760000000000012</c:v>
                </c:pt>
                <c:pt idx="52">
                  <c:v>37.6</c:v>
                </c:pt>
                <c:pt idx="53">
                  <c:v>40.339999999999996</c:v>
                </c:pt>
                <c:pt idx="54">
                  <c:v>40</c:v>
                </c:pt>
                <c:pt idx="55">
                  <c:v>39.58</c:v>
                </c:pt>
                <c:pt idx="56">
                  <c:v>45.36</c:v>
                </c:pt>
                <c:pt idx="57">
                  <c:v>44.21</c:v>
                </c:pt>
                <c:pt idx="58">
                  <c:v>45.09</c:v>
                </c:pt>
                <c:pt idx="59">
                  <c:v>46.09</c:v>
                </c:pt>
                <c:pt idx="60">
                  <c:v>32.760000000000012</c:v>
                </c:pt>
                <c:pt idx="61">
                  <c:v>47</c:v>
                </c:pt>
                <c:pt idx="62">
                  <c:v>46.08</c:v>
                </c:pt>
                <c:pt idx="63">
                  <c:v>46.63000000000001</c:v>
                </c:pt>
                <c:pt idx="64">
                  <c:v>47.260000000000012</c:v>
                </c:pt>
                <c:pt idx="65">
                  <c:v>48.56</c:v>
                </c:pt>
                <c:pt idx="66">
                  <c:v>36.14</c:v>
                </c:pt>
                <c:pt idx="67">
                  <c:v>36.700000000000003</c:v>
                </c:pt>
                <c:pt idx="68">
                  <c:v>37.290000000000013</c:v>
                </c:pt>
                <c:pt idx="69">
                  <c:v>38</c:v>
                </c:pt>
                <c:pt idx="70">
                  <c:v>36.720000000000013</c:v>
                </c:pt>
                <c:pt idx="71">
                  <c:v>37.32</c:v>
                </c:pt>
                <c:pt idx="72">
                  <c:v>38.590000000000003</c:v>
                </c:pt>
                <c:pt idx="73">
                  <c:v>47</c:v>
                </c:pt>
                <c:pt idx="74">
                  <c:v>46.8</c:v>
                </c:pt>
                <c:pt idx="75">
                  <c:v>31.840000000000003</c:v>
                </c:pt>
                <c:pt idx="76">
                  <c:v>25.5</c:v>
                </c:pt>
                <c:pt idx="77">
                  <c:v>39.6</c:v>
                </c:pt>
                <c:pt idx="78">
                  <c:v>54.100000000000009</c:v>
                </c:pt>
                <c:pt idx="79">
                  <c:v>46.3</c:v>
                </c:pt>
                <c:pt idx="80">
                  <c:v>51.1</c:v>
                </c:pt>
                <c:pt idx="81">
                  <c:v>49.1</c:v>
                </c:pt>
                <c:pt idx="82">
                  <c:v>41.1</c:v>
                </c:pt>
                <c:pt idx="83">
                  <c:v>49.1</c:v>
                </c:pt>
                <c:pt idx="84">
                  <c:v>8.8000000000000007</c:v>
                </c:pt>
                <c:pt idx="85">
                  <c:v>19.799999999999986</c:v>
                </c:pt>
                <c:pt idx="86">
                  <c:v>26.799999999999986</c:v>
                </c:pt>
                <c:pt idx="87">
                  <c:v>19.8</c:v>
                </c:pt>
                <c:pt idx="88">
                  <c:v>23.200000000000003</c:v>
                </c:pt>
                <c:pt idx="89">
                  <c:v>34.200000000000003</c:v>
                </c:pt>
                <c:pt idx="90">
                  <c:v>24</c:v>
                </c:pt>
                <c:pt idx="91">
                  <c:v>34</c:v>
                </c:pt>
                <c:pt idx="92">
                  <c:v>42.08</c:v>
                </c:pt>
                <c:pt idx="93">
                  <c:v>34.82</c:v>
                </c:pt>
                <c:pt idx="94">
                  <c:v>33.57</c:v>
                </c:pt>
                <c:pt idx="95">
                  <c:v>40.290000000000013</c:v>
                </c:pt>
                <c:pt idx="96">
                  <c:v>34.620000000000012</c:v>
                </c:pt>
                <c:pt idx="97">
                  <c:v>82.59</c:v>
                </c:pt>
                <c:pt idx="98">
                  <c:v>101.06</c:v>
                </c:pt>
                <c:pt idx="99">
                  <c:v>48.68</c:v>
                </c:pt>
                <c:pt idx="100">
                  <c:v>58.61</c:v>
                </c:pt>
                <c:pt idx="101">
                  <c:v>28.41</c:v>
                </c:pt>
                <c:pt idx="102">
                  <c:v>18.59</c:v>
                </c:pt>
                <c:pt idx="103">
                  <c:v>35.78</c:v>
                </c:pt>
                <c:pt idx="104">
                  <c:v>85.78</c:v>
                </c:pt>
                <c:pt idx="105">
                  <c:v>50.59</c:v>
                </c:pt>
                <c:pt idx="106">
                  <c:v>37.700000000000003</c:v>
                </c:pt>
                <c:pt idx="107">
                  <c:v>38.160000000000011</c:v>
                </c:pt>
                <c:pt idx="108">
                  <c:v>62.47</c:v>
                </c:pt>
                <c:pt idx="109">
                  <c:v>24.700000000000003</c:v>
                </c:pt>
                <c:pt idx="110">
                  <c:v>23.279999999999987</c:v>
                </c:pt>
                <c:pt idx="111">
                  <c:v>35.370000000000005</c:v>
                </c:pt>
                <c:pt idx="112">
                  <c:v>23.75</c:v>
                </c:pt>
                <c:pt idx="113">
                  <c:v>10.9</c:v>
                </c:pt>
                <c:pt idx="114">
                  <c:v>16.16</c:v>
                </c:pt>
                <c:pt idx="115">
                  <c:v>35.75</c:v>
                </c:pt>
                <c:pt idx="116">
                  <c:v>38.349999999999994</c:v>
                </c:pt>
                <c:pt idx="117">
                  <c:v>49.550000000000004</c:v>
                </c:pt>
                <c:pt idx="118">
                  <c:v>32.97</c:v>
                </c:pt>
                <c:pt idx="119">
                  <c:v>50.2</c:v>
                </c:pt>
                <c:pt idx="120">
                  <c:v>64.52</c:v>
                </c:pt>
                <c:pt idx="121">
                  <c:v>17.77</c:v>
                </c:pt>
                <c:pt idx="122">
                  <c:v>24.729999999999986</c:v>
                </c:pt>
                <c:pt idx="123">
                  <c:v>29.479999999999986</c:v>
                </c:pt>
                <c:pt idx="124">
                  <c:v>18.95</c:v>
                </c:pt>
                <c:pt idx="125">
                  <c:v>18.450000000000003</c:v>
                </c:pt>
                <c:pt idx="126">
                  <c:v>13.32</c:v>
                </c:pt>
                <c:pt idx="127">
                  <c:v>13.22</c:v>
                </c:pt>
                <c:pt idx="128">
                  <c:v>19.14</c:v>
                </c:pt>
                <c:pt idx="129">
                  <c:v>26.450000000000003</c:v>
                </c:pt>
                <c:pt idx="130">
                  <c:v>34</c:v>
                </c:pt>
                <c:pt idx="131">
                  <c:v>26.22</c:v>
                </c:pt>
                <c:pt idx="132">
                  <c:v>28.18</c:v>
                </c:pt>
                <c:pt idx="133">
                  <c:v>27.14</c:v>
                </c:pt>
                <c:pt idx="134">
                  <c:v>23.799999999999986</c:v>
                </c:pt>
                <c:pt idx="135">
                  <c:v>23.29</c:v>
                </c:pt>
                <c:pt idx="136">
                  <c:v>22.67</c:v>
                </c:pt>
                <c:pt idx="137">
                  <c:v>14.739999999999998</c:v>
                </c:pt>
                <c:pt idx="138">
                  <c:v>23.87</c:v>
                </c:pt>
                <c:pt idx="139">
                  <c:v>24.060000000000002</c:v>
                </c:pt>
                <c:pt idx="140">
                  <c:v>29.36</c:v>
                </c:pt>
                <c:pt idx="141">
                  <c:v>28.29</c:v>
                </c:pt>
                <c:pt idx="142">
                  <c:v>30.939999999999987</c:v>
                </c:pt>
                <c:pt idx="143">
                  <c:v>23.25</c:v>
                </c:pt>
                <c:pt idx="144">
                  <c:v>35.82</c:v>
                </c:pt>
                <c:pt idx="145">
                  <c:v>34.349999999999994</c:v>
                </c:pt>
                <c:pt idx="146">
                  <c:v>26.36</c:v>
                </c:pt>
                <c:pt idx="147">
                  <c:v>20.38</c:v>
                </c:pt>
                <c:pt idx="148">
                  <c:v>53.400000000000006</c:v>
                </c:pt>
                <c:pt idx="149">
                  <c:v>34.130000000000003</c:v>
                </c:pt>
                <c:pt idx="150">
                  <c:v>30.1</c:v>
                </c:pt>
                <c:pt idx="151">
                  <c:v>29.5</c:v>
                </c:pt>
                <c:pt idx="152">
                  <c:v>28.58</c:v>
                </c:pt>
                <c:pt idx="153">
                  <c:v>29.71</c:v>
                </c:pt>
                <c:pt idx="154">
                  <c:v>19.939999999999987</c:v>
                </c:pt>
                <c:pt idx="155">
                  <c:v>26.200000000000003</c:v>
                </c:pt>
                <c:pt idx="156">
                  <c:v>23.919999999999987</c:v>
                </c:pt>
                <c:pt idx="157">
                  <c:v>19.610000000000031</c:v>
                </c:pt>
                <c:pt idx="158">
                  <c:v>30.150000000000031</c:v>
                </c:pt>
                <c:pt idx="159">
                  <c:v>18.43</c:v>
                </c:pt>
                <c:pt idx="160">
                  <c:v>20.6</c:v>
                </c:pt>
                <c:pt idx="161">
                  <c:v>17.07</c:v>
                </c:pt>
                <c:pt idx="162">
                  <c:v>32.400000000000006</c:v>
                </c:pt>
                <c:pt idx="163">
                  <c:v>22.52</c:v>
                </c:pt>
                <c:pt idx="164">
                  <c:v>35.5</c:v>
                </c:pt>
                <c:pt idx="165">
                  <c:v>31.82</c:v>
                </c:pt>
                <c:pt idx="166">
                  <c:v>39.190000000000012</c:v>
                </c:pt>
                <c:pt idx="167">
                  <c:v>18.89</c:v>
                </c:pt>
                <c:pt idx="168">
                  <c:v>25.229999999999986</c:v>
                </c:pt>
                <c:pt idx="169">
                  <c:v>30.130000000000031</c:v>
                </c:pt>
                <c:pt idx="170">
                  <c:v>28.919999999999987</c:v>
                </c:pt>
                <c:pt idx="171">
                  <c:v>21.9</c:v>
                </c:pt>
                <c:pt idx="172">
                  <c:v>27.32</c:v>
                </c:pt>
                <c:pt idx="173">
                  <c:v>26.330000000000005</c:v>
                </c:pt>
                <c:pt idx="174">
                  <c:v>30.21</c:v>
                </c:pt>
                <c:pt idx="175">
                  <c:v>35.94</c:v>
                </c:pt>
                <c:pt idx="176">
                  <c:v>31.02</c:v>
                </c:pt>
                <c:pt idx="177">
                  <c:v>25.58</c:v>
                </c:pt>
                <c:pt idx="178">
                  <c:v>18.439999999999987</c:v>
                </c:pt>
                <c:pt idx="179">
                  <c:v>24.770000000000003</c:v>
                </c:pt>
                <c:pt idx="180">
                  <c:v>26.200000000000003</c:v>
                </c:pt>
                <c:pt idx="181">
                  <c:v>30.36</c:v>
                </c:pt>
                <c:pt idx="182">
                  <c:v>24.450000000000003</c:v>
                </c:pt>
                <c:pt idx="183">
                  <c:v>31.57</c:v>
                </c:pt>
                <c:pt idx="184">
                  <c:v>36.839999999999996</c:v>
                </c:pt>
                <c:pt idx="185">
                  <c:v>27.439999999999987</c:v>
                </c:pt>
                <c:pt idx="186">
                  <c:v>26.409999999999989</c:v>
                </c:pt>
                <c:pt idx="187">
                  <c:v>29.299999999999986</c:v>
                </c:pt>
                <c:pt idx="188">
                  <c:v>27.8</c:v>
                </c:pt>
                <c:pt idx="189">
                  <c:v>28.45</c:v>
                </c:pt>
                <c:pt idx="190">
                  <c:v>31.25</c:v>
                </c:pt>
                <c:pt idx="191">
                  <c:v>33.77000000000001</c:v>
                </c:pt>
                <c:pt idx="192">
                  <c:v>28.330000000000005</c:v>
                </c:pt>
                <c:pt idx="193">
                  <c:v>23.419999999999987</c:v>
                </c:pt>
                <c:pt idx="194">
                  <c:v>26.810000000000031</c:v>
                </c:pt>
                <c:pt idx="195">
                  <c:v>33.44</c:v>
                </c:pt>
                <c:pt idx="196">
                  <c:v>22.77</c:v>
                </c:pt>
                <c:pt idx="197">
                  <c:v>33.43</c:v>
                </c:pt>
                <c:pt idx="198">
                  <c:v>28.38</c:v>
                </c:pt>
                <c:pt idx="199">
                  <c:v>24.91</c:v>
                </c:pt>
                <c:pt idx="200">
                  <c:v>30.72</c:v>
                </c:pt>
                <c:pt idx="201">
                  <c:v>30.62</c:v>
                </c:pt>
                <c:pt idx="202">
                  <c:v>30.439999999999987</c:v>
                </c:pt>
                <c:pt idx="203">
                  <c:v>30.35</c:v>
                </c:pt>
                <c:pt idx="204">
                  <c:v>73.72</c:v>
                </c:pt>
                <c:pt idx="205">
                  <c:v>32.309999999999995</c:v>
                </c:pt>
                <c:pt idx="206">
                  <c:v>22.7</c:v>
                </c:pt>
                <c:pt idx="207">
                  <c:v>24.47</c:v>
                </c:pt>
                <c:pt idx="208">
                  <c:v>24.71</c:v>
                </c:pt>
                <c:pt idx="209">
                  <c:v>40.449999999999996</c:v>
                </c:pt>
                <c:pt idx="210">
                  <c:v>47.75</c:v>
                </c:pt>
                <c:pt idx="211">
                  <c:v>32.1</c:v>
                </c:pt>
                <c:pt idx="212">
                  <c:v>21.79</c:v>
                </c:pt>
                <c:pt idx="213">
                  <c:v>27.89</c:v>
                </c:pt>
                <c:pt idx="214">
                  <c:v>24.560000000000002</c:v>
                </c:pt>
                <c:pt idx="215">
                  <c:v>31.189999999999987</c:v>
                </c:pt>
                <c:pt idx="216">
                  <c:v>34.379999999999995</c:v>
                </c:pt>
                <c:pt idx="217">
                  <c:v>28.110000000000031</c:v>
                </c:pt>
                <c:pt idx="218">
                  <c:v>15.93</c:v>
                </c:pt>
                <c:pt idx="219">
                  <c:v>17.560000000000002</c:v>
                </c:pt>
                <c:pt idx="220">
                  <c:v>17.2</c:v>
                </c:pt>
                <c:pt idx="221">
                  <c:v>17.299999999999986</c:v>
                </c:pt>
                <c:pt idx="222">
                  <c:v>24.75</c:v>
                </c:pt>
                <c:pt idx="223">
                  <c:v>18.68</c:v>
                </c:pt>
                <c:pt idx="224">
                  <c:v>21.67</c:v>
                </c:pt>
                <c:pt idx="225">
                  <c:v>26.79</c:v>
                </c:pt>
                <c:pt idx="226">
                  <c:v>24.82</c:v>
                </c:pt>
                <c:pt idx="227">
                  <c:v>19.95</c:v>
                </c:pt>
                <c:pt idx="228">
                  <c:v>14.729999999999999</c:v>
                </c:pt>
                <c:pt idx="229">
                  <c:v>15.68</c:v>
                </c:pt>
                <c:pt idx="230">
                  <c:v>16.95</c:v>
                </c:pt>
                <c:pt idx="231">
                  <c:v>22.89</c:v>
                </c:pt>
                <c:pt idx="232">
                  <c:v>11.450000000000006</c:v>
                </c:pt>
                <c:pt idx="233">
                  <c:v>9.7800000000000011</c:v>
                </c:pt>
                <c:pt idx="234">
                  <c:v>18.73</c:v>
                </c:pt>
                <c:pt idx="235">
                  <c:v>11.56</c:v>
                </c:pt>
                <c:pt idx="236">
                  <c:v>14.54</c:v>
                </c:pt>
                <c:pt idx="237">
                  <c:v>18.189999999999987</c:v>
                </c:pt>
                <c:pt idx="238">
                  <c:v>10.370000000000006</c:v>
                </c:pt>
                <c:pt idx="239">
                  <c:v>24.279999999999987</c:v>
                </c:pt>
                <c:pt idx="240">
                  <c:v>15.98</c:v>
                </c:pt>
                <c:pt idx="241">
                  <c:v>38.67</c:v>
                </c:pt>
                <c:pt idx="242">
                  <c:v>29.09</c:v>
                </c:pt>
                <c:pt idx="243">
                  <c:v>56.59</c:v>
                </c:pt>
                <c:pt idx="244">
                  <c:v>82.009999999999991</c:v>
                </c:pt>
                <c:pt idx="245">
                  <c:v>20.43</c:v>
                </c:pt>
                <c:pt idx="246">
                  <c:v>27.82</c:v>
                </c:pt>
                <c:pt idx="247">
                  <c:v>18.86</c:v>
                </c:pt>
                <c:pt idx="248">
                  <c:v>15.780000000000001</c:v>
                </c:pt>
                <c:pt idx="249">
                  <c:v>14.729999999999999</c:v>
                </c:pt>
                <c:pt idx="250">
                  <c:v>30.849999999999987</c:v>
                </c:pt>
                <c:pt idx="251">
                  <c:v>28.759999999999987</c:v>
                </c:pt>
                <c:pt idx="252">
                  <c:v>11.08</c:v>
                </c:pt>
                <c:pt idx="253">
                  <c:v>31.7</c:v>
                </c:pt>
                <c:pt idx="254">
                  <c:v>36.01</c:v>
                </c:pt>
                <c:pt idx="255">
                  <c:v>29.52</c:v>
                </c:pt>
                <c:pt idx="256">
                  <c:v>28.619999999999997</c:v>
                </c:pt>
                <c:pt idx="257">
                  <c:v>14.66</c:v>
                </c:pt>
                <c:pt idx="258">
                  <c:v>24.200000000000003</c:v>
                </c:pt>
                <c:pt idx="259">
                  <c:v>18.21</c:v>
                </c:pt>
                <c:pt idx="260">
                  <c:v>32.71</c:v>
                </c:pt>
                <c:pt idx="261">
                  <c:v>17.39</c:v>
                </c:pt>
                <c:pt idx="262">
                  <c:v>22.240000000000002</c:v>
                </c:pt>
                <c:pt idx="263">
                  <c:v>34.1</c:v>
                </c:pt>
                <c:pt idx="264">
                  <c:v>44.3</c:v>
                </c:pt>
                <c:pt idx="265">
                  <c:v>36.700000000000003</c:v>
                </c:pt>
                <c:pt idx="266">
                  <c:v>46.7</c:v>
                </c:pt>
                <c:pt idx="267">
                  <c:v>63.300000000000004</c:v>
                </c:pt>
                <c:pt idx="268">
                  <c:v>43.7</c:v>
                </c:pt>
                <c:pt idx="269">
                  <c:v>68.400000000000006</c:v>
                </c:pt>
                <c:pt idx="270">
                  <c:v>73.5</c:v>
                </c:pt>
                <c:pt idx="271">
                  <c:v>94</c:v>
                </c:pt>
                <c:pt idx="272">
                  <c:v>31.2</c:v>
                </c:pt>
                <c:pt idx="273">
                  <c:v>12</c:v>
                </c:pt>
                <c:pt idx="274">
                  <c:v>19.7</c:v>
                </c:pt>
                <c:pt idx="275">
                  <c:v>21.9</c:v>
                </c:pt>
                <c:pt idx="276">
                  <c:v>26.6</c:v>
                </c:pt>
                <c:pt idx="277">
                  <c:v>28.200000000000003</c:v>
                </c:pt>
                <c:pt idx="278">
                  <c:v>27.3</c:v>
                </c:pt>
                <c:pt idx="279">
                  <c:v>27.3</c:v>
                </c:pt>
                <c:pt idx="280">
                  <c:v>24.700000000000003</c:v>
                </c:pt>
                <c:pt idx="281">
                  <c:v>24.5</c:v>
                </c:pt>
                <c:pt idx="282">
                  <c:v>11.79</c:v>
                </c:pt>
                <c:pt idx="283">
                  <c:v>13.530000000000001</c:v>
                </c:pt>
                <c:pt idx="284">
                  <c:v>15.72</c:v>
                </c:pt>
                <c:pt idx="285">
                  <c:v>16.89</c:v>
                </c:pt>
                <c:pt idx="286">
                  <c:v>21.41</c:v>
                </c:pt>
                <c:pt idx="287">
                  <c:v>21</c:v>
                </c:pt>
                <c:pt idx="288">
                  <c:v>22.110000000000031</c:v>
                </c:pt>
                <c:pt idx="289">
                  <c:v>33.4</c:v>
                </c:pt>
                <c:pt idx="290">
                  <c:v>28.5</c:v>
                </c:pt>
                <c:pt idx="291">
                  <c:v>28.1</c:v>
                </c:pt>
                <c:pt idx="292">
                  <c:v>26.1</c:v>
                </c:pt>
                <c:pt idx="293">
                  <c:v>7.1</c:v>
                </c:pt>
                <c:pt idx="294">
                  <c:v>46.4</c:v>
                </c:pt>
                <c:pt idx="295">
                  <c:v>42</c:v>
                </c:pt>
                <c:pt idx="296">
                  <c:v>34.4</c:v>
                </c:pt>
                <c:pt idx="297">
                  <c:v>42.2</c:v>
                </c:pt>
                <c:pt idx="298">
                  <c:v>3.24</c:v>
                </c:pt>
                <c:pt idx="299">
                  <c:v>48</c:v>
                </c:pt>
                <c:pt idx="300">
                  <c:v>71</c:v>
                </c:pt>
                <c:pt idx="301">
                  <c:v>31.1</c:v>
                </c:pt>
                <c:pt idx="302">
                  <c:v>47.2</c:v>
                </c:pt>
                <c:pt idx="303">
                  <c:v>13.400000000000002</c:v>
                </c:pt>
                <c:pt idx="304">
                  <c:v>21.200000000000003</c:v>
                </c:pt>
                <c:pt idx="305">
                  <c:v>19.899999999999999</c:v>
                </c:pt>
                <c:pt idx="306">
                  <c:v>26.5</c:v>
                </c:pt>
                <c:pt idx="307">
                  <c:v>35.800000000000004</c:v>
                </c:pt>
                <c:pt idx="308">
                  <c:v>42</c:v>
                </c:pt>
                <c:pt idx="309">
                  <c:v>30.099999999999987</c:v>
                </c:pt>
                <c:pt idx="310">
                  <c:v>36</c:v>
                </c:pt>
                <c:pt idx="311">
                  <c:v>31.900000000000002</c:v>
                </c:pt>
                <c:pt idx="312">
                  <c:v>18.100000000000001</c:v>
                </c:pt>
                <c:pt idx="313">
                  <c:v>23.779999999999987</c:v>
                </c:pt>
                <c:pt idx="314">
                  <c:v>52.6</c:v>
                </c:pt>
                <c:pt idx="315">
                  <c:v>55</c:v>
                </c:pt>
                <c:pt idx="316">
                  <c:v>39.64</c:v>
                </c:pt>
                <c:pt idx="317">
                  <c:v>45.100000000000009</c:v>
                </c:pt>
                <c:pt idx="318">
                  <c:v>35.17</c:v>
                </c:pt>
                <c:pt idx="319">
                  <c:v>10.690000000000001</c:v>
                </c:pt>
                <c:pt idx="320">
                  <c:v>4.79</c:v>
                </c:pt>
                <c:pt idx="321">
                  <c:v>40</c:v>
                </c:pt>
                <c:pt idx="322">
                  <c:v>27</c:v>
                </c:pt>
                <c:pt idx="323">
                  <c:v>28</c:v>
                </c:pt>
                <c:pt idx="324">
                  <c:v>13.8</c:v>
                </c:pt>
                <c:pt idx="325">
                  <c:v>22.4</c:v>
                </c:pt>
                <c:pt idx="326">
                  <c:v>41.3</c:v>
                </c:pt>
                <c:pt idx="327">
                  <c:v>26.700000000000003</c:v>
                </c:pt>
                <c:pt idx="328">
                  <c:v>40.200000000000003</c:v>
                </c:pt>
                <c:pt idx="329">
                  <c:v>27.1</c:v>
                </c:pt>
                <c:pt idx="330">
                  <c:v>28.7</c:v>
                </c:pt>
                <c:pt idx="331">
                  <c:v>17.7</c:v>
                </c:pt>
                <c:pt idx="332">
                  <c:v>35.5</c:v>
                </c:pt>
                <c:pt idx="333">
                  <c:v>29.59</c:v>
                </c:pt>
                <c:pt idx="334">
                  <c:v>21.150000000000031</c:v>
                </c:pt>
                <c:pt idx="335">
                  <c:v>38.36</c:v>
                </c:pt>
                <c:pt idx="336">
                  <c:v>8.2800000000000011</c:v>
                </c:pt>
                <c:pt idx="337">
                  <c:v>8.120000000000001</c:v>
                </c:pt>
                <c:pt idx="338">
                  <c:v>13.9</c:v>
                </c:pt>
                <c:pt idx="339">
                  <c:v>10.739999999999998</c:v>
                </c:pt>
                <c:pt idx="340">
                  <c:v>16.329999999999988</c:v>
                </c:pt>
                <c:pt idx="341">
                  <c:v>19.52</c:v>
                </c:pt>
                <c:pt idx="342">
                  <c:v>17.190000000000001</c:v>
                </c:pt>
                <c:pt idx="343">
                  <c:v>26.64</c:v>
                </c:pt>
                <c:pt idx="344">
                  <c:v>2.02</c:v>
                </c:pt>
                <c:pt idx="345">
                  <c:v>13.04</c:v>
                </c:pt>
                <c:pt idx="346">
                  <c:v>13.15</c:v>
                </c:pt>
                <c:pt idx="347">
                  <c:v>14.11</c:v>
                </c:pt>
                <c:pt idx="348">
                  <c:v>16.350000000000001</c:v>
                </c:pt>
                <c:pt idx="349">
                  <c:v>12.350000000000016</c:v>
                </c:pt>
                <c:pt idx="350">
                  <c:v>6.7799999999999994</c:v>
                </c:pt>
                <c:pt idx="351">
                  <c:v>5.0299999999999985</c:v>
                </c:pt>
                <c:pt idx="352">
                  <c:v>30.380000000000003</c:v>
                </c:pt>
                <c:pt idx="353">
                  <c:v>49.900000000000006</c:v>
                </c:pt>
                <c:pt idx="354">
                  <c:v>22.47</c:v>
                </c:pt>
                <c:pt idx="355">
                  <c:v>25.35</c:v>
                </c:pt>
                <c:pt idx="356">
                  <c:v>36.86</c:v>
                </c:pt>
                <c:pt idx="357">
                  <c:v>42.02</c:v>
                </c:pt>
                <c:pt idx="358">
                  <c:v>36.18</c:v>
                </c:pt>
                <c:pt idx="359">
                  <c:v>32.75</c:v>
                </c:pt>
                <c:pt idx="360">
                  <c:v>24.64</c:v>
                </c:pt>
                <c:pt idx="361">
                  <c:v>32</c:v>
                </c:pt>
                <c:pt idx="362">
                  <c:v>27</c:v>
                </c:pt>
                <c:pt idx="363">
                  <c:v>26.5</c:v>
                </c:pt>
                <c:pt idx="364">
                  <c:v>26.799999999999986</c:v>
                </c:pt>
                <c:pt idx="365">
                  <c:v>27</c:v>
                </c:pt>
                <c:pt idx="366">
                  <c:v>27.9</c:v>
                </c:pt>
                <c:pt idx="367">
                  <c:v>31.869999999999987</c:v>
                </c:pt>
                <c:pt idx="368">
                  <c:v>34.44</c:v>
                </c:pt>
                <c:pt idx="369">
                  <c:v>25</c:v>
                </c:pt>
                <c:pt idx="370">
                  <c:v>22.1</c:v>
                </c:pt>
                <c:pt idx="371">
                  <c:v>4.0000000000000022E-2</c:v>
                </c:pt>
                <c:pt idx="372">
                  <c:v>0.11699999999999998</c:v>
                </c:pt>
                <c:pt idx="373">
                  <c:v>0.25</c:v>
                </c:pt>
                <c:pt idx="374">
                  <c:v>0.41400000000000031</c:v>
                </c:pt>
                <c:pt idx="375">
                  <c:v>1.56</c:v>
                </c:pt>
                <c:pt idx="376">
                  <c:v>1.161</c:v>
                </c:pt>
                <c:pt idx="377">
                  <c:v>2.4149999999999987</c:v>
                </c:pt>
                <c:pt idx="378">
                  <c:v>26.4</c:v>
                </c:pt>
                <c:pt idx="379">
                  <c:v>38.400000000000006</c:v>
                </c:pt>
                <c:pt idx="380">
                  <c:v>33.300000000000004</c:v>
                </c:pt>
                <c:pt idx="381">
                  <c:v>29.1</c:v>
                </c:pt>
                <c:pt idx="382">
                  <c:v>32.800000000000004</c:v>
                </c:pt>
                <c:pt idx="383">
                  <c:v>24.6</c:v>
                </c:pt>
                <c:pt idx="384">
                  <c:v>37.9</c:v>
                </c:pt>
                <c:pt idx="385">
                  <c:v>34.800000000000004</c:v>
                </c:pt>
                <c:pt idx="386">
                  <c:v>32.5</c:v>
                </c:pt>
                <c:pt idx="387">
                  <c:v>39</c:v>
                </c:pt>
                <c:pt idx="388">
                  <c:v>43.3</c:v>
                </c:pt>
                <c:pt idx="389">
                  <c:v>33.700000000000003</c:v>
                </c:pt>
                <c:pt idx="390">
                  <c:v>26.330000000000005</c:v>
                </c:pt>
                <c:pt idx="391">
                  <c:v>48.3</c:v>
                </c:pt>
                <c:pt idx="392">
                  <c:v>42.8</c:v>
                </c:pt>
                <c:pt idx="393">
                  <c:v>24.130000000000031</c:v>
                </c:pt>
                <c:pt idx="394">
                  <c:v>39</c:v>
                </c:pt>
                <c:pt idx="395">
                  <c:v>5.2</c:v>
                </c:pt>
                <c:pt idx="396">
                  <c:v>20.82</c:v>
                </c:pt>
                <c:pt idx="397">
                  <c:v>24.259999999999987</c:v>
                </c:pt>
                <c:pt idx="398">
                  <c:v>19.920000000000002</c:v>
                </c:pt>
                <c:pt idx="399">
                  <c:v>13.91</c:v>
                </c:pt>
                <c:pt idx="400">
                  <c:v>16.36</c:v>
                </c:pt>
                <c:pt idx="401">
                  <c:v>24.4</c:v>
                </c:pt>
                <c:pt idx="402">
                  <c:v>30.8</c:v>
                </c:pt>
                <c:pt idx="403">
                  <c:v>8.7000000000000011</c:v>
                </c:pt>
                <c:pt idx="404">
                  <c:v>9.6</c:v>
                </c:pt>
                <c:pt idx="405">
                  <c:v>4.08</c:v>
                </c:pt>
                <c:pt idx="406">
                  <c:v>1.6700000000000019</c:v>
                </c:pt>
                <c:pt idx="407">
                  <c:v>4.09</c:v>
                </c:pt>
                <c:pt idx="408">
                  <c:v>23.88</c:v>
                </c:pt>
                <c:pt idx="409">
                  <c:v>4.3099999999999999E-2</c:v>
                </c:pt>
                <c:pt idx="410">
                  <c:v>4.9700000000000112E-2</c:v>
                </c:pt>
                <c:pt idx="411">
                  <c:v>7.8200000000000006E-2</c:v>
                </c:pt>
                <c:pt idx="412">
                  <c:v>6.7000000000000004E-2</c:v>
                </c:pt>
                <c:pt idx="413">
                  <c:v>0.14560000000000001</c:v>
                </c:pt>
                <c:pt idx="414">
                  <c:v>0.10160000000000002</c:v>
                </c:pt>
                <c:pt idx="415">
                  <c:v>0.11260000000000002</c:v>
                </c:pt>
                <c:pt idx="416">
                  <c:v>5.4100000000000023E-2</c:v>
                </c:pt>
                <c:pt idx="417">
                  <c:v>4.9100000000000033E-2</c:v>
                </c:pt>
                <c:pt idx="418">
                  <c:v>12.29</c:v>
                </c:pt>
                <c:pt idx="419">
                  <c:v>17.600000000000001</c:v>
                </c:pt>
                <c:pt idx="420">
                  <c:v>7.07</c:v>
                </c:pt>
                <c:pt idx="421">
                  <c:v>8.51</c:v>
                </c:pt>
                <c:pt idx="422">
                  <c:v>6.8900000000000006</c:v>
                </c:pt>
                <c:pt idx="423">
                  <c:v>6.09</c:v>
                </c:pt>
                <c:pt idx="424">
                  <c:v>5.1899999999999995</c:v>
                </c:pt>
                <c:pt idx="425">
                  <c:v>5.3599999999999985</c:v>
                </c:pt>
                <c:pt idx="426">
                  <c:v>13.62</c:v>
                </c:pt>
                <c:pt idx="427">
                  <c:v>11.260000000000002</c:v>
                </c:pt>
                <c:pt idx="428">
                  <c:v>3.55</c:v>
                </c:pt>
                <c:pt idx="429">
                  <c:v>22.020000000000003</c:v>
                </c:pt>
                <c:pt idx="430">
                  <c:v>4.55</c:v>
                </c:pt>
                <c:pt idx="431">
                  <c:v>17.399999999999999</c:v>
                </c:pt>
                <c:pt idx="432">
                  <c:v>8.120000000000001</c:v>
                </c:pt>
                <c:pt idx="433">
                  <c:v>21.39</c:v>
                </c:pt>
                <c:pt idx="434">
                  <c:v>7.6599999999999975</c:v>
                </c:pt>
                <c:pt idx="435">
                  <c:v>17.29</c:v>
                </c:pt>
                <c:pt idx="436">
                  <c:v>8.8000000000000007</c:v>
                </c:pt>
                <c:pt idx="437">
                  <c:v>11.55</c:v>
                </c:pt>
                <c:pt idx="438">
                  <c:v>7.7900000000000009</c:v>
                </c:pt>
                <c:pt idx="439">
                  <c:v>1.83</c:v>
                </c:pt>
                <c:pt idx="440">
                  <c:v>8.6300000000000008</c:v>
                </c:pt>
                <c:pt idx="441">
                  <c:v>1.08</c:v>
                </c:pt>
                <c:pt idx="442">
                  <c:v>1.3800000000000001</c:v>
                </c:pt>
                <c:pt idx="443">
                  <c:v>52.1</c:v>
                </c:pt>
                <c:pt idx="444">
                  <c:v>23.4</c:v>
                </c:pt>
                <c:pt idx="445">
                  <c:v>13.3</c:v>
                </c:pt>
                <c:pt idx="446">
                  <c:v>4.9000000000000004</c:v>
                </c:pt>
                <c:pt idx="447">
                  <c:v>9.8000000000000007</c:v>
                </c:pt>
                <c:pt idx="448">
                  <c:v>2.9000000000000004</c:v>
                </c:pt>
                <c:pt idx="449">
                  <c:v>13.639999999999999</c:v>
                </c:pt>
                <c:pt idx="450">
                  <c:v>28.4</c:v>
                </c:pt>
                <c:pt idx="451">
                  <c:v>21.610000000000031</c:v>
                </c:pt>
                <c:pt idx="452">
                  <c:v>19.920000000000002</c:v>
                </c:pt>
                <c:pt idx="453">
                  <c:v>49.900000000000006</c:v>
                </c:pt>
                <c:pt idx="454">
                  <c:v>49.39</c:v>
                </c:pt>
                <c:pt idx="455">
                  <c:v>37.9</c:v>
                </c:pt>
                <c:pt idx="456">
                  <c:v>16.7</c:v>
                </c:pt>
                <c:pt idx="457">
                  <c:v>55</c:v>
                </c:pt>
                <c:pt idx="458">
                  <c:v>28.4</c:v>
                </c:pt>
                <c:pt idx="459">
                  <c:v>33.700000000000003</c:v>
                </c:pt>
                <c:pt idx="460">
                  <c:v>0.45000000000000007</c:v>
                </c:pt>
                <c:pt idx="461">
                  <c:v>5.96</c:v>
                </c:pt>
                <c:pt idx="462">
                  <c:v>17.600000000000001</c:v>
                </c:pt>
                <c:pt idx="463">
                  <c:v>56.7</c:v>
                </c:pt>
                <c:pt idx="464">
                  <c:v>58.6</c:v>
                </c:pt>
                <c:pt idx="465">
                  <c:v>53</c:v>
                </c:pt>
                <c:pt idx="466">
                  <c:v>54.6</c:v>
                </c:pt>
                <c:pt idx="467">
                  <c:v>26.9</c:v>
                </c:pt>
                <c:pt idx="468">
                  <c:v>28.6</c:v>
                </c:pt>
                <c:pt idx="469">
                  <c:v>31.2</c:v>
                </c:pt>
                <c:pt idx="470">
                  <c:v>43.8</c:v>
                </c:pt>
                <c:pt idx="471">
                  <c:v>56.70000000000001</c:v>
                </c:pt>
                <c:pt idx="472">
                  <c:v>46.5</c:v>
                </c:pt>
                <c:pt idx="473">
                  <c:v>28.1</c:v>
                </c:pt>
                <c:pt idx="474">
                  <c:v>24.2</c:v>
                </c:pt>
                <c:pt idx="475">
                  <c:v>26.4</c:v>
                </c:pt>
                <c:pt idx="476">
                  <c:v>49.9</c:v>
                </c:pt>
                <c:pt idx="477">
                  <c:v>33.800000000000004</c:v>
                </c:pt>
                <c:pt idx="478">
                  <c:v>27.299999999999986</c:v>
                </c:pt>
                <c:pt idx="479">
                  <c:v>28</c:v>
                </c:pt>
                <c:pt idx="480">
                  <c:v>13.2</c:v>
                </c:pt>
                <c:pt idx="481">
                  <c:v>16.7</c:v>
                </c:pt>
                <c:pt idx="482">
                  <c:v>12.8</c:v>
                </c:pt>
                <c:pt idx="483">
                  <c:v>20.6</c:v>
                </c:pt>
                <c:pt idx="484">
                  <c:v>19</c:v>
                </c:pt>
                <c:pt idx="485">
                  <c:v>11.900000000000002</c:v>
                </c:pt>
                <c:pt idx="486">
                  <c:v>27.779999999999987</c:v>
                </c:pt>
                <c:pt idx="487">
                  <c:v>23.700000000000003</c:v>
                </c:pt>
                <c:pt idx="488">
                  <c:v>28.7</c:v>
                </c:pt>
                <c:pt idx="489">
                  <c:v>68.7</c:v>
                </c:pt>
                <c:pt idx="490">
                  <c:v>65.2</c:v>
                </c:pt>
                <c:pt idx="491">
                  <c:v>36.700000000000003</c:v>
                </c:pt>
                <c:pt idx="492">
                  <c:v>41.600000000000009</c:v>
                </c:pt>
                <c:pt idx="493">
                  <c:v>54.7</c:v>
                </c:pt>
                <c:pt idx="494">
                  <c:v>51.70000000000001</c:v>
                </c:pt>
                <c:pt idx="495">
                  <c:v>49.5</c:v>
                </c:pt>
                <c:pt idx="496">
                  <c:v>52.4</c:v>
                </c:pt>
                <c:pt idx="497">
                  <c:v>42.3</c:v>
                </c:pt>
                <c:pt idx="498">
                  <c:v>46.100000000000009</c:v>
                </c:pt>
                <c:pt idx="499">
                  <c:v>48.100000000000009</c:v>
                </c:pt>
                <c:pt idx="500">
                  <c:v>54</c:v>
                </c:pt>
                <c:pt idx="501">
                  <c:v>48</c:v>
                </c:pt>
                <c:pt idx="502">
                  <c:v>26.7</c:v>
                </c:pt>
                <c:pt idx="503">
                  <c:v>34.4</c:v>
                </c:pt>
                <c:pt idx="504">
                  <c:v>54</c:v>
                </c:pt>
                <c:pt idx="505">
                  <c:v>55.1</c:v>
                </c:pt>
                <c:pt idx="506">
                  <c:v>25.6</c:v>
                </c:pt>
                <c:pt idx="507">
                  <c:v>41.1</c:v>
                </c:pt>
                <c:pt idx="508">
                  <c:v>36.300000000000004</c:v>
                </c:pt>
                <c:pt idx="509">
                  <c:v>40.400000000000006</c:v>
                </c:pt>
                <c:pt idx="510">
                  <c:v>44.55</c:v>
                </c:pt>
                <c:pt idx="511">
                  <c:v>40.200000000000003</c:v>
                </c:pt>
                <c:pt idx="512">
                  <c:v>11</c:v>
                </c:pt>
                <c:pt idx="513">
                  <c:v>54</c:v>
                </c:pt>
                <c:pt idx="514">
                  <c:v>41</c:v>
                </c:pt>
                <c:pt idx="515">
                  <c:v>22</c:v>
                </c:pt>
              </c:numCache>
            </c:numRef>
          </c:xVal>
          <c:yVal>
            <c:numRef>
              <c:f>Pc!$B$2:$B$936</c:f>
              <c:numCache>
                <c:formatCode>0.00</c:formatCode>
                <c:ptCount val="935"/>
                <c:pt idx="0">
                  <c:v>33.24546775776659</c:v>
                </c:pt>
                <c:pt idx="1">
                  <c:v>36.382317178737154</c:v>
                </c:pt>
                <c:pt idx="2">
                  <c:v>2.3616488008029037</c:v>
                </c:pt>
                <c:pt idx="3">
                  <c:v>13.790885955046432</c:v>
                </c:pt>
                <c:pt idx="4">
                  <c:v>34.362686764150425</c:v>
                </c:pt>
                <c:pt idx="5">
                  <c:v>6.5539522264705834</c:v>
                </c:pt>
                <c:pt idx="6">
                  <c:v>15.283356878987288</c:v>
                </c:pt>
                <c:pt idx="7">
                  <c:v>57.286601659378775</c:v>
                </c:pt>
                <c:pt idx="8">
                  <c:v>51.107165064111953</c:v>
                </c:pt>
                <c:pt idx="9">
                  <c:v>65.381739354211618</c:v>
                </c:pt>
                <c:pt idx="10">
                  <c:v>58.912577859394389</c:v>
                </c:pt>
                <c:pt idx="11">
                  <c:v>64.074629919465025</c:v>
                </c:pt>
                <c:pt idx="12">
                  <c:v>38.185694953021226</c:v>
                </c:pt>
                <c:pt idx="13">
                  <c:v>42.936162056722779</c:v>
                </c:pt>
                <c:pt idx="14">
                  <c:v>51.916287577737961</c:v>
                </c:pt>
                <c:pt idx="15">
                  <c:v>33.162380714994065</c:v>
                </c:pt>
                <c:pt idx="16">
                  <c:v>40.412741681605539</c:v>
                </c:pt>
                <c:pt idx="17">
                  <c:v>38.901172062784191</c:v>
                </c:pt>
                <c:pt idx="18">
                  <c:v>42.618081929315956</c:v>
                </c:pt>
                <c:pt idx="19">
                  <c:v>54.80776176525189</c:v>
                </c:pt>
                <c:pt idx="20">
                  <c:v>46.586124446326878</c:v>
                </c:pt>
                <c:pt idx="21">
                  <c:v>53.488034125099276</c:v>
                </c:pt>
                <c:pt idx="22">
                  <c:v>36.441751946367525</c:v>
                </c:pt>
                <c:pt idx="23">
                  <c:v>34.5674796338402</c:v>
                </c:pt>
                <c:pt idx="24">
                  <c:v>37.656417921808711</c:v>
                </c:pt>
                <c:pt idx="25">
                  <c:v>44.166453748963846</c:v>
                </c:pt>
                <c:pt idx="26">
                  <c:v>45.698085642448923</c:v>
                </c:pt>
                <c:pt idx="27">
                  <c:v>25.341179931698207</c:v>
                </c:pt>
                <c:pt idx="28">
                  <c:v>37.608337322557894</c:v>
                </c:pt>
                <c:pt idx="29">
                  <c:v>37.426945605393612</c:v>
                </c:pt>
                <c:pt idx="30">
                  <c:v>18.920939610870629</c:v>
                </c:pt>
                <c:pt idx="31">
                  <c:v>30.650469551492591</c:v>
                </c:pt>
                <c:pt idx="32">
                  <c:v>34.535305455998341</c:v>
                </c:pt>
                <c:pt idx="33">
                  <c:v>36.284399700171363</c:v>
                </c:pt>
                <c:pt idx="34">
                  <c:v>43.592661250709476</c:v>
                </c:pt>
                <c:pt idx="35">
                  <c:v>25.822617982682488</c:v>
                </c:pt>
                <c:pt idx="36">
                  <c:v>14.383300382159286</c:v>
                </c:pt>
                <c:pt idx="37">
                  <c:v>28.375716560329519</c:v>
                </c:pt>
                <c:pt idx="38">
                  <c:v>29.11349036632669</c:v>
                </c:pt>
                <c:pt idx="39">
                  <c:v>35.832318573668324</c:v>
                </c:pt>
                <c:pt idx="40">
                  <c:v>40.503252471028738</c:v>
                </c:pt>
                <c:pt idx="41">
                  <c:v>39.396671269149344</c:v>
                </c:pt>
                <c:pt idx="42">
                  <c:v>41.644196508176165</c:v>
                </c:pt>
                <c:pt idx="43">
                  <c:v>37.562620813104033</c:v>
                </c:pt>
                <c:pt idx="44">
                  <c:v>33.653903190256827</c:v>
                </c:pt>
                <c:pt idx="45">
                  <c:v>38.357730390727234</c:v>
                </c:pt>
                <c:pt idx="46">
                  <c:v>29.773677186127738</c:v>
                </c:pt>
                <c:pt idx="47">
                  <c:v>43.434161735805624</c:v>
                </c:pt>
                <c:pt idx="48">
                  <c:v>70.534248119867954</c:v>
                </c:pt>
                <c:pt idx="49">
                  <c:v>55.572187624700952</c:v>
                </c:pt>
                <c:pt idx="50">
                  <c:v>18.540657468693691</c:v>
                </c:pt>
                <c:pt idx="51">
                  <c:v>34.668314059299064</c:v>
                </c:pt>
                <c:pt idx="52">
                  <c:v>39.070270777682389</c:v>
                </c:pt>
                <c:pt idx="53">
                  <c:v>41.155772828430955</c:v>
                </c:pt>
                <c:pt idx="54">
                  <c:v>40.573349534121512</c:v>
                </c:pt>
                <c:pt idx="55">
                  <c:v>38.962004983772026</c:v>
                </c:pt>
                <c:pt idx="56">
                  <c:v>44.733287818508579</c:v>
                </c:pt>
                <c:pt idx="57">
                  <c:v>41.673153517112056</c:v>
                </c:pt>
                <c:pt idx="58">
                  <c:v>42.488250405842017</c:v>
                </c:pt>
                <c:pt idx="59">
                  <c:v>42.532357027041137</c:v>
                </c:pt>
                <c:pt idx="60">
                  <c:v>34.668314059299064</c:v>
                </c:pt>
                <c:pt idx="61">
                  <c:v>44.025772726842817</c:v>
                </c:pt>
                <c:pt idx="62">
                  <c:v>43.106048420510866</c:v>
                </c:pt>
                <c:pt idx="63">
                  <c:v>44.000866511557895</c:v>
                </c:pt>
                <c:pt idx="64">
                  <c:v>44.700789454261155</c:v>
                </c:pt>
                <c:pt idx="65">
                  <c:v>45.23059470889234</c:v>
                </c:pt>
                <c:pt idx="66">
                  <c:v>35.256714449489458</c:v>
                </c:pt>
                <c:pt idx="67">
                  <c:v>35.904519238291002</c:v>
                </c:pt>
                <c:pt idx="68">
                  <c:v>34.966322072836604</c:v>
                </c:pt>
                <c:pt idx="69">
                  <c:v>36.868006160221711</c:v>
                </c:pt>
                <c:pt idx="70">
                  <c:v>35.441083585267336</c:v>
                </c:pt>
                <c:pt idx="71">
                  <c:v>35.970561794950314</c:v>
                </c:pt>
                <c:pt idx="72">
                  <c:v>36.597393236197533</c:v>
                </c:pt>
                <c:pt idx="73">
                  <c:v>35.477765524693794</c:v>
                </c:pt>
                <c:pt idx="74">
                  <c:v>33.926464812683044</c:v>
                </c:pt>
                <c:pt idx="75">
                  <c:v>49.443523683217776</c:v>
                </c:pt>
                <c:pt idx="76">
                  <c:v>23.670624468853582</c:v>
                </c:pt>
                <c:pt idx="77">
                  <c:v>22.640119802913645</c:v>
                </c:pt>
                <c:pt idx="78">
                  <c:v>39.880136540316286</c:v>
                </c:pt>
                <c:pt idx="79">
                  <c:v>39.395511876999088</c:v>
                </c:pt>
                <c:pt idx="80">
                  <c:v>42.194018765151149</c:v>
                </c:pt>
                <c:pt idx="81">
                  <c:v>33.921356566395296</c:v>
                </c:pt>
                <c:pt idx="82">
                  <c:v>32.376272286215624</c:v>
                </c:pt>
                <c:pt idx="83">
                  <c:v>58.350282475963532</c:v>
                </c:pt>
                <c:pt idx="84">
                  <c:v>5.3042560300552255</c:v>
                </c:pt>
                <c:pt idx="85">
                  <c:v>15.114961319048987</c:v>
                </c:pt>
                <c:pt idx="86">
                  <c:v>22.63920465297263</c:v>
                </c:pt>
                <c:pt idx="87">
                  <c:v>41.079327620236533</c:v>
                </c:pt>
                <c:pt idx="88">
                  <c:v>44.584005915939919</c:v>
                </c:pt>
                <c:pt idx="89">
                  <c:v>54.352264834286274</c:v>
                </c:pt>
                <c:pt idx="90">
                  <c:v>40.72223588834099</c:v>
                </c:pt>
                <c:pt idx="91">
                  <c:v>34.119555369334343</c:v>
                </c:pt>
                <c:pt idx="92">
                  <c:v>33.545411113798046</c:v>
                </c:pt>
                <c:pt idx="93">
                  <c:v>25.761368501985189</c:v>
                </c:pt>
                <c:pt idx="94">
                  <c:v>27.322363666023293</c:v>
                </c:pt>
                <c:pt idx="95">
                  <c:v>29.191475986240071</c:v>
                </c:pt>
                <c:pt idx="96">
                  <c:v>41.241135695685607</c:v>
                </c:pt>
                <c:pt idx="97">
                  <c:v>61.681879382251147</c:v>
                </c:pt>
                <c:pt idx="98">
                  <c:v>67.232128814461419</c:v>
                </c:pt>
                <c:pt idx="99">
                  <c:v>37.604428184719701</c:v>
                </c:pt>
                <c:pt idx="100">
                  <c:v>49.17904360835869</c:v>
                </c:pt>
                <c:pt idx="101">
                  <c:v>29.723193544470586</c:v>
                </c:pt>
                <c:pt idx="102">
                  <c:v>28.733425966317203</c:v>
                </c:pt>
                <c:pt idx="103">
                  <c:v>42.101275206537615</c:v>
                </c:pt>
                <c:pt idx="104">
                  <c:v>42.856814727984272</c:v>
                </c:pt>
                <c:pt idx="105">
                  <c:v>37.804058894936375</c:v>
                </c:pt>
                <c:pt idx="106">
                  <c:v>37.890185910047435</c:v>
                </c:pt>
                <c:pt idx="107">
                  <c:v>35.817075513072318</c:v>
                </c:pt>
                <c:pt idx="108">
                  <c:v>47.980726163791715</c:v>
                </c:pt>
                <c:pt idx="109">
                  <c:v>15.030591957610071</c:v>
                </c:pt>
                <c:pt idx="110">
                  <c:v>35.243739848691213</c:v>
                </c:pt>
                <c:pt idx="111">
                  <c:v>38.551707992255444</c:v>
                </c:pt>
                <c:pt idx="112">
                  <c:v>30.960691284717392</c:v>
                </c:pt>
                <c:pt idx="113">
                  <c:v>18.355593516371879</c:v>
                </c:pt>
                <c:pt idx="114">
                  <c:v>22.932363107683543</c:v>
                </c:pt>
                <c:pt idx="115">
                  <c:v>41.905952654057181</c:v>
                </c:pt>
                <c:pt idx="116">
                  <c:v>48.27970219284645</c:v>
                </c:pt>
                <c:pt idx="117">
                  <c:v>35.838415603030199</c:v>
                </c:pt>
                <c:pt idx="118">
                  <c:v>36.795100580805446</c:v>
                </c:pt>
                <c:pt idx="119">
                  <c:v>50.855206388093585</c:v>
                </c:pt>
                <c:pt idx="120">
                  <c:v>43.915599334765261</c:v>
                </c:pt>
                <c:pt idx="121">
                  <c:v>30.620013616123199</c:v>
                </c:pt>
                <c:pt idx="122">
                  <c:v>13.982336787842074</c:v>
                </c:pt>
                <c:pt idx="123">
                  <c:v>46.026375228179127</c:v>
                </c:pt>
                <c:pt idx="124">
                  <c:v>30.882704184902902</c:v>
                </c:pt>
                <c:pt idx="125">
                  <c:v>27.637100126563308</c:v>
                </c:pt>
                <c:pt idx="126">
                  <c:v>22.723754138965671</c:v>
                </c:pt>
                <c:pt idx="127">
                  <c:v>23.302378280759712</c:v>
                </c:pt>
                <c:pt idx="128">
                  <c:v>29.83435965003223</c:v>
                </c:pt>
                <c:pt idx="129">
                  <c:v>43.527920305106605</c:v>
                </c:pt>
                <c:pt idx="130">
                  <c:v>34.247521269903906</c:v>
                </c:pt>
                <c:pt idx="131">
                  <c:v>22.530372581852127</c:v>
                </c:pt>
                <c:pt idx="132">
                  <c:v>20.924000970040186</c:v>
                </c:pt>
                <c:pt idx="133">
                  <c:v>20.780047670459691</c:v>
                </c:pt>
                <c:pt idx="134">
                  <c:v>22.870155429480509</c:v>
                </c:pt>
                <c:pt idx="135">
                  <c:v>17.843257568169189</c:v>
                </c:pt>
                <c:pt idx="136">
                  <c:v>16.651297305115378</c:v>
                </c:pt>
                <c:pt idx="137">
                  <c:v>14.893236575468499</c:v>
                </c:pt>
                <c:pt idx="138">
                  <c:v>31.72186150324503</c:v>
                </c:pt>
                <c:pt idx="139">
                  <c:v>45.620652825807795</c:v>
                </c:pt>
                <c:pt idx="140">
                  <c:v>46.38576454037829</c:v>
                </c:pt>
                <c:pt idx="141">
                  <c:v>29.00608069268695</c:v>
                </c:pt>
                <c:pt idx="142">
                  <c:v>53.096976147064488</c:v>
                </c:pt>
                <c:pt idx="143">
                  <c:v>49.14734116110612</c:v>
                </c:pt>
                <c:pt idx="144">
                  <c:v>44.724115772410272</c:v>
                </c:pt>
                <c:pt idx="145">
                  <c:v>50.847472162965779</c:v>
                </c:pt>
                <c:pt idx="146">
                  <c:v>43.930288026750965</c:v>
                </c:pt>
                <c:pt idx="147">
                  <c:v>38.506124364563426</c:v>
                </c:pt>
                <c:pt idx="148">
                  <c:v>74.282452451606019</c:v>
                </c:pt>
                <c:pt idx="149">
                  <c:v>50.225641621109062</c:v>
                </c:pt>
                <c:pt idx="150">
                  <c:v>46.439011433212983</c:v>
                </c:pt>
                <c:pt idx="151">
                  <c:v>37.354661408764166</c:v>
                </c:pt>
                <c:pt idx="152">
                  <c:v>34.025660294773658</c:v>
                </c:pt>
                <c:pt idx="153">
                  <c:v>41.099402975506869</c:v>
                </c:pt>
                <c:pt idx="154">
                  <c:v>27.811624541618745</c:v>
                </c:pt>
                <c:pt idx="155">
                  <c:v>38.478655002573589</c:v>
                </c:pt>
                <c:pt idx="156">
                  <c:v>39.336523931049712</c:v>
                </c:pt>
                <c:pt idx="157">
                  <c:v>29.289152558648127</c:v>
                </c:pt>
                <c:pt idx="158">
                  <c:v>41.158492478377674</c:v>
                </c:pt>
                <c:pt idx="159">
                  <c:v>25.192802802970572</c:v>
                </c:pt>
                <c:pt idx="160">
                  <c:v>33.126498612700814</c:v>
                </c:pt>
                <c:pt idx="161">
                  <c:v>44.882352895712295</c:v>
                </c:pt>
                <c:pt idx="162">
                  <c:v>33.151335103395304</c:v>
                </c:pt>
                <c:pt idx="163">
                  <c:v>38.522937241902561</c:v>
                </c:pt>
                <c:pt idx="164">
                  <c:v>48.583849507090591</c:v>
                </c:pt>
                <c:pt idx="165">
                  <c:v>38.707434890732046</c:v>
                </c:pt>
                <c:pt idx="166">
                  <c:v>46.884339340000182</c:v>
                </c:pt>
                <c:pt idx="167">
                  <c:v>32.535397843240396</c:v>
                </c:pt>
                <c:pt idx="168">
                  <c:v>28.590778536815886</c:v>
                </c:pt>
                <c:pt idx="169">
                  <c:v>36.819979751389539</c:v>
                </c:pt>
                <c:pt idx="170">
                  <c:v>39.177116918534686</c:v>
                </c:pt>
                <c:pt idx="171">
                  <c:v>35.11946634186755</c:v>
                </c:pt>
                <c:pt idx="172">
                  <c:v>42.928883035263503</c:v>
                </c:pt>
                <c:pt idx="173">
                  <c:v>39.088323176610594</c:v>
                </c:pt>
                <c:pt idx="174">
                  <c:v>37.134425342076668</c:v>
                </c:pt>
                <c:pt idx="175">
                  <c:v>45.617989655593021</c:v>
                </c:pt>
                <c:pt idx="176">
                  <c:v>42.044278885158448</c:v>
                </c:pt>
                <c:pt idx="177">
                  <c:v>34.790423846433313</c:v>
                </c:pt>
                <c:pt idx="178">
                  <c:v>26.474914793890044</c:v>
                </c:pt>
                <c:pt idx="179">
                  <c:v>32.494462563395558</c:v>
                </c:pt>
                <c:pt idx="180">
                  <c:v>36.080294195128644</c:v>
                </c:pt>
                <c:pt idx="181">
                  <c:v>40.578344409885354</c:v>
                </c:pt>
                <c:pt idx="182">
                  <c:v>36.752614834828094</c:v>
                </c:pt>
                <c:pt idx="183">
                  <c:v>38.126737155614045</c:v>
                </c:pt>
                <c:pt idx="184">
                  <c:v>57.137783505676239</c:v>
                </c:pt>
                <c:pt idx="185">
                  <c:v>35.362400099091204</c:v>
                </c:pt>
                <c:pt idx="186">
                  <c:v>35.314023861725254</c:v>
                </c:pt>
                <c:pt idx="187">
                  <c:v>39.354588528580358</c:v>
                </c:pt>
                <c:pt idx="188">
                  <c:v>40.351817508006079</c:v>
                </c:pt>
                <c:pt idx="189">
                  <c:v>45.727689111577952</c:v>
                </c:pt>
                <c:pt idx="190">
                  <c:v>35.424462743122852</c:v>
                </c:pt>
                <c:pt idx="191">
                  <c:v>37.703456816304303</c:v>
                </c:pt>
                <c:pt idx="192">
                  <c:v>43.234112497164162</c:v>
                </c:pt>
                <c:pt idx="193">
                  <c:v>27.728883936683523</c:v>
                </c:pt>
                <c:pt idx="194">
                  <c:v>32.288456799583138</c:v>
                </c:pt>
                <c:pt idx="195">
                  <c:v>38.809977531934734</c:v>
                </c:pt>
                <c:pt idx="196">
                  <c:v>30.699525571562869</c:v>
                </c:pt>
                <c:pt idx="197">
                  <c:v>33.642706455541514</c:v>
                </c:pt>
                <c:pt idx="198">
                  <c:v>34.584741505021327</c:v>
                </c:pt>
                <c:pt idx="199">
                  <c:v>43.956733591584879</c:v>
                </c:pt>
                <c:pt idx="200">
                  <c:v>42.606426072138888</c:v>
                </c:pt>
                <c:pt idx="201">
                  <c:v>32.1999334735983</c:v>
                </c:pt>
                <c:pt idx="202">
                  <c:v>43.009319751756344</c:v>
                </c:pt>
                <c:pt idx="203">
                  <c:v>39.006445794075965</c:v>
                </c:pt>
                <c:pt idx="204">
                  <c:v>66.365695927197066</c:v>
                </c:pt>
                <c:pt idx="205">
                  <c:v>41.597433680711767</c:v>
                </c:pt>
                <c:pt idx="206">
                  <c:v>27.259184359441143</c:v>
                </c:pt>
                <c:pt idx="207">
                  <c:v>33.283387700774227</c:v>
                </c:pt>
                <c:pt idx="208">
                  <c:v>42.824687142652984</c:v>
                </c:pt>
                <c:pt idx="209">
                  <c:v>19.664850583054918</c:v>
                </c:pt>
                <c:pt idx="210">
                  <c:v>30.588158045642928</c:v>
                </c:pt>
                <c:pt idx="211">
                  <c:v>18.017947959840498</c:v>
                </c:pt>
                <c:pt idx="212">
                  <c:v>39.102534523562674</c:v>
                </c:pt>
                <c:pt idx="213">
                  <c:v>55.321059033021399</c:v>
                </c:pt>
                <c:pt idx="214">
                  <c:v>34.518204838497276</c:v>
                </c:pt>
                <c:pt idx="215">
                  <c:v>51.415557868489287</c:v>
                </c:pt>
                <c:pt idx="216">
                  <c:v>27.246967106386091</c:v>
                </c:pt>
                <c:pt idx="217">
                  <c:v>16.212483295387148</c:v>
                </c:pt>
                <c:pt idx="218">
                  <c:v>17.015302045205132</c:v>
                </c:pt>
                <c:pt idx="219">
                  <c:v>13.909575398335647</c:v>
                </c:pt>
                <c:pt idx="220">
                  <c:v>56.005366990110481</c:v>
                </c:pt>
                <c:pt idx="221">
                  <c:v>25.154558247131732</c:v>
                </c:pt>
                <c:pt idx="222">
                  <c:v>20.016641760993693</c:v>
                </c:pt>
                <c:pt idx="223">
                  <c:v>15.732606089853773</c:v>
                </c:pt>
                <c:pt idx="224">
                  <c:v>17.73142129361149</c:v>
                </c:pt>
                <c:pt idx="225">
                  <c:v>24.223981386093655</c:v>
                </c:pt>
                <c:pt idx="226">
                  <c:v>18.363123611160756</c:v>
                </c:pt>
                <c:pt idx="227">
                  <c:v>28.861893778625102</c:v>
                </c:pt>
                <c:pt idx="228">
                  <c:v>26.582136427578426</c:v>
                </c:pt>
                <c:pt idx="229">
                  <c:v>32.776280944629065</c:v>
                </c:pt>
                <c:pt idx="230">
                  <c:v>34.604981989600994</c:v>
                </c:pt>
                <c:pt idx="231">
                  <c:v>42.030086616554549</c:v>
                </c:pt>
                <c:pt idx="232">
                  <c:v>20.460468654139486</c:v>
                </c:pt>
                <c:pt idx="233">
                  <c:v>27.83964279929074</c:v>
                </c:pt>
                <c:pt idx="234">
                  <c:v>13.549928805950191</c:v>
                </c:pt>
                <c:pt idx="235">
                  <c:v>16.053569207837345</c:v>
                </c:pt>
                <c:pt idx="236">
                  <c:v>20.445699931913442</c:v>
                </c:pt>
                <c:pt idx="237">
                  <c:v>25.636469379579552</c:v>
                </c:pt>
                <c:pt idx="238">
                  <c:v>44.717652955069049</c:v>
                </c:pt>
                <c:pt idx="239">
                  <c:v>49.975084944007541</c:v>
                </c:pt>
                <c:pt idx="240">
                  <c:v>25.960530529095259</c:v>
                </c:pt>
                <c:pt idx="241">
                  <c:v>39.887458473127069</c:v>
                </c:pt>
                <c:pt idx="242">
                  <c:v>20.761741971440316</c:v>
                </c:pt>
                <c:pt idx="243">
                  <c:v>46.440055829078538</c:v>
                </c:pt>
                <c:pt idx="244">
                  <c:v>49.756951320421145</c:v>
                </c:pt>
                <c:pt idx="245">
                  <c:v>59.824733169042076</c:v>
                </c:pt>
                <c:pt idx="246">
                  <c:v>43.001169994046194</c:v>
                </c:pt>
                <c:pt idx="247">
                  <c:v>58.575999728081868</c:v>
                </c:pt>
                <c:pt idx="248">
                  <c:v>33.274644486042689</c:v>
                </c:pt>
                <c:pt idx="249">
                  <c:v>38.022060183072156</c:v>
                </c:pt>
                <c:pt idx="250">
                  <c:v>26.637637338068075</c:v>
                </c:pt>
                <c:pt idx="251">
                  <c:v>35.520278109155633</c:v>
                </c:pt>
                <c:pt idx="252">
                  <c:v>39.797512593205013</c:v>
                </c:pt>
                <c:pt idx="253">
                  <c:v>47.309084495133717</c:v>
                </c:pt>
                <c:pt idx="254">
                  <c:v>55.49356031464847</c:v>
                </c:pt>
                <c:pt idx="255">
                  <c:v>24.300726397038027</c:v>
                </c:pt>
                <c:pt idx="256">
                  <c:v>21.576036885632586</c:v>
                </c:pt>
                <c:pt idx="257">
                  <c:v>32.140551619526001</c:v>
                </c:pt>
                <c:pt idx="258">
                  <c:v>14.348431517413353</c:v>
                </c:pt>
                <c:pt idx="259">
                  <c:v>26.690902776025329</c:v>
                </c:pt>
                <c:pt idx="260">
                  <c:v>26.629465661862447</c:v>
                </c:pt>
                <c:pt idx="261">
                  <c:v>24.171959008252628</c:v>
                </c:pt>
                <c:pt idx="262">
                  <c:v>26.544539452804862</c:v>
                </c:pt>
                <c:pt idx="263">
                  <c:v>17.034480769672587</c:v>
                </c:pt>
                <c:pt idx="264">
                  <c:v>20.708052228441183</c:v>
                </c:pt>
                <c:pt idx="265">
                  <c:v>15.792595871101122</c:v>
                </c:pt>
                <c:pt idx="266">
                  <c:v>20.868876101763536</c:v>
                </c:pt>
                <c:pt idx="267">
                  <c:v>134.1277870921696</c:v>
                </c:pt>
                <c:pt idx="268">
                  <c:v>71.558317148636576</c:v>
                </c:pt>
                <c:pt idx="269">
                  <c:v>92.526585836096004</c:v>
                </c:pt>
                <c:pt idx="270">
                  <c:v>64.006098302124954</c:v>
                </c:pt>
                <c:pt idx="271">
                  <c:v>71.886444462557648</c:v>
                </c:pt>
                <c:pt idx="272">
                  <c:v>14.022849937882736</c:v>
                </c:pt>
                <c:pt idx="273">
                  <c:v>15.036723714720653</c:v>
                </c:pt>
                <c:pt idx="274">
                  <c:v>26.987366967768427</c:v>
                </c:pt>
                <c:pt idx="275">
                  <c:v>31.955763523969697</c:v>
                </c:pt>
                <c:pt idx="276">
                  <c:v>35.944323018708175</c:v>
                </c:pt>
                <c:pt idx="277">
                  <c:v>35.244730011848496</c:v>
                </c:pt>
                <c:pt idx="278">
                  <c:v>40.574507246353761</c:v>
                </c:pt>
                <c:pt idx="279">
                  <c:v>39.260399625045252</c:v>
                </c:pt>
                <c:pt idx="280">
                  <c:v>39.809883976869124</c:v>
                </c:pt>
                <c:pt idx="281">
                  <c:v>38.353393936028162</c:v>
                </c:pt>
                <c:pt idx="282">
                  <c:v>11.588893981309621</c:v>
                </c:pt>
                <c:pt idx="283">
                  <c:v>13.943836960523539</c:v>
                </c:pt>
                <c:pt idx="284">
                  <c:v>16.777782748164586</c:v>
                </c:pt>
                <c:pt idx="285">
                  <c:v>17.579876098741256</c:v>
                </c:pt>
                <c:pt idx="286">
                  <c:v>28.065153588671162</c:v>
                </c:pt>
                <c:pt idx="287">
                  <c:v>30.246505214790663</c:v>
                </c:pt>
                <c:pt idx="288">
                  <c:v>33.498444452902824</c:v>
                </c:pt>
                <c:pt idx="289">
                  <c:v>37.072947059085998</c:v>
                </c:pt>
                <c:pt idx="290">
                  <c:v>39.721641737891474</c:v>
                </c:pt>
                <c:pt idx="291">
                  <c:v>34.884007879283168</c:v>
                </c:pt>
                <c:pt idx="292">
                  <c:v>35.234813466608095</c:v>
                </c:pt>
                <c:pt idx="293">
                  <c:v>9.3670979553731257</c:v>
                </c:pt>
                <c:pt idx="294">
                  <c:v>68.717458461457596</c:v>
                </c:pt>
                <c:pt idx="295">
                  <c:v>33.897024394901692</c:v>
                </c:pt>
                <c:pt idx="296">
                  <c:v>36.949821288996219</c:v>
                </c:pt>
                <c:pt idx="297">
                  <c:v>34.588034095365785</c:v>
                </c:pt>
                <c:pt idx="298">
                  <c:v>4.8097854962362145</c:v>
                </c:pt>
                <c:pt idx="299">
                  <c:v>23.07872604305976</c:v>
                </c:pt>
                <c:pt idx="300">
                  <c:v>50.426041554050386</c:v>
                </c:pt>
                <c:pt idx="301">
                  <c:v>46.916481286919591</c:v>
                </c:pt>
                <c:pt idx="302">
                  <c:v>38.261771990425892</c:v>
                </c:pt>
                <c:pt idx="303">
                  <c:v>34.111147013665921</c:v>
                </c:pt>
                <c:pt idx="304">
                  <c:v>52.960265839457712</c:v>
                </c:pt>
                <c:pt idx="305">
                  <c:v>48.329675622780655</c:v>
                </c:pt>
                <c:pt idx="306">
                  <c:v>60.524630031139388</c:v>
                </c:pt>
                <c:pt idx="307">
                  <c:v>50.208356549869976</c:v>
                </c:pt>
                <c:pt idx="308">
                  <c:v>43.717995837958618</c:v>
                </c:pt>
                <c:pt idx="309">
                  <c:v>36.068652725400383</c:v>
                </c:pt>
                <c:pt idx="310">
                  <c:v>41.839655256954813</c:v>
                </c:pt>
                <c:pt idx="311">
                  <c:v>32.36905338012253</c:v>
                </c:pt>
                <c:pt idx="312">
                  <c:v>17.230261916060105</c:v>
                </c:pt>
                <c:pt idx="313">
                  <c:v>55.914749276447644</c:v>
                </c:pt>
                <c:pt idx="314">
                  <c:v>65.347948058143729</c:v>
                </c:pt>
                <c:pt idx="315">
                  <c:v>66.497390810452188</c:v>
                </c:pt>
                <c:pt idx="316">
                  <c:v>49.250283482212566</c:v>
                </c:pt>
                <c:pt idx="317">
                  <c:v>40.760286958633046</c:v>
                </c:pt>
                <c:pt idx="318">
                  <c:v>49.342249974599326</c:v>
                </c:pt>
                <c:pt idx="319">
                  <c:v>16.626806708316895</c:v>
                </c:pt>
                <c:pt idx="320">
                  <c:v>15.23200871448446</c:v>
                </c:pt>
                <c:pt idx="321">
                  <c:v>40.332156303460266</c:v>
                </c:pt>
                <c:pt idx="322">
                  <c:v>41.675719964189426</c:v>
                </c:pt>
                <c:pt idx="323">
                  <c:v>37.471801056957538</c:v>
                </c:pt>
                <c:pt idx="324">
                  <c:v>23.804509573500805</c:v>
                </c:pt>
                <c:pt idx="325">
                  <c:v>31.926222372818284</c:v>
                </c:pt>
                <c:pt idx="326">
                  <c:v>42.868498640646095</c:v>
                </c:pt>
                <c:pt idx="327">
                  <c:v>23.576234228942056</c:v>
                </c:pt>
                <c:pt idx="328">
                  <c:v>40.7068145383464</c:v>
                </c:pt>
                <c:pt idx="329">
                  <c:v>42.12386595791952</c:v>
                </c:pt>
                <c:pt idx="330">
                  <c:v>37.839697659634091</c:v>
                </c:pt>
                <c:pt idx="331">
                  <c:v>36.093928989097193</c:v>
                </c:pt>
                <c:pt idx="332">
                  <c:v>43.041942480168444</c:v>
                </c:pt>
                <c:pt idx="333">
                  <c:v>19.911302373951351</c:v>
                </c:pt>
                <c:pt idx="334">
                  <c:v>23.303291170121486</c:v>
                </c:pt>
                <c:pt idx="335">
                  <c:v>24.724289179429586</c:v>
                </c:pt>
                <c:pt idx="336">
                  <c:v>12.035058522365459</c:v>
                </c:pt>
                <c:pt idx="337">
                  <c:v>9.8569687475306207</c:v>
                </c:pt>
                <c:pt idx="338">
                  <c:v>15.498926895683956</c:v>
                </c:pt>
                <c:pt idx="339">
                  <c:v>16.241317700998767</c:v>
                </c:pt>
                <c:pt idx="340">
                  <c:v>15.741548569798038</c:v>
                </c:pt>
                <c:pt idx="341">
                  <c:v>24.199931041465774</c:v>
                </c:pt>
                <c:pt idx="342">
                  <c:v>19.734205264064684</c:v>
                </c:pt>
                <c:pt idx="343">
                  <c:v>27.98539032872354</c:v>
                </c:pt>
                <c:pt idx="344">
                  <c:v>2.8812245877050442</c:v>
                </c:pt>
                <c:pt idx="345">
                  <c:v>12.780035645874801</c:v>
                </c:pt>
                <c:pt idx="346">
                  <c:v>16.529408521193286</c:v>
                </c:pt>
                <c:pt idx="347">
                  <c:v>16.535989141907404</c:v>
                </c:pt>
                <c:pt idx="348">
                  <c:v>19.865957751125887</c:v>
                </c:pt>
                <c:pt idx="349">
                  <c:v>14.648277201439736</c:v>
                </c:pt>
                <c:pt idx="350">
                  <c:v>8.4214868596281534</c:v>
                </c:pt>
                <c:pt idx="351">
                  <c:v>6.4625441407649395</c:v>
                </c:pt>
                <c:pt idx="352">
                  <c:v>24.826481210198725</c:v>
                </c:pt>
                <c:pt idx="353">
                  <c:v>36.153459574961595</c:v>
                </c:pt>
                <c:pt idx="354">
                  <c:v>37.345782559907875</c:v>
                </c:pt>
                <c:pt idx="355">
                  <c:v>26.722340986380171</c:v>
                </c:pt>
                <c:pt idx="356">
                  <c:v>37.785923399152281</c:v>
                </c:pt>
                <c:pt idx="357">
                  <c:v>32.889891878499235</c:v>
                </c:pt>
                <c:pt idx="358">
                  <c:v>35.297519713728668</c:v>
                </c:pt>
                <c:pt idx="359">
                  <c:v>31.559518794026985</c:v>
                </c:pt>
                <c:pt idx="360">
                  <c:v>24.161830896209793</c:v>
                </c:pt>
                <c:pt idx="361">
                  <c:v>18.15047636080709</c:v>
                </c:pt>
                <c:pt idx="362">
                  <c:v>20.892122240570274</c:v>
                </c:pt>
                <c:pt idx="363">
                  <c:v>22.516170566661632</c:v>
                </c:pt>
                <c:pt idx="364">
                  <c:v>23.50088890475185</c:v>
                </c:pt>
                <c:pt idx="365">
                  <c:v>24.469005222813607</c:v>
                </c:pt>
                <c:pt idx="366">
                  <c:v>25.141881228541191</c:v>
                </c:pt>
                <c:pt idx="367">
                  <c:v>41.261972955145161</c:v>
                </c:pt>
                <c:pt idx="368">
                  <c:v>37.375424914236874</c:v>
                </c:pt>
                <c:pt idx="369">
                  <c:v>30.203868457458423</c:v>
                </c:pt>
                <c:pt idx="370">
                  <c:v>25.281970385409153</c:v>
                </c:pt>
                <c:pt idx="371">
                  <c:v>1.7293709633844391E-2</c:v>
                </c:pt>
                <c:pt idx="372">
                  <c:v>0.13047157117558586</c:v>
                </c:pt>
                <c:pt idx="373">
                  <c:v>0.1893099354218272</c:v>
                </c:pt>
                <c:pt idx="374">
                  <c:v>0.40279868962508786</c:v>
                </c:pt>
                <c:pt idx="375">
                  <c:v>1.1011308249799709</c:v>
                </c:pt>
                <c:pt idx="376">
                  <c:v>0.91743083544249604</c:v>
                </c:pt>
                <c:pt idx="377">
                  <c:v>1.6172702676121398</c:v>
                </c:pt>
                <c:pt idx="378">
                  <c:v>42.849598294319485</c:v>
                </c:pt>
                <c:pt idx="379">
                  <c:v>46.495384598912324</c:v>
                </c:pt>
                <c:pt idx="380">
                  <c:v>41.490550277453011</c:v>
                </c:pt>
                <c:pt idx="381">
                  <c:v>35.677503787055578</c:v>
                </c:pt>
                <c:pt idx="382">
                  <c:v>39.275780983049806</c:v>
                </c:pt>
                <c:pt idx="383">
                  <c:v>30.788318198485229</c:v>
                </c:pt>
                <c:pt idx="384">
                  <c:v>44.656972884509401</c:v>
                </c:pt>
                <c:pt idx="385">
                  <c:v>41.891835215649174</c:v>
                </c:pt>
                <c:pt idx="386">
                  <c:v>36.903498931444773</c:v>
                </c:pt>
                <c:pt idx="387">
                  <c:v>41.016867374003994</c:v>
                </c:pt>
                <c:pt idx="388">
                  <c:v>45.549228134490541</c:v>
                </c:pt>
                <c:pt idx="389">
                  <c:v>35.497548501517784</c:v>
                </c:pt>
                <c:pt idx="390">
                  <c:v>30.056823512986988</c:v>
                </c:pt>
                <c:pt idx="391">
                  <c:v>49.020950069637294</c:v>
                </c:pt>
                <c:pt idx="392">
                  <c:v>42.907607657467878</c:v>
                </c:pt>
                <c:pt idx="393">
                  <c:v>23.455408254897289</c:v>
                </c:pt>
                <c:pt idx="394">
                  <c:v>30.826594151029386</c:v>
                </c:pt>
                <c:pt idx="395">
                  <c:v>7.7162668156421477</c:v>
                </c:pt>
                <c:pt idx="396">
                  <c:v>17.801928610527877</c:v>
                </c:pt>
                <c:pt idx="397">
                  <c:v>25.599124467207243</c:v>
                </c:pt>
                <c:pt idx="398">
                  <c:v>20.579124036236639</c:v>
                </c:pt>
                <c:pt idx="399">
                  <c:v>16.100978764798441</c:v>
                </c:pt>
                <c:pt idx="400">
                  <c:v>15.295595154228096</c:v>
                </c:pt>
                <c:pt idx="401">
                  <c:v>29.968605240878489</c:v>
                </c:pt>
                <c:pt idx="402">
                  <c:v>31.55033435949969</c:v>
                </c:pt>
                <c:pt idx="403">
                  <c:v>9.932429462576799</c:v>
                </c:pt>
                <c:pt idx="404">
                  <c:v>9.9063760842496862</c:v>
                </c:pt>
                <c:pt idx="405">
                  <c:v>5.3509403544157745</c:v>
                </c:pt>
                <c:pt idx="406">
                  <c:v>1.664188455601646</c:v>
                </c:pt>
                <c:pt idx="407">
                  <c:v>5.6784050086383644</c:v>
                </c:pt>
                <c:pt idx="408">
                  <c:v>13.778928649637926</c:v>
                </c:pt>
                <c:pt idx="409">
                  <c:v>0.17826247603317949</c:v>
                </c:pt>
                <c:pt idx="410">
                  <c:v>0.18893191653695568</c:v>
                </c:pt>
                <c:pt idx="411">
                  <c:v>0.31332908425370742</c:v>
                </c:pt>
                <c:pt idx="412">
                  <c:v>0.24849830842988732</c:v>
                </c:pt>
                <c:pt idx="413">
                  <c:v>0.55088674604223442</c:v>
                </c:pt>
                <c:pt idx="414">
                  <c:v>0.36617993094564494</c:v>
                </c:pt>
                <c:pt idx="415">
                  <c:v>0.3676232592657343</c:v>
                </c:pt>
                <c:pt idx="416">
                  <c:v>0.21529610411059696</c:v>
                </c:pt>
                <c:pt idx="417">
                  <c:v>0.19036082835529219</c:v>
                </c:pt>
                <c:pt idx="418">
                  <c:v>11.164015013806146</c:v>
                </c:pt>
                <c:pt idx="419">
                  <c:v>15.83775150881505</c:v>
                </c:pt>
                <c:pt idx="420">
                  <c:v>8.4105718803274883</c:v>
                </c:pt>
                <c:pt idx="421">
                  <c:v>4.4510197188327529</c:v>
                </c:pt>
                <c:pt idx="422">
                  <c:v>3.7321591613204546</c:v>
                </c:pt>
                <c:pt idx="423">
                  <c:v>4.8704662175938784</c:v>
                </c:pt>
                <c:pt idx="424">
                  <c:v>4.3849609427965266</c:v>
                </c:pt>
                <c:pt idx="425">
                  <c:v>4.2679192459181445</c:v>
                </c:pt>
                <c:pt idx="426">
                  <c:v>9.7262652353884569</c:v>
                </c:pt>
                <c:pt idx="427">
                  <c:v>10.447524199875602</c:v>
                </c:pt>
                <c:pt idx="428">
                  <c:v>3.1232152999100435</c:v>
                </c:pt>
                <c:pt idx="429">
                  <c:v>9.8317370502095525</c:v>
                </c:pt>
                <c:pt idx="430">
                  <c:v>4.8999013305238384</c:v>
                </c:pt>
                <c:pt idx="431">
                  <c:v>8.5045926692368905</c:v>
                </c:pt>
                <c:pt idx="432">
                  <c:v>6.6407993768434546</c:v>
                </c:pt>
                <c:pt idx="433">
                  <c:v>11.960393730299478</c:v>
                </c:pt>
                <c:pt idx="434">
                  <c:v>6.4448420284396333</c:v>
                </c:pt>
                <c:pt idx="435">
                  <c:v>7.5935577138447004</c:v>
                </c:pt>
                <c:pt idx="436">
                  <c:v>5.744614779522748</c:v>
                </c:pt>
                <c:pt idx="437">
                  <c:v>7.7162236479660704</c:v>
                </c:pt>
                <c:pt idx="438">
                  <c:v>7.9390026605285753</c:v>
                </c:pt>
                <c:pt idx="439">
                  <c:v>1.8960147285201121</c:v>
                </c:pt>
                <c:pt idx="440">
                  <c:v>5.1881462814626724</c:v>
                </c:pt>
                <c:pt idx="441">
                  <c:v>1.3361982376581556</c:v>
                </c:pt>
                <c:pt idx="442">
                  <c:v>0.84498339222408281</c:v>
                </c:pt>
                <c:pt idx="443">
                  <c:v>28.252469556242112</c:v>
                </c:pt>
                <c:pt idx="444">
                  <c:v>24.777245776860553</c:v>
                </c:pt>
                <c:pt idx="445">
                  <c:v>16.593853448329927</c:v>
                </c:pt>
                <c:pt idx="446">
                  <c:v>4.6866054394034808</c:v>
                </c:pt>
                <c:pt idx="447">
                  <c:v>7.9824212581517671</c:v>
                </c:pt>
                <c:pt idx="448">
                  <c:v>3.4146340895149545</c:v>
                </c:pt>
                <c:pt idx="449">
                  <c:v>19.835062156089336</c:v>
                </c:pt>
                <c:pt idx="450">
                  <c:v>35.846572598553301</c:v>
                </c:pt>
                <c:pt idx="451">
                  <c:v>33.111187959871494</c:v>
                </c:pt>
                <c:pt idx="452">
                  <c:v>21.556082703757806</c:v>
                </c:pt>
                <c:pt idx="453">
                  <c:v>52.444842468054844</c:v>
                </c:pt>
                <c:pt idx="454">
                  <c:v>32.515842639531684</c:v>
                </c:pt>
                <c:pt idx="455">
                  <c:v>29.69800880718017</c:v>
                </c:pt>
                <c:pt idx="456">
                  <c:v>38.445818213570163</c:v>
                </c:pt>
                <c:pt idx="457">
                  <c:v>33.032914790503895</c:v>
                </c:pt>
                <c:pt idx="458">
                  <c:v>49.621926052693844</c:v>
                </c:pt>
                <c:pt idx="459">
                  <c:v>50.726842401334942</c:v>
                </c:pt>
                <c:pt idx="460">
                  <c:v>0.45367182228849184</c:v>
                </c:pt>
                <c:pt idx="461">
                  <c:v>5.3058749517647446</c:v>
                </c:pt>
                <c:pt idx="462">
                  <c:v>26.255155347248333</c:v>
                </c:pt>
                <c:pt idx="463">
                  <c:v>61.130834575132198</c:v>
                </c:pt>
                <c:pt idx="464">
                  <c:v>59.158477415600437</c:v>
                </c:pt>
                <c:pt idx="465">
                  <c:v>51.187791855163994</c:v>
                </c:pt>
                <c:pt idx="466">
                  <c:v>67.305688081142932</c:v>
                </c:pt>
                <c:pt idx="467">
                  <c:v>24.029913875182089</c:v>
                </c:pt>
                <c:pt idx="468">
                  <c:v>41.72494469107896</c:v>
                </c:pt>
                <c:pt idx="469">
                  <c:v>40.662319563006008</c:v>
                </c:pt>
                <c:pt idx="470">
                  <c:v>33.783123828780333</c:v>
                </c:pt>
                <c:pt idx="471">
                  <c:v>31.756850305777675</c:v>
                </c:pt>
                <c:pt idx="472">
                  <c:v>27.86083793325091</c:v>
                </c:pt>
                <c:pt idx="473">
                  <c:v>46.012014476533324</c:v>
                </c:pt>
                <c:pt idx="474">
                  <c:v>40.749390317256626</c:v>
                </c:pt>
                <c:pt idx="475">
                  <c:v>36.250477329466484</c:v>
                </c:pt>
                <c:pt idx="476">
                  <c:v>32.201413545163305</c:v>
                </c:pt>
                <c:pt idx="477">
                  <c:v>54.916849823738538</c:v>
                </c:pt>
                <c:pt idx="478">
                  <c:v>53.263754836254904</c:v>
                </c:pt>
                <c:pt idx="479">
                  <c:v>44.587357852473644</c:v>
                </c:pt>
                <c:pt idx="480">
                  <c:v>37.261361633290385</c:v>
                </c:pt>
                <c:pt idx="481">
                  <c:v>48.289748265566296</c:v>
                </c:pt>
                <c:pt idx="482">
                  <c:v>36.693908088167632</c:v>
                </c:pt>
                <c:pt idx="483">
                  <c:v>38.752887063725218</c:v>
                </c:pt>
                <c:pt idx="484">
                  <c:v>33.375445810506058</c:v>
                </c:pt>
                <c:pt idx="485">
                  <c:v>28.095803250004447</c:v>
                </c:pt>
                <c:pt idx="486">
                  <c:v>30.989076762275733</c:v>
                </c:pt>
                <c:pt idx="487">
                  <c:v>11.830472615783677</c:v>
                </c:pt>
                <c:pt idx="488">
                  <c:v>43.669927507275709</c:v>
                </c:pt>
                <c:pt idx="489">
                  <c:v>58.943339451365794</c:v>
                </c:pt>
                <c:pt idx="490">
                  <c:v>45.259014982843873</c:v>
                </c:pt>
                <c:pt idx="491">
                  <c:v>36.539405247579339</c:v>
                </c:pt>
                <c:pt idx="492">
                  <c:v>52.002515692040213</c:v>
                </c:pt>
                <c:pt idx="493">
                  <c:v>50.24920050778362</c:v>
                </c:pt>
                <c:pt idx="494">
                  <c:v>40.880675802381404</c:v>
                </c:pt>
                <c:pt idx="495">
                  <c:v>45.697869312382878</c:v>
                </c:pt>
                <c:pt idx="496">
                  <c:v>27.728930661676316</c:v>
                </c:pt>
                <c:pt idx="497">
                  <c:v>32.300807494128826</c:v>
                </c:pt>
                <c:pt idx="498">
                  <c:v>30.748212902420278</c:v>
                </c:pt>
                <c:pt idx="499">
                  <c:v>36.269364241317604</c:v>
                </c:pt>
                <c:pt idx="500">
                  <c:v>40.967256709483756</c:v>
                </c:pt>
                <c:pt idx="501">
                  <c:v>39.581247888821046</c:v>
                </c:pt>
                <c:pt idx="502">
                  <c:v>23.042985865083992</c:v>
                </c:pt>
                <c:pt idx="503">
                  <c:v>48.686281503171742</c:v>
                </c:pt>
                <c:pt idx="504">
                  <c:v>48.697251252768595</c:v>
                </c:pt>
                <c:pt idx="505">
                  <c:v>65.650029872734294</c:v>
                </c:pt>
                <c:pt idx="506">
                  <c:v>30.261313494263263</c:v>
                </c:pt>
                <c:pt idx="507">
                  <c:v>28.358997858107028</c:v>
                </c:pt>
                <c:pt idx="508">
                  <c:v>32.345688172959228</c:v>
                </c:pt>
                <c:pt idx="509">
                  <c:v>29.389743786287529</c:v>
                </c:pt>
                <c:pt idx="510">
                  <c:v>40.030673043245734</c:v>
                </c:pt>
                <c:pt idx="511">
                  <c:v>60.326801001520828</c:v>
                </c:pt>
                <c:pt idx="512">
                  <c:v>5.6347783647444771</c:v>
                </c:pt>
                <c:pt idx="513">
                  <c:v>39.420623130225962</c:v>
                </c:pt>
                <c:pt idx="514">
                  <c:v>26.045753498649528</c:v>
                </c:pt>
                <c:pt idx="515">
                  <c:v>36.757407434791951</c:v>
                </c:pt>
              </c:numCache>
            </c:numRef>
          </c:yVal>
          <c:extLst xmlns:c16r2="http://schemas.microsoft.com/office/drawing/2015/06/chart">
            <c:ext xmlns:c16="http://schemas.microsoft.com/office/drawing/2014/chart" uri="{C3380CC4-5D6E-409C-BE32-E72D297353CC}">
              <c16:uniqueId val="{00000000-137D-4463-B752-83A0214E08CA}"/>
            </c:ext>
          </c:extLst>
        </c:ser>
        <c:axId val="45150592"/>
        <c:axId val="45152128"/>
      </c:scatterChart>
      <c:valAx>
        <c:axId val="45150592"/>
        <c:scaling>
          <c:orientation val="minMax"/>
          <c:max val="10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152128"/>
        <c:crosses val="autoZero"/>
        <c:crossBetween val="midCat"/>
        <c:majorUnit val="50"/>
        <c:minorUnit val="25"/>
      </c:valAx>
      <c:valAx>
        <c:axId val="45152128"/>
        <c:scaling>
          <c:orientation val="minMax"/>
          <c:max val="95"/>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150592"/>
        <c:crosses val="autoZero"/>
        <c:crossBetween val="midCat"/>
        <c:majorUnit val="47.5"/>
        <c:minorUnit val="23.7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756520202020202"/>
          <c:y val="2.6594017094017153E-2"/>
        </c:manualLayout>
      </c:layout>
      <c:spPr>
        <a:noFill/>
        <a:ln>
          <a:noFill/>
        </a:ln>
        <a:effectLst/>
      </c:spPr>
    </c:title>
    <c:plotArea>
      <c:layout>
        <c:manualLayout>
          <c:layoutTarget val="inner"/>
          <c:xMode val="edge"/>
          <c:yMode val="edge"/>
          <c:x val="0.13771143790849724"/>
          <c:y val="0.10184666666666667"/>
          <c:w val="0.77980098039215684"/>
          <c:h val="0.71607277777777778"/>
        </c:manualLayout>
      </c:layout>
      <c:scatterChart>
        <c:scatterStyle val="lineMarker"/>
        <c:ser>
          <c:idx val="0"/>
          <c:order val="0"/>
          <c:spPr>
            <a:ln w="25400" cap="rnd">
              <a:noFill/>
              <a:round/>
            </a:ln>
            <a:effectLst/>
          </c:spPr>
          <c:marker>
            <c:symbol val="circle"/>
            <c:size val="5"/>
            <c:spPr>
              <a:solidFill>
                <a:sysClr val="window" lastClr="FFFFFF"/>
              </a:solidFill>
              <a:ln w="9525">
                <a:solidFill>
                  <a:schemeClr val="tx1"/>
                </a:solidFill>
              </a:ln>
              <a:effectLst/>
            </c:spPr>
          </c:marker>
          <c:trendline>
            <c:trendlineType val="linear"/>
            <c:intercept val="0"/>
          </c:trendline>
          <c:xVal>
            <c:numRef>
              <c:f>Pw!$A$2:$A$936</c:f>
              <c:numCache>
                <c:formatCode>General</c:formatCode>
                <c:ptCount val="935"/>
                <c:pt idx="0">
                  <c:v>302.79999999999939</c:v>
                </c:pt>
                <c:pt idx="1">
                  <c:v>215.7</c:v>
                </c:pt>
                <c:pt idx="2">
                  <c:v>156.4</c:v>
                </c:pt>
                <c:pt idx="3">
                  <c:v>232.4</c:v>
                </c:pt>
                <c:pt idx="4">
                  <c:v>182.3</c:v>
                </c:pt>
                <c:pt idx="5">
                  <c:v>204.8</c:v>
                </c:pt>
                <c:pt idx="6">
                  <c:v>194.3</c:v>
                </c:pt>
                <c:pt idx="7">
                  <c:v>163.5</c:v>
                </c:pt>
                <c:pt idx="8">
                  <c:v>246.60000000000002</c:v>
                </c:pt>
                <c:pt idx="9">
                  <c:v>217.3</c:v>
                </c:pt>
                <c:pt idx="10">
                  <c:v>276.59999999999945</c:v>
                </c:pt>
                <c:pt idx="11">
                  <c:v>176.8</c:v>
                </c:pt>
                <c:pt idx="12">
                  <c:v>151.4</c:v>
                </c:pt>
                <c:pt idx="13">
                  <c:v>189.1</c:v>
                </c:pt>
                <c:pt idx="14">
                  <c:v>228</c:v>
                </c:pt>
                <c:pt idx="15">
                  <c:v>95.1</c:v>
                </c:pt>
                <c:pt idx="16">
                  <c:v>182.8</c:v>
                </c:pt>
                <c:pt idx="17">
                  <c:v>168.2</c:v>
                </c:pt>
                <c:pt idx="18">
                  <c:v>75.100000000000009</c:v>
                </c:pt>
                <c:pt idx="19">
                  <c:v>118.69999999999999</c:v>
                </c:pt>
                <c:pt idx="20">
                  <c:v>88.2</c:v>
                </c:pt>
                <c:pt idx="21">
                  <c:v>121.2</c:v>
                </c:pt>
                <c:pt idx="22">
                  <c:v>147.6</c:v>
                </c:pt>
                <c:pt idx="23">
                  <c:v>71.400000000000006</c:v>
                </c:pt>
                <c:pt idx="24">
                  <c:v>11.5</c:v>
                </c:pt>
                <c:pt idx="25">
                  <c:v>38</c:v>
                </c:pt>
                <c:pt idx="26">
                  <c:v>45</c:v>
                </c:pt>
                <c:pt idx="27">
                  <c:v>68.400000000000006</c:v>
                </c:pt>
                <c:pt idx="28">
                  <c:v>98.2</c:v>
                </c:pt>
                <c:pt idx="29">
                  <c:v>115.3</c:v>
                </c:pt>
                <c:pt idx="30">
                  <c:v>128.30000000000001</c:v>
                </c:pt>
                <c:pt idx="31">
                  <c:v>130.4</c:v>
                </c:pt>
                <c:pt idx="32">
                  <c:v>156.30000000000001</c:v>
                </c:pt>
                <c:pt idx="33">
                  <c:v>267.5</c:v>
                </c:pt>
                <c:pt idx="34">
                  <c:v>96.69</c:v>
                </c:pt>
                <c:pt idx="35">
                  <c:v>182.5</c:v>
                </c:pt>
                <c:pt idx="36">
                  <c:v>180</c:v>
                </c:pt>
                <c:pt idx="37">
                  <c:v>186.8</c:v>
                </c:pt>
                <c:pt idx="38">
                  <c:v>178.79999999999998</c:v>
                </c:pt>
                <c:pt idx="39">
                  <c:v>201.29999999999998</c:v>
                </c:pt>
                <c:pt idx="40">
                  <c:v>30.12</c:v>
                </c:pt>
                <c:pt idx="41">
                  <c:v>46.040000000000006</c:v>
                </c:pt>
                <c:pt idx="42">
                  <c:v>115.5</c:v>
                </c:pt>
                <c:pt idx="43">
                  <c:v>156.1</c:v>
                </c:pt>
                <c:pt idx="44">
                  <c:v>209.1</c:v>
                </c:pt>
                <c:pt idx="45">
                  <c:v>178</c:v>
                </c:pt>
                <c:pt idx="46">
                  <c:v>137.1</c:v>
                </c:pt>
                <c:pt idx="47">
                  <c:v>201.5</c:v>
                </c:pt>
                <c:pt idx="48">
                  <c:v>117.70000000000002</c:v>
                </c:pt>
                <c:pt idx="49">
                  <c:v>144.5</c:v>
                </c:pt>
                <c:pt idx="50">
                  <c:v>109.6</c:v>
                </c:pt>
                <c:pt idx="51">
                  <c:v>112.5</c:v>
                </c:pt>
                <c:pt idx="52">
                  <c:v>129.9</c:v>
                </c:pt>
                <c:pt idx="53">
                  <c:v>57.36</c:v>
                </c:pt>
                <c:pt idx="54">
                  <c:v>63.54</c:v>
                </c:pt>
                <c:pt idx="55">
                  <c:v>48.720000000000013</c:v>
                </c:pt>
                <c:pt idx="56">
                  <c:v>70.069999999999993</c:v>
                </c:pt>
                <c:pt idx="57">
                  <c:v>22.799999999999986</c:v>
                </c:pt>
                <c:pt idx="58">
                  <c:v>148.69999999999999</c:v>
                </c:pt>
                <c:pt idx="59">
                  <c:v>166.5</c:v>
                </c:pt>
                <c:pt idx="60">
                  <c:v>148.10000000000002</c:v>
                </c:pt>
                <c:pt idx="61">
                  <c:v>122.10000000000001</c:v>
                </c:pt>
                <c:pt idx="62">
                  <c:v>20.8</c:v>
                </c:pt>
                <c:pt idx="63">
                  <c:v>417</c:v>
                </c:pt>
                <c:pt idx="64">
                  <c:v>1.7</c:v>
                </c:pt>
                <c:pt idx="65">
                  <c:v>53.800000000000004</c:v>
                </c:pt>
                <c:pt idx="66">
                  <c:v>184</c:v>
                </c:pt>
                <c:pt idx="67">
                  <c:v>148.80000000000001</c:v>
                </c:pt>
                <c:pt idx="68">
                  <c:v>155.9</c:v>
                </c:pt>
                <c:pt idx="69">
                  <c:v>116.5</c:v>
                </c:pt>
                <c:pt idx="70">
                  <c:v>70.900000000000006</c:v>
                </c:pt>
                <c:pt idx="71">
                  <c:v>58.4</c:v>
                </c:pt>
                <c:pt idx="72">
                  <c:v>66.599999999999994</c:v>
                </c:pt>
                <c:pt idx="73">
                  <c:v>54.1</c:v>
                </c:pt>
                <c:pt idx="74">
                  <c:v>21.9</c:v>
                </c:pt>
                <c:pt idx="75">
                  <c:v>35.800000000000004</c:v>
                </c:pt>
                <c:pt idx="76">
                  <c:v>127.4</c:v>
                </c:pt>
                <c:pt idx="77">
                  <c:v>58.4</c:v>
                </c:pt>
                <c:pt idx="78">
                  <c:v>66.599999999999994</c:v>
                </c:pt>
                <c:pt idx="79">
                  <c:v>54.7</c:v>
                </c:pt>
                <c:pt idx="80">
                  <c:v>37.89</c:v>
                </c:pt>
                <c:pt idx="81">
                  <c:v>76</c:v>
                </c:pt>
                <c:pt idx="82">
                  <c:v>63.6</c:v>
                </c:pt>
                <c:pt idx="83">
                  <c:v>69</c:v>
                </c:pt>
                <c:pt idx="84">
                  <c:v>56.5</c:v>
                </c:pt>
                <c:pt idx="85">
                  <c:v>26.5</c:v>
                </c:pt>
                <c:pt idx="86">
                  <c:v>20.2</c:v>
                </c:pt>
                <c:pt idx="87">
                  <c:v>187.6</c:v>
                </c:pt>
                <c:pt idx="88">
                  <c:v>85.7</c:v>
                </c:pt>
                <c:pt idx="89">
                  <c:v>103.8</c:v>
                </c:pt>
                <c:pt idx="90">
                  <c:v>93.5</c:v>
                </c:pt>
                <c:pt idx="91">
                  <c:v>81.900000000000006</c:v>
                </c:pt>
                <c:pt idx="92">
                  <c:v>110.6</c:v>
                </c:pt>
                <c:pt idx="93">
                  <c:v>120.5</c:v>
                </c:pt>
                <c:pt idx="94">
                  <c:v>1.3000000000000036E-3</c:v>
                </c:pt>
                <c:pt idx="95">
                  <c:v>2.6000000000000002E-2</c:v>
                </c:pt>
                <c:pt idx="96">
                  <c:v>3.9000000000000014E-2</c:v>
                </c:pt>
                <c:pt idx="97">
                  <c:v>0.11199999999999995</c:v>
                </c:pt>
                <c:pt idx="98">
                  <c:v>0.53200000000000003</c:v>
                </c:pt>
                <c:pt idx="99">
                  <c:v>0.41400000000000031</c:v>
                </c:pt>
                <c:pt idx="100">
                  <c:v>0.84300000000000064</c:v>
                </c:pt>
                <c:pt idx="101">
                  <c:v>54.4</c:v>
                </c:pt>
                <c:pt idx="102">
                  <c:v>52.3</c:v>
                </c:pt>
                <c:pt idx="103">
                  <c:v>35.6</c:v>
                </c:pt>
                <c:pt idx="104">
                  <c:v>42.2</c:v>
                </c:pt>
                <c:pt idx="105">
                  <c:v>62.5</c:v>
                </c:pt>
                <c:pt idx="106">
                  <c:v>87.7</c:v>
                </c:pt>
                <c:pt idx="107">
                  <c:v>30.7</c:v>
                </c:pt>
                <c:pt idx="108">
                  <c:v>21.4</c:v>
                </c:pt>
                <c:pt idx="109">
                  <c:v>9.5</c:v>
                </c:pt>
                <c:pt idx="110">
                  <c:v>1.2799999999999971</c:v>
                </c:pt>
                <c:pt idx="111">
                  <c:v>9.4600000000000026</c:v>
                </c:pt>
                <c:pt idx="112">
                  <c:v>32.130000000000003</c:v>
                </c:pt>
                <c:pt idx="113">
                  <c:v>10.68</c:v>
                </c:pt>
                <c:pt idx="114">
                  <c:v>15.48</c:v>
                </c:pt>
                <c:pt idx="115">
                  <c:v>7.6400000000000006</c:v>
                </c:pt>
                <c:pt idx="116">
                  <c:v>2.6799999999999997</c:v>
                </c:pt>
                <c:pt idx="117">
                  <c:v>2.2200000000000002</c:v>
                </c:pt>
                <c:pt idx="118">
                  <c:v>3.1699999999999995</c:v>
                </c:pt>
                <c:pt idx="119">
                  <c:v>3.04</c:v>
                </c:pt>
                <c:pt idx="120">
                  <c:v>3.06</c:v>
                </c:pt>
                <c:pt idx="121">
                  <c:v>8.1300000000000008</c:v>
                </c:pt>
                <c:pt idx="122">
                  <c:v>6.87</c:v>
                </c:pt>
                <c:pt idx="123">
                  <c:v>2.67</c:v>
                </c:pt>
                <c:pt idx="124">
                  <c:v>8.83</c:v>
                </c:pt>
                <c:pt idx="125">
                  <c:v>2.7199999999999998</c:v>
                </c:pt>
                <c:pt idx="126">
                  <c:v>8.2900000000000009</c:v>
                </c:pt>
                <c:pt idx="127">
                  <c:v>4.6400000000000006</c:v>
                </c:pt>
                <c:pt idx="128">
                  <c:v>12.9</c:v>
                </c:pt>
                <c:pt idx="129">
                  <c:v>3.34</c:v>
                </c:pt>
                <c:pt idx="130">
                  <c:v>8.19</c:v>
                </c:pt>
                <c:pt idx="131">
                  <c:v>4.6499999999999995</c:v>
                </c:pt>
                <c:pt idx="132">
                  <c:v>8.59</c:v>
                </c:pt>
                <c:pt idx="133">
                  <c:v>4.58</c:v>
                </c:pt>
                <c:pt idx="134">
                  <c:v>0.83000000000000063</c:v>
                </c:pt>
                <c:pt idx="135">
                  <c:v>4.3199999999999985</c:v>
                </c:pt>
                <c:pt idx="136">
                  <c:v>0.64000000000000112</c:v>
                </c:pt>
                <c:pt idx="137">
                  <c:v>0.62000000000000099</c:v>
                </c:pt>
                <c:pt idx="138">
                  <c:v>21.099999999999987</c:v>
                </c:pt>
                <c:pt idx="139">
                  <c:v>37</c:v>
                </c:pt>
                <c:pt idx="140">
                  <c:v>11.5</c:v>
                </c:pt>
                <c:pt idx="141">
                  <c:v>53.8</c:v>
                </c:pt>
                <c:pt idx="142">
                  <c:v>119.3</c:v>
                </c:pt>
                <c:pt idx="143">
                  <c:v>34.9</c:v>
                </c:pt>
                <c:pt idx="144">
                  <c:v>54.100000000000009</c:v>
                </c:pt>
                <c:pt idx="145">
                  <c:v>224.4</c:v>
                </c:pt>
                <c:pt idx="146">
                  <c:v>164.6</c:v>
                </c:pt>
                <c:pt idx="147">
                  <c:v>175.8</c:v>
                </c:pt>
                <c:pt idx="148">
                  <c:v>36.400000000000006</c:v>
                </c:pt>
                <c:pt idx="149">
                  <c:v>262.8</c:v>
                </c:pt>
                <c:pt idx="150">
                  <c:v>291</c:v>
                </c:pt>
                <c:pt idx="151">
                  <c:v>244.49999999999997</c:v>
                </c:pt>
                <c:pt idx="152">
                  <c:v>340.59999999999945</c:v>
                </c:pt>
                <c:pt idx="153">
                  <c:v>46.900000000000006</c:v>
                </c:pt>
                <c:pt idx="154">
                  <c:v>35.6</c:v>
                </c:pt>
                <c:pt idx="155">
                  <c:v>16</c:v>
                </c:pt>
                <c:pt idx="156">
                  <c:v>67.47</c:v>
                </c:pt>
                <c:pt idx="157">
                  <c:v>215</c:v>
                </c:pt>
                <c:pt idx="158">
                  <c:v>343.09999999999945</c:v>
                </c:pt>
                <c:pt idx="159">
                  <c:v>199.5</c:v>
                </c:pt>
                <c:pt idx="160">
                  <c:v>110.1</c:v>
                </c:pt>
                <c:pt idx="161">
                  <c:v>226.9</c:v>
                </c:pt>
                <c:pt idx="162">
                  <c:v>262.5</c:v>
                </c:pt>
                <c:pt idx="163">
                  <c:v>233.79999999999998</c:v>
                </c:pt>
                <c:pt idx="164">
                  <c:v>197.29999999999998</c:v>
                </c:pt>
                <c:pt idx="165">
                  <c:v>253.8</c:v>
                </c:pt>
                <c:pt idx="166">
                  <c:v>47.9</c:v>
                </c:pt>
                <c:pt idx="167">
                  <c:v>192.9</c:v>
                </c:pt>
                <c:pt idx="168">
                  <c:v>200.5</c:v>
                </c:pt>
                <c:pt idx="169">
                  <c:v>278.3</c:v>
                </c:pt>
                <c:pt idx="170">
                  <c:v>94.9</c:v>
                </c:pt>
                <c:pt idx="171">
                  <c:v>120</c:v>
                </c:pt>
                <c:pt idx="172">
                  <c:v>209.20000000000002</c:v>
                </c:pt>
              </c:numCache>
            </c:numRef>
          </c:xVal>
          <c:yVal>
            <c:numRef>
              <c:f>Pw!$C$2:$C$936</c:f>
              <c:numCache>
                <c:formatCode>0.00</c:formatCode>
                <c:ptCount val="935"/>
                <c:pt idx="0">
                  <c:v>247.65</c:v>
                </c:pt>
                <c:pt idx="1">
                  <c:v>181.29</c:v>
                </c:pt>
                <c:pt idx="2">
                  <c:v>135.10999999999999</c:v>
                </c:pt>
                <c:pt idx="3">
                  <c:v>192.67</c:v>
                </c:pt>
                <c:pt idx="4">
                  <c:v>146.25</c:v>
                </c:pt>
                <c:pt idx="5">
                  <c:v>172.23999999999998</c:v>
                </c:pt>
                <c:pt idx="6">
                  <c:v>163.92000000000004</c:v>
                </c:pt>
                <c:pt idx="7">
                  <c:v>138.47</c:v>
                </c:pt>
                <c:pt idx="8">
                  <c:v>202.92000000000004</c:v>
                </c:pt>
                <c:pt idx="9">
                  <c:v>181.38000000000025</c:v>
                </c:pt>
                <c:pt idx="10">
                  <c:v>227.2</c:v>
                </c:pt>
                <c:pt idx="11">
                  <c:v>149.22</c:v>
                </c:pt>
                <c:pt idx="12">
                  <c:v>128.07</c:v>
                </c:pt>
                <c:pt idx="13">
                  <c:v>157.79</c:v>
                </c:pt>
                <c:pt idx="14">
                  <c:v>189.78</c:v>
                </c:pt>
                <c:pt idx="15">
                  <c:v>83.34</c:v>
                </c:pt>
                <c:pt idx="16">
                  <c:v>153.49</c:v>
                </c:pt>
                <c:pt idx="17">
                  <c:v>141.41999999999999</c:v>
                </c:pt>
                <c:pt idx="18">
                  <c:v>65.84</c:v>
                </c:pt>
                <c:pt idx="19">
                  <c:v>101.35</c:v>
                </c:pt>
                <c:pt idx="20">
                  <c:v>109.55</c:v>
                </c:pt>
                <c:pt idx="21">
                  <c:v>131.33000000000001</c:v>
                </c:pt>
                <c:pt idx="22">
                  <c:v>162.28</c:v>
                </c:pt>
                <c:pt idx="23">
                  <c:v>84.169999999999987</c:v>
                </c:pt>
                <c:pt idx="24">
                  <c:v>10.91</c:v>
                </c:pt>
                <c:pt idx="25">
                  <c:v>38.36</c:v>
                </c:pt>
                <c:pt idx="26">
                  <c:v>45.46</c:v>
                </c:pt>
                <c:pt idx="27">
                  <c:v>73.679999999999978</c:v>
                </c:pt>
                <c:pt idx="28">
                  <c:v>114.24000000000002</c:v>
                </c:pt>
                <c:pt idx="29">
                  <c:v>139.47</c:v>
                </c:pt>
                <c:pt idx="30">
                  <c:v>160.05000000000001</c:v>
                </c:pt>
                <c:pt idx="31">
                  <c:v>166.78</c:v>
                </c:pt>
                <c:pt idx="32">
                  <c:v>166.53</c:v>
                </c:pt>
                <c:pt idx="33">
                  <c:v>286.44</c:v>
                </c:pt>
                <c:pt idx="34">
                  <c:v>109.11999999999999</c:v>
                </c:pt>
                <c:pt idx="35">
                  <c:v>199.48000000000025</c:v>
                </c:pt>
                <c:pt idx="36">
                  <c:v>196.76</c:v>
                </c:pt>
                <c:pt idx="37">
                  <c:v>182.14</c:v>
                </c:pt>
                <c:pt idx="38">
                  <c:v>196.2</c:v>
                </c:pt>
                <c:pt idx="39">
                  <c:v>178.70999999999998</c:v>
                </c:pt>
                <c:pt idx="40">
                  <c:v>31.2</c:v>
                </c:pt>
                <c:pt idx="41">
                  <c:v>44.94</c:v>
                </c:pt>
                <c:pt idx="42">
                  <c:v>131.26999999999998</c:v>
                </c:pt>
                <c:pt idx="43">
                  <c:v>177.83</c:v>
                </c:pt>
                <c:pt idx="44">
                  <c:v>224.70999999999998</c:v>
                </c:pt>
                <c:pt idx="45">
                  <c:v>196.17</c:v>
                </c:pt>
                <c:pt idx="46">
                  <c:v>154.1</c:v>
                </c:pt>
                <c:pt idx="47">
                  <c:v>207.58</c:v>
                </c:pt>
                <c:pt idx="48">
                  <c:v>126.47</c:v>
                </c:pt>
                <c:pt idx="49">
                  <c:v>91.64</c:v>
                </c:pt>
                <c:pt idx="50">
                  <c:v>73.669999999999987</c:v>
                </c:pt>
                <c:pt idx="51">
                  <c:v>73.430000000000007</c:v>
                </c:pt>
                <c:pt idx="52">
                  <c:v>83.460000000000022</c:v>
                </c:pt>
                <c:pt idx="53">
                  <c:v>45.65</c:v>
                </c:pt>
                <c:pt idx="54">
                  <c:v>49.56</c:v>
                </c:pt>
                <c:pt idx="55">
                  <c:v>38.21</c:v>
                </c:pt>
                <c:pt idx="56">
                  <c:v>54.190000000000012</c:v>
                </c:pt>
                <c:pt idx="57">
                  <c:v>27.27</c:v>
                </c:pt>
                <c:pt idx="58">
                  <c:v>154.19999999999999</c:v>
                </c:pt>
                <c:pt idx="59">
                  <c:v>154.09</c:v>
                </c:pt>
                <c:pt idx="60">
                  <c:v>137.32000000000025</c:v>
                </c:pt>
                <c:pt idx="61">
                  <c:v>112.89</c:v>
                </c:pt>
                <c:pt idx="62">
                  <c:v>20.23</c:v>
                </c:pt>
                <c:pt idx="63">
                  <c:v>345.83</c:v>
                </c:pt>
                <c:pt idx="64">
                  <c:v>1.07</c:v>
                </c:pt>
                <c:pt idx="65">
                  <c:v>49.1</c:v>
                </c:pt>
                <c:pt idx="66">
                  <c:v>207.53</c:v>
                </c:pt>
                <c:pt idx="67">
                  <c:v>142.69999999999999</c:v>
                </c:pt>
                <c:pt idx="68">
                  <c:v>168.76</c:v>
                </c:pt>
                <c:pt idx="69">
                  <c:v>110.81</c:v>
                </c:pt>
                <c:pt idx="70">
                  <c:v>53.720000000000013</c:v>
                </c:pt>
                <c:pt idx="71">
                  <c:v>81.599999999999994</c:v>
                </c:pt>
                <c:pt idx="72">
                  <c:v>74.169999999999987</c:v>
                </c:pt>
                <c:pt idx="73">
                  <c:v>60</c:v>
                </c:pt>
                <c:pt idx="74">
                  <c:v>23.58</c:v>
                </c:pt>
                <c:pt idx="75">
                  <c:v>41.92</c:v>
                </c:pt>
                <c:pt idx="76">
                  <c:v>85.940000000000026</c:v>
                </c:pt>
                <c:pt idx="77">
                  <c:v>81.55</c:v>
                </c:pt>
                <c:pt idx="78">
                  <c:v>74.08</c:v>
                </c:pt>
                <c:pt idx="79">
                  <c:v>59.94</c:v>
                </c:pt>
                <c:pt idx="80">
                  <c:v>37.050000000000004</c:v>
                </c:pt>
                <c:pt idx="81">
                  <c:v>72.88</c:v>
                </c:pt>
                <c:pt idx="82">
                  <c:v>59.3</c:v>
                </c:pt>
                <c:pt idx="83">
                  <c:v>64.23</c:v>
                </c:pt>
                <c:pt idx="84">
                  <c:v>52.349999999999994</c:v>
                </c:pt>
                <c:pt idx="85">
                  <c:v>25.84</c:v>
                </c:pt>
                <c:pt idx="86">
                  <c:v>19.77</c:v>
                </c:pt>
                <c:pt idx="87">
                  <c:v>163.20999999999998</c:v>
                </c:pt>
                <c:pt idx="88">
                  <c:v>82.11</c:v>
                </c:pt>
                <c:pt idx="89">
                  <c:v>95.990000000000023</c:v>
                </c:pt>
                <c:pt idx="90">
                  <c:v>82.740000000000023</c:v>
                </c:pt>
                <c:pt idx="91">
                  <c:v>62.75</c:v>
                </c:pt>
                <c:pt idx="92">
                  <c:v>104.73</c:v>
                </c:pt>
                <c:pt idx="93">
                  <c:v>113.57</c:v>
                </c:pt>
                <c:pt idx="94">
                  <c:v>0</c:v>
                </c:pt>
                <c:pt idx="95">
                  <c:v>2.0000000000000011E-2</c:v>
                </c:pt>
                <c:pt idx="96">
                  <c:v>3.0000000000000002E-2</c:v>
                </c:pt>
                <c:pt idx="97">
                  <c:v>9.0000000000000024E-2</c:v>
                </c:pt>
                <c:pt idx="98">
                  <c:v>0.44</c:v>
                </c:pt>
                <c:pt idx="99">
                  <c:v>0.34</c:v>
                </c:pt>
                <c:pt idx="100">
                  <c:v>0.70000000000000062</c:v>
                </c:pt>
                <c:pt idx="101">
                  <c:v>60.33</c:v>
                </c:pt>
                <c:pt idx="102">
                  <c:v>51.74</c:v>
                </c:pt>
                <c:pt idx="103">
                  <c:v>49.47</c:v>
                </c:pt>
                <c:pt idx="104">
                  <c:v>40.730000000000011</c:v>
                </c:pt>
                <c:pt idx="105">
                  <c:v>77.209999999999994</c:v>
                </c:pt>
                <c:pt idx="106">
                  <c:v>80.440000000000026</c:v>
                </c:pt>
                <c:pt idx="107">
                  <c:v>30.91</c:v>
                </c:pt>
                <c:pt idx="108">
                  <c:v>24.8</c:v>
                </c:pt>
                <c:pt idx="109">
                  <c:v>11.51</c:v>
                </c:pt>
                <c:pt idx="110">
                  <c:v>1</c:v>
                </c:pt>
                <c:pt idx="111">
                  <c:v>8.01</c:v>
                </c:pt>
                <c:pt idx="112">
                  <c:v>26.06</c:v>
                </c:pt>
                <c:pt idx="113">
                  <c:v>10.729999999999999</c:v>
                </c:pt>
                <c:pt idx="114">
                  <c:v>15.139999999999999</c:v>
                </c:pt>
                <c:pt idx="115">
                  <c:v>7.76</c:v>
                </c:pt>
                <c:pt idx="116">
                  <c:v>3.17</c:v>
                </c:pt>
                <c:pt idx="117">
                  <c:v>2.62</c:v>
                </c:pt>
                <c:pt idx="118">
                  <c:v>3.65</c:v>
                </c:pt>
                <c:pt idx="119">
                  <c:v>3.32</c:v>
                </c:pt>
                <c:pt idx="120">
                  <c:v>3.42</c:v>
                </c:pt>
                <c:pt idx="121">
                  <c:v>8.8700000000000028</c:v>
                </c:pt>
                <c:pt idx="122">
                  <c:v>8.8600000000000048</c:v>
                </c:pt>
                <c:pt idx="123">
                  <c:v>2.16</c:v>
                </c:pt>
                <c:pt idx="124">
                  <c:v>7.9700000000000024</c:v>
                </c:pt>
                <c:pt idx="125">
                  <c:v>3.5</c:v>
                </c:pt>
                <c:pt idx="126">
                  <c:v>6.49</c:v>
                </c:pt>
                <c:pt idx="127">
                  <c:v>4.87</c:v>
                </c:pt>
                <c:pt idx="128">
                  <c:v>9.93</c:v>
                </c:pt>
                <c:pt idx="129">
                  <c:v>5.6</c:v>
                </c:pt>
                <c:pt idx="130">
                  <c:v>5.45</c:v>
                </c:pt>
                <c:pt idx="131">
                  <c:v>4.28</c:v>
                </c:pt>
                <c:pt idx="132">
                  <c:v>6.4700000000000024</c:v>
                </c:pt>
                <c:pt idx="133">
                  <c:v>6.8599999999999985</c:v>
                </c:pt>
                <c:pt idx="134">
                  <c:v>1.1299999999999977</c:v>
                </c:pt>
                <c:pt idx="135">
                  <c:v>3.98</c:v>
                </c:pt>
                <c:pt idx="136">
                  <c:v>0.71000000000000063</c:v>
                </c:pt>
                <c:pt idx="137">
                  <c:v>0.39000000000000057</c:v>
                </c:pt>
                <c:pt idx="138">
                  <c:v>18.920000000000002</c:v>
                </c:pt>
                <c:pt idx="139">
                  <c:v>29.47</c:v>
                </c:pt>
                <c:pt idx="140">
                  <c:v>11.75</c:v>
                </c:pt>
                <c:pt idx="141">
                  <c:v>50.89</c:v>
                </c:pt>
                <c:pt idx="142">
                  <c:v>124.29</c:v>
                </c:pt>
                <c:pt idx="143">
                  <c:v>33.39</c:v>
                </c:pt>
                <c:pt idx="144">
                  <c:v>45.44</c:v>
                </c:pt>
                <c:pt idx="145">
                  <c:v>188.84</c:v>
                </c:pt>
                <c:pt idx="146">
                  <c:v>137.84</c:v>
                </c:pt>
                <c:pt idx="147">
                  <c:v>123.26</c:v>
                </c:pt>
                <c:pt idx="148">
                  <c:v>45.3</c:v>
                </c:pt>
                <c:pt idx="149">
                  <c:v>251.10999999999999</c:v>
                </c:pt>
                <c:pt idx="150">
                  <c:v>268.45999999999964</c:v>
                </c:pt>
                <c:pt idx="151">
                  <c:v>218.99</c:v>
                </c:pt>
                <c:pt idx="152">
                  <c:v>286.38</c:v>
                </c:pt>
                <c:pt idx="153">
                  <c:v>52.96</c:v>
                </c:pt>
                <c:pt idx="154">
                  <c:v>44.120000000000012</c:v>
                </c:pt>
                <c:pt idx="155">
                  <c:v>31.19</c:v>
                </c:pt>
                <c:pt idx="156">
                  <c:v>47.08</c:v>
                </c:pt>
                <c:pt idx="157">
                  <c:v>227</c:v>
                </c:pt>
                <c:pt idx="158">
                  <c:v>324.63</c:v>
                </c:pt>
                <c:pt idx="159">
                  <c:v>244.22</c:v>
                </c:pt>
                <c:pt idx="160">
                  <c:v>142.29</c:v>
                </c:pt>
                <c:pt idx="161">
                  <c:v>178.47</c:v>
                </c:pt>
                <c:pt idx="162">
                  <c:v>227.1</c:v>
                </c:pt>
                <c:pt idx="163">
                  <c:v>206.10999999999999</c:v>
                </c:pt>
                <c:pt idx="164">
                  <c:v>144.46</c:v>
                </c:pt>
                <c:pt idx="165">
                  <c:v>239.97</c:v>
                </c:pt>
                <c:pt idx="166">
                  <c:v>45.11</c:v>
                </c:pt>
                <c:pt idx="167">
                  <c:v>175.31</c:v>
                </c:pt>
                <c:pt idx="168">
                  <c:v>182.08</c:v>
                </c:pt>
                <c:pt idx="169">
                  <c:v>281.94</c:v>
                </c:pt>
                <c:pt idx="170">
                  <c:v>91.92</c:v>
                </c:pt>
                <c:pt idx="171">
                  <c:v>109.91000000000012</c:v>
                </c:pt>
                <c:pt idx="172">
                  <c:v>177.64</c:v>
                </c:pt>
              </c:numCache>
            </c:numRef>
          </c:yVal>
          <c:extLst xmlns:c16r2="http://schemas.microsoft.com/office/drawing/2015/06/chart">
            <c:ext xmlns:c16="http://schemas.microsoft.com/office/drawing/2014/chart" uri="{C3380CC4-5D6E-409C-BE32-E72D297353CC}">
              <c16:uniqueId val="{00000000-D542-49D1-A040-F41722FBCD08}"/>
            </c:ext>
          </c:extLst>
        </c:ser>
        <c:axId val="44948480"/>
        <c:axId val="45122304"/>
      </c:scatterChart>
      <c:valAx>
        <c:axId val="44948480"/>
        <c:scaling>
          <c:orientation val="minMax"/>
          <c:max val="40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122304"/>
        <c:crosses val="autoZero"/>
        <c:crossBetween val="midCat"/>
        <c:majorUnit val="200"/>
        <c:minorUnit val="100"/>
      </c:valAx>
      <c:valAx>
        <c:axId val="45122304"/>
        <c:scaling>
          <c:orientation val="minMax"/>
          <c:max val="37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4948480"/>
        <c:crosses val="autoZero"/>
        <c:crossBetween val="midCat"/>
        <c:majorUnit val="185"/>
        <c:minorUnit val="92.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7819191919191921"/>
          <c:y val="4.5589743589743575E-2"/>
        </c:manualLayout>
      </c:layout>
      <c:spPr>
        <a:noFill/>
        <a:ln>
          <a:noFill/>
        </a:ln>
        <a:effectLst/>
      </c:spPr>
    </c:title>
    <c:plotArea>
      <c:layout>
        <c:manualLayout>
          <c:layoutTarget val="inner"/>
          <c:xMode val="edge"/>
          <c:yMode val="edge"/>
          <c:x val="0.13771143790849724"/>
          <c:y val="9.4791111111111118E-2"/>
          <c:w val="0.77980098039215684"/>
          <c:h val="0.71607277777777778"/>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intercept val="0"/>
          </c:trendline>
          <c:xVal>
            <c:numRef>
              <c:f>Pw!$A$2:$A$936</c:f>
              <c:numCache>
                <c:formatCode>General</c:formatCode>
                <c:ptCount val="935"/>
                <c:pt idx="0">
                  <c:v>302.79999999999939</c:v>
                </c:pt>
                <c:pt idx="1">
                  <c:v>215.7</c:v>
                </c:pt>
                <c:pt idx="2">
                  <c:v>156.4</c:v>
                </c:pt>
                <c:pt idx="3">
                  <c:v>232.4</c:v>
                </c:pt>
                <c:pt idx="4">
                  <c:v>182.3</c:v>
                </c:pt>
                <c:pt idx="5">
                  <c:v>204.8</c:v>
                </c:pt>
                <c:pt idx="6">
                  <c:v>194.3</c:v>
                </c:pt>
                <c:pt idx="7">
                  <c:v>163.5</c:v>
                </c:pt>
                <c:pt idx="8">
                  <c:v>246.60000000000002</c:v>
                </c:pt>
                <c:pt idx="9">
                  <c:v>217.3</c:v>
                </c:pt>
                <c:pt idx="10">
                  <c:v>276.59999999999945</c:v>
                </c:pt>
                <c:pt idx="11">
                  <c:v>176.8</c:v>
                </c:pt>
                <c:pt idx="12">
                  <c:v>151.4</c:v>
                </c:pt>
                <c:pt idx="13">
                  <c:v>189.1</c:v>
                </c:pt>
                <c:pt idx="14">
                  <c:v>228</c:v>
                </c:pt>
                <c:pt idx="15">
                  <c:v>95.1</c:v>
                </c:pt>
                <c:pt idx="16">
                  <c:v>182.8</c:v>
                </c:pt>
                <c:pt idx="17">
                  <c:v>168.2</c:v>
                </c:pt>
                <c:pt idx="18">
                  <c:v>75.100000000000009</c:v>
                </c:pt>
                <c:pt idx="19">
                  <c:v>118.69999999999999</c:v>
                </c:pt>
                <c:pt idx="20">
                  <c:v>88.2</c:v>
                </c:pt>
                <c:pt idx="21">
                  <c:v>121.2</c:v>
                </c:pt>
                <c:pt idx="22">
                  <c:v>147.6</c:v>
                </c:pt>
                <c:pt idx="23">
                  <c:v>71.400000000000006</c:v>
                </c:pt>
                <c:pt idx="24">
                  <c:v>11.5</c:v>
                </c:pt>
                <c:pt idx="25">
                  <c:v>38</c:v>
                </c:pt>
                <c:pt idx="26">
                  <c:v>45</c:v>
                </c:pt>
                <c:pt idx="27">
                  <c:v>68.400000000000006</c:v>
                </c:pt>
                <c:pt idx="28">
                  <c:v>98.2</c:v>
                </c:pt>
                <c:pt idx="29">
                  <c:v>115.3</c:v>
                </c:pt>
                <c:pt idx="30">
                  <c:v>128.30000000000001</c:v>
                </c:pt>
                <c:pt idx="31">
                  <c:v>130.4</c:v>
                </c:pt>
                <c:pt idx="32">
                  <c:v>156.30000000000001</c:v>
                </c:pt>
                <c:pt idx="33">
                  <c:v>267.5</c:v>
                </c:pt>
                <c:pt idx="34">
                  <c:v>96.69</c:v>
                </c:pt>
                <c:pt idx="35">
                  <c:v>182.5</c:v>
                </c:pt>
                <c:pt idx="36">
                  <c:v>180</c:v>
                </c:pt>
                <c:pt idx="37">
                  <c:v>186.8</c:v>
                </c:pt>
                <c:pt idx="38">
                  <c:v>178.79999999999998</c:v>
                </c:pt>
                <c:pt idx="39">
                  <c:v>201.29999999999998</c:v>
                </c:pt>
                <c:pt idx="40">
                  <c:v>30.12</c:v>
                </c:pt>
                <c:pt idx="41">
                  <c:v>46.040000000000006</c:v>
                </c:pt>
                <c:pt idx="42">
                  <c:v>115.5</c:v>
                </c:pt>
                <c:pt idx="43">
                  <c:v>156.1</c:v>
                </c:pt>
                <c:pt idx="44">
                  <c:v>209.1</c:v>
                </c:pt>
                <c:pt idx="45">
                  <c:v>178</c:v>
                </c:pt>
                <c:pt idx="46">
                  <c:v>137.1</c:v>
                </c:pt>
                <c:pt idx="47">
                  <c:v>201.5</c:v>
                </c:pt>
                <c:pt idx="48">
                  <c:v>117.70000000000002</c:v>
                </c:pt>
                <c:pt idx="49">
                  <c:v>144.5</c:v>
                </c:pt>
                <c:pt idx="50">
                  <c:v>109.6</c:v>
                </c:pt>
                <c:pt idx="51">
                  <c:v>112.5</c:v>
                </c:pt>
                <c:pt idx="52">
                  <c:v>129.9</c:v>
                </c:pt>
                <c:pt idx="53">
                  <c:v>57.36</c:v>
                </c:pt>
                <c:pt idx="54">
                  <c:v>63.54</c:v>
                </c:pt>
                <c:pt idx="55">
                  <c:v>48.720000000000013</c:v>
                </c:pt>
                <c:pt idx="56">
                  <c:v>70.069999999999993</c:v>
                </c:pt>
                <c:pt idx="57">
                  <c:v>22.799999999999986</c:v>
                </c:pt>
                <c:pt idx="58">
                  <c:v>148.69999999999999</c:v>
                </c:pt>
                <c:pt idx="59">
                  <c:v>166.5</c:v>
                </c:pt>
                <c:pt idx="60">
                  <c:v>148.10000000000002</c:v>
                </c:pt>
                <c:pt idx="61">
                  <c:v>122.10000000000001</c:v>
                </c:pt>
                <c:pt idx="62">
                  <c:v>20.8</c:v>
                </c:pt>
                <c:pt idx="63">
                  <c:v>417</c:v>
                </c:pt>
                <c:pt idx="64">
                  <c:v>1.7</c:v>
                </c:pt>
                <c:pt idx="65">
                  <c:v>53.800000000000004</c:v>
                </c:pt>
                <c:pt idx="66">
                  <c:v>184</c:v>
                </c:pt>
                <c:pt idx="67">
                  <c:v>148.80000000000001</c:v>
                </c:pt>
                <c:pt idx="68">
                  <c:v>155.9</c:v>
                </c:pt>
                <c:pt idx="69">
                  <c:v>116.5</c:v>
                </c:pt>
                <c:pt idx="70">
                  <c:v>70.900000000000006</c:v>
                </c:pt>
                <c:pt idx="71">
                  <c:v>58.4</c:v>
                </c:pt>
                <c:pt idx="72">
                  <c:v>66.599999999999994</c:v>
                </c:pt>
                <c:pt idx="73">
                  <c:v>54.1</c:v>
                </c:pt>
                <c:pt idx="74">
                  <c:v>21.9</c:v>
                </c:pt>
                <c:pt idx="75">
                  <c:v>35.800000000000004</c:v>
                </c:pt>
                <c:pt idx="76">
                  <c:v>127.4</c:v>
                </c:pt>
                <c:pt idx="77">
                  <c:v>58.4</c:v>
                </c:pt>
                <c:pt idx="78">
                  <c:v>66.599999999999994</c:v>
                </c:pt>
                <c:pt idx="79">
                  <c:v>54.7</c:v>
                </c:pt>
                <c:pt idx="80">
                  <c:v>37.89</c:v>
                </c:pt>
                <c:pt idx="81">
                  <c:v>76</c:v>
                </c:pt>
                <c:pt idx="82">
                  <c:v>63.6</c:v>
                </c:pt>
                <c:pt idx="83">
                  <c:v>69</c:v>
                </c:pt>
                <c:pt idx="84">
                  <c:v>56.5</c:v>
                </c:pt>
                <c:pt idx="85">
                  <c:v>26.5</c:v>
                </c:pt>
                <c:pt idx="86">
                  <c:v>20.2</c:v>
                </c:pt>
                <c:pt idx="87">
                  <c:v>187.6</c:v>
                </c:pt>
                <c:pt idx="88">
                  <c:v>85.7</c:v>
                </c:pt>
                <c:pt idx="89">
                  <c:v>103.8</c:v>
                </c:pt>
                <c:pt idx="90">
                  <c:v>93.5</c:v>
                </c:pt>
                <c:pt idx="91">
                  <c:v>81.900000000000006</c:v>
                </c:pt>
                <c:pt idx="92">
                  <c:v>110.6</c:v>
                </c:pt>
                <c:pt idx="93">
                  <c:v>120.5</c:v>
                </c:pt>
                <c:pt idx="94">
                  <c:v>1.3000000000000036E-3</c:v>
                </c:pt>
                <c:pt idx="95">
                  <c:v>2.6000000000000002E-2</c:v>
                </c:pt>
                <c:pt idx="96">
                  <c:v>3.9000000000000014E-2</c:v>
                </c:pt>
                <c:pt idx="97">
                  <c:v>0.11199999999999995</c:v>
                </c:pt>
                <c:pt idx="98">
                  <c:v>0.53200000000000003</c:v>
                </c:pt>
                <c:pt idx="99">
                  <c:v>0.41400000000000031</c:v>
                </c:pt>
                <c:pt idx="100">
                  <c:v>0.84300000000000064</c:v>
                </c:pt>
                <c:pt idx="101">
                  <c:v>54.4</c:v>
                </c:pt>
                <c:pt idx="102">
                  <c:v>52.3</c:v>
                </c:pt>
                <c:pt idx="103">
                  <c:v>35.6</c:v>
                </c:pt>
                <c:pt idx="104">
                  <c:v>42.2</c:v>
                </c:pt>
                <c:pt idx="105">
                  <c:v>62.5</c:v>
                </c:pt>
                <c:pt idx="106">
                  <c:v>87.7</c:v>
                </c:pt>
                <c:pt idx="107">
                  <c:v>30.7</c:v>
                </c:pt>
                <c:pt idx="108">
                  <c:v>21.4</c:v>
                </c:pt>
                <c:pt idx="109">
                  <c:v>9.5</c:v>
                </c:pt>
                <c:pt idx="110">
                  <c:v>1.2799999999999971</c:v>
                </c:pt>
                <c:pt idx="111">
                  <c:v>9.4600000000000026</c:v>
                </c:pt>
                <c:pt idx="112">
                  <c:v>32.130000000000003</c:v>
                </c:pt>
                <c:pt idx="113">
                  <c:v>10.68</c:v>
                </c:pt>
                <c:pt idx="114">
                  <c:v>15.48</c:v>
                </c:pt>
                <c:pt idx="115">
                  <c:v>7.6400000000000006</c:v>
                </c:pt>
                <c:pt idx="116">
                  <c:v>2.6799999999999997</c:v>
                </c:pt>
                <c:pt idx="117">
                  <c:v>2.2200000000000002</c:v>
                </c:pt>
                <c:pt idx="118">
                  <c:v>3.1699999999999995</c:v>
                </c:pt>
                <c:pt idx="119">
                  <c:v>3.04</c:v>
                </c:pt>
                <c:pt idx="120">
                  <c:v>3.06</c:v>
                </c:pt>
                <c:pt idx="121">
                  <c:v>8.1300000000000008</c:v>
                </c:pt>
                <c:pt idx="122">
                  <c:v>6.87</c:v>
                </c:pt>
                <c:pt idx="123">
                  <c:v>2.67</c:v>
                </c:pt>
                <c:pt idx="124">
                  <c:v>8.83</c:v>
                </c:pt>
                <c:pt idx="125">
                  <c:v>2.7199999999999998</c:v>
                </c:pt>
                <c:pt idx="126">
                  <c:v>8.2900000000000009</c:v>
                </c:pt>
                <c:pt idx="127">
                  <c:v>4.6400000000000006</c:v>
                </c:pt>
                <c:pt idx="128">
                  <c:v>12.9</c:v>
                </c:pt>
                <c:pt idx="129">
                  <c:v>3.34</c:v>
                </c:pt>
                <c:pt idx="130">
                  <c:v>8.19</c:v>
                </c:pt>
                <c:pt idx="131">
                  <c:v>4.6499999999999995</c:v>
                </c:pt>
                <c:pt idx="132">
                  <c:v>8.59</c:v>
                </c:pt>
                <c:pt idx="133">
                  <c:v>4.58</c:v>
                </c:pt>
                <c:pt idx="134">
                  <c:v>0.83000000000000063</c:v>
                </c:pt>
                <c:pt idx="135">
                  <c:v>4.3199999999999985</c:v>
                </c:pt>
                <c:pt idx="136">
                  <c:v>0.64000000000000112</c:v>
                </c:pt>
                <c:pt idx="137">
                  <c:v>0.62000000000000099</c:v>
                </c:pt>
                <c:pt idx="138">
                  <c:v>21.099999999999987</c:v>
                </c:pt>
                <c:pt idx="139">
                  <c:v>37</c:v>
                </c:pt>
                <c:pt idx="140">
                  <c:v>11.5</c:v>
                </c:pt>
                <c:pt idx="141">
                  <c:v>53.8</c:v>
                </c:pt>
                <c:pt idx="142">
                  <c:v>119.3</c:v>
                </c:pt>
                <c:pt idx="143">
                  <c:v>34.9</c:v>
                </c:pt>
                <c:pt idx="144">
                  <c:v>54.100000000000009</c:v>
                </c:pt>
                <c:pt idx="145">
                  <c:v>224.4</c:v>
                </c:pt>
                <c:pt idx="146">
                  <c:v>164.6</c:v>
                </c:pt>
                <c:pt idx="147">
                  <c:v>175.8</c:v>
                </c:pt>
                <c:pt idx="148">
                  <c:v>36.400000000000006</c:v>
                </c:pt>
                <c:pt idx="149">
                  <c:v>262.8</c:v>
                </c:pt>
                <c:pt idx="150">
                  <c:v>291</c:v>
                </c:pt>
                <c:pt idx="151">
                  <c:v>244.49999999999997</c:v>
                </c:pt>
                <c:pt idx="152">
                  <c:v>340.59999999999945</c:v>
                </c:pt>
                <c:pt idx="153">
                  <c:v>46.900000000000006</c:v>
                </c:pt>
                <c:pt idx="154">
                  <c:v>35.6</c:v>
                </c:pt>
                <c:pt idx="155">
                  <c:v>16</c:v>
                </c:pt>
                <c:pt idx="156">
                  <c:v>67.47</c:v>
                </c:pt>
                <c:pt idx="157">
                  <c:v>215</c:v>
                </c:pt>
                <c:pt idx="158">
                  <c:v>343.09999999999945</c:v>
                </c:pt>
                <c:pt idx="159">
                  <c:v>199.5</c:v>
                </c:pt>
                <c:pt idx="160">
                  <c:v>110.1</c:v>
                </c:pt>
                <c:pt idx="161">
                  <c:v>226.9</c:v>
                </c:pt>
                <c:pt idx="162">
                  <c:v>262.5</c:v>
                </c:pt>
                <c:pt idx="163">
                  <c:v>233.79999999999998</c:v>
                </c:pt>
                <c:pt idx="164">
                  <c:v>197.29999999999998</c:v>
                </c:pt>
                <c:pt idx="165">
                  <c:v>253.8</c:v>
                </c:pt>
                <c:pt idx="166">
                  <c:v>47.9</c:v>
                </c:pt>
                <c:pt idx="167">
                  <c:v>192.9</c:v>
                </c:pt>
                <c:pt idx="168">
                  <c:v>200.5</c:v>
                </c:pt>
                <c:pt idx="169">
                  <c:v>278.3</c:v>
                </c:pt>
                <c:pt idx="170">
                  <c:v>94.9</c:v>
                </c:pt>
                <c:pt idx="171">
                  <c:v>120</c:v>
                </c:pt>
                <c:pt idx="172">
                  <c:v>209.20000000000002</c:v>
                </c:pt>
              </c:numCache>
            </c:numRef>
          </c:xVal>
          <c:yVal>
            <c:numRef>
              <c:f>Pw!$B$2:$B$936</c:f>
              <c:numCache>
                <c:formatCode>0.00</c:formatCode>
                <c:ptCount val="935"/>
                <c:pt idx="0">
                  <c:v>247.93659784050382</c:v>
                </c:pt>
                <c:pt idx="1">
                  <c:v>186.82352131717624</c:v>
                </c:pt>
                <c:pt idx="2">
                  <c:v>129.53993422533171</c:v>
                </c:pt>
                <c:pt idx="3">
                  <c:v>192.53851381144133</c:v>
                </c:pt>
                <c:pt idx="4">
                  <c:v>147.44803233088663</c:v>
                </c:pt>
                <c:pt idx="5">
                  <c:v>174.78908744140818</c:v>
                </c:pt>
                <c:pt idx="6">
                  <c:v>166.02118465461461</c:v>
                </c:pt>
                <c:pt idx="7">
                  <c:v>133.73526544932776</c:v>
                </c:pt>
                <c:pt idx="8">
                  <c:v>204.70476652048075</c:v>
                </c:pt>
                <c:pt idx="9">
                  <c:v>182.05107570183972</c:v>
                </c:pt>
                <c:pt idx="10">
                  <c:v>233.22397807251474</c:v>
                </c:pt>
                <c:pt idx="11">
                  <c:v>154.0843578185993</c:v>
                </c:pt>
                <c:pt idx="12">
                  <c:v>127.21709887325018</c:v>
                </c:pt>
                <c:pt idx="13">
                  <c:v>158.84988017769047</c:v>
                </c:pt>
                <c:pt idx="14">
                  <c:v>193.36254752325326</c:v>
                </c:pt>
                <c:pt idx="15">
                  <c:v>80.360149167117925</c:v>
                </c:pt>
                <c:pt idx="16">
                  <c:v>157.84970276882652</c:v>
                </c:pt>
                <c:pt idx="17">
                  <c:v>144.28701434492822</c:v>
                </c:pt>
                <c:pt idx="18">
                  <c:v>66.878193047034458</c:v>
                </c:pt>
                <c:pt idx="19">
                  <c:v>101.30041764685505</c:v>
                </c:pt>
                <c:pt idx="20">
                  <c:v>106.84833309980802</c:v>
                </c:pt>
                <c:pt idx="21">
                  <c:v>132.11668752698682</c:v>
                </c:pt>
                <c:pt idx="22">
                  <c:v>162.2657016983681</c:v>
                </c:pt>
                <c:pt idx="23">
                  <c:v>82.467579430531742</c:v>
                </c:pt>
                <c:pt idx="24">
                  <c:v>10.595496098068477</c:v>
                </c:pt>
                <c:pt idx="25">
                  <c:v>35.890534649729787</c:v>
                </c:pt>
                <c:pt idx="26">
                  <c:v>42.192395068837413</c:v>
                </c:pt>
                <c:pt idx="27">
                  <c:v>67.951712935374474</c:v>
                </c:pt>
                <c:pt idx="28">
                  <c:v>108.3643560456713</c:v>
                </c:pt>
                <c:pt idx="29">
                  <c:v>134.85838790522894</c:v>
                </c:pt>
                <c:pt idx="30">
                  <c:v>158.6994471219264</c:v>
                </c:pt>
                <c:pt idx="31">
                  <c:v>169.06716132876699</c:v>
                </c:pt>
                <c:pt idx="32">
                  <c:v>165.55450758204347</c:v>
                </c:pt>
                <c:pt idx="33">
                  <c:v>295.62124375529419</c:v>
                </c:pt>
                <c:pt idx="34">
                  <c:v>99.034971654259849</c:v>
                </c:pt>
                <c:pt idx="35">
                  <c:v>203.34104156855017</c:v>
                </c:pt>
                <c:pt idx="36">
                  <c:v>208.08351375395532</c:v>
                </c:pt>
                <c:pt idx="37">
                  <c:v>194.72603905423486</c:v>
                </c:pt>
                <c:pt idx="38">
                  <c:v>212.91760543255273</c:v>
                </c:pt>
                <c:pt idx="39">
                  <c:v>169.27313740081402</c:v>
                </c:pt>
                <c:pt idx="40">
                  <c:v>27.659342076462689</c:v>
                </c:pt>
                <c:pt idx="41">
                  <c:v>41.088456951327586</c:v>
                </c:pt>
                <c:pt idx="42">
                  <c:v>122.02365541451756</c:v>
                </c:pt>
                <c:pt idx="43">
                  <c:v>176.44637489114859</c:v>
                </c:pt>
                <c:pt idx="44">
                  <c:v>237.85380740970004</c:v>
                </c:pt>
                <c:pt idx="45">
                  <c:v>212.8782171533453</c:v>
                </c:pt>
                <c:pt idx="46">
                  <c:v>159.35450624592002</c:v>
                </c:pt>
                <c:pt idx="47">
                  <c:v>201.44428821088383</c:v>
                </c:pt>
                <c:pt idx="48">
                  <c:v>123.57962678943225</c:v>
                </c:pt>
                <c:pt idx="49">
                  <c:v>101.92259145647144</c:v>
                </c:pt>
                <c:pt idx="50">
                  <c:v>81.09482163875451</c:v>
                </c:pt>
                <c:pt idx="51">
                  <c:v>81.183709680432372</c:v>
                </c:pt>
                <c:pt idx="52">
                  <c:v>92.263554136888999</c:v>
                </c:pt>
                <c:pt idx="53">
                  <c:v>46.631379812750161</c:v>
                </c:pt>
                <c:pt idx="54">
                  <c:v>50.140502440678816</c:v>
                </c:pt>
                <c:pt idx="55">
                  <c:v>38.898623220583985</c:v>
                </c:pt>
                <c:pt idx="56">
                  <c:v>55.924031139551843</c:v>
                </c:pt>
                <c:pt idx="57">
                  <c:v>25.186151805966503</c:v>
                </c:pt>
                <c:pt idx="58">
                  <c:v>167.50905061569497</c:v>
                </c:pt>
                <c:pt idx="59">
                  <c:v>168.82705938096731</c:v>
                </c:pt>
                <c:pt idx="60">
                  <c:v>151.8830565655085</c:v>
                </c:pt>
                <c:pt idx="61">
                  <c:v>123.00518116157185</c:v>
                </c:pt>
                <c:pt idx="62">
                  <c:v>21.279221808199527</c:v>
                </c:pt>
                <c:pt idx="63">
                  <c:v>390.71172734908725</c:v>
                </c:pt>
                <c:pt idx="64">
                  <c:v>1.5045290456829117</c:v>
                </c:pt>
                <c:pt idx="65">
                  <c:v>44.202129695754401</c:v>
                </c:pt>
                <c:pt idx="66">
                  <c:v>210.96213816676601</c:v>
                </c:pt>
                <c:pt idx="67">
                  <c:v>144.02982703411678</c:v>
                </c:pt>
                <c:pt idx="68">
                  <c:v>176.46041580214845</c:v>
                </c:pt>
                <c:pt idx="69">
                  <c:v>114.41611651868537</c:v>
                </c:pt>
                <c:pt idx="70">
                  <c:v>54.875062077008849</c:v>
                </c:pt>
                <c:pt idx="71">
                  <c:v>74.408259947020667</c:v>
                </c:pt>
                <c:pt idx="72">
                  <c:v>68.466540609286795</c:v>
                </c:pt>
                <c:pt idx="73">
                  <c:v>55.884643701908864</c:v>
                </c:pt>
                <c:pt idx="74">
                  <c:v>22.752202123740027</c:v>
                </c:pt>
                <c:pt idx="75">
                  <c:v>39.635826383395454</c:v>
                </c:pt>
                <c:pt idx="76">
                  <c:v>86.017110855080702</c:v>
                </c:pt>
                <c:pt idx="77">
                  <c:v>74.162836719279696</c:v>
                </c:pt>
                <c:pt idx="78">
                  <c:v>68.231513779608704</c:v>
                </c:pt>
                <c:pt idx="79">
                  <c:v>55.697603900890833</c:v>
                </c:pt>
                <c:pt idx="80">
                  <c:v>36.895975508215059</c:v>
                </c:pt>
                <c:pt idx="81">
                  <c:v>75.440597981433186</c:v>
                </c:pt>
                <c:pt idx="82">
                  <c:v>63.278192399802045</c:v>
                </c:pt>
                <c:pt idx="83">
                  <c:v>68.030715364143603</c:v>
                </c:pt>
                <c:pt idx="84">
                  <c:v>56.753885733072096</c:v>
                </c:pt>
                <c:pt idx="85">
                  <c:v>27.059091796515531</c:v>
                </c:pt>
                <c:pt idx="86">
                  <c:v>20.522596636024485</c:v>
                </c:pt>
                <c:pt idx="87">
                  <c:v>183.99730174827522</c:v>
                </c:pt>
                <c:pt idx="88">
                  <c:v>87.047000286327929</c:v>
                </c:pt>
                <c:pt idx="89">
                  <c:v>103.64637043783526</c:v>
                </c:pt>
                <c:pt idx="90">
                  <c:v>88.299736722344718</c:v>
                </c:pt>
                <c:pt idx="91">
                  <c:v>66.757163230711527</c:v>
                </c:pt>
                <c:pt idx="92">
                  <c:v>110.21416385288093</c:v>
                </c:pt>
                <c:pt idx="93">
                  <c:v>121.13706286170601</c:v>
                </c:pt>
                <c:pt idx="94">
                  <c:v>1.6498768932636809E-3</c:v>
                </c:pt>
                <c:pt idx="95">
                  <c:v>2.7226284931442614E-2</c:v>
                </c:pt>
                <c:pt idx="96">
                  <c:v>4.3013975130654115E-2</c:v>
                </c:pt>
                <c:pt idx="97">
                  <c:v>0.11680684321531422</c:v>
                </c:pt>
                <c:pt idx="98">
                  <c:v>0.47975077829803281</c:v>
                </c:pt>
                <c:pt idx="99">
                  <c:v>0.38334994525780469</c:v>
                </c:pt>
                <c:pt idx="100">
                  <c:v>0.75125968712146562</c:v>
                </c:pt>
                <c:pt idx="101">
                  <c:v>64.572726546096419</c:v>
                </c:pt>
                <c:pt idx="102">
                  <c:v>55.573493937184118</c:v>
                </c:pt>
                <c:pt idx="103">
                  <c:v>53.103779562874621</c:v>
                </c:pt>
                <c:pt idx="104">
                  <c:v>44.902233023124111</c:v>
                </c:pt>
                <c:pt idx="105">
                  <c:v>82.606484226068659</c:v>
                </c:pt>
                <c:pt idx="106">
                  <c:v>86.256642451838147</c:v>
                </c:pt>
                <c:pt idx="107">
                  <c:v>31.76949327128553</c:v>
                </c:pt>
                <c:pt idx="108">
                  <c:v>24.605996116481165</c:v>
                </c:pt>
                <c:pt idx="109">
                  <c:v>11.684579542058549</c:v>
                </c:pt>
                <c:pt idx="110">
                  <c:v>1.1887366502860515</c:v>
                </c:pt>
                <c:pt idx="111">
                  <c:v>8.8934912161931567</c:v>
                </c:pt>
                <c:pt idx="112">
                  <c:v>29.107403217480954</c:v>
                </c:pt>
                <c:pt idx="113">
                  <c:v>10.42800887488154</c:v>
                </c:pt>
                <c:pt idx="114">
                  <c:v>14.809635380441106</c:v>
                </c:pt>
                <c:pt idx="115">
                  <c:v>7.6102396331161906</c:v>
                </c:pt>
                <c:pt idx="116">
                  <c:v>3.2398374650552233</c:v>
                </c:pt>
                <c:pt idx="117">
                  <c:v>2.6795761030936167</c:v>
                </c:pt>
                <c:pt idx="118">
                  <c:v>3.7149299530254445</c:v>
                </c:pt>
                <c:pt idx="119">
                  <c:v>3.3633961898078595</c:v>
                </c:pt>
                <c:pt idx="120">
                  <c:v>3.4091918983774239</c:v>
                </c:pt>
                <c:pt idx="121">
                  <c:v>8.7379997066339659</c:v>
                </c:pt>
                <c:pt idx="122">
                  <c:v>8.831394421326781</c:v>
                </c:pt>
                <c:pt idx="123">
                  <c:v>2.2305471846327873</c:v>
                </c:pt>
                <c:pt idx="124">
                  <c:v>8.0152383267717333</c:v>
                </c:pt>
                <c:pt idx="125">
                  <c:v>3.6018824426599276</c:v>
                </c:pt>
                <c:pt idx="126">
                  <c:v>6.5753862764461264</c:v>
                </c:pt>
                <c:pt idx="127">
                  <c:v>4.9698543151437313</c:v>
                </c:pt>
                <c:pt idx="128">
                  <c:v>9.9679678719017968</c:v>
                </c:pt>
                <c:pt idx="129">
                  <c:v>5.5145551472057424</c:v>
                </c:pt>
                <c:pt idx="130">
                  <c:v>5.5929126651927756</c:v>
                </c:pt>
                <c:pt idx="131">
                  <c:v>4.3390314925718512</c:v>
                </c:pt>
                <c:pt idx="132">
                  <c:v>6.4393081879655121</c:v>
                </c:pt>
                <c:pt idx="133">
                  <c:v>6.7861080295859075</c:v>
                </c:pt>
                <c:pt idx="134">
                  <c:v>1.2075310316892052</c:v>
                </c:pt>
                <c:pt idx="135">
                  <c:v>4.0251546742479531</c:v>
                </c:pt>
                <c:pt idx="136">
                  <c:v>0.77726121122916825</c:v>
                </c:pt>
                <c:pt idx="137">
                  <c:v>0.45152824938052138</c:v>
                </c:pt>
                <c:pt idx="138">
                  <c:v>21.069683725713929</c:v>
                </c:pt>
                <c:pt idx="139">
                  <c:v>33.539840572047254</c:v>
                </c:pt>
                <c:pt idx="140">
                  <c:v>13.121920998792381</c:v>
                </c:pt>
                <c:pt idx="141">
                  <c:v>53.294492644207452</c:v>
                </c:pt>
                <c:pt idx="142">
                  <c:v>131.41289415861604</c:v>
                </c:pt>
                <c:pt idx="143">
                  <c:v>41.922248178075343</c:v>
                </c:pt>
                <c:pt idx="144">
                  <c:v>49.435684860865344</c:v>
                </c:pt>
                <c:pt idx="145">
                  <c:v>223.31270140148962</c:v>
                </c:pt>
                <c:pt idx="146">
                  <c:v>168.20080018704098</c:v>
                </c:pt>
                <c:pt idx="147">
                  <c:v>149.75881504836636</c:v>
                </c:pt>
                <c:pt idx="148">
                  <c:v>37.911066503860361</c:v>
                </c:pt>
                <c:pt idx="149">
                  <c:v>269.81661691540904</c:v>
                </c:pt>
                <c:pt idx="150">
                  <c:v>285.94636151482132</c:v>
                </c:pt>
                <c:pt idx="151">
                  <c:v>234.29015042369943</c:v>
                </c:pt>
                <c:pt idx="152">
                  <c:v>309.83048465375538</c:v>
                </c:pt>
                <c:pt idx="153">
                  <c:v>50.404733308059562</c:v>
                </c:pt>
                <c:pt idx="154">
                  <c:v>42.05702767624949</c:v>
                </c:pt>
                <c:pt idx="155">
                  <c:v>30.495482543438225</c:v>
                </c:pt>
                <c:pt idx="156">
                  <c:v>44.378383134145565</c:v>
                </c:pt>
                <c:pt idx="157">
                  <c:v>236.85489717321047</c:v>
                </c:pt>
                <c:pt idx="158">
                  <c:v>341.89438492754334</c:v>
                </c:pt>
                <c:pt idx="159">
                  <c:v>273.56032388080632</c:v>
                </c:pt>
                <c:pt idx="160">
                  <c:v>142.7528394613465</c:v>
                </c:pt>
                <c:pt idx="161">
                  <c:v>180.75052480153082</c:v>
                </c:pt>
                <c:pt idx="162">
                  <c:v>240.12610376562068</c:v>
                </c:pt>
                <c:pt idx="163">
                  <c:v>225.29683718873861</c:v>
                </c:pt>
                <c:pt idx="164">
                  <c:v>146.67784561661279</c:v>
                </c:pt>
                <c:pt idx="165">
                  <c:v>270.6445709908059</c:v>
                </c:pt>
                <c:pt idx="166">
                  <c:v>41.676662826980312</c:v>
                </c:pt>
                <c:pt idx="167">
                  <c:v>175.41790463715236</c:v>
                </c:pt>
                <c:pt idx="168">
                  <c:v>187.90485954027179</c:v>
                </c:pt>
                <c:pt idx="169">
                  <c:v>290.31831560864208</c:v>
                </c:pt>
                <c:pt idx="170">
                  <c:v>87.858930513997848</c:v>
                </c:pt>
                <c:pt idx="171">
                  <c:v>110.5401861850504</c:v>
                </c:pt>
                <c:pt idx="172">
                  <c:v>182.14622036775961</c:v>
                </c:pt>
              </c:numCache>
            </c:numRef>
          </c:yVal>
          <c:extLst xmlns:c16r2="http://schemas.microsoft.com/office/drawing/2015/06/chart">
            <c:ext xmlns:c16="http://schemas.microsoft.com/office/drawing/2014/chart" uri="{C3380CC4-5D6E-409C-BE32-E72D297353CC}">
              <c16:uniqueId val="{00000000-137D-4463-B752-83A0214E08CA}"/>
            </c:ext>
          </c:extLst>
        </c:ser>
        <c:axId val="45381504"/>
        <c:axId val="45383040"/>
      </c:scatterChart>
      <c:valAx>
        <c:axId val="45381504"/>
        <c:scaling>
          <c:orientation val="minMax"/>
          <c:max val="38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383040"/>
        <c:crosses val="autoZero"/>
        <c:crossBetween val="midCat"/>
        <c:majorUnit val="190"/>
        <c:minorUnit val="95"/>
      </c:valAx>
      <c:valAx>
        <c:axId val="45383040"/>
        <c:scaling>
          <c:orientation val="minMax"/>
          <c:max val="37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381504"/>
        <c:crosses val="autoZero"/>
        <c:crossBetween val="midCat"/>
        <c:majorUnit val="185"/>
        <c:minorUnit val="92.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8848030303030364"/>
          <c:y val="3.7448717948718041E-2"/>
        </c:manualLayout>
      </c:layout>
      <c:spPr>
        <a:noFill/>
        <a:ln>
          <a:noFill/>
        </a:ln>
        <a:effectLst/>
      </c:spPr>
    </c:title>
    <c:plotArea>
      <c:layout>
        <c:manualLayout>
          <c:layoutTarget val="inner"/>
          <c:xMode val="edge"/>
          <c:yMode val="edge"/>
          <c:x val="0.13771143790849724"/>
          <c:y val="9.9024444444444804E-2"/>
          <c:w val="0.78395130718954265"/>
          <c:h val="0.72312833333333515"/>
        </c:manualLayout>
      </c:layout>
      <c:scatterChart>
        <c:scatterStyle val="lineMarker"/>
        <c:ser>
          <c:idx val="0"/>
          <c:order val="0"/>
          <c:spPr>
            <a:ln w="25400" cap="rnd">
              <a:noFill/>
              <a:round/>
            </a:ln>
            <a:effectLst/>
          </c:spPr>
          <c:marker>
            <c:symbol val="circle"/>
            <c:size val="5"/>
            <c:spPr>
              <a:solidFill>
                <a:sysClr val="window" lastClr="FFFFFF"/>
              </a:solidFill>
              <a:ln w="9525">
                <a:solidFill>
                  <a:schemeClr val="tx1"/>
                </a:solidFill>
              </a:ln>
              <a:effectLst/>
            </c:spPr>
          </c:marker>
          <c:trendline>
            <c:trendlineType val="linear"/>
            <c:forward val="100"/>
            <c:intercept val="0"/>
          </c:trendline>
          <c:xVal>
            <c:numRef>
              <c:f>Ps!$A$2:$A$936</c:f>
              <c:numCache>
                <c:formatCode>General</c:formatCode>
                <c:ptCount val="935"/>
                <c:pt idx="0">
                  <c:v>108.9</c:v>
                </c:pt>
                <c:pt idx="1">
                  <c:v>140.9</c:v>
                </c:pt>
                <c:pt idx="2">
                  <c:v>1.45</c:v>
                </c:pt>
                <c:pt idx="3">
                  <c:v>14.4</c:v>
                </c:pt>
                <c:pt idx="4">
                  <c:v>59.1</c:v>
                </c:pt>
                <c:pt idx="5">
                  <c:v>7</c:v>
                </c:pt>
                <c:pt idx="6">
                  <c:v>21</c:v>
                </c:pt>
                <c:pt idx="7">
                  <c:v>170.3</c:v>
                </c:pt>
                <c:pt idx="8">
                  <c:v>159.80000000000001</c:v>
                </c:pt>
                <c:pt idx="9">
                  <c:v>218.4</c:v>
                </c:pt>
                <c:pt idx="10">
                  <c:v>176.3</c:v>
                </c:pt>
                <c:pt idx="11">
                  <c:v>329.4</c:v>
                </c:pt>
                <c:pt idx="12">
                  <c:v>234.7</c:v>
                </c:pt>
                <c:pt idx="13">
                  <c:v>170.7</c:v>
                </c:pt>
                <c:pt idx="14">
                  <c:v>252.9</c:v>
                </c:pt>
                <c:pt idx="15">
                  <c:v>198.3</c:v>
                </c:pt>
                <c:pt idx="16">
                  <c:v>222.8</c:v>
                </c:pt>
                <c:pt idx="17">
                  <c:v>211.4</c:v>
                </c:pt>
                <c:pt idx="18">
                  <c:v>177.9</c:v>
                </c:pt>
                <c:pt idx="19">
                  <c:v>268.3</c:v>
                </c:pt>
                <c:pt idx="20">
                  <c:v>236.4</c:v>
                </c:pt>
                <c:pt idx="21">
                  <c:v>300.89999999999969</c:v>
                </c:pt>
                <c:pt idx="22">
                  <c:v>192.3</c:v>
                </c:pt>
                <c:pt idx="23">
                  <c:v>164.7</c:v>
                </c:pt>
                <c:pt idx="24">
                  <c:v>205.7</c:v>
                </c:pt>
                <c:pt idx="25">
                  <c:v>248.1</c:v>
                </c:pt>
                <c:pt idx="26">
                  <c:v>103.5</c:v>
                </c:pt>
                <c:pt idx="27">
                  <c:v>198.9</c:v>
                </c:pt>
                <c:pt idx="28">
                  <c:v>183</c:v>
                </c:pt>
                <c:pt idx="29">
                  <c:v>81.7</c:v>
                </c:pt>
                <c:pt idx="30">
                  <c:v>129.1</c:v>
                </c:pt>
                <c:pt idx="31">
                  <c:v>96</c:v>
                </c:pt>
                <c:pt idx="32">
                  <c:v>130</c:v>
                </c:pt>
                <c:pt idx="33">
                  <c:v>159.69999999999999</c:v>
                </c:pt>
                <c:pt idx="34">
                  <c:v>79.5</c:v>
                </c:pt>
                <c:pt idx="35">
                  <c:v>13.4</c:v>
                </c:pt>
                <c:pt idx="36">
                  <c:v>46.3</c:v>
                </c:pt>
                <c:pt idx="37">
                  <c:v>54.1</c:v>
                </c:pt>
                <c:pt idx="38">
                  <c:v>87.2</c:v>
                </c:pt>
                <c:pt idx="39">
                  <c:v>133.9</c:v>
                </c:pt>
                <c:pt idx="40">
                  <c:v>162.5</c:v>
                </c:pt>
                <c:pt idx="41">
                  <c:v>186.6</c:v>
                </c:pt>
                <c:pt idx="42">
                  <c:v>196.1</c:v>
                </c:pt>
                <c:pt idx="43">
                  <c:v>117.3</c:v>
                </c:pt>
                <c:pt idx="44">
                  <c:v>167.9</c:v>
                </c:pt>
                <c:pt idx="45">
                  <c:v>86.4</c:v>
                </c:pt>
                <c:pt idx="46">
                  <c:v>216.4</c:v>
                </c:pt>
                <c:pt idx="47">
                  <c:v>405.3</c:v>
                </c:pt>
                <c:pt idx="48">
                  <c:v>296.39999999999969</c:v>
                </c:pt>
                <c:pt idx="49">
                  <c:v>56.3</c:v>
                </c:pt>
                <c:pt idx="50">
                  <c:v>89.7</c:v>
                </c:pt>
                <c:pt idx="51">
                  <c:v>105.1</c:v>
                </c:pt>
                <c:pt idx="52">
                  <c:v>114.9</c:v>
                </c:pt>
                <c:pt idx="53">
                  <c:v>115.1</c:v>
                </c:pt>
                <c:pt idx="54">
                  <c:v>115.2</c:v>
                </c:pt>
                <c:pt idx="55">
                  <c:v>135.6</c:v>
                </c:pt>
                <c:pt idx="56">
                  <c:v>186.3</c:v>
                </c:pt>
                <c:pt idx="57">
                  <c:v>191.9</c:v>
                </c:pt>
                <c:pt idx="58">
                  <c:v>198.4</c:v>
                </c:pt>
                <c:pt idx="59">
                  <c:v>89.7</c:v>
                </c:pt>
                <c:pt idx="60">
                  <c:v>204.2</c:v>
                </c:pt>
                <c:pt idx="61">
                  <c:v>202.9</c:v>
                </c:pt>
                <c:pt idx="62">
                  <c:v>206.9</c:v>
                </c:pt>
                <c:pt idx="63">
                  <c:v>211.3</c:v>
                </c:pt>
                <c:pt idx="64">
                  <c:v>223.1</c:v>
                </c:pt>
                <c:pt idx="65">
                  <c:v>186.9</c:v>
                </c:pt>
                <c:pt idx="66">
                  <c:v>191.2</c:v>
                </c:pt>
                <c:pt idx="67">
                  <c:v>195.7</c:v>
                </c:pt>
                <c:pt idx="68">
                  <c:v>201.3</c:v>
                </c:pt>
                <c:pt idx="69">
                  <c:v>196.3</c:v>
                </c:pt>
                <c:pt idx="70">
                  <c:v>200.8</c:v>
                </c:pt>
                <c:pt idx="71">
                  <c:v>205.4</c:v>
                </c:pt>
                <c:pt idx="72">
                  <c:v>203</c:v>
                </c:pt>
                <c:pt idx="73">
                  <c:v>193.2</c:v>
                </c:pt>
                <c:pt idx="74">
                  <c:v>215.1</c:v>
                </c:pt>
                <c:pt idx="75">
                  <c:v>36</c:v>
                </c:pt>
                <c:pt idx="76">
                  <c:v>54.2</c:v>
                </c:pt>
                <c:pt idx="77">
                  <c:v>130.19999999999999</c:v>
                </c:pt>
                <c:pt idx="78">
                  <c:v>171.2</c:v>
                </c:pt>
                <c:pt idx="79">
                  <c:v>225</c:v>
                </c:pt>
                <c:pt idx="80">
                  <c:v>192.2</c:v>
                </c:pt>
                <c:pt idx="81">
                  <c:v>153</c:v>
                </c:pt>
                <c:pt idx="82">
                  <c:v>219.2</c:v>
                </c:pt>
                <c:pt idx="83">
                  <c:v>7</c:v>
                </c:pt>
                <c:pt idx="84">
                  <c:v>31</c:v>
                </c:pt>
                <c:pt idx="85">
                  <c:v>54.6</c:v>
                </c:pt>
                <c:pt idx="86">
                  <c:v>148.4</c:v>
                </c:pt>
                <c:pt idx="87">
                  <c:v>191.8</c:v>
                </c:pt>
                <c:pt idx="88">
                  <c:v>303.8</c:v>
                </c:pt>
                <c:pt idx="89">
                  <c:v>211.6</c:v>
                </c:pt>
                <c:pt idx="90">
                  <c:v>131.30000000000001</c:v>
                </c:pt>
                <c:pt idx="91">
                  <c:v>162.6</c:v>
                </c:pt>
                <c:pt idx="92">
                  <c:v>123.6</c:v>
                </c:pt>
                <c:pt idx="93">
                  <c:v>126.9</c:v>
                </c:pt>
                <c:pt idx="94">
                  <c:v>145.9</c:v>
                </c:pt>
                <c:pt idx="95">
                  <c:v>129.30000000000001</c:v>
                </c:pt>
                <c:pt idx="96">
                  <c:v>282.89999999999969</c:v>
                </c:pt>
                <c:pt idx="97">
                  <c:v>328.2</c:v>
                </c:pt>
                <c:pt idx="98">
                  <c:v>175.1</c:v>
                </c:pt>
                <c:pt idx="99">
                  <c:v>216</c:v>
                </c:pt>
                <c:pt idx="100">
                  <c:v>108.2</c:v>
                </c:pt>
                <c:pt idx="101">
                  <c:v>76.7</c:v>
                </c:pt>
                <c:pt idx="102">
                  <c:v>128.4</c:v>
                </c:pt>
                <c:pt idx="103">
                  <c:v>283.3</c:v>
                </c:pt>
                <c:pt idx="104">
                  <c:v>183</c:v>
                </c:pt>
                <c:pt idx="105">
                  <c:v>139.80000000000001</c:v>
                </c:pt>
                <c:pt idx="106">
                  <c:v>145.69999999999999</c:v>
                </c:pt>
                <c:pt idx="107">
                  <c:v>222.3</c:v>
                </c:pt>
                <c:pt idx="108">
                  <c:v>45.14</c:v>
                </c:pt>
                <c:pt idx="109">
                  <c:v>81.22</c:v>
                </c:pt>
                <c:pt idx="110">
                  <c:v>129</c:v>
                </c:pt>
                <c:pt idx="111">
                  <c:v>86.13</c:v>
                </c:pt>
                <c:pt idx="112">
                  <c:v>45</c:v>
                </c:pt>
                <c:pt idx="113">
                  <c:v>64.47</c:v>
                </c:pt>
                <c:pt idx="114">
                  <c:v>136.19999999999999</c:v>
                </c:pt>
                <c:pt idx="115">
                  <c:v>138</c:v>
                </c:pt>
                <c:pt idx="116">
                  <c:v>164</c:v>
                </c:pt>
                <c:pt idx="117">
                  <c:v>115.4</c:v>
                </c:pt>
                <c:pt idx="118">
                  <c:v>171.7</c:v>
                </c:pt>
                <c:pt idx="119">
                  <c:v>109.8</c:v>
                </c:pt>
                <c:pt idx="120">
                  <c:v>63.17</c:v>
                </c:pt>
                <c:pt idx="121">
                  <c:v>45.1</c:v>
                </c:pt>
                <c:pt idx="122">
                  <c:v>105.3</c:v>
                </c:pt>
                <c:pt idx="123">
                  <c:v>67.679999999999978</c:v>
                </c:pt>
                <c:pt idx="124">
                  <c:v>66.36999999999999</c:v>
                </c:pt>
                <c:pt idx="125">
                  <c:v>47.230000000000011</c:v>
                </c:pt>
                <c:pt idx="126">
                  <c:v>47.18</c:v>
                </c:pt>
                <c:pt idx="127">
                  <c:v>68.319999999999993</c:v>
                </c:pt>
                <c:pt idx="128">
                  <c:v>93.23</c:v>
                </c:pt>
                <c:pt idx="129">
                  <c:v>121.4</c:v>
                </c:pt>
                <c:pt idx="130">
                  <c:v>92.43</c:v>
                </c:pt>
                <c:pt idx="131">
                  <c:v>97.95</c:v>
                </c:pt>
                <c:pt idx="132">
                  <c:v>85.51</c:v>
                </c:pt>
                <c:pt idx="133">
                  <c:v>86.88</c:v>
                </c:pt>
                <c:pt idx="134">
                  <c:v>86.29</c:v>
                </c:pt>
                <c:pt idx="135">
                  <c:v>84.23</c:v>
                </c:pt>
                <c:pt idx="136">
                  <c:v>52.56</c:v>
                </c:pt>
                <c:pt idx="137">
                  <c:v>131</c:v>
                </c:pt>
                <c:pt idx="138">
                  <c:v>234</c:v>
                </c:pt>
                <c:pt idx="139">
                  <c:v>233.6</c:v>
                </c:pt>
                <c:pt idx="140">
                  <c:v>234.2</c:v>
                </c:pt>
                <c:pt idx="141">
                  <c:v>256.2</c:v>
                </c:pt>
                <c:pt idx="142">
                  <c:v>229.2</c:v>
                </c:pt>
                <c:pt idx="143">
                  <c:v>226</c:v>
                </c:pt>
                <c:pt idx="144">
                  <c:v>237.6</c:v>
                </c:pt>
                <c:pt idx="145">
                  <c:v>307.8</c:v>
                </c:pt>
                <c:pt idx="146">
                  <c:v>213.7</c:v>
                </c:pt>
                <c:pt idx="147">
                  <c:v>306.2</c:v>
                </c:pt>
                <c:pt idx="148">
                  <c:v>193.1</c:v>
                </c:pt>
                <c:pt idx="149">
                  <c:v>181.9</c:v>
                </c:pt>
                <c:pt idx="150">
                  <c:v>164</c:v>
                </c:pt>
                <c:pt idx="151">
                  <c:v>155.4</c:v>
                </c:pt>
                <c:pt idx="152">
                  <c:v>151.1</c:v>
                </c:pt>
                <c:pt idx="153">
                  <c:v>120.5</c:v>
                </c:pt>
                <c:pt idx="154">
                  <c:v>184.1</c:v>
                </c:pt>
                <c:pt idx="155">
                  <c:v>164.8</c:v>
                </c:pt>
                <c:pt idx="156">
                  <c:v>108.2</c:v>
                </c:pt>
                <c:pt idx="157">
                  <c:v>159.6</c:v>
                </c:pt>
                <c:pt idx="158">
                  <c:v>97.6</c:v>
                </c:pt>
                <c:pt idx="159">
                  <c:v>126.2</c:v>
                </c:pt>
                <c:pt idx="160">
                  <c:v>193.3</c:v>
                </c:pt>
                <c:pt idx="161">
                  <c:v>235.1</c:v>
                </c:pt>
                <c:pt idx="162">
                  <c:v>135</c:v>
                </c:pt>
                <c:pt idx="163">
                  <c:v>219</c:v>
                </c:pt>
                <c:pt idx="164">
                  <c:v>161.30000000000001</c:v>
                </c:pt>
                <c:pt idx="165">
                  <c:v>196.7</c:v>
                </c:pt>
                <c:pt idx="166">
                  <c:v>141.1</c:v>
                </c:pt>
                <c:pt idx="167">
                  <c:v>99.2</c:v>
                </c:pt>
                <c:pt idx="168">
                  <c:v>148.1</c:v>
                </c:pt>
                <c:pt idx="169">
                  <c:v>150.19999999999999</c:v>
                </c:pt>
                <c:pt idx="170">
                  <c:v>148.6</c:v>
                </c:pt>
                <c:pt idx="171">
                  <c:v>190.7</c:v>
                </c:pt>
                <c:pt idx="172">
                  <c:v>133.6</c:v>
                </c:pt>
                <c:pt idx="173">
                  <c:v>147.6</c:v>
                </c:pt>
                <c:pt idx="174">
                  <c:v>209.8</c:v>
                </c:pt>
                <c:pt idx="175">
                  <c:v>180.6</c:v>
                </c:pt>
                <c:pt idx="176">
                  <c:v>147</c:v>
                </c:pt>
                <c:pt idx="177">
                  <c:v>99.52</c:v>
                </c:pt>
                <c:pt idx="178">
                  <c:v>124.1</c:v>
                </c:pt>
                <c:pt idx="179">
                  <c:v>142.1</c:v>
                </c:pt>
                <c:pt idx="180">
                  <c:v>162.69999999999999</c:v>
                </c:pt>
                <c:pt idx="181">
                  <c:v>152.80000000000001</c:v>
                </c:pt>
                <c:pt idx="182">
                  <c:v>174.3</c:v>
                </c:pt>
                <c:pt idx="183">
                  <c:v>252.4</c:v>
                </c:pt>
                <c:pt idx="184">
                  <c:v>173.9</c:v>
                </c:pt>
                <c:pt idx="185">
                  <c:v>144.19999999999999</c:v>
                </c:pt>
                <c:pt idx="186">
                  <c:v>158.69999999999999</c:v>
                </c:pt>
                <c:pt idx="187">
                  <c:v>158.80000000000001</c:v>
                </c:pt>
                <c:pt idx="188">
                  <c:v>186.2</c:v>
                </c:pt>
                <c:pt idx="189">
                  <c:v>133.9</c:v>
                </c:pt>
                <c:pt idx="190">
                  <c:v>173.9</c:v>
                </c:pt>
                <c:pt idx="191">
                  <c:v>184.3</c:v>
                </c:pt>
                <c:pt idx="192">
                  <c:v>108.4</c:v>
                </c:pt>
                <c:pt idx="193">
                  <c:v>121.3</c:v>
                </c:pt>
                <c:pt idx="194">
                  <c:v>139.1</c:v>
                </c:pt>
                <c:pt idx="195">
                  <c:v>121.4</c:v>
                </c:pt>
                <c:pt idx="196">
                  <c:v>112.2</c:v>
                </c:pt>
                <c:pt idx="197">
                  <c:v>133</c:v>
                </c:pt>
                <c:pt idx="198">
                  <c:v>185.5</c:v>
                </c:pt>
                <c:pt idx="199">
                  <c:v>183</c:v>
                </c:pt>
                <c:pt idx="200">
                  <c:v>105.1</c:v>
                </c:pt>
                <c:pt idx="201">
                  <c:v>154.19999999999999</c:v>
                </c:pt>
                <c:pt idx="202">
                  <c:v>143.4</c:v>
                </c:pt>
                <c:pt idx="203">
                  <c:v>242</c:v>
                </c:pt>
                <c:pt idx="204">
                  <c:v>205</c:v>
                </c:pt>
                <c:pt idx="205">
                  <c:v>81.61999999999999</c:v>
                </c:pt>
                <c:pt idx="206">
                  <c:v>123.7</c:v>
                </c:pt>
                <c:pt idx="207">
                  <c:v>223.9</c:v>
                </c:pt>
                <c:pt idx="208">
                  <c:v>67.88</c:v>
                </c:pt>
                <c:pt idx="209">
                  <c:v>68.349999999999994</c:v>
                </c:pt>
                <c:pt idx="210">
                  <c:v>59.32</c:v>
                </c:pt>
                <c:pt idx="211">
                  <c:v>204</c:v>
                </c:pt>
                <c:pt idx="212">
                  <c:v>354.5</c:v>
                </c:pt>
                <c:pt idx="213">
                  <c:v>148.9</c:v>
                </c:pt>
                <c:pt idx="214">
                  <c:v>195.9</c:v>
                </c:pt>
                <c:pt idx="215">
                  <c:v>411.7</c:v>
                </c:pt>
                <c:pt idx="216">
                  <c:v>78.83</c:v>
                </c:pt>
                <c:pt idx="217">
                  <c:v>108.6</c:v>
                </c:pt>
                <c:pt idx="218">
                  <c:v>61.44</c:v>
                </c:pt>
                <c:pt idx="219">
                  <c:v>394.9</c:v>
                </c:pt>
                <c:pt idx="220">
                  <c:v>164.2</c:v>
                </c:pt>
                <c:pt idx="221">
                  <c:v>108</c:v>
                </c:pt>
                <c:pt idx="222">
                  <c:v>91.26</c:v>
                </c:pt>
                <c:pt idx="223">
                  <c:v>100.3</c:v>
                </c:pt>
                <c:pt idx="224">
                  <c:v>146.69999999999999</c:v>
                </c:pt>
                <c:pt idx="225">
                  <c:v>159</c:v>
                </c:pt>
                <c:pt idx="226">
                  <c:v>181.2</c:v>
                </c:pt>
                <c:pt idx="227">
                  <c:v>191</c:v>
                </c:pt>
                <c:pt idx="228">
                  <c:v>224.7</c:v>
                </c:pt>
                <c:pt idx="229">
                  <c:v>273.39999999999969</c:v>
                </c:pt>
                <c:pt idx="230">
                  <c:v>213.8</c:v>
                </c:pt>
                <c:pt idx="231">
                  <c:v>275.8</c:v>
                </c:pt>
                <c:pt idx="232">
                  <c:v>209.4</c:v>
                </c:pt>
                <c:pt idx="233">
                  <c:v>116.2</c:v>
                </c:pt>
                <c:pt idx="234">
                  <c:v>210.7</c:v>
                </c:pt>
                <c:pt idx="235">
                  <c:v>262.10000000000002</c:v>
                </c:pt>
                <c:pt idx="236">
                  <c:v>171.2</c:v>
                </c:pt>
                <c:pt idx="237">
                  <c:v>284.2</c:v>
                </c:pt>
                <c:pt idx="238">
                  <c:v>285.7</c:v>
                </c:pt>
                <c:pt idx="239">
                  <c:v>208.5</c:v>
                </c:pt>
                <c:pt idx="240">
                  <c:v>200.4</c:v>
                </c:pt>
                <c:pt idx="241">
                  <c:v>101.1</c:v>
                </c:pt>
                <c:pt idx="242">
                  <c:v>222.7</c:v>
                </c:pt>
                <c:pt idx="243">
                  <c:v>300.7</c:v>
                </c:pt>
                <c:pt idx="244">
                  <c:v>417.1</c:v>
                </c:pt>
                <c:pt idx="245">
                  <c:v>305.39999999999969</c:v>
                </c:pt>
                <c:pt idx="246">
                  <c:v>449.7</c:v>
                </c:pt>
                <c:pt idx="247">
                  <c:v>197.1</c:v>
                </c:pt>
                <c:pt idx="248">
                  <c:v>250.7</c:v>
                </c:pt>
                <c:pt idx="249">
                  <c:v>128.69999999999999</c:v>
                </c:pt>
                <c:pt idx="250">
                  <c:v>202.3</c:v>
                </c:pt>
                <c:pt idx="251">
                  <c:v>238.9</c:v>
                </c:pt>
                <c:pt idx="252">
                  <c:v>295.89999999999969</c:v>
                </c:pt>
                <c:pt idx="253">
                  <c:v>349.7</c:v>
                </c:pt>
                <c:pt idx="254">
                  <c:v>150.19999999999999</c:v>
                </c:pt>
                <c:pt idx="255">
                  <c:v>144.19999999999999</c:v>
                </c:pt>
                <c:pt idx="256">
                  <c:v>307.2</c:v>
                </c:pt>
                <c:pt idx="257">
                  <c:v>67.7</c:v>
                </c:pt>
                <c:pt idx="258">
                  <c:v>223.9</c:v>
                </c:pt>
                <c:pt idx="259">
                  <c:v>192.6</c:v>
                </c:pt>
                <c:pt idx="260">
                  <c:v>189.5</c:v>
                </c:pt>
                <c:pt idx="261">
                  <c:v>223.8</c:v>
                </c:pt>
                <c:pt idx="262">
                  <c:v>65</c:v>
                </c:pt>
                <c:pt idx="263">
                  <c:v>72</c:v>
                </c:pt>
                <c:pt idx="264">
                  <c:v>55.2</c:v>
                </c:pt>
                <c:pt idx="265">
                  <c:v>79.400000000000006</c:v>
                </c:pt>
                <c:pt idx="266">
                  <c:v>164</c:v>
                </c:pt>
                <c:pt idx="267">
                  <c:v>153</c:v>
                </c:pt>
                <c:pt idx="268">
                  <c:v>383</c:v>
                </c:pt>
                <c:pt idx="269">
                  <c:v>324</c:v>
                </c:pt>
                <c:pt idx="270">
                  <c:v>409</c:v>
                </c:pt>
                <c:pt idx="271">
                  <c:v>27.7</c:v>
                </c:pt>
                <c:pt idx="272">
                  <c:v>13.9</c:v>
                </c:pt>
                <c:pt idx="273">
                  <c:v>42.3</c:v>
                </c:pt>
                <c:pt idx="274">
                  <c:v>56.3</c:v>
                </c:pt>
                <c:pt idx="275">
                  <c:v>106</c:v>
                </c:pt>
                <c:pt idx="276">
                  <c:v>116</c:v>
                </c:pt>
                <c:pt idx="277">
                  <c:v>158</c:v>
                </c:pt>
                <c:pt idx="278">
                  <c:v>165</c:v>
                </c:pt>
                <c:pt idx="279">
                  <c:v>184</c:v>
                </c:pt>
                <c:pt idx="280">
                  <c:v>176</c:v>
                </c:pt>
                <c:pt idx="281">
                  <c:v>16.5</c:v>
                </c:pt>
                <c:pt idx="282">
                  <c:v>20.97</c:v>
                </c:pt>
                <c:pt idx="283">
                  <c:v>26</c:v>
                </c:pt>
                <c:pt idx="284">
                  <c:v>29</c:v>
                </c:pt>
                <c:pt idx="285">
                  <c:v>48.2</c:v>
                </c:pt>
                <c:pt idx="286">
                  <c:v>58.4</c:v>
                </c:pt>
                <c:pt idx="287">
                  <c:v>65.3</c:v>
                </c:pt>
                <c:pt idx="288">
                  <c:v>161.1</c:v>
                </c:pt>
                <c:pt idx="289">
                  <c:v>182.2</c:v>
                </c:pt>
                <c:pt idx="290">
                  <c:v>163.80000000000001</c:v>
                </c:pt>
                <c:pt idx="291">
                  <c:v>134.4</c:v>
                </c:pt>
                <c:pt idx="292">
                  <c:v>25</c:v>
                </c:pt>
                <c:pt idx="293">
                  <c:v>443.4</c:v>
                </c:pt>
                <c:pt idx="294">
                  <c:v>137.6</c:v>
                </c:pt>
                <c:pt idx="295">
                  <c:v>142.1</c:v>
                </c:pt>
                <c:pt idx="296">
                  <c:v>154.6</c:v>
                </c:pt>
                <c:pt idx="297">
                  <c:v>1.9000000000000001</c:v>
                </c:pt>
                <c:pt idx="298">
                  <c:v>59.7</c:v>
                </c:pt>
                <c:pt idx="299">
                  <c:v>198.1</c:v>
                </c:pt>
                <c:pt idx="300">
                  <c:v>192.7</c:v>
                </c:pt>
                <c:pt idx="301">
                  <c:v>161.80000000000001</c:v>
                </c:pt>
                <c:pt idx="302">
                  <c:v>71.900000000000006</c:v>
                </c:pt>
                <c:pt idx="303">
                  <c:v>170.5</c:v>
                </c:pt>
                <c:pt idx="304">
                  <c:v>176.8</c:v>
                </c:pt>
                <c:pt idx="305">
                  <c:v>263.89999999999969</c:v>
                </c:pt>
                <c:pt idx="306">
                  <c:v>154.9</c:v>
                </c:pt>
                <c:pt idx="307">
                  <c:v>182</c:v>
                </c:pt>
                <c:pt idx="308">
                  <c:v>178.6</c:v>
                </c:pt>
                <c:pt idx="309">
                  <c:v>168.5</c:v>
                </c:pt>
                <c:pt idx="310">
                  <c:v>126.3</c:v>
                </c:pt>
                <c:pt idx="311">
                  <c:v>78</c:v>
                </c:pt>
                <c:pt idx="312">
                  <c:v>213</c:v>
                </c:pt>
                <c:pt idx="313">
                  <c:v>250.9</c:v>
                </c:pt>
                <c:pt idx="314">
                  <c:v>262.39999999999969</c:v>
                </c:pt>
                <c:pt idx="315">
                  <c:v>189</c:v>
                </c:pt>
                <c:pt idx="316">
                  <c:v>215.5</c:v>
                </c:pt>
                <c:pt idx="317">
                  <c:v>266.10000000000002</c:v>
                </c:pt>
                <c:pt idx="318">
                  <c:v>76.900000000000006</c:v>
                </c:pt>
                <c:pt idx="319">
                  <c:v>13.9</c:v>
                </c:pt>
                <c:pt idx="320">
                  <c:v>63.8</c:v>
                </c:pt>
                <c:pt idx="321">
                  <c:v>73</c:v>
                </c:pt>
                <c:pt idx="322">
                  <c:v>60</c:v>
                </c:pt>
                <c:pt idx="323">
                  <c:v>24.2</c:v>
                </c:pt>
                <c:pt idx="324">
                  <c:v>39.800000000000004</c:v>
                </c:pt>
                <c:pt idx="325">
                  <c:v>176.1</c:v>
                </c:pt>
                <c:pt idx="326">
                  <c:v>139.80000000000001</c:v>
                </c:pt>
                <c:pt idx="327">
                  <c:v>63.8</c:v>
                </c:pt>
                <c:pt idx="328">
                  <c:v>73</c:v>
                </c:pt>
                <c:pt idx="329">
                  <c:v>60.6</c:v>
                </c:pt>
                <c:pt idx="330">
                  <c:v>86</c:v>
                </c:pt>
                <c:pt idx="331">
                  <c:v>83.6</c:v>
                </c:pt>
                <c:pt idx="332">
                  <c:v>77.900000000000006</c:v>
                </c:pt>
                <c:pt idx="333">
                  <c:v>82.4</c:v>
                </c:pt>
                <c:pt idx="334">
                  <c:v>106.5</c:v>
                </c:pt>
                <c:pt idx="335">
                  <c:v>37.300000000000004</c:v>
                </c:pt>
                <c:pt idx="336">
                  <c:v>28.9</c:v>
                </c:pt>
                <c:pt idx="337">
                  <c:v>52.9</c:v>
                </c:pt>
                <c:pt idx="338">
                  <c:v>50.1</c:v>
                </c:pt>
                <c:pt idx="339">
                  <c:v>51.9</c:v>
                </c:pt>
                <c:pt idx="340">
                  <c:v>93.7</c:v>
                </c:pt>
                <c:pt idx="341">
                  <c:v>69.599999999999994</c:v>
                </c:pt>
                <c:pt idx="342">
                  <c:v>107.2</c:v>
                </c:pt>
                <c:pt idx="343">
                  <c:v>7.37</c:v>
                </c:pt>
                <c:pt idx="344">
                  <c:v>39.300000000000004</c:v>
                </c:pt>
                <c:pt idx="345">
                  <c:v>81.099999999999994</c:v>
                </c:pt>
                <c:pt idx="346">
                  <c:v>70.2</c:v>
                </c:pt>
                <c:pt idx="347">
                  <c:v>76.8</c:v>
                </c:pt>
                <c:pt idx="348">
                  <c:v>62.5</c:v>
                </c:pt>
                <c:pt idx="349">
                  <c:v>29.9</c:v>
                </c:pt>
                <c:pt idx="350">
                  <c:v>22.8</c:v>
                </c:pt>
                <c:pt idx="351">
                  <c:v>97.8</c:v>
                </c:pt>
                <c:pt idx="352">
                  <c:v>201</c:v>
                </c:pt>
                <c:pt idx="353">
                  <c:v>86.8</c:v>
                </c:pt>
                <c:pt idx="354">
                  <c:v>104.9</c:v>
                </c:pt>
                <c:pt idx="355">
                  <c:v>159.80000000000001</c:v>
                </c:pt>
                <c:pt idx="356">
                  <c:v>101.4</c:v>
                </c:pt>
                <c:pt idx="357">
                  <c:v>115.1</c:v>
                </c:pt>
                <c:pt idx="358">
                  <c:v>105.9</c:v>
                </c:pt>
                <c:pt idx="359">
                  <c:v>93.5</c:v>
                </c:pt>
                <c:pt idx="360">
                  <c:v>40.4</c:v>
                </c:pt>
                <c:pt idx="361">
                  <c:v>42.2</c:v>
                </c:pt>
                <c:pt idx="362">
                  <c:v>43</c:v>
                </c:pt>
                <c:pt idx="363">
                  <c:v>43.3</c:v>
                </c:pt>
                <c:pt idx="364">
                  <c:v>43.5</c:v>
                </c:pt>
                <c:pt idx="365">
                  <c:v>43.7</c:v>
                </c:pt>
                <c:pt idx="366">
                  <c:v>121.8</c:v>
                </c:pt>
                <c:pt idx="367">
                  <c:v>133.6</c:v>
                </c:pt>
                <c:pt idx="368">
                  <c:v>104.9</c:v>
                </c:pt>
                <c:pt idx="369">
                  <c:v>97.3</c:v>
                </c:pt>
                <c:pt idx="370">
                  <c:v>2.5000000000000044E-3</c:v>
                </c:pt>
                <c:pt idx="371">
                  <c:v>4.1000000000000002E-2</c:v>
                </c:pt>
                <c:pt idx="372">
                  <c:v>6.4000000000000112E-2</c:v>
                </c:pt>
                <c:pt idx="373">
                  <c:v>0.17800000000000021</c:v>
                </c:pt>
                <c:pt idx="374">
                  <c:v>0.74500000000000099</c:v>
                </c:pt>
                <c:pt idx="375">
                  <c:v>0.58899999999999997</c:v>
                </c:pt>
                <c:pt idx="376">
                  <c:v>1.1800000000000019</c:v>
                </c:pt>
                <c:pt idx="377">
                  <c:v>109.8</c:v>
                </c:pt>
                <c:pt idx="378">
                  <c:v>173</c:v>
                </c:pt>
                <c:pt idx="379">
                  <c:v>131.6</c:v>
                </c:pt>
                <c:pt idx="380">
                  <c:v>120</c:v>
                </c:pt>
                <c:pt idx="381">
                  <c:v>133.6</c:v>
                </c:pt>
                <c:pt idx="382">
                  <c:v>95.2</c:v>
                </c:pt>
                <c:pt idx="383">
                  <c:v>153.80000000000001</c:v>
                </c:pt>
                <c:pt idx="384">
                  <c:v>152.19999999999999</c:v>
                </c:pt>
                <c:pt idx="385">
                  <c:v>123.6</c:v>
                </c:pt>
                <c:pt idx="386">
                  <c:v>159.4</c:v>
                </c:pt>
                <c:pt idx="387">
                  <c:v>173</c:v>
                </c:pt>
                <c:pt idx="388">
                  <c:v>131</c:v>
                </c:pt>
                <c:pt idx="389">
                  <c:v>118</c:v>
                </c:pt>
                <c:pt idx="390">
                  <c:v>211.4</c:v>
                </c:pt>
                <c:pt idx="391">
                  <c:v>185.2</c:v>
                </c:pt>
                <c:pt idx="392">
                  <c:v>102</c:v>
                </c:pt>
                <c:pt idx="393">
                  <c:v>147.80000000000001</c:v>
                </c:pt>
                <c:pt idx="394">
                  <c:v>24.7</c:v>
                </c:pt>
                <c:pt idx="395">
                  <c:v>59.2</c:v>
                </c:pt>
                <c:pt idx="396">
                  <c:v>65.099999999999994</c:v>
                </c:pt>
                <c:pt idx="397">
                  <c:v>61.3</c:v>
                </c:pt>
                <c:pt idx="398">
                  <c:v>41.9</c:v>
                </c:pt>
                <c:pt idx="399">
                  <c:v>51.2</c:v>
                </c:pt>
                <c:pt idx="400">
                  <c:v>73.2</c:v>
                </c:pt>
                <c:pt idx="401">
                  <c:v>101.8</c:v>
                </c:pt>
                <c:pt idx="402">
                  <c:v>36.5</c:v>
                </c:pt>
                <c:pt idx="403">
                  <c:v>25.7</c:v>
                </c:pt>
                <c:pt idx="404">
                  <c:v>11.7</c:v>
                </c:pt>
                <c:pt idx="405">
                  <c:v>1.4</c:v>
                </c:pt>
                <c:pt idx="406">
                  <c:v>9.9500000000000028</c:v>
                </c:pt>
                <c:pt idx="407">
                  <c:v>34.200000000000003</c:v>
                </c:pt>
                <c:pt idx="408">
                  <c:v>3.7999999999999999E-2</c:v>
                </c:pt>
                <c:pt idx="409">
                  <c:v>3.6999999999999998E-2</c:v>
                </c:pt>
                <c:pt idx="410">
                  <c:v>7.0000000000000021E-2</c:v>
                </c:pt>
                <c:pt idx="411">
                  <c:v>5.6000000000000001E-2</c:v>
                </c:pt>
                <c:pt idx="412">
                  <c:v>0.12300000000000012</c:v>
                </c:pt>
                <c:pt idx="413">
                  <c:v>8.4000000000000047E-2</c:v>
                </c:pt>
                <c:pt idx="414">
                  <c:v>8.7000000000000022E-2</c:v>
                </c:pt>
                <c:pt idx="415">
                  <c:v>4.5999999999999999E-2</c:v>
                </c:pt>
                <c:pt idx="416">
                  <c:v>4.1000000000000002E-2</c:v>
                </c:pt>
                <c:pt idx="417">
                  <c:v>11.8</c:v>
                </c:pt>
                <c:pt idx="418">
                  <c:v>17</c:v>
                </c:pt>
                <c:pt idx="419">
                  <c:v>8.49</c:v>
                </c:pt>
                <c:pt idx="420">
                  <c:v>3.57</c:v>
                </c:pt>
                <c:pt idx="421">
                  <c:v>2.9299999999999997</c:v>
                </c:pt>
                <c:pt idx="422">
                  <c:v>4.0999999999999996</c:v>
                </c:pt>
                <c:pt idx="423">
                  <c:v>3.68</c:v>
                </c:pt>
                <c:pt idx="424">
                  <c:v>3.72</c:v>
                </c:pt>
                <c:pt idx="425">
                  <c:v>9.7900000000000009</c:v>
                </c:pt>
                <c:pt idx="426">
                  <c:v>7.87</c:v>
                </c:pt>
                <c:pt idx="427">
                  <c:v>3.01</c:v>
                </c:pt>
                <c:pt idx="428">
                  <c:v>10.229999999999999</c:v>
                </c:pt>
                <c:pt idx="429">
                  <c:v>3.23</c:v>
                </c:pt>
                <c:pt idx="430">
                  <c:v>9.83</c:v>
                </c:pt>
                <c:pt idx="431">
                  <c:v>5.24</c:v>
                </c:pt>
                <c:pt idx="432">
                  <c:v>14.66</c:v>
                </c:pt>
                <c:pt idx="433">
                  <c:v>3.88</c:v>
                </c:pt>
                <c:pt idx="434">
                  <c:v>10.67</c:v>
                </c:pt>
                <c:pt idx="435">
                  <c:v>5.3199999999999985</c:v>
                </c:pt>
                <c:pt idx="436">
                  <c:v>9.58</c:v>
                </c:pt>
                <c:pt idx="437">
                  <c:v>5.21</c:v>
                </c:pt>
                <c:pt idx="438">
                  <c:v>0.96000000000000063</c:v>
                </c:pt>
                <c:pt idx="439">
                  <c:v>4.96</c:v>
                </c:pt>
                <c:pt idx="440">
                  <c:v>0.74000000000000099</c:v>
                </c:pt>
                <c:pt idx="441">
                  <c:v>0.74000000000000099</c:v>
                </c:pt>
                <c:pt idx="442">
                  <c:v>77.2</c:v>
                </c:pt>
                <c:pt idx="443">
                  <c:v>56.8</c:v>
                </c:pt>
                <c:pt idx="444">
                  <c:v>31.1</c:v>
                </c:pt>
                <c:pt idx="445">
                  <c:v>24.9</c:v>
                </c:pt>
                <c:pt idx="446">
                  <c:v>44.7</c:v>
                </c:pt>
                <c:pt idx="447">
                  <c:v>14.7</c:v>
                </c:pt>
                <c:pt idx="448">
                  <c:v>60.5</c:v>
                </c:pt>
                <c:pt idx="449">
                  <c:v>133.69999999999999</c:v>
                </c:pt>
                <c:pt idx="450">
                  <c:v>39.9</c:v>
                </c:pt>
                <c:pt idx="451">
                  <c:v>61.8</c:v>
                </c:pt>
                <c:pt idx="452">
                  <c:v>249.6</c:v>
                </c:pt>
                <c:pt idx="453">
                  <c:v>188.4</c:v>
                </c:pt>
                <c:pt idx="454">
                  <c:v>195.3</c:v>
                </c:pt>
                <c:pt idx="455">
                  <c:v>42.2</c:v>
                </c:pt>
                <c:pt idx="456">
                  <c:v>315</c:v>
                </c:pt>
                <c:pt idx="457">
                  <c:v>163.6</c:v>
                </c:pt>
                <c:pt idx="458">
                  <c:v>254.8</c:v>
                </c:pt>
                <c:pt idx="459">
                  <c:v>0.14000000000000001</c:v>
                </c:pt>
                <c:pt idx="460">
                  <c:v>4.67</c:v>
                </c:pt>
                <c:pt idx="461">
                  <c:v>38.9</c:v>
                </c:pt>
                <c:pt idx="462">
                  <c:v>283.60000000000002</c:v>
                </c:pt>
                <c:pt idx="463">
                  <c:v>316.2</c:v>
                </c:pt>
                <c:pt idx="464">
                  <c:v>264.39999999999969</c:v>
                </c:pt>
                <c:pt idx="465">
                  <c:v>367.7</c:v>
                </c:pt>
                <c:pt idx="466">
                  <c:v>47</c:v>
                </c:pt>
                <c:pt idx="467">
                  <c:v>143.1</c:v>
                </c:pt>
                <c:pt idx="468">
                  <c:v>176.2</c:v>
                </c:pt>
                <c:pt idx="469">
                  <c:v>198.4</c:v>
                </c:pt>
                <c:pt idx="470">
                  <c:v>187.6</c:v>
                </c:pt>
                <c:pt idx="471">
                  <c:v>153.4</c:v>
                </c:pt>
                <c:pt idx="472">
                  <c:v>199.3</c:v>
                </c:pt>
                <c:pt idx="473">
                  <c:v>187</c:v>
                </c:pt>
                <c:pt idx="474">
                  <c:v>167.9</c:v>
                </c:pt>
                <c:pt idx="475">
                  <c:v>99.6</c:v>
                </c:pt>
                <c:pt idx="476">
                  <c:v>221.3</c:v>
                </c:pt>
                <c:pt idx="477">
                  <c:v>197.1</c:v>
                </c:pt>
                <c:pt idx="478">
                  <c:v>145.19999999999999</c:v>
                </c:pt>
                <c:pt idx="479">
                  <c:v>81.2</c:v>
                </c:pt>
                <c:pt idx="480">
                  <c:v>112.4</c:v>
                </c:pt>
                <c:pt idx="481">
                  <c:v>60.3</c:v>
                </c:pt>
                <c:pt idx="482">
                  <c:v>53.2</c:v>
                </c:pt>
                <c:pt idx="483">
                  <c:v>43.1</c:v>
                </c:pt>
                <c:pt idx="484">
                  <c:v>23.3</c:v>
                </c:pt>
                <c:pt idx="485">
                  <c:v>75.3</c:v>
                </c:pt>
                <c:pt idx="486">
                  <c:v>67.3</c:v>
                </c:pt>
                <c:pt idx="487">
                  <c:v>234.1</c:v>
                </c:pt>
                <c:pt idx="488">
                  <c:v>359.4</c:v>
                </c:pt>
                <c:pt idx="489">
                  <c:v>217.2</c:v>
                </c:pt>
                <c:pt idx="490">
                  <c:v>117</c:v>
                </c:pt>
                <c:pt idx="491">
                  <c:v>240</c:v>
                </c:pt>
                <c:pt idx="492">
                  <c:v>277.5</c:v>
                </c:pt>
                <c:pt idx="493">
                  <c:v>247.2</c:v>
                </c:pt>
                <c:pt idx="494">
                  <c:v>171.2</c:v>
                </c:pt>
                <c:pt idx="495">
                  <c:v>132.9</c:v>
                </c:pt>
                <c:pt idx="496">
                  <c:v>140.19999999999999</c:v>
                </c:pt>
                <c:pt idx="497">
                  <c:v>127.8</c:v>
                </c:pt>
                <c:pt idx="498">
                  <c:v>134.5</c:v>
                </c:pt>
                <c:pt idx="499">
                  <c:v>223.1</c:v>
                </c:pt>
                <c:pt idx="500">
                  <c:v>253.8</c:v>
                </c:pt>
                <c:pt idx="501">
                  <c:v>52.5</c:v>
                </c:pt>
                <c:pt idx="502">
                  <c:v>214.4</c:v>
                </c:pt>
                <c:pt idx="503">
                  <c:v>219.4</c:v>
                </c:pt>
                <c:pt idx="504">
                  <c:v>302.8</c:v>
                </c:pt>
                <c:pt idx="505">
                  <c:v>141.30000000000001</c:v>
                </c:pt>
                <c:pt idx="506">
                  <c:v>138.4</c:v>
                </c:pt>
                <c:pt idx="507">
                  <c:v>105.5</c:v>
                </c:pt>
                <c:pt idx="508">
                  <c:v>130.1</c:v>
                </c:pt>
                <c:pt idx="509">
                  <c:v>225.9</c:v>
                </c:pt>
                <c:pt idx="510">
                  <c:v>192</c:v>
                </c:pt>
                <c:pt idx="511">
                  <c:v>14.3</c:v>
                </c:pt>
                <c:pt idx="512">
                  <c:v>155</c:v>
                </c:pt>
                <c:pt idx="513">
                  <c:v>106</c:v>
                </c:pt>
                <c:pt idx="514">
                  <c:v>167</c:v>
                </c:pt>
              </c:numCache>
            </c:numRef>
          </c:xVal>
          <c:yVal>
            <c:numRef>
              <c:f>Ps!$C$2:$C$936</c:f>
              <c:numCache>
                <c:formatCode>0.00</c:formatCode>
                <c:ptCount val="935"/>
                <c:pt idx="0">
                  <c:v>110.2</c:v>
                </c:pt>
                <c:pt idx="1">
                  <c:v>117.81</c:v>
                </c:pt>
                <c:pt idx="2">
                  <c:v>1.3</c:v>
                </c:pt>
                <c:pt idx="3">
                  <c:v>13.28</c:v>
                </c:pt>
                <c:pt idx="4">
                  <c:v>56.730000000000011</c:v>
                </c:pt>
                <c:pt idx="5">
                  <c:v>6.06</c:v>
                </c:pt>
                <c:pt idx="6">
                  <c:v>17.399999999999999</c:v>
                </c:pt>
                <c:pt idx="7">
                  <c:v>184.85000000000025</c:v>
                </c:pt>
                <c:pt idx="8">
                  <c:v>161.66999999999999</c:v>
                </c:pt>
                <c:pt idx="9">
                  <c:v>189.16</c:v>
                </c:pt>
                <c:pt idx="10">
                  <c:v>161.59</c:v>
                </c:pt>
                <c:pt idx="11">
                  <c:v>269.74</c:v>
                </c:pt>
                <c:pt idx="12">
                  <c:v>196.86</c:v>
                </c:pt>
                <c:pt idx="13">
                  <c:v>148.88000000000025</c:v>
                </c:pt>
                <c:pt idx="14">
                  <c:v>211.08</c:v>
                </c:pt>
                <c:pt idx="15">
                  <c:v>159.37</c:v>
                </c:pt>
                <c:pt idx="16">
                  <c:v>187.93</c:v>
                </c:pt>
                <c:pt idx="17">
                  <c:v>179.04</c:v>
                </c:pt>
                <c:pt idx="18">
                  <c:v>152.51</c:v>
                </c:pt>
                <c:pt idx="19">
                  <c:v>222.65</c:v>
                </c:pt>
                <c:pt idx="20">
                  <c:v>198.47</c:v>
                </c:pt>
                <c:pt idx="21">
                  <c:v>247.56</c:v>
                </c:pt>
                <c:pt idx="22">
                  <c:v>163.63</c:v>
                </c:pt>
                <c:pt idx="23">
                  <c:v>141.78</c:v>
                </c:pt>
                <c:pt idx="24">
                  <c:v>174.12</c:v>
                </c:pt>
                <c:pt idx="25">
                  <c:v>207.31</c:v>
                </c:pt>
                <c:pt idx="26">
                  <c:v>92.39</c:v>
                </c:pt>
                <c:pt idx="27">
                  <c:v>168.75</c:v>
                </c:pt>
                <c:pt idx="28">
                  <c:v>156.22</c:v>
                </c:pt>
                <c:pt idx="29">
                  <c:v>73.98</c:v>
                </c:pt>
                <c:pt idx="30">
                  <c:v>113</c:v>
                </c:pt>
                <c:pt idx="31">
                  <c:v>121.56</c:v>
                </c:pt>
                <c:pt idx="32">
                  <c:v>145.18</c:v>
                </c:pt>
                <c:pt idx="33">
                  <c:v>178.23</c:v>
                </c:pt>
                <c:pt idx="34">
                  <c:v>93.73</c:v>
                </c:pt>
                <c:pt idx="35">
                  <c:v>13.139999999999999</c:v>
                </c:pt>
                <c:pt idx="36">
                  <c:v>44.5</c:v>
                </c:pt>
                <c:pt idx="37">
                  <c:v>52.220000000000013</c:v>
                </c:pt>
                <c:pt idx="38">
                  <c:v>82.93</c:v>
                </c:pt>
                <c:pt idx="39">
                  <c:v>126.66999999999999</c:v>
                </c:pt>
                <c:pt idx="40">
                  <c:v>152.83000000000001</c:v>
                </c:pt>
                <c:pt idx="41">
                  <c:v>175.12</c:v>
                </c:pt>
                <c:pt idx="42">
                  <c:v>181.52</c:v>
                </c:pt>
                <c:pt idx="43">
                  <c:v>110.16</c:v>
                </c:pt>
                <c:pt idx="44">
                  <c:v>182.55</c:v>
                </c:pt>
                <c:pt idx="45">
                  <c:v>119.11</c:v>
                </c:pt>
                <c:pt idx="46">
                  <c:v>235.88000000000025</c:v>
                </c:pt>
                <c:pt idx="47">
                  <c:v>390.2</c:v>
                </c:pt>
                <c:pt idx="48">
                  <c:v>308.92999999999944</c:v>
                </c:pt>
                <c:pt idx="49">
                  <c:v>47.98</c:v>
                </c:pt>
                <c:pt idx="50">
                  <c:v>109.03</c:v>
                </c:pt>
                <c:pt idx="51">
                  <c:v>120.53</c:v>
                </c:pt>
                <c:pt idx="52">
                  <c:v>138.32000000000025</c:v>
                </c:pt>
                <c:pt idx="53">
                  <c:v>140.07</c:v>
                </c:pt>
                <c:pt idx="54">
                  <c:v>137.85000000000025</c:v>
                </c:pt>
                <c:pt idx="55">
                  <c:v>168.16</c:v>
                </c:pt>
                <c:pt idx="56">
                  <c:v>210.49</c:v>
                </c:pt>
                <c:pt idx="57">
                  <c:v>216.09</c:v>
                </c:pt>
                <c:pt idx="58">
                  <c:v>217.18</c:v>
                </c:pt>
                <c:pt idx="59">
                  <c:v>109.03</c:v>
                </c:pt>
                <c:pt idx="60">
                  <c:v>226.87</c:v>
                </c:pt>
                <c:pt idx="61">
                  <c:v>224.20999999999998</c:v>
                </c:pt>
                <c:pt idx="62">
                  <c:v>230.51</c:v>
                </c:pt>
                <c:pt idx="63">
                  <c:v>235.67</c:v>
                </c:pt>
                <c:pt idx="64">
                  <c:v>243.62</c:v>
                </c:pt>
                <c:pt idx="65">
                  <c:v>213.94</c:v>
                </c:pt>
                <c:pt idx="66">
                  <c:v>219.08</c:v>
                </c:pt>
                <c:pt idx="67">
                  <c:v>213.1</c:v>
                </c:pt>
                <c:pt idx="68">
                  <c:v>227.12</c:v>
                </c:pt>
                <c:pt idx="69">
                  <c:v>219.64</c:v>
                </c:pt>
                <c:pt idx="70">
                  <c:v>224.04</c:v>
                </c:pt>
                <c:pt idx="71">
                  <c:v>229.15</c:v>
                </c:pt>
                <c:pt idx="72">
                  <c:v>199.12</c:v>
                </c:pt>
                <c:pt idx="73">
                  <c:v>213.14</c:v>
                </c:pt>
                <c:pt idx="74">
                  <c:v>195.09</c:v>
                </c:pt>
                <c:pt idx="75">
                  <c:v>35.910000000000004</c:v>
                </c:pt>
                <c:pt idx="76">
                  <c:v>51.32</c:v>
                </c:pt>
                <c:pt idx="77">
                  <c:v>144.13</c:v>
                </c:pt>
                <c:pt idx="78">
                  <c:v>193.35000000000025</c:v>
                </c:pt>
                <c:pt idx="79">
                  <c:v>243.9</c:v>
                </c:pt>
                <c:pt idx="80">
                  <c:v>213.10999999999999</c:v>
                </c:pt>
                <c:pt idx="81">
                  <c:v>168.86</c:v>
                </c:pt>
                <c:pt idx="82">
                  <c:v>229.42000000000004</c:v>
                </c:pt>
                <c:pt idx="83">
                  <c:v>8.7399999999999984</c:v>
                </c:pt>
                <c:pt idx="84">
                  <c:v>36.590000000000003</c:v>
                </c:pt>
                <c:pt idx="85">
                  <c:v>62.61</c:v>
                </c:pt>
                <c:pt idx="86">
                  <c:v>161.09</c:v>
                </c:pt>
                <c:pt idx="87">
                  <c:v>204.09</c:v>
                </c:pt>
                <c:pt idx="88">
                  <c:v>309.22999999999951</c:v>
                </c:pt>
                <c:pt idx="89">
                  <c:v>222.16</c:v>
                </c:pt>
                <c:pt idx="90">
                  <c:v>139.36000000000001</c:v>
                </c:pt>
                <c:pt idx="91">
                  <c:v>103.07</c:v>
                </c:pt>
                <c:pt idx="92">
                  <c:v>82.679999999999978</c:v>
                </c:pt>
                <c:pt idx="93">
                  <c:v>82.83</c:v>
                </c:pt>
                <c:pt idx="94">
                  <c:v>93.59</c:v>
                </c:pt>
                <c:pt idx="95">
                  <c:v>157.97999999999999</c:v>
                </c:pt>
                <c:pt idx="96">
                  <c:v>236.60999999999999</c:v>
                </c:pt>
                <c:pt idx="97">
                  <c:v>303.08999999999969</c:v>
                </c:pt>
                <c:pt idx="98">
                  <c:v>148.76</c:v>
                </c:pt>
                <c:pt idx="99">
                  <c:v>182.31</c:v>
                </c:pt>
                <c:pt idx="100">
                  <c:v>88.55</c:v>
                </c:pt>
                <c:pt idx="101">
                  <c:v>56.4</c:v>
                </c:pt>
                <c:pt idx="102">
                  <c:v>109.41000000000012</c:v>
                </c:pt>
                <c:pt idx="103">
                  <c:v>242.95000000000007</c:v>
                </c:pt>
                <c:pt idx="104">
                  <c:v>159.26999999999998</c:v>
                </c:pt>
                <c:pt idx="105">
                  <c:v>124.01</c:v>
                </c:pt>
                <c:pt idx="106">
                  <c:v>112.39</c:v>
                </c:pt>
                <c:pt idx="107">
                  <c:v>180.84</c:v>
                </c:pt>
                <c:pt idx="108">
                  <c:v>56</c:v>
                </c:pt>
                <c:pt idx="109">
                  <c:v>100.25</c:v>
                </c:pt>
                <c:pt idx="110">
                  <c:v>158.01</c:v>
                </c:pt>
                <c:pt idx="111">
                  <c:v>89.179999999999978</c:v>
                </c:pt>
                <c:pt idx="112">
                  <c:v>42.4</c:v>
                </c:pt>
                <c:pt idx="113">
                  <c:v>59.290000000000013</c:v>
                </c:pt>
                <c:pt idx="114">
                  <c:v>129.20999999999998</c:v>
                </c:pt>
                <c:pt idx="115">
                  <c:v>177.54</c:v>
                </c:pt>
                <c:pt idx="116">
                  <c:v>140.9</c:v>
                </c:pt>
                <c:pt idx="117">
                  <c:v>145.97</c:v>
                </c:pt>
                <c:pt idx="118">
                  <c:v>200.79</c:v>
                </c:pt>
                <c:pt idx="119">
                  <c:v>127.24000000000002</c:v>
                </c:pt>
                <c:pt idx="120">
                  <c:v>74.33</c:v>
                </c:pt>
                <c:pt idx="121">
                  <c:v>40.56</c:v>
                </c:pt>
                <c:pt idx="122">
                  <c:v>130.04</c:v>
                </c:pt>
                <c:pt idx="123">
                  <c:v>86.679999999999978</c:v>
                </c:pt>
                <c:pt idx="124">
                  <c:v>85.490000000000023</c:v>
                </c:pt>
                <c:pt idx="125">
                  <c:v>62.3</c:v>
                </c:pt>
                <c:pt idx="126">
                  <c:v>61.27</c:v>
                </c:pt>
                <c:pt idx="127">
                  <c:v>86.85</c:v>
                </c:pt>
                <c:pt idx="128">
                  <c:v>111.95</c:v>
                </c:pt>
                <c:pt idx="129">
                  <c:v>159.08000000000001</c:v>
                </c:pt>
                <c:pt idx="130">
                  <c:v>113.22</c:v>
                </c:pt>
                <c:pt idx="131">
                  <c:v>112.28</c:v>
                </c:pt>
                <c:pt idx="132">
                  <c:v>101.92</c:v>
                </c:pt>
                <c:pt idx="133">
                  <c:v>111.44000000000013</c:v>
                </c:pt>
                <c:pt idx="134">
                  <c:v>112.67999999999998</c:v>
                </c:pt>
                <c:pt idx="135">
                  <c:v>105.81</c:v>
                </c:pt>
                <c:pt idx="136">
                  <c:v>75.89</c:v>
                </c:pt>
                <c:pt idx="137">
                  <c:v>170.36</c:v>
                </c:pt>
                <c:pt idx="138">
                  <c:v>265.58999999999969</c:v>
                </c:pt>
                <c:pt idx="139">
                  <c:v>255.32000000000025</c:v>
                </c:pt>
                <c:pt idx="140">
                  <c:v>156.47999999999999</c:v>
                </c:pt>
                <c:pt idx="141">
                  <c:v>297.95999999999964</c:v>
                </c:pt>
                <c:pt idx="142">
                  <c:v>292.51</c:v>
                </c:pt>
                <c:pt idx="143">
                  <c:v>239.31</c:v>
                </c:pt>
                <c:pt idx="144">
                  <c:v>269.60000000000002</c:v>
                </c:pt>
                <c:pt idx="145">
                  <c:v>266.89</c:v>
                </c:pt>
                <c:pt idx="146">
                  <c:v>249.62</c:v>
                </c:pt>
                <c:pt idx="147">
                  <c:v>350.15000000000032</c:v>
                </c:pt>
                <c:pt idx="148">
                  <c:v>218.87</c:v>
                </c:pt>
                <c:pt idx="149">
                  <c:v>234.07</c:v>
                </c:pt>
                <c:pt idx="150">
                  <c:v>173.39000000000001</c:v>
                </c:pt>
                <c:pt idx="151">
                  <c:v>186.06</c:v>
                </c:pt>
                <c:pt idx="152">
                  <c:v>180.55</c:v>
                </c:pt>
                <c:pt idx="153">
                  <c:v>138.08000000000001</c:v>
                </c:pt>
                <c:pt idx="154">
                  <c:v>220.72</c:v>
                </c:pt>
                <c:pt idx="155">
                  <c:v>206.7</c:v>
                </c:pt>
                <c:pt idx="156">
                  <c:v>137.32000000000025</c:v>
                </c:pt>
                <c:pt idx="157">
                  <c:v>198.98000000000025</c:v>
                </c:pt>
                <c:pt idx="158">
                  <c:v>118.42</c:v>
                </c:pt>
                <c:pt idx="159">
                  <c:v>152.32000000000025</c:v>
                </c:pt>
                <c:pt idx="160">
                  <c:v>249.36</c:v>
                </c:pt>
                <c:pt idx="161">
                  <c:v>146.34</c:v>
                </c:pt>
                <c:pt idx="162">
                  <c:v>168.23999999999998</c:v>
                </c:pt>
                <c:pt idx="163">
                  <c:v>249.29</c:v>
                </c:pt>
                <c:pt idx="164">
                  <c:v>196.76</c:v>
                </c:pt>
                <c:pt idx="165">
                  <c:v>245.22</c:v>
                </c:pt>
                <c:pt idx="166">
                  <c:v>182.6</c:v>
                </c:pt>
                <c:pt idx="167">
                  <c:v>122.14</c:v>
                </c:pt>
                <c:pt idx="168">
                  <c:v>174.20999999999998</c:v>
                </c:pt>
                <c:pt idx="169">
                  <c:v>187.73999999999998</c:v>
                </c:pt>
                <c:pt idx="170">
                  <c:v>190.44</c:v>
                </c:pt>
                <c:pt idx="171">
                  <c:v>236.28</c:v>
                </c:pt>
                <c:pt idx="172">
                  <c:v>190.96</c:v>
                </c:pt>
                <c:pt idx="173">
                  <c:v>177.05</c:v>
                </c:pt>
                <c:pt idx="174">
                  <c:v>248.65</c:v>
                </c:pt>
                <c:pt idx="175">
                  <c:v>221.18</c:v>
                </c:pt>
                <c:pt idx="176">
                  <c:v>177.79</c:v>
                </c:pt>
                <c:pt idx="177">
                  <c:v>123.98</c:v>
                </c:pt>
                <c:pt idx="178">
                  <c:v>158.41</c:v>
                </c:pt>
                <c:pt idx="179">
                  <c:v>179.29</c:v>
                </c:pt>
                <c:pt idx="180">
                  <c:v>201.17</c:v>
                </c:pt>
                <c:pt idx="181">
                  <c:v>185.81</c:v>
                </c:pt>
                <c:pt idx="182">
                  <c:v>180.70999999999998</c:v>
                </c:pt>
                <c:pt idx="183">
                  <c:v>299.82</c:v>
                </c:pt>
                <c:pt idx="184">
                  <c:v>181.9</c:v>
                </c:pt>
                <c:pt idx="185">
                  <c:v>173.36</c:v>
                </c:pt>
                <c:pt idx="186">
                  <c:v>198.92000000000004</c:v>
                </c:pt>
                <c:pt idx="187">
                  <c:v>200.10999999999999</c:v>
                </c:pt>
                <c:pt idx="188">
                  <c:v>236.07</c:v>
                </c:pt>
                <c:pt idx="189">
                  <c:v>163.72999999999999</c:v>
                </c:pt>
                <c:pt idx="190">
                  <c:v>179.54</c:v>
                </c:pt>
                <c:pt idx="191">
                  <c:v>226.3</c:v>
                </c:pt>
                <c:pt idx="192">
                  <c:v>133.28</c:v>
                </c:pt>
                <c:pt idx="193">
                  <c:v>152.26</c:v>
                </c:pt>
                <c:pt idx="194">
                  <c:v>166.56</c:v>
                </c:pt>
                <c:pt idx="195">
                  <c:v>149.18</c:v>
                </c:pt>
                <c:pt idx="196">
                  <c:v>134.1</c:v>
                </c:pt>
                <c:pt idx="197">
                  <c:v>165.83</c:v>
                </c:pt>
                <c:pt idx="198">
                  <c:v>230.03</c:v>
                </c:pt>
                <c:pt idx="199">
                  <c:v>222.98000000000025</c:v>
                </c:pt>
                <c:pt idx="200">
                  <c:v>131.63999999999999</c:v>
                </c:pt>
                <c:pt idx="201">
                  <c:v>205.05</c:v>
                </c:pt>
                <c:pt idx="202">
                  <c:v>177.72</c:v>
                </c:pt>
                <c:pt idx="203">
                  <c:v>269.92999999999944</c:v>
                </c:pt>
                <c:pt idx="204">
                  <c:v>208.59</c:v>
                </c:pt>
                <c:pt idx="205">
                  <c:v>107.4</c:v>
                </c:pt>
                <c:pt idx="206">
                  <c:v>157.66999999999999</c:v>
                </c:pt>
                <c:pt idx="207">
                  <c:v>256.36</c:v>
                </c:pt>
                <c:pt idx="208">
                  <c:v>55.05</c:v>
                </c:pt>
                <c:pt idx="209">
                  <c:v>85.669999999999987</c:v>
                </c:pt>
                <c:pt idx="210">
                  <c:v>48.120000000000012</c:v>
                </c:pt>
                <c:pt idx="211">
                  <c:v>237.82000000000025</c:v>
                </c:pt>
                <c:pt idx="212">
                  <c:v>399.4</c:v>
                </c:pt>
                <c:pt idx="213">
                  <c:v>182.10999999999999</c:v>
                </c:pt>
                <c:pt idx="214">
                  <c:v>258.26</c:v>
                </c:pt>
                <c:pt idx="215">
                  <c:v>215.82000000000025</c:v>
                </c:pt>
                <c:pt idx="216">
                  <c:v>71.489999999999995</c:v>
                </c:pt>
                <c:pt idx="217">
                  <c:v>96.88</c:v>
                </c:pt>
                <c:pt idx="218">
                  <c:v>55.63</c:v>
                </c:pt>
                <c:pt idx="219">
                  <c:v>416.05</c:v>
                </c:pt>
                <c:pt idx="220">
                  <c:v>154.44</c:v>
                </c:pt>
                <c:pt idx="221">
                  <c:v>101.96000000000002</c:v>
                </c:pt>
                <c:pt idx="222">
                  <c:v>81.36</c:v>
                </c:pt>
                <c:pt idx="223">
                  <c:v>92.8</c:v>
                </c:pt>
                <c:pt idx="224">
                  <c:v>144.84</c:v>
                </c:pt>
                <c:pt idx="225">
                  <c:v>95.990000000000023</c:v>
                </c:pt>
                <c:pt idx="226">
                  <c:v>177.43</c:v>
                </c:pt>
                <c:pt idx="227">
                  <c:v>178.6</c:v>
                </c:pt>
                <c:pt idx="228">
                  <c:v>217.36</c:v>
                </c:pt>
                <c:pt idx="229">
                  <c:v>241.28</c:v>
                </c:pt>
                <c:pt idx="230">
                  <c:v>224.8</c:v>
                </c:pt>
                <c:pt idx="231">
                  <c:v>234.69</c:v>
                </c:pt>
                <c:pt idx="232">
                  <c:v>272.07</c:v>
                </c:pt>
                <c:pt idx="233">
                  <c:v>112.8</c:v>
                </c:pt>
                <c:pt idx="234">
                  <c:v>204.87</c:v>
                </c:pt>
                <c:pt idx="235">
                  <c:v>237.94</c:v>
                </c:pt>
                <c:pt idx="236">
                  <c:v>170.2</c:v>
                </c:pt>
                <c:pt idx="237">
                  <c:v>276.54000000000002</c:v>
                </c:pt>
                <c:pt idx="238">
                  <c:v>341.38</c:v>
                </c:pt>
                <c:pt idx="239">
                  <c:v>158.99</c:v>
                </c:pt>
                <c:pt idx="240">
                  <c:v>204.76</c:v>
                </c:pt>
                <c:pt idx="241">
                  <c:v>97.53</c:v>
                </c:pt>
                <c:pt idx="242">
                  <c:v>232.15</c:v>
                </c:pt>
                <c:pt idx="243">
                  <c:v>292.85000000000002</c:v>
                </c:pt>
                <c:pt idx="244">
                  <c:v>439.75</c:v>
                </c:pt>
                <c:pt idx="245">
                  <c:v>297.05</c:v>
                </c:pt>
                <c:pt idx="246">
                  <c:v>435.35</c:v>
                </c:pt>
                <c:pt idx="247">
                  <c:v>217.4</c:v>
                </c:pt>
                <c:pt idx="248">
                  <c:v>275.75</c:v>
                </c:pt>
                <c:pt idx="249">
                  <c:v>136.19</c:v>
                </c:pt>
                <c:pt idx="250">
                  <c:v>197.42000000000004</c:v>
                </c:pt>
                <c:pt idx="251">
                  <c:v>268.89</c:v>
                </c:pt>
                <c:pt idx="252">
                  <c:v>288.47999999999951</c:v>
                </c:pt>
                <c:pt idx="253">
                  <c:v>320.37</c:v>
                </c:pt>
                <c:pt idx="254">
                  <c:v>151.57</c:v>
                </c:pt>
                <c:pt idx="255">
                  <c:v>132.81</c:v>
                </c:pt>
                <c:pt idx="256">
                  <c:v>282.87</c:v>
                </c:pt>
                <c:pt idx="257">
                  <c:v>61.98</c:v>
                </c:pt>
                <c:pt idx="258">
                  <c:v>204.60999999999999</c:v>
                </c:pt>
                <c:pt idx="259">
                  <c:v>175.76999999999998</c:v>
                </c:pt>
                <c:pt idx="260">
                  <c:v>161.29</c:v>
                </c:pt>
                <c:pt idx="261">
                  <c:v>192.57</c:v>
                </c:pt>
                <c:pt idx="262">
                  <c:v>51.08</c:v>
                </c:pt>
                <c:pt idx="263">
                  <c:v>55.55</c:v>
                </c:pt>
                <c:pt idx="264">
                  <c:v>43.06</c:v>
                </c:pt>
                <c:pt idx="265">
                  <c:v>60.760000000000012</c:v>
                </c:pt>
                <c:pt idx="266">
                  <c:v>128.03</c:v>
                </c:pt>
                <c:pt idx="267">
                  <c:v>136.79</c:v>
                </c:pt>
                <c:pt idx="268">
                  <c:v>341.3</c:v>
                </c:pt>
                <c:pt idx="269">
                  <c:v>293.26</c:v>
                </c:pt>
                <c:pt idx="270">
                  <c:v>362.46999999999969</c:v>
                </c:pt>
                <c:pt idx="271">
                  <c:v>31.24</c:v>
                </c:pt>
                <c:pt idx="272">
                  <c:v>12.18</c:v>
                </c:pt>
                <c:pt idx="273">
                  <c:v>38.78</c:v>
                </c:pt>
                <c:pt idx="274">
                  <c:v>56.03</c:v>
                </c:pt>
                <c:pt idx="275">
                  <c:v>99.1</c:v>
                </c:pt>
                <c:pt idx="276">
                  <c:v>107.79</c:v>
                </c:pt>
                <c:pt idx="277">
                  <c:v>144.86000000000001</c:v>
                </c:pt>
                <c:pt idx="278">
                  <c:v>149.94</c:v>
                </c:pt>
                <c:pt idx="279">
                  <c:v>166.88000000000025</c:v>
                </c:pt>
                <c:pt idx="280">
                  <c:v>157.94</c:v>
                </c:pt>
                <c:pt idx="281">
                  <c:v>15.129999999999999</c:v>
                </c:pt>
                <c:pt idx="282">
                  <c:v>19.850000000000001</c:v>
                </c:pt>
                <c:pt idx="283">
                  <c:v>24.330000000000005</c:v>
                </c:pt>
                <c:pt idx="284">
                  <c:v>26.97</c:v>
                </c:pt>
                <c:pt idx="285">
                  <c:v>44.46</c:v>
                </c:pt>
                <c:pt idx="286">
                  <c:v>55.64</c:v>
                </c:pt>
                <c:pt idx="287">
                  <c:v>64.16</c:v>
                </c:pt>
                <c:pt idx="288">
                  <c:v>169.98000000000025</c:v>
                </c:pt>
                <c:pt idx="289">
                  <c:v>171.06</c:v>
                </c:pt>
                <c:pt idx="290">
                  <c:v>152.9</c:v>
                </c:pt>
                <c:pt idx="291">
                  <c:v>127.58</c:v>
                </c:pt>
                <c:pt idx="292">
                  <c:v>23.959999999999987</c:v>
                </c:pt>
                <c:pt idx="293">
                  <c:v>375.78999999999951</c:v>
                </c:pt>
                <c:pt idx="294">
                  <c:v>120.01</c:v>
                </c:pt>
                <c:pt idx="295">
                  <c:v>123.11</c:v>
                </c:pt>
                <c:pt idx="296">
                  <c:v>108.63</c:v>
                </c:pt>
                <c:pt idx="297">
                  <c:v>1.52</c:v>
                </c:pt>
                <c:pt idx="298">
                  <c:v>54.790000000000013</c:v>
                </c:pt>
                <c:pt idx="299">
                  <c:v>225.45000000000007</c:v>
                </c:pt>
                <c:pt idx="300">
                  <c:v>218.8</c:v>
                </c:pt>
                <c:pt idx="301">
                  <c:v>156.6</c:v>
                </c:pt>
                <c:pt idx="302">
                  <c:v>71.3</c:v>
                </c:pt>
                <c:pt idx="303">
                  <c:v>163.57</c:v>
                </c:pt>
                <c:pt idx="304">
                  <c:v>170.06</c:v>
                </c:pt>
                <c:pt idx="305">
                  <c:v>246.01</c:v>
                </c:pt>
                <c:pt idx="306">
                  <c:v>149.87</c:v>
                </c:pt>
                <c:pt idx="307">
                  <c:v>175.12</c:v>
                </c:pt>
                <c:pt idx="308">
                  <c:v>171.8</c:v>
                </c:pt>
                <c:pt idx="309">
                  <c:v>185.23999999999998</c:v>
                </c:pt>
                <c:pt idx="310">
                  <c:v>123.44000000000013</c:v>
                </c:pt>
                <c:pt idx="311">
                  <c:v>60.78</c:v>
                </c:pt>
                <c:pt idx="312">
                  <c:v>171.4</c:v>
                </c:pt>
                <c:pt idx="313">
                  <c:v>279.74</c:v>
                </c:pt>
                <c:pt idx="314">
                  <c:v>291.44</c:v>
                </c:pt>
                <c:pt idx="315">
                  <c:v>218.3</c:v>
                </c:pt>
                <c:pt idx="316">
                  <c:v>176.79</c:v>
                </c:pt>
                <c:pt idx="317">
                  <c:v>204.9</c:v>
                </c:pt>
                <c:pt idx="318">
                  <c:v>68.930000000000007</c:v>
                </c:pt>
                <c:pt idx="319">
                  <c:v>15.06</c:v>
                </c:pt>
                <c:pt idx="320">
                  <c:v>90.910000000000025</c:v>
                </c:pt>
                <c:pt idx="321">
                  <c:v>83.47</c:v>
                </c:pt>
                <c:pt idx="322">
                  <c:v>68.179999999999978</c:v>
                </c:pt>
                <c:pt idx="323">
                  <c:v>27.8</c:v>
                </c:pt>
                <c:pt idx="324">
                  <c:v>48.42</c:v>
                </c:pt>
                <c:pt idx="325">
                  <c:v>169.7</c:v>
                </c:pt>
                <c:pt idx="326">
                  <c:v>94.990000000000023</c:v>
                </c:pt>
                <c:pt idx="327">
                  <c:v>90.82</c:v>
                </c:pt>
                <c:pt idx="328">
                  <c:v>83.35</c:v>
                </c:pt>
                <c:pt idx="329">
                  <c:v>68.09</c:v>
                </c:pt>
                <c:pt idx="330">
                  <c:v>97.36</c:v>
                </c:pt>
                <c:pt idx="331">
                  <c:v>80.569999999999993</c:v>
                </c:pt>
                <c:pt idx="332">
                  <c:v>78.260000000000005</c:v>
                </c:pt>
                <c:pt idx="333">
                  <c:v>74.510000000000005</c:v>
                </c:pt>
                <c:pt idx="334">
                  <c:v>108.73</c:v>
                </c:pt>
                <c:pt idx="335">
                  <c:v>39.290000000000013</c:v>
                </c:pt>
                <c:pt idx="336">
                  <c:v>30.959999999999987</c:v>
                </c:pt>
                <c:pt idx="337">
                  <c:v>54.18</c:v>
                </c:pt>
                <c:pt idx="338">
                  <c:v>51.41</c:v>
                </c:pt>
                <c:pt idx="339">
                  <c:v>53.220000000000013</c:v>
                </c:pt>
                <c:pt idx="340">
                  <c:v>92.5</c:v>
                </c:pt>
                <c:pt idx="341">
                  <c:v>70.3</c:v>
                </c:pt>
                <c:pt idx="342">
                  <c:v>104.36</c:v>
                </c:pt>
                <c:pt idx="343">
                  <c:v>8.49</c:v>
                </c:pt>
                <c:pt idx="344">
                  <c:v>42.52</c:v>
                </c:pt>
                <c:pt idx="345">
                  <c:v>81</c:v>
                </c:pt>
                <c:pt idx="346">
                  <c:v>66.819999999999993</c:v>
                </c:pt>
                <c:pt idx="347">
                  <c:v>72.679999999999978</c:v>
                </c:pt>
                <c:pt idx="348">
                  <c:v>59.379999999999995</c:v>
                </c:pt>
                <c:pt idx="349">
                  <c:v>29.72</c:v>
                </c:pt>
                <c:pt idx="350">
                  <c:v>22.79</c:v>
                </c:pt>
                <c:pt idx="351">
                  <c:v>92.35</c:v>
                </c:pt>
                <c:pt idx="352">
                  <c:v>180.15</c:v>
                </c:pt>
                <c:pt idx="353">
                  <c:v>80.8</c:v>
                </c:pt>
                <c:pt idx="354">
                  <c:v>99.32</c:v>
                </c:pt>
                <c:pt idx="355">
                  <c:v>146.60999999999999</c:v>
                </c:pt>
                <c:pt idx="356">
                  <c:v>93.240000000000023</c:v>
                </c:pt>
                <c:pt idx="357">
                  <c:v>108.7</c:v>
                </c:pt>
                <c:pt idx="358">
                  <c:v>93.84</c:v>
                </c:pt>
                <c:pt idx="359">
                  <c:v>71.47</c:v>
                </c:pt>
                <c:pt idx="360">
                  <c:v>45.06</c:v>
                </c:pt>
                <c:pt idx="361">
                  <c:v>46.51</c:v>
                </c:pt>
                <c:pt idx="362">
                  <c:v>46.93</c:v>
                </c:pt>
                <c:pt idx="363">
                  <c:v>46.64</c:v>
                </c:pt>
                <c:pt idx="364">
                  <c:v>46.8</c:v>
                </c:pt>
                <c:pt idx="365">
                  <c:v>46.6</c:v>
                </c:pt>
                <c:pt idx="366">
                  <c:v>117.78</c:v>
                </c:pt>
                <c:pt idx="367">
                  <c:v>126.6</c:v>
                </c:pt>
                <c:pt idx="368">
                  <c:v>103.11999999999999</c:v>
                </c:pt>
                <c:pt idx="369">
                  <c:v>95.89</c:v>
                </c:pt>
                <c:pt idx="370">
                  <c:v>0</c:v>
                </c:pt>
                <c:pt idx="371">
                  <c:v>3.0000000000000002E-2</c:v>
                </c:pt>
                <c:pt idx="372">
                  <c:v>4.0000000000000022E-2</c:v>
                </c:pt>
                <c:pt idx="373">
                  <c:v>0.12000000000000002</c:v>
                </c:pt>
                <c:pt idx="374">
                  <c:v>0.56000000000000005</c:v>
                </c:pt>
                <c:pt idx="375">
                  <c:v>0.44</c:v>
                </c:pt>
                <c:pt idx="376">
                  <c:v>0.88</c:v>
                </c:pt>
                <c:pt idx="377">
                  <c:v>115.4</c:v>
                </c:pt>
                <c:pt idx="378">
                  <c:v>129.19999999999999</c:v>
                </c:pt>
                <c:pt idx="379">
                  <c:v>133.63999999999999</c:v>
                </c:pt>
                <c:pt idx="380">
                  <c:v>111.78</c:v>
                </c:pt>
                <c:pt idx="381">
                  <c:v>133.15</c:v>
                </c:pt>
                <c:pt idx="382">
                  <c:v>97.36</c:v>
                </c:pt>
                <c:pt idx="383">
                  <c:v>139.91999999999999</c:v>
                </c:pt>
                <c:pt idx="384">
                  <c:v>147.63</c:v>
                </c:pt>
                <c:pt idx="385">
                  <c:v>137.58000000000001</c:v>
                </c:pt>
                <c:pt idx="386">
                  <c:v>152.19</c:v>
                </c:pt>
                <c:pt idx="387">
                  <c:v>167.76999999999998</c:v>
                </c:pt>
                <c:pt idx="388">
                  <c:v>133.47</c:v>
                </c:pt>
                <c:pt idx="389">
                  <c:v>125.29</c:v>
                </c:pt>
                <c:pt idx="390">
                  <c:v>193.26999999999998</c:v>
                </c:pt>
                <c:pt idx="391">
                  <c:v>181.69</c:v>
                </c:pt>
                <c:pt idx="392">
                  <c:v>94.25</c:v>
                </c:pt>
                <c:pt idx="393">
                  <c:v>132.08000000000001</c:v>
                </c:pt>
                <c:pt idx="394">
                  <c:v>23.650000000000031</c:v>
                </c:pt>
                <c:pt idx="395">
                  <c:v>56.13</c:v>
                </c:pt>
                <c:pt idx="396">
                  <c:v>69.099999999999994</c:v>
                </c:pt>
                <c:pt idx="397">
                  <c:v>59.24</c:v>
                </c:pt>
                <c:pt idx="398">
                  <c:v>55.94</c:v>
                </c:pt>
                <c:pt idx="399">
                  <c:v>47.02</c:v>
                </c:pt>
                <c:pt idx="400">
                  <c:v>87.58</c:v>
                </c:pt>
                <c:pt idx="401">
                  <c:v>91.3</c:v>
                </c:pt>
                <c:pt idx="402">
                  <c:v>35.550000000000004</c:v>
                </c:pt>
                <c:pt idx="403">
                  <c:v>28.759999999999987</c:v>
                </c:pt>
                <c:pt idx="404">
                  <c:v>13.76</c:v>
                </c:pt>
                <c:pt idx="405">
                  <c:v>1.26</c:v>
                </c:pt>
                <c:pt idx="406">
                  <c:v>9.5400000000000009</c:v>
                </c:pt>
                <c:pt idx="407">
                  <c:v>30.18</c:v>
                </c:pt>
                <c:pt idx="408">
                  <c:v>0.05</c:v>
                </c:pt>
                <c:pt idx="409">
                  <c:v>4.0000000000000022E-2</c:v>
                </c:pt>
                <c:pt idx="410">
                  <c:v>8.0000000000000043E-2</c:v>
                </c:pt>
                <c:pt idx="411">
                  <c:v>7.0000000000000021E-2</c:v>
                </c:pt>
                <c:pt idx="412">
                  <c:v>0.14000000000000001</c:v>
                </c:pt>
                <c:pt idx="413">
                  <c:v>0.1</c:v>
                </c:pt>
                <c:pt idx="414">
                  <c:v>0.11</c:v>
                </c:pt>
                <c:pt idx="415">
                  <c:v>0.05</c:v>
                </c:pt>
                <c:pt idx="416">
                  <c:v>0.05</c:v>
                </c:pt>
                <c:pt idx="417">
                  <c:v>12.58</c:v>
                </c:pt>
                <c:pt idx="418">
                  <c:v>17.71</c:v>
                </c:pt>
                <c:pt idx="419">
                  <c:v>9.17</c:v>
                </c:pt>
                <c:pt idx="420">
                  <c:v>3.8499999999999988</c:v>
                </c:pt>
                <c:pt idx="421">
                  <c:v>3.19</c:v>
                </c:pt>
                <c:pt idx="422">
                  <c:v>4.42</c:v>
                </c:pt>
                <c:pt idx="423">
                  <c:v>4.0199999999999996</c:v>
                </c:pt>
                <c:pt idx="424">
                  <c:v>4.1099999999999985</c:v>
                </c:pt>
                <c:pt idx="425">
                  <c:v>10.49</c:v>
                </c:pt>
                <c:pt idx="426">
                  <c:v>10.52</c:v>
                </c:pt>
                <c:pt idx="427">
                  <c:v>2.65</c:v>
                </c:pt>
                <c:pt idx="428">
                  <c:v>9.51</c:v>
                </c:pt>
                <c:pt idx="429">
                  <c:v>4.26</c:v>
                </c:pt>
                <c:pt idx="430">
                  <c:v>7.79</c:v>
                </c:pt>
                <c:pt idx="431">
                  <c:v>5.88</c:v>
                </c:pt>
                <c:pt idx="432">
                  <c:v>11.81</c:v>
                </c:pt>
                <c:pt idx="433">
                  <c:v>6.6599999999999975</c:v>
                </c:pt>
                <c:pt idx="434">
                  <c:v>6.58</c:v>
                </c:pt>
                <c:pt idx="435">
                  <c:v>5.1599999999999975</c:v>
                </c:pt>
                <c:pt idx="436">
                  <c:v>7.71</c:v>
                </c:pt>
                <c:pt idx="437">
                  <c:v>8.15</c:v>
                </c:pt>
                <c:pt idx="438">
                  <c:v>1.41</c:v>
                </c:pt>
                <c:pt idx="439">
                  <c:v>4.8</c:v>
                </c:pt>
                <c:pt idx="440">
                  <c:v>0.9</c:v>
                </c:pt>
                <c:pt idx="441">
                  <c:v>0.51</c:v>
                </c:pt>
                <c:pt idx="442">
                  <c:v>85.04</c:v>
                </c:pt>
                <c:pt idx="443">
                  <c:v>62.89</c:v>
                </c:pt>
                <c:pt idx="444">
                  <c:v>34</c:v>
                </c:pt>
                <c:pt idx="445">
                  <c:v>22.97</c:v>
                </c:pt>
                <c:pt idx="446">
                  <c:v>36.020000000000003</c:v>
                </c:pt>
                <c:pt idx="447">
                  <c:v>14.65</c:v>
                </c:pt>
                <c:pt idx="448">
                  <c:v>58.86</c:v>
                </c:pt>
                <c:pt idx="449">
                  <c:v>139.05000000000001</c:v>
                </c:pt>
                <c:pt idx="450">
                  <c:v>38.42</c:v>
                </c:pt>
                <c:pt idx="451">
                  <c:v>52.04</c:v>
                </c:pt>
                <c:pt idx="452">
                  <c:v>209.17</c:v>
                </c:pt>
                <c:pt idx="453">
                  <c:v>152.78</c:v>
                </c:pt>
                <c:pt idx="454">
                  <c:v>136.94999999999999</c:v>
                </c:pt>
                <c:pt idx="455">
                  <c:v>53.17</c:v>
                </c:pt>
                <c:pt idx="456">
                  <c:v>236.29</c:v>
                </c:pt>
                <c:pt idx="457">
                  <c:v>166.41</c:v>
                </c:pt>
                <c:pt idx="458">
                  <c:v>244.5</c:v>
                </c:pt>
                <c:pt idx="459">
                  <c:v>0.15000000000000024</c:v>
                </c:pt>
                <c:pt idx="460">
                  <c:v>5.0999999999999996</c:v>
                </c:pt>
                <c:pt idx="461">
                  <c:v>42.99</c:v>
                </c:pt>
                <c:pt idx="462">
                  <c:v>276.33</c:v>
                </c:pt>
                <c:pt idx="463">
                  <c:v>292.48999999999944</c:v>
                </c:pt>
                <c:pt idx="464">
                  <c:v>240.56</c:v>
                </c:pt>
                <c:pt idx="465">
                  <c:v>314.18</c:v>
                </c:pt>
                <c:pt idx="466">
                  <c:v>61.949999999999996</c:v>
                </c:pt>
                <c:pt idx="467">
                  <c:v>146.39000000000001</c:v>
                </c:pt>
                <c:pt idx="468">
                  <c:v>191.91</c:v>
                </c:pt>
                <c:pt idx="469">
                  <c:v>203.35000000000025</c:v>
                </c:pt>
                <c:pt idx="470">
                  <c:v>175.32000000000025</c:v>
                </c:pt>
                <c:pt idx="471">
                  <c:v>144.05000000000001</c:v>
                </c:pt>
                <c:pt idx="472">
                  <c:v>208.14</c:v>
                </c:pt>
                <c:pt idx="473">
                  <c:v>194.06</c:v>
                </c:pt>
                <c:pt idx="474">
                  <c:v>173.83</c:v>
                </c:pt>
                <c:pt idx="475">
                  <c:v>110.23</c:v>
                </c:pt>
                <c:pt idx="476">
                  <c:v>241.9</c:v>
                </c:pt>
                <c:pt idx="477">
                  <c:v>213.8</c:v>
                </c:pt>
                <c:pt idx="478">
                  <c:v>163.91</c:v>
                </c:pt>
                <c:pt idx="479">
                  <c:v>104.64999999999999</c:v>
                </c:pt>
                <c:pt idx="480">
                  <c:v>134.46</c:v>
                </c:pt>
                <c:pt idx="481">
                  <c:v>90.04</c:v>
                </c:pt>
                <c:pt idx="482">
                  <c:v>61.290000000000013</c:v>
                </c:pt>
                <c:pt idx="483">
                  <c:v>51.28</c:v>
                </c:pt>
                <c:pt idx="484">
                  <c:v>36.949999999999996</c:v>
                </c:pt>
                <c:pt idx="485">
                  <c:v>54.230000000000011</c:v>
                </c:pt>
                <c:pt idx="486">
                  <c:v>55.309999999999995</c:v>
                </c:pt>
                <c:pt idx="487">
                  <c:v>246.56</c:v>
                </c:pt>
                <c:pt idx="488">
                  <c:v>350.02</c:v>
                </c:pt>
                <c:pt idx="489">
                  <c:v>265.56</c:v>
                </c:pt>
                <c:pt idx="490">
                  <c:v>155.73999999999998</c:v>
                </c:pt>
                <c:pt idx="491">
                  <c:v>196.69</c:v>
                </c:pt>
                <c:pt idx="492">
                  <c:v>247.23999999999998</c:v>
                </c:pt>
                <c:pt idx="493">
                  <c:v>224.54</c:v>
                </c:pt>
                <c:pt idx="494">
                  <c:v>223.68</c:v>
                </c:pt>
                <c:pt idx="495">
                  <c:v>142.32000000000025</c:v>
                </c:pt>
                <c:pt idx="496">
                  <c:v>149.62</c:v>
                </c:pt>
                <c:pt idx="497">
                  <c:v>137.02000000000001</c:v>
                </c:pt>
                <c:pt idx="498">
                  <c:v>144.08000000000001</c:v>
                </c:pt>
                <c:pt idx="499">
                  <c:v>159.54</c:v>
                </c:pt>
                <c:pt idx="500">
                  <c:v>259.01</c:v>
                </c:pt>
                <c:pt idx="501">
                  <c:v>51.02</c:v>
                </c:pt>
                <c:pt idx="502">
                  <c:v>192.12</c:v>
                </c:pt>
                <c:pt idx="503">
                  <c:v>200.38000000000025</c:v>
                </c:pt>
                <c:pt idx="504">
                  <c:v>306.24</c:v>
                </c:pt>
                <c:pt idx="505">
                  <c:v>148.76</c:v>
                </c:pt>
                <c:pt idx="506">
                  <c:v>137.83000000000001</c:v>
                </c:pt>
                <c:pt idx="507">
                  <c:v>101.99000000000002</c:v>
                </c:pt>
                <c:pt idx="508">
                  <c:v>121.1</c:v>
                </c:pt>
                <c:pt idx="509">
                  <c:v>193</c:v>
                </c:pt>
                <c:pt idx="510">
                  <c:v>182.58</c:v>
                </c:pt>
                <c:pt idx="511">
                  <c:v>16.53</c:v>
                </c:pt>
                <c:pt idx="512">
                  <c:v>183.76999999999998</c:v>
                </c:pt>
                <c:pt idx="513">
                  <c:v>126.49000000000002</c:v>
                </c:pt>
                <c:pt idx="514">
                  <c:v>181.3</c:v>
                </c:pt>
              </c:numCache>
            </c:numRef>
          </c:yVal>
          <c:extLst xmlns:c16r2="http://schemas.microsoft.com/office/drawing/2015/06/chart">
            <c:ext xmlns:c16="http://schemas.microsoft.com/office/drawing/2014/chart" uri="{C3380CC4-5D6E-409C-BE32-E72D297353CC}">
              <c16:uniqueId val="{00000000-D542-49D1-A040-F41722FBCD08}"/>
            </c:ext>
          </c:extLst>
        </c:ser>
        <c:axId val="45523712"/>
        <c:axId val="45525248"/>
      </c:scatterChart>
      <c:valAx>
        <c:axId val="45523712"/>
        <c:scaling>
          <c:orientation val="minMax"/>
          <c:max val="50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525248"/>
        <c:crosses val="autoZero"/>
        <c:crossBetween val="midCat"/>
        <c:majorUnit val="250"/>
        <c:minorUnit val="125"/>
      </c:valAx>
      <c:valAx>
        <c:axId val="45525248"/>
        <c:scaling>
          <c:orientation val="minMax"/>
          <c:max val="50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523712"/>
        <c:crosses val="autoZero"/>
        <c:crossBetween val="midCat"/>
        <c:majorUnit val="250"/>
        <c:minorUnit val="12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8460606060606091"/>
          <c:y val="2.3880341880341882E-2"/>
        </c:manualLayout>
      </c:layout>
      <c:spPr>
        <a:noFill/>
        <a:ln>
          <a:noFill/>
        </a:ln>
        <a:effectLst/>
      </c:spPr>
    </c:title>
    <c:plotArea>
      <c:layout>
        <c:manualLayout>
          <c:layoutTarget val="inner"/>
          <c:xMode val="edge"/>
          <c:yMode val="edge"/>
          <c:x val="0.13771143790849724"/>
          <c:y val="8.0680000000000002E-2"/>
          <c:w val="0.78395130718954265"/>
          <c:h val="0.737239444444446"/>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forward val="100"/>
            <c:intercept val="0"/>
          </c:trendline>
          <c:xVal>
            <c:numRef>
              <c:f>Ps!$A$2:$A$936</c:f>
              <c:numCache>
                <c:formatCode>General</c:formatCode>
                <c:ptCount val="935"/>
                <c:pt idx="0">
                  <c:v>108.9</c:v>
                </c:pt>
                <c:pt idx="1">
                  <c:v>140.9</c:v>
                </c:pt>
                <c:pt idx="2">
                  <c:v>1.45</c:v>
                </c:pt>
                <c:pt idx="3">
                  <c:v>14.4</c:v>
                </c:pt>
                <c:pt idx="4">
                  <c:v>59.1</c:v>
                </c:pt>
                <c:pt idx="5">
                  <c:v>7</c:v>
                </c:pt>
                <c:pt idx="6">
                  <c:v>21</c:v>
                </c:pt>
                <c:pt idx="7">
                  <c:v>170.3</c:v>
                </c:pt>
                <c:pt idx="8">
                  <c:v>159.80000000000001</c:v>
                </c:pt>
                <c:pt idx="9">
                  <c:v>218.4</c:v>
                </c:pt>
                <c:pt idx="10">
                  <c:v>176.3</c:v>
                </c:pt>
                <c:pt idx="11">
                  <c:v>329.4</c:v>
                </c:pt>
                <c:pt idx="12">
                  <c:v>234.7</c:v>
                </c:pt>
                <c:pt idx="13">
                  <c:v>170.7</c:v>
                </c:pt>
                <c:pt idx="14">
                  <c:v>252.9</c:v>
                </c:pt>
                <c:pt idx="15">
                  <c:v>198.3</c:v>
                </c:pt>
                <c:pt idx="16">
                  <c:v>222.8</c:v>
                </c:pt>
                <c:pt idx="17">
                  <c:v>211.4</c:v>
                </c:pt>
                <c:pt idx="18">
                  <c:v>177.9</c:v>
                </c:pt>
                <c:pt idx="19">
                  <c:v>268.3</c:v>
                </c:pt>
                <c:pt idx="20">
                  <c:v>236.4</c:v>
                </c:pt>
                <c:pt idx="21">
                  <c:v>300.89999999999969</c:v>
                </c:pt>
                <c:pt idx="22">
                  <c:v>192.3</c:v>
                </c:pt>
                <c:pt idx="23">
                  <c:v>164.7</c:v>
                </c:pt>
                <c:pt idx="24">
                  <c:v>205.7</c:v>
                </c:pt>
                <c:pt idx="25">
                  <c:v>248.1</c:v>
                </c:pt>
                <c:pt idx="26">
                  <c:v>103.5</c:v>
                </c:pt>
                <c:pt idx="27">
                  <c:v>198.9</c:v>
                </c:pt>
                <c:pt idx="28">
                  <c:v>183</c:v>
                </c:pt>
                <c:pt idx="29">
                  <c:v>81.7</c:v>
                </c:pt>
                <c:pt idx="30">
                  <c:v>129.1</c:v>
                </c:pt>
                <c:pt idx="31">
                  <c:v>96</c:v>
                </c:pt>
                <c:pt idx="32">
                  <c:v>130</c:v>
                </c:pt>
                <c:pt idx="33">
                  <c:v>159.69999999999999</c:v>
                </c:pt>
                <c:pt idx="34">
                  <c:v>79.5</c:v>
                </c:pt>
                <c:pt idx="35">
                  <c:v>13.4</c:v>
                </c:pt>
                <c:pt idx="36">
                  <c:v>46.3</c:v>
                </c:pt>
                <c:pt idx="37">
                  <c:v>54.1</c:v>
                </c:pt>
                <c:pt idx="38">
                  <c:v>87.2</c:v>
                </c:pt>
                <c:pt idx="39">
                  <c:v>133.9</c:v>
                </c:pt>
                <c:pt idx="40">
                  <c:v>162.5</c:v>
                </c:pt>
                <c:pt idx="41">
                  <c:v>186.6</c:v>
                </c:pt>
                <c:pt idx="42">
                  <c:v>196.1</c:v>
                </c:pt>
                <c:pt idx="43">
                  <c:v>117.3</c:v>
                </c:pt>
                <c:pt idx="44">
                  <c:v>167.9</c:v>
                </c:pt>
                <c:pt idx="45">
                  <c:v>86.4</c:v>
                </c:pt>
                <c:pt idx="46">
                  <c:v>216.4</c:v>
                </c:pt>
                <c:pt idx="47">
                  <c:v>405.3</c:v>
                </c:pt>
                <c:pt idx="48">
                  <c:v>296.39999999999969</c:v>
                </c:pt>
                <c:pt idx="49">
                  <c:v>56.3</c:v>
                </c:pt>
                <c:pt idx="50">
                  <c:v>89.7</c:v>
                </c:pt>
                <c:pt idx="51">
                  <c:v>105.1</c:v>
                </c:pt>
                <c:pt idx="52">
                  <c:v>114.9</c:v>
                </c:pt>
                <c:pt idx="53">
                  <c:v>115.1</c:v>
                </c:pt>
                <c:pt idx="54">
                  <c:v>115.2</c:v>
                </c:pt>
                <c:pt idx="55">
                  <c:v>135.6</c:v>
                </c:pt>
                <c:pt idx="56">
                  <c:v>186.3</c:v>
                </c:pt>
                <c:pt idx="57">
                  <c:v>191.9</c:v>
                </c:pt>
                <c:pt idx="58">
                  <c:v>198.4</c:v>
                </c:pt>
                <c:pt idx="59">
                  <c:v>89.7</c:v>
                </c:pt>
                <c:pt idx="60">
                  <c:v>204.2</c:v>
                </c:pt>
                <c:pt idx="61">
                  <c:v>202.9</c:v>
                </c:pt>
                <c:pt idx="62">
                  <c:v>206.9</c:v>
                </c:pt>
                <c:pt idx="63">
                  <c:v>211.3</c:v>
                </c:pt>
                <c:pt idx="64">
                  <c:v>223.1</c:v>
                </c:pt>
                <c:pt idx="65">
                  <c:v>186.9</c:v>
                </c:pt>
                <c:pt idx="66">
                  <c:v>191.2</c:v>
                </c:pt>
                <c:pt idx="67">
                  <c:v>195.7</c:v>
                </c:pt>
                <c:pt idx="68">
                  <c:v>201.3</c:v>
                </c:pt>
                <c:pt idx="69">
                  <c:v>196.3</c:v>
                </c:pt>
                <c:pt idx="70">
                  <c:v>200.8</c:v>
                </c:pt>
                <c:pt idx="71">
                  <c:v>205.4</c:v>
                </c:pt>
                <c:pt idx="72">
                  <c:v>203</c:v>
                </c:pt>
                <c:pt idx="73">
                  <c:v>193.2</c:v>
                </c:pt>
                <c:pt idx="74">
                  <c:v>215.1</c:v>
                </c:pt>
                <c:pt idx="75">
                  <c:v>36</c:v>
                </c:pt>
                <c:pt idx="76">
                  <c:v>54.2</c:v>
                </c:pt>
                <c:pt idx="77">
                  <c:v>130.19999999999999</c:v>
                </c:pt>
                <c:pt idx="78">
                  <c:v>171.2</c:v>
                </c:pt>
                <c:pt idx="79">
                  <c:v>225</c:v>
                </c:pt>
                <c:pt idx="80">
                  <c:v>192.2</c:v>
                </c:pt>
                <c:pt idx="81">
                  <c:v>153</c:v>
                </c:pt>
                <c:pt idx="82">
                  <c:v>219.2</c:v>
                </c:pt>
                <c:pt idx="83">
                  <c:v>7</c:v>
                </c:pt>
                <c:pt idx="84">
                  <c:v>31</c:v>
                </c:pt>
                <c:pt idx="85">
                  <c:v>54.6</c:v>
                </c:pt>
                <c:pt idx="86">
                  <c:v>148.4</c:v>
                </c:pt>
                <c:pt idx="87">
                  <c:v>191.8</c:v>
                </c:pt>
                <c:pt idx="88">
                  <c:v>303.8</c:v>
                </c:pt>
                <c:pt idx="89">
                  <c:v>211.6</c:v>
                </c:pt>
                <c:pt idx="90">
                  <c:v>131.30000000000001</c:v>
                </c:pt>
                <c:pt idx="91">
                  <c:v>162.6</c:v>
                </c:pt>
                <c:pt idx="92">
                  <c:v>123.6</c:v>
                </c:pt>
                <c:pt idx="93">
                  <c:v>126.9</c:v>
                </c:pt>
                <c:pt idx="94">
                  <c:v>145.9</c:v>
                </c:pt>
                <c:pt idx="95">
                  <c:v>129.30000000000001</c:v>
                </c:pt>
                <c:pt idx="96">
                  <c:v>282.89999999999969</c:v>
                </c:pt>
                <c:pt idx="97">
                  <c:v>328.2</c:v>
                </c:pt>
                <c:pt idx="98">
                  <c:v>175.1</c:v>
                </c:pt>
                <c:pt idx="99">
                  <c:v>216</c:v>
                </c:pt>
                <c:pt idx="100">
                  <c:v>108.2</c:v>
                </c:pt>
                <c:pt idx="101">
                  <c:v>76.7</c:v>
                </c:pt>
                <c:pt idx="102">
                  <c:v>128.4</c:v>
                </c:pt>
                <c:pt idx="103">
                  <c:v>283.3</c:v>
                </c:pt>
                <c:pt idx="104">
                  <c:v>183</c:v>
                </c:pt>
                <c:pt idx="105">
                  <c:v>139.80000000000001</c:v>
                </c:pt>
                <c:pt idx="106">
                  <c:v>145.69999999999999</c:v>
                </c:pt>
                <c:pt idx="107">
                  <c:v>222.3</c:v>
                </c:pt>
                <c:pt idx="108">
                  <c:v>45.14</c:v>
                </c:pt>
                <c:pt idx="109">
                  <c:v>81.22</c:v>
                </c:pt>
                <c:pt idx="110">
                  <c:v>129</c:v>
                </c:pt>
                <c:pt idx="111">
                  <c:v>86.13</c:v>
                </c:pt>
                <c:pt idx="112">
                  <c:v>45</c:v>
                </c:pt>
                <c:pt idx="113">
                  <c:v>64.47</c:v>
                </c:pt>
                <c:pt idx="114">
                  <c:v>136.19999999999999</c:v>
                </c:pt>
                <c:pt idx="115">
                  <c:v>138</c:v>
                </c:pt>
                <c:pt idx="116">
                  <c:v>164</c:v>
                </c:pt>
                <c:pt idx="117">
                  <c:v>115.4</c:v>
                </c:pt>
                <c:pt idx="118">
                  <c:v>171.7</c:v>
                </c:pt>
                <c:pt idx="119">
                  <c:v>109.8</c:v>
                </c:pt>
                <c:pt idx="120">
                  <c:v>63.17</c:v>
                </c:pt>
                <c:pt idx="121">
                  <c:v>45.1</c:v>
                </c:pt>
                <c:pt idx="122">
                  <c:v>105.3</c:v>
                </c:pt>
                <c:pt idx="123">
                  <c:v>67.679999999999978</c:v>
                </c:pt>
                <c:pt idx="124">
                  <c:v>66.36999999999999</c:v>
                </c:pt>
                <c:pt idx="125">
                  <c:v>47.230000000000011</c:v>
                </c:pt>
                <c:pt idx="126">
                  <c:v>47.18</c:v>
                </c:pt>
                <c:pt idx="127">
                  <c:v>68.319999999999993</c:v>
                </c:pt>
                <c:pt idx="128">
                  <c:v>93.23</c:v>
                </c:pt>
                <c:pt idx="129">
                  <c:v>121.4</c:v>
                </c:pt>
                <c:pt idx="130">
                  <c:v>92.43</c:v>
                </c:pt>
                <c:pt idx="131">
                  <c:v>97.95</c:v>
                </c:pt>
                <c:pt idx="132">
                  <c:v>85.51</c:v>
                </c:pt>
                <c:pt idx="133">
                  <c:v>86.88</c:v>
                </c:pt>
                <c:pt idx="134">
                  <c:v>86.29</c:v>
                </c:pt>
                <c:pt idx="135">
                  <c:v>84.23</c:v>
                </c:pt>
                <c:pt idx="136">
                  <c:v>52.56</c:v>
                </c:pt>
                <c:pt idx="137">
                  <c:v>131</c:v>
                </c:pt>
                <c:pt idx="138">
                  <c:v>234</c:v>
                </c:pt>
                <c:pt idx="139">
                  <c:v>233.6</c:v>
                </c:pt>
                <c:pt idx="140">
                  <c:v>234.2</c:v>
                </c:pt>
                <c:pt idx="141">
                  <c:v>256.2</c:v>
                </c:pt>
                <c:pt idx="142">
                  <c:v>229.2</c:v>
                </c:pt>
                <c:pt idx="143">
                  <c:v>226</c:v>
                </c:pt>
                <c:pt idx="144">
                  <c:v>237.6</c:v>
                </c:pt>
                <c:pt idx="145">
                  <c:v>307.8</c:v>
                </c:pt>
                <c:pt idx="146">
                  <c:v>213.7</c:v>
                </c:pt>
                <c:pt idx="147">
                  <c:v>306.2</c:v>
                </c:pt>
                <c:pt idx="148">
                  <c:v>193.1</c:v>
                </c:pt>
                <c:pt idx="149">
                  <c:v>181.9</c:v>
                </c:pt>
                <c:pt idx="150">
                  <c:v>164</c:v>
                </c:pt>
                <c:pt idx="151">
                  <c:v>155.4</c:v>
                </c:pt>
                <c:pt idx="152">
                  <c:v>151.1</c:v>
                </c:pt>
                <c:pt idx="153">
                  <c:v>120.5</c:v>
                </c:pt>
                <c:pt idx="154">
                  <c:v>184.1</c:v>
                </c:pt>
                <c:pt idx="155">
                  <c:v>164.8</c:v>
                </c:pt>
                <c:pt idx="156">
                  <c:v>108.2</c:v>
                </c:pt>
                <c:pt idx="157">
                  <c:v>159.6</c:v>
                </c:pt>
                <c:pt idx="158">
                  <c:v>97.6</c:v>
                </c:pt>
                <c:pt idx="159">
                  <c:v>126.2</c:v>
                </c:pt>
                <c:pt idx="160">
                  <c:v>193.3</c:v>
                </c:pt>
                <c:pt idx="161">
                  <c:v>235.1</c:v>
                </c:pt>
                <c:pt idx="162">
                  <c:v>135</c:v>
                </c:pt>
                <c:pt idx="163">
                  <c:v>219</c:v>
                </c:pt>
                <c:pt idx="164">
                  <c:v>161.30000000000001</c:v>
                </c:pt>
                <c:pt idx="165">
                  <c:v>196.7</c:v>
                </c:pt>
                <c:pt idx="166">
                  <c:v>141.1</c:v>
                </c:pt>
                <c:pt idx="167">
                  <c:v>99.2</c:v>
                </c:pt>
                <c:pt idx="168">
                  <c:v>148.1</c:v>
                </c:pt>
                <c:pt idx="169">
                  <c:v>150.19999999999999</c:v>
                </c:pt>
                <c:pt idx="170">
                  <c:v>148.6</c:v>
                </c:pt>
                <c:pt idx="171">
                  <c:v>190.7</c:v>
                </c:pt>
                <c:pt idx="172">
                  <c:v>133.6</c:v>
                </c:pt>
                <c:pt idx="173">
                  <c:v>147.6</c:v>
                </c:pt>
                <c:pt idx="174">
                  <c:v>209.8</c:v>
                </c:pt>
                <c:pt idx="175">
                  <c:v>180.6</c:v>
                </c:pt>
                <c:pt idx="176">
                  <c:v>147</c:v>
                </c:pt>
                <c:pt idx="177">
                  <c:v>99.52</c:v>
                </c:pt>
                <c:pt idx="178">
                  <c:v>124.1</c:v>
                </c:pt>
                <c:pt idx="179">
                  <c:v>142.1</c:v>
                </c:pt>
                <c:pt idx="180">
                  <c:v>162.69999999999999</c:v>
                </c:pt>
                <c:pt idx="181">
                  <c:v>152.80000000000001</c:v>
                </c:pt>
                <c:pt idx="182">
                  <c:v>174.3</c:v>
                </c:pt>
                <c:pt idx="183">
                  <c:v>252.4</c:v>
                </c:pt>
                <c:pt idx="184">
                  <c:v>173.9</c:v>
                </c:pt>
                <c:pt idx="185">
                  <c:v>144.19999999999999</c:v>
                </c:pt>
                <c:pt idx="186">
                  <c:v>158.69999999999999</c:v>
                </c:pt>
                <c:pt idx="187">
                  <c:v>158.80000000000001</c:v>
                </c:pt>
                <c:pt idx="188">
                  <c:v>186.2</c:v>
                </c:pt>
                <c:pt idx="189">
                  <c:v>133.9</c:v>
                </c:pt>
                <c:pt idx="190">
                  <c:v>173.9</c:v>
                </c:pt>
                <c:pt idx="191">
                  <c:v>184.3</c:v>
                </c:pt>
                <c:pt idx="192">
                  <c:v>108.4</c:v>
                </c:pt>
                <c:pt idx="193">
                  <c:v>121.3</c:v>
                </c:pt>
                <c:pt idx="194">
                  <c:v>139.1</c:v>
                </c:pt>
                <c:pt idx="195">
                  <c:v>121.4</c:v>
                </c:pt>
                <c:pt idx="196">
                  <c:v>112.2</c:v>
                </c:pt>
                <c:pt idx="197">
                  <c:v>133</c:v>
                </c:pt>
                <c:pt idx="198">
                  <c:v>185.5</c:v>
                </c:pt>
                <c:pt idx="199">
                  <c:v>183</c:v>
                </c:pt>
                <c:pt idx="200">
                  <c:v>105.1</c:v>
                </c:pt>
                <c:pt idx="201">
                  <c:v>154.19999999999999</c:v>
                </c:pt>
                <c:pt idx="202">
                  <c:v>143.4</c:v>
                </c:pt>
                <c:pt idx="203">
                  <c:v>242</c:v>
                </c:pt>
                <c:pt idx="204">
                  <c:v>205</c:v>
                </c:pt>
                <c:pt idx="205">
                  <c:v>81.61999999999999</c:v>
                </c:pt>
                <c:pt idx="206">
                  <c:v>123.7</c:v>
                </c:pt>
                <c:pt idx="207">
                  <c:v>223.9</c:v>
                </c:pt>
                <c:pt idx="208">
                  <c:v>67.88</c:v>
                </c:pt>
                <c:pt idx="209">
                  <c:v>68.349999999999994</c:v>
                </c:pt>
                <c:pt idx="210">
                  <c:v>59.32</c:v>
                </c:pt>
                <c:pt idx="211">
                  <c:v>204</c:v>
                </c:pt>
                <c:pt idx="212">
                  <c:v>354.5</c:v>
                </c:pt>
                <c:pt idx="213">
                  <c:v>148.9</c:v>
                </c:pt>
                <c:pt idx="214">
                  <c:v>195.9</c:v>
                </c:pt>
                <c:pt idx="215">
                  <c:v>411.7</c:v>
                </c:pt>
                <c:pt idx="216">
                  <c:v>78.83</c:v>
                </c:pt>
                <c:pt idx="217">
                  <c:v>108.6</c:v>
                </c:pt>
                <c:pt idx="218">
                  <c:v>61.44</c:v>
                </c:pt>
                <c:pt idx="219">
                  <c:v>394.9</c:v>
                </c:pt>
                <c:pt idx="220">
                  <c:v>164.2</c:v>
                </c:pt>
                <c:pt idx="221">
                  <c:v>108</c:v>
                </c:pt>
                <c:pt idx="222">
                  <c:v>91.26</c:v>
                </c:pt>
                <c:pt idx="223">
                  <c:v>100.3</c:v>
                </c:pt>
                <c:pt idx="224">
                  <c:v>146.69999999999999</c:v>
                </c:pt>
                <c:pt idx="225">
                  <c:v>159</c:v>
                </c:pt>
                <c:pt idx="226">
                  <c:v>181.2</c:v>
                </c:pt>
                <c:pt idx="227">
                  <c:v>191</c:v>
                </c:pt>
                <c:pt idx="228">
                  <c:v>224.7</c:v>
                </c:pt>
                <c:pt idx="229">
                  <c:v>273.39999999999969</c:v>
                </c:pt>
                <c:pt idx="230">
                  <c:v>213.8</c:v>
                </c:pt>
                <c:pt idx="231">
                  <c:v>275.8</c:v>
                </c:pt>
                <c:pt idx="232">
                  <c:v>209.4</c:v>
                </c:pt>
                <c:pt idx="233">
                  <c:v>116.2</c:v>
                </c:pt>
                <c:pt idx="234">
                  <c:v>210.7</c:v>
                </c:pt>
                <c:pt idx="235">
                  <c:v>262.10000000000002</c:v>
                </c:pt>
                <c:pt idx="236">
                  <c:v>171.2</c:v>
                </c:pt>
                <c:pt idx="237">
                  <c:v>284.2</c:v>
                </c:pt>
                <c:pt idx="238">
                  <c:v>285.7</c:v>
                </c:pt>
                <c:pt idx="239">
                  <c:v>208.5</c:v>
                </c:pt>
                <c:pt idx="240">
                  <c:v>200.4</c:v>
                </c:pt>
                <c:pt idx="241">
                  <c:v>101.1</c:v>
                </c:pt>
                <c:pt idx="242">
                  <c:v>222.7</c:v>
                </c:pt>
                <c:pt idx="243">
                  <c:v>300.7</c:v>
                </c:pt>
                <c:pt idx="244">
                  <c:v>417.1</c:v>
                </c:pt>
                <c:pt idx="245">
                  <c:v>305.39999999999969</c:v>
                </c:pt>
                <c:pt idx="246">
                  <c:v>449.7</c:v>
                </c:pt>
                <c:pt idx="247">
                  <c:v>197.1</c:v>
                </c:pt>
                <c:pt idx="248">
                  <c:v>250.7</c:v>
                </c:pt>
                <c:pt idx="249">
                  <c:v>128.69999999999999</c:v>
                </c:pt>
                <c:pt idx="250">
                  <c:v>202.3</c:v>
                </c:pt>
                <c:pt idx="251">
                  <c:v>238.9</c:v>
                </c:pt>
                <c:pt idx="252">
                  <c:v>295.89999999999969</c:v>
                </c:pt>
                <c:pt idx="253">
                  <c:v>349.7</c:v>
                </c:pt>
                <c:pt idx="254">
                  <c:v>150.19999999999999</c:v>
                </c:pt>
                <c:pt idx="255">
                  <c:v>144.19999999999999</c:v>
                </c:pt>
                <c:pt idx="256">
                  <c:v>307.2</c:v>
                </c:pt>
                <c:pt idx="257">
                  <c:v>67.7</c:v>
                </c:pt>
                <c:pt idx="258">
                  <c:v>223.9</c:v>
                </c:pt>
                <c:pt idx="259">
                  <c:v>192.6</c:v>
                </c:pt>
                <c:pt idx="260">
                  <c:v>189.5</c:v>
                </c:pt>
                <c:pt idx="261">
                  <c:v>223.8</c:v>
                </c:pt>
                <c:pt idx="262">
                  <c:v>65</c:v>
                </c:pt>
                <c:pt idx="263">
                  <c:v>72</c:v>
                </c:pt>
                <c:pt idx="264">
                  <c:v>55.2</c:v>
                </c:pt>
                <c:pt idx="265">
                  <c:v>79.400000000000006</c:v>
                </c:pt>
                <c:pt idx="266">
                  <c:v>164</c:v>
                </c:pt>
                <c:pt idx="267">
                  <c:v>153</c:v>
                </c:pt>
                <c:pt idx="268">
                  <c:v>383</c:v>
                </c:pt>
                <c:pt idx="269">
                  <c:v>324</c:v>
                </c:pt>
                <c:pt idx="270">
                  <c:v>409</c:v>
                </c:pt>
                <c:pt idx="271">
                  <c:v>27.7</c:v>
                </c:pt>
                <c:pt idx="272">
                  <c:v>13.9</c:v>
                </c:pt>
                <c:pt idx="273">
                  <c:v>42.3</c:v>
                </c:pt>
                <c:pt idx="274">
                  <c:v>56.3</c:v>
                </c:pt>
                <c:pt idx="275">
                  <c:v>106</c:v>
                </c:pt>
                <c:pt idx="276">
                  <c:v>116</c:v>
                </c:pt>
                <c:pt idx="277">
                  <c:v>158</c:v>
                </c:pt>
                <c:pt idx="278">
                  <c:v>165</c:v>
                </c:pt>
                <c:pt idx="279">
                  <c:v>184</c:v>
                </c:pt>
                <c:pt idx="280">
                  <c:v>176</c:v>
                </c:pt>
                <c:pt idx="281">
                  <c:v>16.5</c:v>
                </c:pt>
                <c:pt idx="282">
                  <c:v>20.97</c:v>
                </c:pt>
                <c:pt idx="283">
                  <c:v>26</c:v>
                </c:pt>
                <c:pt idx="284">
                  <c:v>29</c:v>
                </c:pt>
                <c:pt idx="285">
                  <c:v>48.2</c:v>
                </c:pt>
                <c:pt idx="286">
                  <c:v>58.4</c:v>
                </c:pt>
                <c:pt idx="287">
                  <c:v>65.3</c:v>
                </c:pt>
                <c:pt idx="288">
                  <c:v>161.1</c:v>
                </c:pt>
                <c:pt idx="289">
                  <c:v>182.2</c:v>
                </c:pt>
                <c:pt idx="290">
                  <c:v>163.80000000000001</c:v>
                </c:pt>
                <c:pt idx="291">
                  <c:v>134.4</c:v>
                </c:pt>
                <c:pt idx="292">
                  <c:v>25</c:v>
                </c:pt>
                <c:pt idx="293">
                  <c:v>443.4</c:v>
                </c:pt>
                <c:pt idx="294">
                  <c:v>137.6</c:v>
                </c:pt>
                <c:pt idx="295">
                  <c:v>142.1</c:v>
                </c:pt>
                <c:pt idx="296">
                  <c:v>154.6</c:v>
                </c:pt>
                <c:pt idx="297">
                  <c:v>1.9000000000000001</c:v>
                </c:pt>
                <c:pt idx="298">
                  <c:v>59.7</c:v>
                </c:pt>
                <c:pt idx="299">
                  <c:v>198.1</c:v>
                </c:pt>
                <c:pt idx="300">
                  <c:v>192.7</c:v>
                </c:pt>
                <c:pt idx="301">
                  <c:v>161.80000000000001</c:v>
                </c:pt>
                <c:pt idx="302">
                  <c:v>71.900000000000006</c:v>
                </c:pt>
                <c:pt idx="303">
                  <c:v>170.5</c:v>
                </c:pt>
                <c:pt idx="304">
                  <c:v>176.8</c:v>
                </c:pt>
                <c:pt idx="305">
                  <c:v>263.89999999999969</c:v>
                </c:pt>
                <c:pt idx="306">
                  <c:v>154.9</c:v>
                </c:pt>
                <c:pt idx="307">
                  <c:v>182</c:v>
                </c:pt>
                <c:pt idx="308">
                  <c:v>178.6</c:v>
                </c:pt>
                <c:pt idx="309">
                  <c:v>168.5</c:v>
                </c:pt>
                <c:pt idx="310">
                  <c:v>126.3</c:v>
                </c:pt>
                <c:pt idx="311">
                  <c:v>78</c:v>
                </c:pt>
                <c:pt idx="312">
                  <c:v>213</c:v>
                </c:pt>
                <c:pt idx="313">
                  <c:v>250.9</c:v>
                </c:pt>
                <c:pt idx="314">
                  <c:v>262.39999999999969</c:v>
                </c:pt>
                <c:pt idx="315">
                  <c:v>189</c:v>
                </c:pt>
                <c:pt idx="316">
                  <c:v>215.5</c:v>
                </c:pt>
                <c:pt idx="317">
                  <c:v>266.10000000000002</c:v>
                </c:pt>
                <c:pt idx="318">
                  <c:v>76.900000000000006</c:v>
                </c:pt>
                <c:pt idx="319">
                  <c:v>13.9</c:v>
                </c:pt>
                <c:pt idx="320">
                  <c:v>63.8</c:v>
                </c:pt>
                <c:pt idx="321">
                  <c:v>73</c:v>
                </c:pt>
                <c:pt idx="322">
                  <c:v>60</c:v>
                </c:pt>
                <c:pt idx="323">
                  <c:v>24.2</c:v>
                </c:pt>
                <c:pt idx="324">
                  <c:v>39.800000000000004</c:v>
                </c:pt>
                <c:pt idx="325">
                  <c:v>176.1</c:v>
                </c:pt>
                <c:pt idx="326">
                  <c:v>139.80000000000001</c:v>
                </c:pt>
                <c:pt idx="327">
                  <c:v>63.8</c:v>
                </c:pt>
                <c:pt idx="328">
                  <c:v>73</c:v>
                </c:pt>
                <c:pt idx="329">
                  <c:v>60.6</c:v>
                </c:pt>
                <c:pt idx="330">
                  <c:v>86</c:v>
                </c:pt>
                <c:pt idx="331">
                  <c:v>83.6</c:v>
                </c:pt>
                <c:pt idx="332">
                  <c:v>77.900000000000006</c:v>
                </c:pt>
                <c:pt idx="333">
                  <c:v>82.4</c:v>
                </c:pt>
                <c:pt idx="334">
                  <c:v>106.5</c:v>
                </c:pt>
                <c:pt idx="335">
                  <c:v>37.300000000000004</c:v>
                </c:pt>
                <c:pt idx="336">
                  <c:v>28.9</c:v>
                </c:pt>
                <c:pt idx="337">
                  <c:v>52.9</c:v>
                </c:pt>
                <c:pt idx="338">
                  <c:v>50.1</c:v>
                </c:pt>
                <c:pt idx="339">
                  <c:v>51.9</c:v>
                </c:pt>
                <c:pt idx="340">
                  <c:v>93.7</c:v>
                </c:pt>
                <c:pt idx="341">
                  <c:v>69.599999999999994</c:v>
                </c:pt>
                <c:pt idx="342">
                  <c:v>107.2</c:v>
                </c:pt>
                <c:pt idx="343">
                  <c:v>7.37</c:v>
                </c:pt>
                <c:pt idx="344">
                  <c:v>39.300000000000004</c:v>
                </c:pt>
                <c:pt idx="345">
                  <c:v>81.099999999999994</c:v>
                </c:pt>
                <c:pt idx="346">
                  <c:v>70.2</c:v>
                </c:pt>
                <c:pt idx="347">
                  <c:v>76.8</c:v>
                </c:pt>
                <c:pt idx="348">
                  <c:v>62.5</c:v>
                </c:pt>
                <c:pt idx="349">
                  <c:v>29.9</c:v>
                </c:pt>
                <c:pt idx="350">
                  <c:v>22.8</c:v>
                </c:pt>
                <c:pt idx="351">
                  <c:v>97.8</c:v>
                </c:pt>
                <c:pt idx="352">
                  <c:v>201</c:v>
                </c:pt>
                <c:pt idx="353">
                  <c:v>86.8</c:v>
                </c:pt>
                <c:pt idx="354">
                  <c:v>104.9</c:v>
                </c:pt>
                <c:pt idx="355">
                  <c:v>159.80000000000001</c:v>
                </c:pt>
                <c:pt idx="356">
                  <c:v>101.4</c:v>
                </c:pt>
                <c:pt idx="357">
                  <c:v>115.1</c:v>
                </c:pt>
                <c:pt idx="358">
                  <c:v>105.9</c:v>
                </c:pt>
                <c:pt idx="359">
                  <c:v>93.5</c:v>
                </c:pt>
                <c:pt idx="360">
                  <c:v>40.4</c:v>
                </c:pt>
                <c:pt idx="361">
                  <c:v>42.2</c:v>
                </c:pt>
                <c:pt idx="362">
                  <c:v>43</c:v>
                </c:pt>
                <c:pt idx="363">
                  <c:v>43.3</c:v>
                </c:pt>
                <c:pt idx="364">
                  <c:v>43.5</c:v>
                </c:pt>
                <c:pt idx="365">
                  <c:v>43.7</c:v>
                </c:pt>
                <c:pt idx="366">
                  <c:v>121.8</c:v>
                </c:pt>
                <c:pt idx="367">
                  <c:v>133.6</c:v>
                </c:pt>
                <c:pt idx="368">
                  <c:v>104.9</c:v>
                </c:pt>
                <c:pt idx="369">
                  <c:v>97.3</c:v>
                </c:pt>
                <c:pt idx="370">
                  <c:v>2.5000000000000044E-3</c:v>
                </c:pt>
                <c:pt idx="371">
                  <c:v>4.1000000000000002E-2</c:v>
                </c:pt>
                <c:pt idx="372">
                  <c:v>6.4000000000000112E-2</c:v>
                </c:pt>
                <c:pt idx="373">
                  <c:v>0.17800000000000021</c:v>
                </c:pt>
                <c:pt idx="374">
                  <c:v>0.74500000000000099</c:v>
                </c:pt>
                <c:pt idx="375">
                  <c:v>0.58899999999999997</c:v>
                </c:pt>
                <c:pt idx="376">
                  <c:v>1.1800000000000019</c:v>
                </c:pt>
                <c:pt idx="377">
                  <c:v>109.8</c:v>
                </c:pt>
                <c:pt idx="378">
                  <c:v>173</c:v>
                </c:pt>
                <c:pt idx="379">
                  <c:v>131.6</c:v>
                </c:pt>
                <c:pt idx="380">
                  <c:v>120</c:v>
                </c:pt>
                <c:pt idx="381">
                  <c:v>133.6</c:v>
                </c:pt>
                <c:pt idx="382">
                  <c:v>95.2</c:v>
                </c:pt>
                <c:pt idx="383">
                  <c:v>153.80000000000001</c:v>
                </c:pt>
                <c:pt idx="384">
                  <c:v>152.19999999999999</c:v>
                </c:pt>
                <c:pt idx="385">
                  <c:v>123.6</c:v>
                </c:pt>
                <c:pt idx="386">
                  <c:v>159.4</c:v>
                </c:pt>
                <c:pt idx="387">
                  <c:v>173</c:v>
                </c:pt>
                <c:pt idx="388">
                  <c:v>131</c:v>
                </c:pt>
                <c:pt idx="389">
                  <c:v>118</c:v>
                </c:pt>
                <c:pt idx="390">
                  <c:v>211.4</c:v>
                </c:pt>
                <c:pt idx="391">
                  <c:v>185.2</c:v>
                </c:pt>
                <c:pt idx="392">
                  <c:v>102</c:v>
                </c:pt>
                <c:pt idx="393">
                  <c:v>147.80000000000001</c:v>
                </c:pt>
                <c:pt idx="394">
                  <c:v>24.7</c:v>
                </c:pt>
                <c:pt idx="395">
                  <c:v>59.2</c:v>
                </c:pt>
                <c:pt idx="396">
                  <c:v>65.099999999999994</c:v>
                </c:pt>
                <c:pt idx="397">
                  <c:v>61.3</c:v>
                </c:pt>
                <c:pt idx="398">
                  <c:v>41.9</c:v>
                </c:pt>
                <c:pt idx="399">
                  <c:v>51.2</c:v>
                </c:pt>
                <c:pt idx="400">
                  <c:v>73.2</c:v>
                </c:pt>
                <c:pt idx="401">
                  <c:v>101.8</c:v>
                </c:pt>
                <c:pt idx="402">
                  <c:v>36.5</c:v>
                </c:pt>
                <c:pt idx="403">
                  <c:v>25.7</c:v>
                </c:pt>
                <c:pt idx="404">
                  <c:v>11.7</c:v>
                </c:pt>
                <c:pt idx="405">
                  <c:v>1.4</c:v>
                </c:pt>
                <c:pt idx="406">
                  <c:v>9.9500000000000028</c:v>
                </c:pt>
                <c:pt idx="407">
                  <c:v>34.200000000000003</c:v>
                </c:pt>
                <c:pt idx="408">
                  <c:v>3.7999999999999999E-2</c:v>
                </c:pt>
                <c:pt idx="409">
                  <c:v>3.6999999999999998E-2</c:v>
                </c:pt>
                <c:pt idx="410">
                  <c:v>7.0000000000000021E-2</c:v>
                </c:pt>
                <c:pt idx="411">
                  <c:v>5.6000000000000001E-2</c:v>
                </c:pt>
                <c:pt idx="412">
                  <c:v>0.12300000000000012</c:v>
                </c:pt>
                <c:pt idx="413">
                  <c:v>8.4000000000000047E-2</c:v>
                </c:pt>
                <c:pt idx="414">
                  <c:v>8.7000000000000022E-2</c:v>
                </c:pt>
                <c:pt idx="415">
                  <c:v>4.5999999999999999E-2</c:v>
                </c:pt>
                <c:pt idx="416">
                  <c:v>4.1000000000000002E-2</c:v>
                </c:pt>
                <c:pt idx="417">
                  <c:v>11.8</c:v>
                </c:pt>
                <c:pt idx="418">
                  <c:v>17</c:v>
                </c:pt>
                <c:pt idx="419">
                  <c:v>8.49</c:v>
                </c:pt>
                <c:pt idx="420">
                  <c:v>3.57</c:v>
                </c:pt>
                <c:pt idx="421">
                  <c:v>2.9299999999999997</c:v>
                </c:pt>
                <c:pt idx="422">
                  <c:v>4.0999999999999996</c:v>
                </c:pt>
                <c:pt idx="423">
                  <c:v>3.68</c:v>
                </c:pt>
                <c:pt idx="424">
                  <c:v>3.72</c:v>
                </c:pt>
                <c:pt idx="425">
                  <c:v>9.7900000000000009</c:v>
                </c:pt>
                <c:pt idx="426">
                  <c:v>7.87</c:v>
                </c:pt>
                <c:pt idx="427">
                  <c:v>3.01</c:v>
                </c:pt>
                <c:pt idx="428">
                  <c:v>10.229999999999999</c:v>
                </c:pt>
                <c:pt idx="429">
                  <c:v>3.23</c:v>
                </c:pt>
                <c:pt idx="430">
                  <c:v>9.83</c:v>
                </c:pt>
                <c:pt idx="431">
                  <c:v>5.24</c:v>
                </c:pt>
                <c:pt idx="432">
                  <c:v>14.66</c:v>
                </c:pt>
                <c:pt idx="433">
                  <c:v>3.88</c:v>
                </c:pt>
                <c:pt idx="434">
                  <c:v>10.67</c:v>
                </c:pt>
                <c:pt idx="435">
                  <c:v>5.3199999999999985</c:v>
                </c:pt>
                <c:pt idx="436">
                  <c:v>9.58</c:v>
                </c:pt>
                <c:pt idx="437">
                  <c:v>5.21</c:v>
                </c:pt>
                <c:pt idx="438">
                  <c:v>0.96000000000000063</c:v>
                </c:pt>
                <c:pt idx="439">
                  <c:v>4.96</c:v>
                </c:pt>
                <c:pt idx="440">
                  <c:v>0.74000000000000099</c:v>
                </c:pt>
                <c:pt idx="441">
                  <c:v>0.74000000000000099</c:v>
                </c:pt>
                <c:pt idx="442">
                  <c:v>77.2</c:v>
                </c:pt>
                <c:pt idx="443">
                  <c:v>56.8</c:v>
                </c:pt>
                <c:pt idx="444">
                  <c:v>31.1</c:v>
                </c:pt>
                <c:pt idx="445">
                  <c:v>24.9</c:v>
                </c:pt>
                <c:pt idx="446">
                  <c:v>44.7</c:v>
                </c:pt>
                <c:pt idx="447">
                  <c:v>14.7</c:v>
                </c:pt>
                <c:pt idx="448">
                  <c:v>60.5</c:v>
                </c:pt>
                <c:pt idx="449">
                  <c:v>133.69999999999999</c:v>
                </c:pt>
                <c:pt idx="450">
                  <c:v>39.9</c:v>
                </c:pt>
                <c:pt idx="451">
                  <c:v>61.8</c:v>
                </c:pt>
                <c:pt idx="452">
                  <c:v>249.6</c:v>
                </c:pt>
                <c:pt idx="453">
                  <c:v>188.4</c:v>
                </c:pt>
                <c:pt idx="454">
                  <c:v>195.3</c:v>
                </c:pt>
                <c:pt idx="455">
                  <c:v>42.2</c:v>
                </c:pt>
                <c:pt idx="456">
                  <c:v>315</c:v>
                </c:pt>
                <c:pt idx="457">
                  <c:v>163.6</c:v>
                </c:pt>
                <c:pt idx="458">
                  <c:v>254.8</c:v>
                </c:pt>
                <c:pt idx="459">
                  <c:v>0.14000000000000001</c:v>
                </c:pt>
                <c:pt idx="460">
                  <c:v>4.67</c:v>
                </c:pt>
                <c:pt idx="461">
                  <c:v>38.9</c:v>
                </c:pt>
                <c:pt idx="462">
                  <c:v>283.60000000000002</c:v>
                </c:pt>
                <c:pt idx="463">
                  <c:v>316.2</c:v>
                </c:pt>
                <c:pt idx="464">
                  <c:v>264.39999999999969</c:v>
                </c:pt>
                <c:pt idx="465">
                  <c:v>367.7</c:v>
                </c:pt>
                <c:pt idx="466">
                  <c:v>47</c:v>
                </c:pt>
                <c:pt idx="467">
                  <c:v>143.1</c:v>
                </c:pt>
                <c:pt idx="468">
                  <c:v>176.2</c:v>
                </c:pt>
                <c:pt idx="469">
                  <c:v>198.4</c:v>
                </c:pt>
                <c:pt idx="470">
                  <c:v>187.6</c:v>
                </c:pt>
                <c:pt idx="471">
                  <c:v>153.4</c:v>
                </c:pt>
                <c:pt idx="472">
                  <c:v>199.3</c:v>
                </c:pt>
                <c:pt idx="473">
                  <c:v>187</c:v>
                </c:pt>
                <c:pt idx="474">
                  <c:v>167.9</c:v>
                </c:pt>
                <c:pt idx="475">
                  <c:v>99.6</c:v>
                </c:pt>
                <c:pt idx="476">
                  <c:v>221.3</c:v>
                </c:pt>
                <c:pt idx="477">
                  <c:v>197.1</c:v>
                </c:pt>
                <c:pt idx="478">
                  <c:v>145.19999999999999</c:v>
                </c:pt>
                <c:pt idx="479">
                  <c:v>81.2</c:v>
                </c:pt>
                <c:pt idx="480">
                  <c:v>112.4</c:v>
                </c:pt>
                <c:pt idx="481">
                  <c:v>60.3</c:v>
                </c:pt>
                <c:pt idx="482">
                  <c:v>53.2</c:v>
                </c:pt>
                <c:pt idx="483">
                  <c:v>43.1</c:v>
                </c:pt>
                <c:pt idx="484">
                  <c:v>23.3</c:v>
                </c:pt>
                <c:pt idx="485">
                  <c:v>75.3</c:v>
                </c:pt>
                <c:pt idx="486">
                  <c:v>67.3</c:v>
                </c:pt>
                <c:pt idx="487">
                  <c:v>234.1</c:v>
                </c:pt>
                <c:pt idx="488">
                  <c:v>359.4</c:v>
                </c:pt>
                <c:pt idx="489">
                  <c:v>217.2</c:v>
                </c:pt>
                <c:pt idx="490">
                  <c:v>117</c:v>
                </c:pt>
                <c:pt idx="491">
                  <c:v>240</c:v>
                </c:pt>
                <c:pt idx="492">
                  <c:v>277.5</c:v>
                </c:pt>
                <c:pt idx="493">
                  <c:v>247.2</c:v>
                </c:pt>
                <c:pt idx="494">
                  <c:v>171.2</c:v>
                </c:pt>
                <c:pt idx="495">
                  <c:v>132.9</c:v>
                </c:pt>
                <c:pt idx="496">
                  <c:v>140.19999999999999</c:v>
                </c:pt>
                <c:pt idx="497">
                  <c:v>127.8</c:v>
                </c:pt>
                <c:pt idx="498">
                  <c:v>134.5</c:v>
                </c:pt>
                <c:pt idx="499">
                  <c:v>223.1</c:v>
                </c:pt>
                <c:pt idx="500">
                  <c:v>253.8</c:v>
                </c:pt>
                <c:pt idx="501">
                  <c:v>52.5</c:v>
                </c:pt>
                <c:pt idx="502">
                  <c:v>214.4</c:v>
                </c:pt>
                <c:pt idx="503">
                  <c:v>219.4</c:v>
                </c:pt>
                <c:pt idx="504">
                  <c:v>302.8</c:v>
                </c:pt>
                <c:pt idx="505">
                  <c:v>141.30000000000001</c:v>
                </c:pt>
                <c:pt idx="506">
                  <c:v>138.4</c:v>
                </c:pt>
                <c:pt idx="507">
                  <c:v>105.5</c:v>
                </c:pt>
                <c:pt idx="508">
                  <c:v>130.1</c:v>
                </c:pt>
                <c:pt idx="509">
                  <c:v>225.9</c:v>
                </c:pt>
                <c:pt idx="510">
                  <c:v>192</c:v>
                </c:pt>
                <c:pt idx="511">
                  <c:v>14.3</c:v>
                </c:pt>
                <c:pt idx="512">
                  <c:v>155</c:v>
                </c:pt>
                <c:pt idx="513">
                  <c:v>106</c:v>
                </c:pt>
                <c:pt idx="514">
                  <c:v>167</c:v>
                </c:pt>
              </c:numCache>
            </c:numRef>
          </c:xVal>
          <c:yVal>
            <c:numRef>
              <c:f>Ps!$B$2:$B$936</c:f>
              <c:numCache>
                <c:formatCode>0.00</c:formatCode>
                <c:ptCount val="935"/>
                <c:pt idx="0">
                  <c:v>104.74824462973108</c:v>
                </c:pt>
                <c:pt idx="1">
                  <c:v>114.23718686500352</c:v>
                </c:pt>
                <c:pt idx="2">
                  <c:v>1.3530132115154698</c:v>
                </c:pt>
                <c:pt idx="3">
                  <c:v>13.552585586014969</c:v>
                </c:pt>
                <c:pt idx="4">
                  <c:v>56.335255958075173</c:v>
                </c:pt>
                <c:pt idx="5">
                  <c:v>6.0858835030810328</c:v>
                </c:pt>
                <c:pt idx="6">
                  <c:v>17.539660608363029</c:v>
                </c:pt>
                <c:pt idx="7">
                  <c:v>181.44256378018432</c:v>
                </c:pt>
                <c:pt idx="8">
                  <c:v>157.45866023328583</c:v>
                </c:pt>
                <c:pt idx="9">
                  <c:v>190.58787123263801</c:v>
                </c:pt>
                <c:pt idx="10">
                  <c:v>161.77550364713787</c:v>
                </c:pt>
                <c:pt idx="11">
                  <c:v>274.32905170985771</c:v>
                </c:pt>
                <c:pt idx="12">
                  <c:v>194.35810466314234</c:v>
                </c:pt>
                <c:pt idx="13">
                  <c:v>145.59853464400993</c:v>
                </c:pt>
                <c:pt idx="14">
                  <c:v>212.4874130434111</c:v>
                </c:pt>
                <c:pt idx="15">
                  <c:v>154.35666829616099</c:v>
                </c:pt>
                <c:pt idx="16">
                  <c:v>185.9461078608814</c:v>
                </c:pt>
                <c:pt idx="17">
                  <c:v>176.65598935741741</c:v>
                </c:pt>
                <c:pt idx="18">
                  <c:v>149.47456589532203</c:v>
                </c:pt>
                <c:pt idx="19">
                  <c:v>226.70433733981142</c:v>
                </c:pt>
                <c:pt idx="20">
                  <c:v>198.17329244552758</c:v>
                </c:pt>
                <c:pt idx="21">
                  <c:v>251.71375170824672</c:v>
                </c:pt>
                <c:pt idx="22">
                  <c:v>162.45743844069636</c:v>
                </c:pt>
                <c:pt idx="23">
                  <c:v>140.40799489986216</c:v>
                </c:pt>
                <c:pt idx="24">
                  <c:v>175.23102183736148</c:v>
                </c:pt>
                <c:pt idx="25">
                  <c:v>207.94776927491253</c:v>
                </c:pt>
                <c:pt idx="26">
                  <c:v>87.403014630692567</c:v>
                </c:pt>
                <c:pt idx="27">
                  <c:v>168.81355581456054</c:v>
                </c:pt>
                <c:pt idx="28">
                  <c:v>156.4126673098296</c:v>
                </c:pt>
                <c:pt idx="29">
                  <c:v>71.174862901213714</c:v>
                </c:pt>
                <c:pt idx="30">
                  <c:v>111.28201801987667</c:v>
                </c:pt>
                <c:pt idx="31">
                  <c:v>118.7840447890366</c:v>
                </c:pt>
                <c:pt idx="32">
                  <c:v>144.02941631394336</c:v>
                </c:pt>
                <c:pt idx="33">
                  <c:v>177.49905547683497</c:v>
                </c:pt>
                <c:pt idx="34">
                  <c:v>89.990590630611692</c:v>
                </c:pt>
                <c:pt idx="35">
                  <c:v>13.892462354492087</c:v>
                </c:pt>
                <c:pt idx="36">
                  <c:v>45.114063819657439</c:v>
                </c:pt>
                <c:pt idx="37">
                  <c:v>51.987458504476415</c:v>
                </c:pt>
                <c:pt idx="38">
                  <c:v>81.092903266192096</c:v>
                </c:pt>
                <c:pt idx="39">
                  <c:v>123.71154863770512</c:v>
                </c:pt>
                <c:pt idx="40">
                  <c:v>147.88935927284138</c:v>
                </c:pt>
                <c:pt idx="41">
                  <c:v>172.13920306041555</c:v>
                </c:pt>
                <c:pt idx="42">
                  <c:v>177.85408788856063</c:v>
                </c:pt>
                <c:pt idx="43">
                  <c:v>104.60211490273588</c:v>
                </c:pt>
                <c:pt idx="44">
                  <c:v>175.84931442592014</c:v>
                </c:pt>
                <c:pt idx="45">
                  <c:v>110.0923620938959</c:v>
                </c:pt>
                <c:pt idx="46">
                  <c:v>241.43852790105771</c:v>
                </c:pt>
                <c:pt idx="47">
                  <c:v>411.01957743269435</c:v>
                </c:pt>
                <c:pt idx="48">
                  <c:v>314.45486131650432</c:v>
                </c:pt>
                <c:pt idx="49">
                  <c:v>42.392590494951314</c:v>
                </c:pt>
                <c:pt idx="50">
                  <c:v>103.27053041296956</c:v>
                </c:pt>
                <c:pt idx="51">
                  <c:v>114.53933100523965</c:v>
                </c:pt>
                <c:pt idx="52">
                  <c:v>133.1581497610286</c:v>
                </c:pt>
                <c:pt idx="53">
                  <c:v>134.52335312351747</c:v>
                </c:pt>
                <c:pt idx="54">
                  <c:v>131.81211449999279</c:v>
                </c:pt>
                <c:pt idx="55">
                  <c:v>163.08906440664953</c:v>
                </c:pt>
                <c:pt idx="56">
                  <c:v>208.95965952792417</c:v>
                </c:pt>
                <c:pt idx="57">
                  <c:v>215.07885223093305</c:v>
                </c:pt>
                <c:pt idx="58">
                  <c:v>216.37120174153998</c:v>
                </c:pt>
                <c:pt idx="59">
                  <c:v>103.27053041296956</c:v>
                </c:pt>
                <c:pt idx="60">
                  <c:v>226.9191081387595</c:v>
                </c:pt>
                <c:pt idx="61">
                  <c:v>223.91771602212364</c:v>
                </c:pt>
                <c:pt idx="62">
                  <c:v>230.82949736218146</c:v>
                </c:pt>
                <c:pt idx="63">
                  <c:v>236.53606289993678</c:v>
                </c:pt>
                <c:pt idx="64">
                  <c:v>245.5517937541477</c:v>
                </c:pt>
                <c:pt idx="65">
                  <c:v>212.84106096425708</c:v>
                </c:pt>
                <c:pt idx="66">
                  <c:v>218.50053104550474</c:v>
                </c:pt>
                <c:pt idx="67">
                  <c:v>212.16905535322417</c:v>
                </c:pt>
                <c:pt idx="68">
                  <c:v>227.42424324020081</c:v>
                </c:pt>
                <c:pt idx="69">
                  <c:v>219.21282912276678</c:v>
                </c:pt>
                <c:pt idx="70">
                  <c:v>224.07022849503261</c:v>
                </c:pt>
                <c:pt idx="71">
                  <c:v>229.72716113324535</c:v>
                </c:pt>
                <c:pt idx="72">
                  <c:v>197.89046741485825</c:v>
                </c:pt>
                <c:pt idx="73">
                  <c:v>215.87531822105672</c:v>
                </c:pt>
                <c:pt idx="74">
                  <c:v>189.68547888634205</c:v>
                </c:pt>
                <c:pt idx="75">
                  <c:v>34.983058018555163</c:v>
                </c:pt>
                <c:pt idx="76">
                  <c:v>48.92854433458097</c:v>
                </c:pt>
                <c:pt idx="77">
                  <c:v>137.48739512257794</c:v>
                </c:pt>
                <c:pt idx="78">
                  <c:v>188.18889402566893</c:v>
                </c:pt>
                <c:pt idx="79">
                  <c:v>247.31286727950155</c:v>
                </c:pt>
                <c:pt idx="80">
                  <c:v>215.83486337774238</c:v>
                </c:pt>
                <c:pt idx="81">
                  <c:v>163.22260704758204</c:v>
                </c:pt>
                <c:pt idx="82">
                  <c:v>225.07229018567821</c:v>
                </c:pt>
                <c:pt idx="83">
                  <c:v>7.24922138465777</c:v>
                </c:pt>
                <c:pt idx="84">
                  <c:v>31.537678677797665</c:v>
                </c:pt>
                <c:pt idx="85">
                  <c:v>55.253046064214139</c:v>
                </c:pt>
                <c:pt idx="86">
                  <c:v>147.36665316080089</c:v>
                </c:pt>
                <c:pt idx="87">
                  <c:v>190.89818639095446</c:v>
                </c:pt>
                <c:pt idx="88">
                  <c:v>302.26207642644766</c:v>
                </c:pt>
                <c:pt idx="89">
                  <c:v>212.43249086379228</c:v>
                </c:pt>
                <c:pt idx="90">
                  <c:v>129.74754928100958</c:v>
                </c:pt>
                <c:pt idx="91">
                  <c:v>103.75864098375024</c:v>
                </c:pt>
                <c:pt idx="92">
                  <c:v>80.822168396973055</c:v>
                </c:pt>
                <c:pt idx="93">
                  <c:v>82.016519938187315</c:v>
                </c:pt>
                <c:pt idx="94">
                  <c:v>92.539592165079753</c:v>
                </c:pt>
                <c:pt idx="95">
                  <c:v>160.62109989541969</c:v>
                </c:pt>
                <c:pt idx="96">
                  <c:v>242.92637958572638</c:v>
                </c:pt>
                <c:pt idx="97">
                  <c:v>314.93867928578959</c:v>
                </c:pt>
                <c:pt idx="98">
                  <c:v>148.79043214696043</c:v>
                </c:pt>
                <c:pt idx="99">
                  <c:v>188.1748574587381</c:v>
                </c:pt>
                <c:pt idx="100">
                  <c:v>86.699319054776709</c:v>
                </c:pt>
                <c:pt idx="101">
                  <c:v>56.970191482220095</c:v>
                </c:pt>
                <c:pt idx="102">
                  <c:v>113.69981577023</c:v>
                </c:pt>
                <c:pt idx="103">
                  <c:v>258.84574650011768</c:v>
                </c:pt>
                <c:pt idx="104">
                  <c:v>164.43092478034552</c:v>
                </c:pt>
                <c:pt idx="105">
                  <c:v>125.22919837338124</c:v>
                </c:pt>
                <c:pt idx="106">
                  <c:v>112.37435006832351</c:v>
                </c:pt>
                <c:pt idx="107">
                  <c:v>185.01647761852067</c:v>
                </c:pt>
                <c:pt idx="108">
                  <c:v>55.407772153296222</c:v>
                </c:pt>
                <c:pt idx="109">
                  <c:v>99.947492461854097</c:v>
                </c:pt>
                <c:pt idx="110">
                  <c:v>160.11560106625282</c:v>
                </c:pt>
                <c:pt idx="111">
                  <c:v>88.051954865592691</c:v>
                </c:pt>
                <c:pt idx="112">
                  <c:v>39.737621837020207</c:v>
                </c:pt>
                <c:pt idx="113">
                  <c:v>57.621017751806001</c:v>
                </c:pt>
                <c:pt idx="114">
                  <c:v>132.61696293044167</c:v>
                </c:pt>
                <c:pt idx="115">
                  <c:v>181.54279926562626</c:v>
                </c:pt>
                <c:pt idx="116">
                  <c:v>143.4887315695573</c:v>
                </c:pt>
                <c:pt idx="117">
                  <c:v>147.82731948202121</c:v>
                </c:pt>
                <c:pt idx="118">
                  <c:v>212.35870296501059</c:v>
                </c:pt>
                <c:pt idx="119">
                  <c:v>131.71750518479314</c:v>
                </c:pt>
                <c:pt idx="120">
                  <c:v>72.757512329858173</c:v>
                </c:pt>
                <c:pt idx="121">
                  <c:v>37.706734160673456</c:v>
                </c:pt>
                <c:pt idx="122">
                  <c:v>130.8037073234542</c:v>
                </c:pt>
                <c:pt idx="123">
                  <c:v>84.116478594244015</c:v>
                </c:pt>
                <c:pt idx="124">
                  <c:v>82.275567535523976</c:v>
                </c:pt>
                <c:pt idx="125">
                  <c:v>59.156565588418026</c:v>
                </c:pt>
                <c:pt idx="126">
                  <c:v>58.089556222362276</c:v>
                </c:pt>
                <c:pt idx="127">
                  <c:v>84.367470133996136</c:v>
                </c:pt>
                <c:pt idx="128">
                  <c:v>113.81737917489625</c:v>
                </c:pt>
                <c:pt idx="129">
                  <c:v>156.26783697012081</c:v>
                </c:pt>
                <c:pt idx="130">
                  <c:v>105.69732536407473</c:v>
                </c:pt>
                <c:pt idx="131">
                  <c:v>108.78660814977093</c:v>
                </c:pt>
                <c:pt idx="132">
                  <c:v>96.93311313878435</c:v>
                </c:pt>
                <c:pt idx="133">
                  <c:v>105.79418236526222</c:v>
                </c:pt>
                <c:pt idx="134">
                  <c:v>109.18817437344077</c:v>
                </c:pt>
                <c:pt idx="135">
                  <c:v>101.28412208762934</c:v>
                </c:pt>
                <c:pt idx="136">
                  <c:v>71.380437298259395</c:v>
                </c:pt>
                <c:pt idx="137">
                  <c:v>173.68563578885167</c:v>
                </c:pt>
                <c:pt idx="138">
                  <c:v>278.60445190987434</c:v>
                </c:pt>
                <c:pt idx="139">
                  <c:v>266.88668700813025</c:v>
                </c:pt>
                <c:pt idx="140">
                  <c:v>158.10191784209198</c:v>
                </c:pt>
                <c:pt idx="141">
                  <c:v>315.56536712866927</c:v>
                </c:pt>
                <c:pt idx="142">
                  <c:v>307.21063935329391</c:v>
                </c:pt>
                <c:pt idx="143">
                  <c:v>249.31130517273041</c:v>
                </c:pt>
                <c:pt idx="144">
                  <c:v>285.60718812120581</c:v>
                </c:pt>
                <c:pt idx="145">
                  <c:v>282.62282440564172</c:v>
                </c:pt>
                <c:pt idx="146">
                  <c:v>264.76239183995079</c:v>
                </c:pt>
                <c:pt idx="147">
                  <c:v>374.21563109267333</c:v>
                </c:pt>
                <c:pt idx="148">
                  <c:v>220.68985962917705</c:v>
                </c:pt>
                <c:pt idx="149">
                  <c:v>242.55409620033657</c:v>
                </c:pt>
                <c:pt idx="150">
                  <c:v>174.04406663883103</c:v>
                </c:pt>
                <c:pt idx="151">
                  <c:v>193.37803483933945</c:v>
                </c:pt>
                <c:pt idx="152">
                  <c:v>180.65487743861331</c:v>
                </c:pt>
                <c:pt idx="153">
                  <c:v>136.19225023064359</c:v>
                </c:pt>
                <c:pt idx="154">
                  <c:v>231.44419082190765</c:v>
                </c:pt>
                <c:pt idx="155">
                  <c:v>211.23656824176783</c:v>
                </c:pt>
                <c:pt idx="156">
                  <c:v>134.44871387621788</c:v>
                </c:pt>
                <c:pt idx="157">
                  <c:v>203.3227128804418</c:v>
                </c:pt>
                <c:pt idx="158">
                  <c:v>115.07231152844506</c:v>
                </c:pt>
                <c:pt idx="159">
                  <c:v>150.37328991352129</c:v>
                </c:pt>
                <c:pt idx="160">
                  <c:v>251.52723748557676</c:v>
                </c:pt>
                <c:pt idx="161">
                  <c:v>145.31212554533533</c:v>
                </c:pt>
                <c:pt idx="162">
                  <c:v>165.90783561149217</c:v>
                </c:pt>
                <c:pt idx="163">
                  <c:v>259.01676131593757</c:v>
                </c:pt>
                <c:pt idx="164">
                  <c:v>201.81128571619792</c:v>
                </c:pt>
                <c:pt idx="165">
                  <c:v>256.81168933277047</c:v>
                </c:pt>
                <c:pt idx="166">
                  <c:v>184.81627048525527</c:v>
                </c:pt>
                <c:pt idx="167">
                  <c:v>119.53490251484978</c:v>
                </c:pt>
                <c:pt idx="168">
                  <c:v>175.99421527607458</c:v>
                </c:pt>
                <c:pt idx="169">
                  <c:v>190.62755146908958</c:v>
                </c:pt>
                <c:pt idx="170">
                  <c:v>194.31970475111407</c:v>
                </c:pt>
                <c:pt idx="171">
                  <c:v>245.86188901647026</c:v>
                </c:pt>
                <c:pt idx="172">
                  <c:v>191.66007422533372</c:v>
                </c:pt>
                <c:pt idx="173">
                  <c:v>177.12247627328281</c:v>
                </c:pt>
                <c:pt idx="174">
                  <c:v>260.55374233458684</c:v>
                </c:pt>
                <c:pt idx="175">
                  <c:v>230.08990932604618</c:v>
                </c:pt>
                <c:pt idx="176">
                  <c:v>179.9454661612958</c:v>
                </c:pt>
                <c:pt idx="177">
                  <c:v>120.89980184017688</c:v>
                </c:pt>
                <c:pt idx="178">
                  <c:v>158.24628188265106</c:v>
                </c:pt>
                <c:pt idx="179">
                  <c:v>181.94237556241404</c:v>
                </c:pt>
                <c:pt idx="180">
                  <c:v>206.5195706448614</c:v>
                </c:pt>
                <c:pt idx="181">
                  <c:v>186.13490817171578</c:v>
                </c:pt>
                <c:pt idx="182">
                  <c:v>182.73171824427558</c:v>
                </c:pt>
                <c:pt idx="183">
                  <c:v>317.62268252560227</c:v>
                </c:pt>
                <c:pt idx="184">
                  <c:v>185.04336902430072</c:v>
                </c:pt>
                <c:pt idx="185">
                  <c:v>174.99130196466857</c:v>
                </c:pt>
                <c:pt idx="186">
                  <c:v>204.1605968803558</c:v>
                </c:pt>
                <c:pt idx="187">
                  <c:v>203.45663511450428</c:v>
                </c:pt>
                <c:pt idx="188">
                  <c:v>244.2568449636176</c:v>
                </c:pt>
                <c:pt idx="189">
                  <c:v>165.42984240678265</c:v>
                </c:pt>
                <c:pt idx="190">
                  <c:v>183.74891228623693</c:v>
                </c:pt>
                <c:pt idx="191">
                  <c:v>232.99850168880596</c:v>
                </c:pt>
                <c:pt idx="192">
                  <c:v>131.81321055127574</c:v>
                </c:pt>
                <c:pt idx="193">
                  <c:v>152.25336324115924</c:v>
                </c:pt>
                <c:pt idx="194">
                  <c:v>167.71147989576272</c:v>
                </c:pt>
                <c:pt idx="195">
                  <c:v>147.48066069971017</c:v>
                </c:pt>
                <c:pt idx="196">
                  <c:v>131.36403242324573</c:v>
                </c:pt>
                <c:pt idx="197">
                  <c:v>167.32278723859801</c:v>
                </c:pt>
                <c:pt idx="198">
                  <c:v>235.9044010882935</c:v>
                </c:pt>
                <c:pt idx="199">
                  <c:v>232.0456498827788</c:v>
                </c:pt>
                <c:pt idx="200">
                  <c:v>130.23520940031278</c:v>
                </c:pt>
                <c:pt idx="201">
                  <c:v>210.00167050040321</c:v>
                </c:pt>
                <c:pt idx="202">
                  <c:v>178.93258892809348</c:v>
                </c:pt>
                <c:pt idx="203">
                  <c:v>286.04446442950712</c:v>
                </c:pt>
                <c:pt idx="204">
                  <c:v>214.21148569736764</c:v>
                </c:pt>
                <c:pt idx="205">
                  <c:v>103.07015254626121</c:v>
                </c:pt>
                <c:pt idx="206">
                  <c:v>158.07455962161774</c:v>
                </c:pt>
                <c:pt idx="207">
                  <c:v>269.84472497419534</c:v>
                </c:pt>
                <c:pt idx="208">
                  <c:v>50.373881244477225</c:v>
                </c:pt>
                <c:pt idx="209">
                  <c:v>82.804918263747936</c:v>
                </c:pt>
                <c:pt idx="210">
                  <c:v>44.189810400501464</c:v>
                </c:pt>
                <c:pt idx="211">
                  <c:v>249.89295798334447</c:v>
                </c:pt>
                <c:pt idx="212">
                  <c:v>450.78689065468444</c:v>
                </c:pt>
                <c:pt idx="213">
                  <c:v>185.23792565089218</c:v>
                </c:pt>
                <c:pt idx="214">
                  <c:v>268.2149929912091</c:v>
                </c:pt>
                <c:pt idx="215">
                  <c:v>220.34249479599271</c:v>
                </c:pt>
                <c:pt idx="216">
                  <c:v>66.717169777444397</c:v>
                </c:pt>
                <c:pt idx="217">
                  <c:v>90.21268233224518</c:v>
                </c:pt>
                <c:pt idx="218">
                  <c:v>48.405362557164871</c:v>
                </c:pt>
                <c:pt idx="219">
                  <c:v>445.68404365142402</c:v>
                </c:pt>
                <c:pt idx="220">
                  <c:v>149.78978333657318</c:v>
                </c:pt>
                <c:pt idx="221">
                  <c:v>95.982079570547313</c:v>
                </c:pt>
                <c:pt idx="222">
                  <c:v>74.749271219282875</c:v>
                </c:pt>
                <c:pt idx="223">
                  <c:v>86.995460604644066</c:v>
                </c:pt>
                <c:pt idx="224">
                  <c:v>143.29733046744784</c:v>
                </c:pt>
                <c:pt idx="225">
                  <c:v>90.770624866824718</c:v>
                </c:pt>
                <c:pt idx="226">
                  <c:v>175.70532808176401</c:v>
                </c:pt>
                <c:pt idx="227">
                  <c:v>176.68472247668387</c:v>
                </c:pt>
                <c:pt idx="228">
                  <c:v>219.21661495784952</c:v>
                </c:pt>
                <c:pt idx="229">
                  <c:v>245.89518055680526</c:v>
                </c:pt>
                <c:pt idx="230">
                  <c:v>223.39006104430774</c:v>
                </c:pt>
                <c:pt idx="231">
                  <c:v>235.54858663187019</c:v>
                </c:pt>
                <c:pt idx="232">
                  <c:v>279.40918556456637</c:v>
                </c:pt>
                <c:pt idx="233">
                  <c:v>105.10748594611556</c:v>
                </c:pt>
                <c:pt idx="234">
                  <c:v>207.72772161222269</c:v>
                </c:pt>
                <c:pt idx="235">
                  <c:v>243.79356566226016</c:v>
                </c:pt>
                <c:pt idx="236">
                  <c:v>169.75825272659938</c:v>
                </c:pt>
                <c:pt idx="237">
                  <c:v>271.23268488088235</c:v>
                </c:pt>
                <c:pt idx="238">
                  <c:v>360.0130931680402</c:v>
                </c:pt>
                <c:pt idx="239">
                  <c:v>155.33708542574678</c:v>
                </c:pt>
                <c:pt idx="240">
                  <c:v>203.84648773873064</c:v>
                </c:pt>
                <c:pt idx="241">
                  <c:v>91.740866545268034</c:v>
                </c:pt>
                <c:pt idx="242">
                  <c:v>237.38587943561049</c:v>
                </c:pt>
                <c:pt idx="243">
                  <c:v>320.63794950773672</c:v>
                </c:pt>
                <c:pt idx="244">
                  <c:v>473.67133047739611</c:v>
                </c:pt>
                <c:pt idx="245">
                  <c:v>314.67019213324437</c:v>
                </c:pt>
                <c:pt idx="246">
                  <c:v>467.86305523388108</c:v>
                </c:pt>
                <c:pt idx="247">
                  <c:v>216.2946712853971</c:v>
                </c:pt>
                <c:pt idx="248">
                  <c:v>283.67184256683879</c:v>
                </c:pt>
                <c:pt idx="249">
                  <c:v>131.75660726387707</c:v>
                </c:pt>
                <c:pt idx="250">
                  <c:v>195.46462353923818</c:v>
                </c:pt>
                <c:pt idx="251">
                  <c:v>267.11256114954205</c:v>
                </c:pt>
                <c:pt idx="252">
                  <c:v>298.01481130479578</c:v>
                </c:pt>
                <c:pt idx="253">
                  <c:v>330.88101824116058</c:v>
                </c:pt>
                <c:pt idx="254">
                  <c:v>146.83853649253436</c:v>
                </c:pt>
                <c:pt idx="255">
                  <c:v>127.01736144399646</c:v>
                </c:pt>
                <c:pt idx="256">
                  <c:v>294.57006000751875</c:v>
                </c:pt>
                <c:pt idx="257">
                  <c:v>55.442472801789478</c:v>
                </c:pt>
                <c:pt idx="258">
                  <c:v>204.48679873586698</c:v>
                </c:pt>
                <c:pt idx="259">
                  <c:v>176.32447404663017</c:v>
                </c:pt>
                <c:pt idx="260">
                  <c:v>153.47184673504537</c:v>
                </c:pt>
                <c:pt idx="261">
                  <c:v>191.91128990065604</c:v>
                </c:pt>
                <c:pt idx="262">
                  <c:v>45.899749502338494</c:v>
                </c:pt>
                <c:pt idx="263">
                  <c:v>50.731941159041128</c:v>
                </c:pt>
                <c:pt idx="264">
                  <c:v>38.78221764742301</c:v>
                </c:pt>
                <c:pt idx="265">
                  <c:v>55.922656373370401</c:v>
                </c:pt>
                <c:pt idx="266">
                  <c:v>153.20486299387949</c:v>
                </c:pt>
                <c:pt idx="267">
                  <c:v>144.56777407809986</c:v>
                </c:pt>
                <c:pt idx="268">
                  <c:v>351.14537747069329</c:v>
                </c:pt>
                <c:pt idx="269">
                  <c:v>296.88760855248699</c:v>
                </c:pt>
                <c:pt idx="270">
                  <c:v>377.03516971249644</c:v>
                </c:pt>
                <c:pt idx="271">
                  <c:v>28.545645705585052</c:v>
                </c:pt>
                <c:pt idx="272">
                  <c:v>13.663429765114214</c:v>
                </c:pt>
                <c:pt idx="273">
                  <c:v>40.617698052539204</c:v>
                </c:pt>
                <c:pt idx="274">
                  <c:v>57.881187428957745</c:v>
                </c:pt>
                <c:pt idx="275">
                  <c:v>98.991270894564082</c:v>
                </c:pt>
                <c:pt idx="276">
                  <c:v>107.79751513987078</c:v>
                </c:pt>
                <c:pt idx="277">
                  <c:v>146.47463821527091</c:v>
                </c:pt>
                <c:pt idx="278">
                  <c:v>151.6316006994571</c:v>
                </c:pt>
                <c:pt idx="279">
                  <c:v>169.90959340270575</c:v>
                </c:pt>
                <c:pt idx="280">
                  <c:v>161.93761251019237</c:v>
                </c:pt>
                <c:pt idx="281">
                  <c:v>15.187314900296318</c:v>
                </c:pt>
                <c:pt idx="282">
                  <c:v>19.989424486190792</c:v>
                </c:pt>
                <c:pt idx="283">
                  <c:v>24.704551648634261</c:v>
                </c:pt>
                <c:pt idx="284">
                  <c:v>27.332645007940286</c:v>
                </c:pt>
                <c:pt idx="285">
                  <c:v>45.886825096463184</c:v>
                </c:pt>
                <c:pt idx="286">
                  <c:v>56.440476900905963</c:v>
                </c:pt>
                <c:pt idx="287">
                  <c:v>64.421136382086019</c:v>
                </c:pt>
                <c:pt idx="288">
                  <c:v>173.62094770596781</c:v>
                </c:pt>
                <c:pt idx="289">
                  <c:v>177.88774285407692</c:v>
                </c:pt>
                <c:pt idx="290">
                  <c:v>158.67105934227504</c:v>
                </c:pt>
                <c:pt idx="291">
                  <c:v>133.30630423876698</c:v>
                </c:pt>
                <c:pt idx="292">
                  <c:v>23.011532989245289</c:v>
                </c:pt>
                <c:pt idx="293">
                  <c:v>407.81835195774227</c:v>
                </c:pt>
                <c:pt idx="294">
                  <c:v>116.49735444726396</c:v>
                </c:pt>
                <c:pt idx="295">
                  <c:v>121.31683894688277</c:v>
                </c:pt>
                <c:pt idx="296">
                  <c:v>107.20230285560505</c:v>
                </c:pt>
                <c:pt idx="297">
                  <c:v>2.125397586467185</c:v>
                </c:pt>
                <c:pt idx="298">
                  <c:v>50.371177076180295</c:v>
                </c:pt>
                <c:pt idx="299">
                  <c:v>224.39741642048241</c:v>
                </c:pt>
                <c:pt idx="300">
                  <c:v>220.35564817070843</c:v>
                </c:pt>
                <c:pt idx="301">
                  <c:v>153.92522238890609</c:v>
                </c:pt>
                <c:pt idx="302">
                  <c:v>70.798542296863815</c:v>
                </c:pt>
                <c:pt idx="303">
                  <c:v>165.34859484188598</c:v>
                </c:pt>
                <c:pt idx="304">
                  <c:v>170.74398026310752</c:v>
                </c:pt>
                <c:pt idx="305">
                  <c:v>254.84531997923054</c:v>
                </c:pt>
                <c:pt idx="306">
                  <c:v>149.19248581300587</c:v>
                </c:pt>
                <c:pt idx="307">
                  <c:v>174.24672269979831</c:v>
                </c:pt>
                <c:pt idx="308">
                  <c:v>170.78560143929619</c:v>
                </c:pt>
                <c:pt idx="309">
                  <c:v>187.00573448337636</c:v>
                </c:pt>
                <c:pt idx="310">
                  <c:v>123.31140552120827</c:v>
                </c:pt>
                <c:pt idx="311">
                  <c:v>58.266850095727207</c:v>
                </c:pt>
                <c:pt idx="312">
                  <c:v>174.27964178048995</c:v>
                </c:pt>
                <c:pt idx="313">
                  <c:v>286.39388478359251</c:v>
                </c:pt>
                <c:pt idx="314">
                  <c:v>298.30675554683529</c:v>
                </c:pt>
                <c:pt idx="315">
                  <c:v>219.45584441065233</c:v>
                </c:pt>
                <c:pt idx="316">
                  <c:v>174.87125138981531</c:v>
                </c:pt>
                <c:pt idx="317">
                  <c:v>207.81260475028822</c:v>
                </c:pt>
                <c:pt idx="318">
                  <c:v>62.947956108123911</c:v>
                </c:pt>
                <c:pt idx="319">
                  <c:v>15.491170027450856</c:v>
                </c:pt>
                <c:pt idx="320">
                  <c:v>87.938394211309756</c:v>
                </c:pt>
                <c:pt idx="321">
                  <c:v>82.752470942125754</c:v>
                </c:pt>
                <c:pt idx="322">
                  <c:v>68.302781880078669</c:v>
                </c:pt>
                <c:pt idx="323">
                  <c:v>29.111337294504491</c:v>
                </c:pt>
                <c:pt idx="324">
                  <c:v>49.499029166406395</c:v>
                </c:pt>
                <c:pt idx="325">
                  <c:v>169.12122679640001</c:v>
                </c:pt>
                <c:pt idx="326">
                  <c:v>90.151885756389873</c:v>
                </c:pt>
                <c:pt idx="327">
                  <c:v>87.806522152919584</c:v>
                </c:pt>
                <c:pt idx="328">
                  <c:v>82.647240443215935</c:v>
                </c:pt>
                <c:pt idx="329">
                  <c:v>68.205980565516654</c:v>
                </c:pt>
                <c:pt idx="330">
                  <c:v>94.426465798578107</c:v>
                </c:pt>
                <c:pt idx="331">
                  <c:v>80.572173192207359</c:v>
                </c:pt>
                <c:pt idx="332">
                  <c:v>76.102084161965749</c:v>
                </c:pt>
                <c:pt idx="333">
                  <c:v>72.873859430559477</c:v>
                </c:pt>
                <c:pt idx="334">
                  <c:v>110.06558276472146</c:v>
                </c:pt>
                <c:pt idx="335">
                  <c:v>37.563827749126972</c:v>
                </c:pt>
                <c:pt idx="336">
                  <c:v>28.376444471949295</c:v>
                </c:pt>
                <c:pt idx="337">
                  <c:v>52.5352519328193</c:v>
                </c:pt>
                <c:pt idx="338">
                  <c:v>49.993509438245056</c:v>
                </c:pt>
                <c:pt idx="339">
                  <c:v>51.887930993775761</c:v>
                </c:pt>
                <c:pt idx="340">
                  <c:v>92.484524020381627</c:v>
                </c:pt>
                <c:pt idx="341">
                  <c:v>69.524981403368031</c:v>
                </c:pt>
                <c:pt idx="342">
                  <c:v>107.35179430946214</c:v>
                </c:pt>
                <c:pt idx="343">
                  <c:v>7.2680160675928045</c:v>
                </c:pt>
                <c:pt idx="344">
                  <c:v>41.029026201683791</c:v>
                </c:pt>
                <c:pt idx="345">
                  <c:v>79.03381154636908</c:v>
                </c:pt>
                <c:pt idx="346">
                  <c:v>64.745224641583206</c:v>
                </c:pt>
                <c:pt idx="347">
                  <c:v>71.500488849210114</c:v>
                </c:pt>
                <c:pt idx="348">
                  <c:v>57.790224328326353</c:v>
                </c:pt>
                <c:pt idx="349">
                  <c:v>27.489202368700607</c:v>
                </c:pt>
                <c:pt idx="350">
                  <c:v>20.581725111264593</c:v>
                </c:pt>
                <c:pt idx="351">
                  <c:v>90.952820791872597</c:v>
                </c:pt>
                <c:pt idx="352">
                  <c:v>187.86276699855421</c:v>
                </c:pt>
                <c:pt idx="353">
                  <c:v>79.414683356903623</c:v>
                </c:pt>
                <c:pt idx="354">
                  <c:v>98.862550199191048</c:v>
                </c:pt>
                <c:pt idx="355">
                  <c:v>147.63321115596491</c:v>
                </c:pt>
                <c:pt idx="356">
                  <c:v>95.325992351040469</c:v>
                </c:pt>
                <c:pt idx="357">
                  <c:v>112.36456822035512</c:v>
                </c:pt>
                <c:pt idx="358">
                  <c:v>95.742136717774088</c:v>
                </c:pt>
                <c:pt idx="359">
                  <c:v>71.533805490069213</c:v>
                </c:pt>
                <c:pt idx="360">
                  <c:v>42.110988055245521</c:v>
                </c:pt>
                <c:pt idx="361">
                  <c:v>44.847979755206943</c:v>
                </c:pt>
                <c:pt idx="362">
                  <c:v>46.102542464548527</c:v>
                </c:pt>
                <c:pt idx="363">
                  <c:v>46.414421382832188</c:v>
                </c:pt>
                <c:pt idx="364">
                  <c:v>47.075862426655817</c:v>
                </c:pt>
                <c:pt idx="365">
                  <c:v>47.277442672755555</c:v>
                </c:pt>
                <c:pt idx="366">
                  <c:v>120.75173818409537</c:v>
                </c:pt>
                <c:pt idx="367">
                  <c:v>128.16091996902927</c:v>
                </c:pt>
                <c:pt idx="368">
                  <c:v>102.67141243041446</c:v>
                </c:pt>
                <c:pt idx="369">
                  <c:v>94.763246561035544</c:v>
                </c:pt>
                <c:pt idx="370">
                  <c:v>1.9846721689858555E-3</c:v>
                </c:pt>
                <c:pt idx="371">
                  <c:v>3.2537314803577397E-2</c:v>
                </c:pt>
                <c:pt idx="372">
                  <c:v>5.1711418400199917E-2</c:v>
                </c:pt>
                <c:pt idx="373">
                  <c:v>0.14090747768184941</c:v>
                </c:pt>
                <c:pt idx="374">
                  <c:v>0.57523166441711671</c:v>
                </c:pt>
                <c:pt idx="375">
                  <c:v>0.45831184822836085</c:v>
                </c:pt>
                <c:pt idx="376">
                  <c:v>0.91016598885031286</c:v>
                </c:pt>
                <c:pt idx="377">
                  <c:v>114.22581391848776</c:v>
                </c:pt>
                <c:pt idx="378">
                  <c:v>130.36687366022778</c:v>
                </c:pt>
                <c:pt idx="379">
                  <c:v>130.84418810025431</c:v>
                </c:pt>
                <c:pt idx="380">
                  <c:v>109.15922194297816</c:v>
                </c:pt>
                <c:pt idx="381">
                  <c:v>129.86914331958837</c:v>
                </c:pt>
                <c:pt idx="382">
                  <c:v>94.366661739328222</c:v>
                </c:pt>
                <c:pt idx="383">
                  <c:v>140.76712401567781</c:v>
                </c:pt>
                <c:pt idx="384">
                  <c:v>146.15194022064833</c:v>
                </c:pt>
                <c:pt idx="385">
                  <c:v>134.77644581760856</c:v>
                </c:pt>
                <c:pt idx="386">
                  <c:v>151.66877182243337</c:v>
                </c:pt>
                <c:pt idx="387">
                  <c:v>170.02850923553214</c:v>
                </c:pt>
                <c:pt idx="388">
                  <c:v>132.17557765763891</c:v>
                </c:pt>
                <c:pt idx="389">
                  <c:v>122.32329831783645</c:v>
                </c:pt>
                <c:pt idx="390">
                  <c:v>201.61963765473357</c:v>
                </c:pt>
                <c:pt idx="391">
                  <c:v>186.71301821649058</c:v>
                </c:pt>
                <c:pt idx="392">
                  <c:v>93.550087575857589</c:v>
                </c:pt>
                <c:pt idx="393">
                  <c:v>134.14645071073534</c:v>
                </c:pt>
                <c:pt idx="394">
                  <c:v>20.893049387055289</c:v>
                </c:pt>
                <c:pt idx="395">
                  <c:v>54.259032861780241</c:v>
                </c:pt>
                <c:pt idx="396">
                  <c:v>69.989638191028448</c:v>
                </c:pt>
                <c:pt idx="397">
                  <c:v>58.961222713200797</c:v>
                </c:pt>
                <c:pt idx="398">
                  <c:v>53.820572674910863</c:v>
                </c:pt>
                <c:pt idx="399">
                  <c:v>46.537924278829472</c:v>
                </c:pt>
                <c:pt idx="400">
                  <c:v>88.926860533071519</c:v>
                </c:pt>
                <c:pt idx="401">
                  <c:v>93.262373446522886</c:v>
                </c:pt>
                <c:pt idx="402">
                  <c:v>33.938313566011388</c:v>
                </c:pt>
                <c:pt idx="403">
                  <c:v>27.21661650884802</c:v>
                </c:pt>
                <c:pt idx="404">
                  <c:v>12.835171318499636</c:v>
                </c:pt>
                <c:pt idx="405">
                  <c:v>1.239980043081236</c:v>
                </c:pt>
                <c:pt idx="406">
                  <c:v>8.8742823194646512</c:v>
                </c:pt>
                <c:pt idx="407">
                  <c:v>29.127483697890671</c:v>
                </c:pt>
                <c:pt idx="408">
                  <c:v>5.4177014022300921E-2</c:v>
                </c:pt>
                <c:pt idx="409">
                  <c:v>5.2682429374011297E-2</c:v>
                </c:pt>
                <c:pt idx="410">
                  <c:v>9.9840638340388144E-2</c:v>
                </c:pt>
                <c:pt idx="411">
                  <c:v>7.8921196989913872E-2</c:v>
                </c:pt>
                <c:pt idx="412">
                  <c:v>0.17581455369220264</c:v>
                </c:pt>
                <c:pt idx="413">
                  <c:v>0.11986085480782838</c:v>
                </c:pt>
                <c:pt idx="414">
                  <c:v>0.12361400923897027</c:v>
                </c:pt>
                <c:pt idx="415">
                  <c:v>6.5887847970681535E-2</c:v>
                </c:pt>
                <c:pt idx="416">
                  <c:v>5.8064155134790754E-2</c:v>
                </c:pt>
                <c:pt idx="417">
                  <c:v>12.362516439971134</c:v>
                </c:pt>
                <c:pt idx="418">
                  <c:v>17.904274839891826</c:v>
                </c:pt>
                <c:pt idx="419">
                  <c:v>8.9402469100839728</c:v>
                </c:pt>
                <c:pt idx="420">
                  <c:v>3.8061282981960449</c:v>
                </c:pt>
                <c:pt idx="421">
                  <c:v>3.1243284688221959</c:v>
                </c:pt>
                <c:pt idx="422">
                  <c:v>4.3560977718974945</c:v>
                </c:pt>
                <c:pt idx="423">
                  <c:v>3.9166418048141463</c:v>
                </c:pt>
                <c:pt idx="424">
                  <c:v>3.9354559219736598</c:v>
                </c:pt>
                <c:pt idx="425">
                  <c:v>10.362984266740128</c:v>
                </c:pt>
                <c:pt idx="426">
                  <c:v>10.6169953169031</c:v>
                </c:pt>
                <c:pt idx="427">
                  <c:v>2.5805618297294282</c:v>
                </c:pt>
                <c:pt idx="428">
                  <c:v>9.664694643314002</c:v>
                </c:pt>
                <c:pt idx="429">
                  <c:v>4.2527599513472385</c:v>
                </c:pt>
                <c:pt idx="430">
                  <c:v>7.9274922972441404</c:v>
                </c:pt>
                <c:pt idx="431">
                  <c:v>5.9428102144537895</c:v>
                </c:pt>
                <c:pt idx="432">
                  <c:v>12.105794659965671</c:v>
                </c:pt>
                <c:pt idx="433">
                  <c:v>6.4369264581961572</c:v>
                </c:pt>
                <c:pt idx="434">
                  <c:v>6.7578659457164445</c:v>
                </c:pt>
                <c:pt idx="435">
                  <c:v>5.1376966330041371</c:v>
                </c:pt>
                <c:pt idx="436">
                  <c:v>7.6270759404790418</c:v>
                </c:pt>
                <c:pt idx="437">
                  <c:v>8.0165855570229727</c:v>
                </c:pt>
                <c:pt idx="438">
                  <c:v>1.3860236939920068</c:v>
                </c:pt>
                <c:pt idx="439">
                  <c:v>4.7224800467846855</c:v>
                </c:pt>
                <c:pt idx="440">
                  <c:v>0.88885123297809343</c:v>
                </c:pt>
                <c:pt idx="441">
                  <c:v>0.51077718656402971</c:v>
                </c:pt>
                <c:pt idx="442">
                  <c:v>84.817805941507842</c:v>
                </c:pt>
                <c:pt idx="443">
                  <c:v>61.299546731879694</c:v>
                </c:pt>
                <c:pt idx="444">
                  <c:v>32.629849174076497</c:v>
                </c:pt>
                <c:pt idx="445">
                  <c:v>23.804492974995359</c:v>
                </c:pt>
                <c:pt idx="446">
                  <c:v>39.523594102885916</c:v>
                </c:pt>
                <c:pt idx="447">
                  <c:v>14.973197518429417</c:v>
                </c:pt>
                <c:pt idx="448">
                  <c:v>60.011973711480444</c:v>
                </c:pt>
                <c:pt idx="449">
                  <c:v>144.8044794008388</c:v>
                </c:pt>
                <c:pt idx="450">
                  <c:v>41.866946109189861</c:v>
                </c:pt>
                <c:pt idx="451">
                  <c:v>50.269355973514557</c:v>
                </c:pt>
                <c:pt idx="452">
                  <c:v>217.49264822614958</c:v>
                </c:pt>
                <c:pt idx="453">
                  <c:v>155.60215132151308</c:v>
                </c:pt>
                <c:pt idx="454">
                  <c:v>138.45782660868599</c:v>
                </c:pt>
                <c:pt idx="455">
                  <c:v>57.047173408974913</c:v>
                </c:pt>
                <c:pt idx="456">
                  <c:v>241.13420986329641</c:v>
                </c:pt>
                <c:pt idx="457">
                  <c:v>160.10633638628397</c:v>
                </c:pt>
                <c:pt idx="458">
                  <c:v>243.16733986028683</c:v>
                </c:pt>
                <c:pt idx="459">
                  <c:v>0.16582792458004211</c:v>
                </c:pt>
                <c:pt idx="460">
                  <c:v>4.8319408186027495</c:v>
                </c:pt>
                <c:pt idx="461">
                  <c:v>42.213324335202444</c:v>
                </c:pt>
                <c:pt idx="462">
                  <c:v>287.69929162746922</c:v>
                </c:pt>
                <c:pt idx="463">
                  <c:v>298.63450599822613</c:v>
                </c:pt>
                <c:pt idx="464">
                  <c:v>245.80431118955238</c:v>
                </c:pt>
                <c:pt idx="465">
                  <c:v>329.7942211252543</c:v>
                </c:pt>
                <c:pt idx="466">
                  <c:v>57.999166410876001</c:v>
                </c:pt>
                <c:pt idx="467">
                  <c:v>142.49246096477361</c:v>
                </c:pt>
                <c:pt idx="468">
                  <c:v>189.56076031954612</c:v>
                </c:pt>
                <c:pt idx="469">
                  <c:v>202.45200578796371</c:v>
                </c:pt>
                <c:pt idx="470">
                  <c:v>174.20781216870637</c:v>
                </c:pt>
                <c:pt idx="471">
                  <c:v>141.8569078192464</c:v>
                </c:pt>
                <c:pt idx="472">
                  <c:v>204.56140445764248</c:v>
                </c:pt>
                <c:pt idx="473">
                  <c:v>187.78139621204517</c:v>
                </c:pt>
                <c:pt idx="474">
                  <c:v>166.24260574819547</c:v>
                </c:pt>
                <c:pt idx="475">
                  <c:v>105.07766018618835</c:v>
                </c:pt>
                <c:pt idx="476">
                  <c:v>238.45322425723447</c:v>
                </c:pt>
                <c:pt idx="477">
                  <c:v>209.94410713919359</c:v>
                </c:pt>
                <c:pt idx="478">
                  <c:v>159.6959188498227</c:v>
                </c:pt>
                <c:pt idx="479">
                  <c:v>99.112304178753519</c:v>
                </c:pt>
                <c:pt idx="480">
                  <c:v>130.45859186555327</c:v>
                </c:pt>
                <c:pt idx="481">
                  <c:v>86.976858733657565</c:v>
                </c:pt>
                <c:pt idx="482">
                  <c:v>62.579506406616893</c:v>
                </c:pt>
                <c:pt idx="483">
                  <c:v>52.068026528103857</c:v>
                </c:pt>
                <c:pt idx="484">
                  <c:v>38.392069788466706</c:v>
                </c:pt>
                <c:pt idx="485">
                  <c:v>53.616795336900516</c:v>
                </c:pt>
                <c:pt idx="486">
                  <c:v>53.252852670245424</c:v>
                </c:pt>
                <c:pt idx="487">
                  <c:v>247.79495285679818</c:v>
                </c:pt>
                <c:pt idx="488">
                  <c:v>358.75623689611524</c:v>
                </c:pt>
                <c:pt idx="489">
                  <c:v>266.58226107547347</c:v>
                </c:pt>
                <c:pt idx="490">
                  <c:v>148.44483647685848</c:v>
                </c:pt>
                <c:pt idx="491">
                  <c:v>195.67805916838788</c:v>
                </c:pt>
                <c:pt idx="492">
                  <c:v>247.21269110660975</c:v>
                </c:pt>
                <c:pt idx="493">
                  <c:v>225.31870056536772</c:v>
                </c:pt>
                <c:pt idx="494">
                  <c:v>225.52550563875496</c:v>
                </c:pt>
                <c:pt idx="495">
                  <c:v>136.7161991726156</c:v>
                </c:pt>
                <c:pt idx="496">
                  <c:v>144.69711777791505</c:v>
                </c:pt>
                <c:pt idx="497">
                  <c:v>133.21507914795728</c:v>
                </c:pt>
                <c:pt idx="498">
                  <c:v>138.81042146787507</c:v>
                </c:pt>
                <c:pt idx="499">
                  <c:v>156.24840694850548</c:v>
                </c:pt>
                <c:pt idx="500">
                  <c:v>261.03936508072132</c:v>
                </c:pt>
                <c:pt idx="501">
                  <c:v>47.357440215489554</c:v>
                </c:pt>
                <c:pt idx="502">
                  <c:v>187.54628988959894</c:v>
                </c:pt>
                <c:pt idx="503">
                  <c:v>199.86190481045224</c:v>
                </c:pt>
                <c:pt idx="504">
                  <c:v>306.91324039115375</c:v>
                </c:pt>
                <c:pt idx="505">
                  <c:v>151.03827515455615</c:v>
                </c:pt>
                <c:pt idx="506">
                  <c:v>133.53490135955494</c:v>
                </c:pt>
                <c:pt idx="507">
                  <c:v>97.317335443135192</c:v>
                </c:pt>
                <c:pt idx="508">
                  <c:v>116.44693865489187</c:v>
                </c:pt>
                <c:pt idx="509">
                  <c:v>188.83159461198136</c:v>
                </c:pt>
                <c:pt idx="510">
                  <c:v>181.1861657430934</c:v>
                </c:pt>
                <c:pt idx="511">
                  <c:v>14.399935439810626</c:v>
                </c:pt>
                <c:pt idx="512">
                  <c:v>178.92320908608994</c:v>
                </c:pt>
                <c:pt idx="513">
                  <c:v>119.36205065975415</c:v>
                </c:pt>
                <c:pt idx="514">
                  <c:v>178.47764072698988</c:v>
                </c:pt>
              </c:numCache>
            </c:numRef>
          </c:yVal>
          <c:extLst xmlns:c16r2="http://schemas.microsoft.com/office/drawing/2015/06/chart">
            <c:ext xmlns:c16="http://schemas.microsoft.com/office/drawing/2014/chart" uri="{C3380CC4-5D6E-409C-BE32-E72D297353CC}">
              <c16:uniqueId val="{00000000-137D-4463-B752-83A0214E08CA}"/>
            </c:ext>
          </c:extLst>
        </c:ser>
        <c:axId val="45546880"/>
        <c:axId val="45261952"/>
      </c:scatterChart>
      <c:valAx>
        <c:axId val="45546880"/>
        <c:scaling>
          <c:orientation val="minMax"/>
          <c:max val="50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261952"/>
        <c:crosses val="autoZero"/>
        <c:crossBetween val="midCat"/>
        <c:majorUnit val="250"/>
        <c:minorUnit val="125"/>
      </c:valAx>
      <c:valAx>
        <c:axId val="45261952"/>
        <c:scaling>
          <c:orientation val="minMax"/>
          <c:max val="50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546880"/>
        <c:crosses val="autoZero"/>
        <c:crossBetween val="midCat"/>
        <c:majorUnit val="250"/>
        <c:minorUnit val="12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ru-RU" sz="1600" b="1" i="1"/>
              <a:t>а</a:t>
            </a:r>
          </a:p>
        </c:rich>
      </c:tx>
      <c:layout>
        <c:manualLayout>
          <c:xMode val="edge"/>
          <c:yMode val="edge"/>
          <c:x val="0.14999545454545535"/>
          <c:y val="2.6594017094017153E-2"/>
        </c:manualLayout>
      </c:layout>
      <c:spPr>
        <a:noFill/>
        <a:ln>
          <a:noFill/>
        </a:ln>
        <a:effectLst/>
      </c:spPr>
    </c:title>
    <c:plotArea>
      <c:layout>
        <c:manualLayout>
          <c:layoutTarget val="inner"/>
          <c:xMode val="edge"/>
          <c:yMode val="edge"/>
          <c:x val="0.12007254901960801"/>
          <c:y val="0.10890222222222253"/>
          <c:w val="0.81248464052287583"/>
          <c:h val="0.70901722222222219"/>
        </c:manualLayout>
      </c:layout>
      <c:scatterChart>
        <c:scatterStyle val="lineMarker"/>
        <c:ser>
          <c:idx val="0"/>
          <c:order val="0"/>
          <c:spPr>
            <a:ln w="25400" cap="rnd">
              <a:noFill/>
              <a:round/>
            </a:ln>
            <a:effectLst/>
          </c:spPr>
          <c:marker>
            <c:symbol val="circle"/>
            <c:size val="5"/>
            <c:spPr>
              <a:solidFill>
                <a:sysClr val="window" lastClr="FFFFFF"/>
              </a:solidFill>
              <a:ln w="9525">
                <a:solidFill>
                  <a:schemeClr val="tx1"/>
                </a:solidFill>
              </a:ln>
              <a:effectLst/>
            </c:spPr>
          </c:marker>
          <c:trendline>
            <c:trendlineType val="linear"/>
            <c:intercept val="0"/>
          </c:trendline>
          <c:xVal>
            <c:numRef>
              <c:f>Pbk!$A$2:$A$936</c:f>
              <c:numCache>
                <c:formatCode>General</c:formatCode>
                <c:ptCount val="935"/>
                <c:pt idx="0">
                  <c:v>26.6</c:v>
                </c:pt>
                <c:pt idx="1">
                  <c:v>19</c:v>
                </c:pt>
                <c:pt idx="2">
                  <c:v>14.3</c:v>
                </c:pt>
                <c:pt idx="3">
                  <c:v>20.5</c:v>
                </c:pt>
                <c:pt idx="4">
                  <c:v>16</c:v>
                </c:pt>
                <c:pt idx="5">
                  <c:v>18</c:v>
                </c:pt>
                <c:pt idx="6">
                  <c:v>17.100000000000001</c:v>
                </c:pt>
                <c:pt idx="7">
                  <c:v>14.4</c:v>
                </c:pt>
                <c:pt idx="8">
                  <c:v>21.7</c:v>
                </c:pt>
                <c:pt idx="9">
                  <c:v>19.100000000000001</c:v>
                </c:pt>
                <c:pt idx="10">
                  <c:v>24.3</c:v>
                </c:pt>
                <c:pt idx="11">
                  <c:v>18.3</c:v>
                </c:pt>
                <c:pt idx="12">
                  <c:v>15.5</c:v>
                </c:pt>
                <c:pt idx="13">
                  <c:v>13.3</c:v>
                </c:pt>
                <c:pt idx="14">
                  <c:v>16.600000000000001</c:v>
                </c:pt>
                <c:pt idx="15">
                  <c:v>20.100000000000001</c:v>
                </c:pt>
                <c:pt idx="16">
                  <c:v>8.4</c:v>
                </c:pt>
                <c:pt idx="17">
                  <c:v>16.100000000000001</c:v>
                </c:pt>
                <c:pt idx="18">
                  <c:v>14.8</c:v>
                </c:pt>
                <c:pt idx="19">
                  <c:v>6.6</c:v>
                </c:pt>
                <c:pt idx="20">
                  <c:v>10.4</c:v>
                </c:pt>
                <c:pt idx="21">
                  <c:v>7.8</c:v>
                </c:pt>
                <c:pt idx="22">
                  <c:v>8.8000000000000007</c:v>
                </c:pt>
                <c:pt idx="23">
                  <c:v>12.1</c:v>
                </c:pt>
                <c:pt idx="24">
                  <c:v>8.1</c:v>
                </c:pt>
                <c:pt idx="25">
                  <c:v>1.9000000000000001</c:v>
                </c:pt>
                <c:pt idx="26">
                  <c:v>8.3000000000000007</c:v>
                </c:pt>
                <c:pt idx="27">
                  <c:v>9.1</c:v>
                </c:pt>
                <c:pt idx="28">
                  <c:v>18.8</c:v>
                </c:pt>
                <c:pt idx="29">
                  <c:v>35.700000000000003</c:v>
                </c:pt>
                <c:pt idx="30">
                  <c:v>47.2</c:v>
                </c:pt>
                <c:pt idx="31">
                  <c:v>58.3</c:v>
                </c:pt>
                <c:pt idx="32">
                  <c:v>65.7</c:v>
                </c:pt>
                <c:pt idx="33">
                  <c:v>11.6</c:v>
                </c:pt>
                <c:pt idx="34">
                  <c:v>28.9</c:v>
                </c:pt>
                <c:pt idx="35">
                  <c:v>8.41</c:v>
                </c:pt>
                <c:pt idx="36">
                  <c:v>15.9</c:v>
                </c:pt>
                <c:pt idx="37">
                  <c:v>15.7</c:v>
                </c:pt>
                <c:pt idx="38">
                  <c:v>16.2</c:v>
                </c:pt>
                <c:pt idx="39">
                  <c:v>14.4</c:v>
                </c:pt>
                <c:pt idx="40">
                  <c:v>13.8</c:v>
                </c:pt>
                <c:pt idx="41">
                  <c:v>5.88</c:v>
                </c:pt>
                <c:pt idx="42">
                  <c:v>8.16</c:v>
                </c:pt>
                <c:pt idx="43">
                  <c:v>14.7</c:v>
                </c:pt>
                <c:pt idx="44">
                  <c:v>15.1</c:v>
                </c:pt>
                <c:pt idx="45">
                  <c:v>15.9</c:v>
                </c:pt>
                <c:pt idx="46">
                  <c:v>14.2</c:v>
                </c:pt>
                <c:pt idx="47">
                  <c:v>15.9</c:v>
                </c:pt>
                <c:pt idx="48">
                  <c:v>17.7</c:v>
                </c:pt>
                <c:pt idx="49">
                  <c:v>13.6</c:v>
                </c:pt>
                <c:pt idx="50">
                  <c:v>18.100000000000001</c:v>
                </c:pt>
                <c:pt idx="51">
                  <c:v>14</c:v>
                </c:pt>
                <c:pt idx="52">
                  <c:v>14.4</c:v>
                </c:pt>
                <c:pt idx="53">
                  <c:v>16</c:v>
                </c:pt>
                <c:pt idx="54">
                  <c:v>7.64</c:v>
                </c:pt>
                <c:pt idx="55">
                  <c:v>8.4600000000000026</c:v>
                </c:pt>
                <c:pt idx="56">
                  <c:v>6.48</c:v>
                </c:pt>
                <c:pt idx="57">
                  <c:v>9.33</c:v>
                </c:pt>
                <c:pt idx="58">
                  <c:v>4.9000000000000004</c:v>
                </c:pt>
                <c:pt idx="59">
                  <c:v>12.4</c:v>
                </c:pt>
                <c:pt idx="60">
                  <c:v>15.7</c:v>
                </c:pt>
                <c:pt idx="61">
                  <c:v>15.7</c:v>
                </c:pt>
                <c:pt idx="62">
                  <c:v>12.3</c:v>
                </c:pt>
                <c:pt idx="63">
                  <c:v>4.2</c:v>
                </c:pt>
                <c:pt idx="64">
                  <c:v>26.4</c:v>
                </c:pt>
                <c:pt idx="65">
                  <c:v>0.2</c:v>
                </c:pt>
                <c:pt idx="66">
                  <c:v>5.9</c:v>
                </c:pt>
                <c:pt idx="67">
                  <c:v>14.1</c:v>
                </c:pt>
                <c:pt idx="68">
                  <c:v>13</c:v>
                </c:pt>
                <c:pt idx="69">
                  <c:v>12.6</c:v>
                </c:pt>
                <c:pt idx="70">
                  <c:v>9.8000000000000007</c:v>
                </c:pt>
                <c:pt idx="71">
                  <c:v>7.1</c:v>
                </c:pt>
                <c:pt idx="72">
                  <c:v>5.4</c:v>
                </c:pt>
                <c:pt idx="73">
                  <c:v>6.4</c:v>
                </c:pt>
                <c:pt idx="74">
                  <c:v>5.9</c:v>
                </c:pt>
                <c:pt idx="75">
                  <c:v>2.2999999999999998</c:v>
                </c:pt>
                <c:pt idx="76">
                  <c:v>4</c:v>
                </c:pt>
                <c:pt idx="77">
                  <c:v>12.4</c:v>
                </c:pt>
                <c:pt idx="78">
                  <c:v>5.4</c:v>
                </c:pt>
                <c:pt idx="79">
                  <c:v>6.4</c:v>
                </c:pt>
                <c:pt idx="80">
                  <c:v>5.9</c:v>
                </c:pt>
                <c:pt idx="81">
                  <c:v>1.41</c:v>
                </c:pt>
                <c:pt idx="82">
                  <c:v>5.0999999999999996</c:v>
                </c:pt>
                <c:pt idx="83">
                  <c:v>6.6</c:v>
                </c:pt>
                <c:pt idx="84">
                  <c:v>7.8</c:v>
                </c:pt>
                <c:pt idx="85">
                  <c:v>6</c:v>
                </c:pt>
                <c:pt idx="86">
                  <c:v>3.4</c:v>
                </c:pt>
                <c:pt idx="87">
                  <c:v>2.6</c:v>
                </c:pt>
                <c:pt idx="88">
                  <c:v>13.4</c:v>
                </c:pt>
                <c:pt idx="89">
                  <c:v>15.7</c:v>
                </c:pt>
                <c:pt idx="90">
                  <c:v>11.3</c:v>
                </c:pt>
                <c:pt idx="91">
                  <c:v>12.4</c:v>
                </c:pt>
                <c:pt idx="92">
                  <c:v>11.6</c:v>
                </c:pt>
                <c:pt idx="93">
                  <c:v>11.2</c:v>
                </c:pt>
                <c:pt idx="94">
                  <c:v>13.1</c:v>
                </c:pt>
                <c:pt idx="95">
                  <c:v>1.1999999999999999E-3</c:v>
                </c:pt>
                <c:pt idx="96">
                  <c:v>1.4999999999999998E-2</c:v>
                </c:pt>
                <c:pt idx="97">
                  <c:v>2.5000000000000001E-2</c:v>
                </c:pt>
                <c:pt idx="98">
                  <c:v>6.6000000000000003E-2</c:v>
                </c:pt>
                <c:pt idx="99">
                  <c:v>0.21300000000000024</c:v>
                </c:pt>
                <c:pt idx="100">
                  <c:v>0.17500000000000004</c:v>
                </c:pt>
                <c:pt idx="101">
                  <c:v>0.33700000000000063</c:v>
                </c:pt>
                <c:pt idx="102">
                  <c:v>10.7</c:v>
                </c:pt>
                <c:pt idx="103">
                  <c:v>9</c:v>
                </c:pt>
                <c:pt idx="104">
                  <c:v>6.3</c:v>
                </c:pt>
                <c:pt idx="105">
                  <c:v>9</c:v>
                </c:pt>
                <c:pt idx="106">
                  <c:v>10.7</c:v>
                </c:pt>
                <c:pt idx="107">
                  <c:v>14.1</c:v>
                </c:pt>
                <c:pt idx="108">
                  <c:v>5.8</c:v>
                </c:pt>
                <c:pt idx="109">
                  <c:v>4.3</c:v>
                </c:pt>
                <c:pt idx="110">
                  <c:v>2.2000000000000002</c:v>
                </c:pt>
                <c:pt idx="111">
                  <c:v>0.12000000000000002</c:v>
                </c:pt>
                <c:pt idx="112">
                  <c:v>0.49000000000000032</c:v>
                </c:pt>
                <c:pt idx="113">
                  <c:v>2.0699999999999998</c:v>
                </c:pt>
                <c:pt idx="114">
                  <c:v>1.1200000000000001</c:v>
                </c:pt>
                <c:pt idx="115">
                  <c:v>1.52</c:v>
                </c:pt>
                <c:pt idx="116">
                  <c:v>0.85000000000000064</c:v>
                </c:pt>
                <c:pt idx="117">
                  <c:v>0.89</c:v>
                </c:pt>
                <c:pt idx="118">
                  <c:v>0.71000000000000063</c:v>
                </c:pt>
                <c:pt idx="119">
                  <c:v>0.93</c:v>
                </c:pt>
                <c:pt idx="120">
                  <c:v>0.64000000000000112</c:v>
                </c:pt>
                <c:pt idx="121">
                  <c:v>0.66000000000000125</c:v>
                </c:pt>
                <c:pt idx="122">
                  <c:v>1.6600000000000001</c:v>
                </c:pt>
                <c:pt idx="123">
                  <c:v>1</c:v>
                </c:pt>
                <c:pt idx="124">
                  <c:v>0.34</c:v>
                </c:pt>
                <c:pt idx="125">
                  <c:v>1.4</c:v>
                </c:pt>
                <c:pt idx="126">
                  <c:v>0.51</c:v>
                </c:pt>
                <c:pt idx="127">
                  <c:v>1.54</c:v>
                </c:pt>
                <c:pt idx="128">
                  <c:v>0.60000000000000064</c:v>
                </c:pt>
                <c:pt idx="129">
                  <c:v>1.76</c:v>
                </c:pt>
                <c:pt idx="130">
                  <c:v>0.54</c:v>
                </c:pt>
                <c:pt idx="131">
                  <c:v>2.48</c:v>
                </c:pt>
                <c:pt idx="132">
                  <c:v>0.67000000000000126</c:v>
                </c:pt>
                <c:pt idx="133">
                  <c:v>0.99</c:v>
                </c:pt>
                <c:pt idx="134">
                  <c:v>0.63000000000000111</c:v>
                </c:pt>
                <c:pt idx="135">
                  <c:v>0.13</c:v>
                </c:pt>
                <c:pt idx="136">
                  <c:v>0.64000000000000112</c:v>
                </c:pt>
                <c:pt idx="137">
                  <c:v>0.1</c:v>
                </c:pt>
                <c:pt idx="138">
                  <c:v>0.12000000000000002</c:v>
                </c:pt>
                <c:pt idx="139">
                  <c:v>3.8</c:v>
                </c:pt>
                <c:pt idx="140">
                  <c:v>7.7</c:v>
                </c:pt>
                <c:pt idx="141">
                  <c:v>3.2</c:v>
                </c:pt>
                <c:pt idx="142">
                  <c:v>6.7</c:v>
                </c:pt>
                <c:pt idx="143">
                  <c:v>14.4</c:v>
                </c:pt>
                <c:pt idx="144">
                  <c:v>5</c:v>
                </c:pt>
                <c:pt idx="145">
                  <c:v>7.7</c:v>
                </c:pt>
                <c:pt idx="146">
                  <c:v>25.2</c:v>
                </c:pt>
                <c:pt idx="147">
                  <c:v>23.8</c:v>
                </c:pt>
                <c:pt idx="148">
                  <c:v>19.5</c:v>
                </c:pt>
                <c:pt idx="149">
                  <c:v>5.8</c:v>
                </c:pt>
                <c:pt idx="150">
                  <c:v>20.8</c:v>
                </c:pt>
                <c:pt idx="151">
                  <c:v>25.2</c:v>
                </c:pt>
                <c:pt idx="152">
                  <c:v>19.899999999999999</c:v>
                </c:pt>
                <c:pt idx="153">
                  <c:v>27.1</c:v>
                </c:pt>
                <c:pt idx="154">
                  <c:v>6.3</c:v>
                </c:pt>
                <c:pt idx="155">
                  <c:v>7.5</c:v>
                </c:pt>
                <c:pt idx="156">
                  <c:v>7.3</c:v>
                </c:pt>
                <c:pt idx="157">
                  <c:v>7.83</c:v>
                </c:pt>
                <c:pt idx="158">
                  <c:v>19.100000000000001</c:v>
                </c:pt>
                <c:pt idx="159">
                  <c:v>16.3</c:v>
                </c:pt>
                <c:pt idx="160">
                  <c:v>17.7</c:v>
                </c:pt>
                <c:pt idx="161">
                  <c:v>6.9</c:v>
                </c:pt>
                <c:pt idx="162">
                  <c:v>13.1</c:v>
                </c:pt>
                <c:pt idx="163">
                  <c:v>15</c:v>
                </c:pt>
                <c:pt idx="164">
                  <c:v>13.4</c:v>
                </c:pt>
                <c:pt idx="165">
                  <c:v>25.8</c:v>
                </c:pt>
                <c:pt idx="166">
                  <c:v>4.5999999999999996</c:v>
                </c:pt>
                <c:pt idx="167">
                  <c:v>21.5</c:v>
                </c:pt>
                <c:pt idx="168">
                  <c:v>18.899999999999999</c:v>
                </c:pt>
                <c:pt idx="169">
                  <c:v>24.5</c:v>
                </c:pt>
                <c:pt idx="170">
                  <c:v>10.6</c:v>
                </c:pt>
                <c:pt idx="171">
                  <c:v>10.1</c:v>
                </c:pt>
                <c:pt idx="172">
                  <c:v>16.7</c:v>
                </c:pt>
              </c:numCache>
            </c:numRef>
          </c:xVal>
          <c:yVal>
            <c:numRef>
              <c:f>Pbk!$C$2:$C$936</c:f>
              <c:numCache>
                <c:formatCode>0.00</c:formatCode>
                <c:ptCount val="935"/>
                <c:pt idx="0">
                  <c:v>22.09</c:v>
                </c:pt>
                <c:pt idx="1">
                  <c:v>15.57</c:v>
                </c:pt>
                <c:pt idx="2">
                  <c:v>13.77</c:v>
                </c:pt>
                <c:pt idx="3">
                  <c:v>18.41</c:v>
                </c:pt>
                <c:pt idx="4">
                  <c:v>13.12</c:v>
                </c:pt>
                <c:pt idx="5">
                  <c:v>15.69</c:v>
                </c:pt>
                <c:pt idx="6">
                  <c:v>15.12</c:v>
                </c:pt>
                <c:pt idx="7">
                  <c:v>14.04</c:v>
                </c:pt>
                <c:pt idx="8">
                  <c:v>19.73</c:v>
                </c:pt>
                <c:pt idx="9">
                  <c:v>17.09</c:v>
                </c:pt>
                <c:pt idx="10">
                  <c:v>20.36</c:v>
                </c:pt>
                <c:pt idx="11">
                  <c:v>10.5</c:v>
                </c:pt>
                <c:pt idx="12">
                  <c:v>14.41</c:v>
                </c:pt>
                <c:pt idx="13">
                  <c:v>13.709999999999999</c:v>
                </c:pt>
                <c:pt idx="14">
                  <c:v>16.329999999999988</c:v>
                </c:pt>
                <c:pt idx="15">
                  <c:v>17.53</c:v>
                </c:pt>
                <c:pt idx="16">
                  <c:v>9.0500000000000007</c:v>
                </c:pt>
                <c:pt idx="17">
                  <c:v>15.26</c:v>
                </c:pt>
                <c:pt idx="18">
                  <c:v>14.8</c:v>
                </c:pt>
                <c:pt idx="19">
                  <c:v>8.1399999999999988</c:v>
                </c:pt>
                <c:pt idx="20">
                  <c:v>11.65</c:v>
                </c:pt>
                <c:pt idx="21">
                  <c:v>12.01</c:v>
                </c:pt>
                <c:pt idx="22">
                  <c:v>13.850000000000016</c:v>
                </c:pt>
                <c:pt idx="23">
                  <c:v>15.950000000000006</c:v>
                </c:pt>
                <c:pt idx="24">
                  <c:v>9.56</c:v>
                </c:pt>
                <c:pt idx="25">
                  <c:v>2.23</c:v>
                </c:pt>
                <c:pt idx="26">
                  <c:v>6.14</c:v>
                </c:pt>
                <c:pt idx="27">
                  <c:v>6.76</c:v>
                </c:pt>
                <c:pt idx="28">
                  <c:v>9.25</c:v>
                </c:pt>
                <c:pt idx="29">
                  <c:v>12.43</c:v>
                </c:pt>
                <c:pt idx="30">
                  <c:v>13.360000000000015</c:v>
                </c:pt>
                <c:pt idx="31">
                  <c:v>15.07</c:v>
                </c:pt>
                <c:pt idx="32">
                  <c:v>14.739999999999998</c:v>
                </c:pt>
                <c:pt idx="33">
                  <c:v>16.02</c:v>
                </c:pt>
                <c:pt idx="34">
                  <c:v>22.49</c:v>
                </c:pt>
                <c:pt idx="35">
                  <c:v>11.41</c:v>
                </c:pt>
                <c:pt idx="36">
                  <c:v>17.7</c:v>
                </c:pt>
                <c:pt idx="37">
                  <c:v>16.34</c:v>
                </c:pt>
                <c:pt idx="38">
                  <c:v>16.979999999999986</c:v>
                </c:pt>
                <c:pt idx="39">
                  <c:v>16.939999999999987</c:v>
                </c:pt>
                <c:pt idx="40">
                  <c:v>16.38</c:v>
                </c:pt>
                <c:pt idx="41">
                  <c:v>4.71</c:v>
                </c:pt>
                <c:pt idx="42">
                  <c:v>6.38</c:v>
                </c:pt>
                <c:pt idx="43">
                  <c:v>12.860000000000015</c:v>
                </c:pt>
                <c:pt idx="44">
                  <c:v>15.52</c:v>
                </c:pt>
                <c:pt idx="45">
                  <c:v>19.190000000000001</c:v>
                </c:pt>
                <c:pt idx="46">
                  <c:v>16.939999999999987</c:v>
                </c:pt>
                <c:pt idx="47">
                  <c:v>14.76</c:v>
                </c:pt>
                <c:pt idx="48">
                  <c:v>21.84</c:v>
                </c:pt>
                <c:pt idx="49">
                  <c:v>12.89</c:v>
                </c:pt>
                <c:pt idx="50">
                  <c:v>11.43</c:v>
                </c:pt>
                <c:pt idx="51">
                  <c:v>9.01</c:v>
                </c:pt>
                <c:pt idx="52">
                  <c:v>9.4</c:v>
                </c:pt>
                <c:pt idx="53">
                  <c:v>10.130000000000001</c:v>
                </c:pt>
                <c:pt idx="54">
                  <c:v>5.4300000000000024</c:v>
                </c:pt>
                <c:pt idx="55">
                  <c:v>5.99</c:v>
                </c:pt>
                <c:pt idx="56">
                  <c:v>4.8499999999999996</c:v>
                </c:pt>
                <c:pt idx="57">
                  <c:v>6.57</c:v>
                </c:pt>
                <c:pt idx="58">
                  <c:v>3.9699999999999998</c:v>
                </c:pt>
                <c:pt idx="59">
                  <c:v>15.78</c:v>
                </c:pt>
                <c:pt idx="60">
                  <c:v>16.97</c:v>
                </c:pt>
                <c:pt idx="61">
                  <c:v>15.58</c:v>
                </c:pt>
                <c:pt idx="62">
                  <c:v>14.69</c:v>
                </c:pt>
                <c:pt idx="63">
                  <c:v>3.73</c:v>
                </c:pt>
                <c:pt idx="64">
                  <c:v>29.959999999999987</c:v>
                </c:pt>
                <c:pt idx="65">
                  <c:v>0.45</c:v>
                </c:pt>
                <c:pt idx="66">
                  <c:v>5.6899999999999995</c:v>
                </c:pt>
                <c:pt idx="67">
                  <c:v>17.920000000000002</c:v>
                </c:pt>
                <c:pt idx="68">
                  <c:v>13.9</c:v>
                </c:pt>
                <c:pt idx="69">
                  <c:v>16.479999999999986</c:v>
                </c:pt>
                <c:pt idx="70">
                  <c:v>12.629999999999999</c:v>
                </c:pt>
                <c:pt idx="71">
                  <c:v>7.06</c:v>
                </c:pt>
                <c:pt idx="72">
                  <c:v>9.31</c:v>
                </c:pt>
                <c:pt idx="73">
                  <c:v>9.3000000000000007</c:v>
                </c:pt>
                <c:pt idx="74">
                  <c:v>8.18</c:v>
                </c:pt>
                <c:pt idx="75">
                  <c:v>4.22</c:v>
                </c:pt>
                <c:pt idx="76">
                  <c:v>6.5</c:v>
                </c:pt>
                <c:pt idx="77">
                  <c:v>9.0500000000000007</c:v>
                </c:pt>
                <c:pt idx="78">
                  <c:v>9.27</c:v>
                </c:pt>
                <c:pt idx="79">
                  <c:v>9.27</c:v>
                </c:pt>
                <c:pt idx="80">
                  <c:v>8.15</c:v>
                </c:pt>
                <c:pt idx="81">
                  <c:v>5.4700000000000024</c:v>
                </c:pt>
                <c:pt idx="82">
                  <c:v>8.120000000000001</c:v>
                </c:pt>
                <c:pt idx="83">
                  <c:v>7.52</c:v>
                </c:pt>
                <c:pt idx="84">
                  <c:v>8.4500000000000028</c:v>
                </c:pt>
                <c:pt idx="85">
                  <c:v>7.03</c:v>
                </c:pt>
                <c:pt idx="86">
                  <c:v>3.88</c:v>
                </c:pt>
                <c:pt idx="87">
                  <c:v>3.02</c:v>
                </c:pt>
                <c:pt idx="88">
                  <c:v>16.939999999999987</c:v>
                </c:pt>
                <c:pt idx="89">
                  <c:v>11.129999999999999</c:v>
                </c:pt>
                <c:pt idx="90">
                  <c:v>12.709999999999999</c:v>
                </c:pt>
                <c:pt idx="91">
                  <c:v>11.1</c:v>
                </c:pt>
                <c:pt idx="92">
                  <c:v>8.7200000000000006</c:v>
                </c:pt>
                <c:pt idx="93">
                  <c:v>13.05</c:v>
                </c:pt>
                <c:pt idx="94">
                  <c:v>13.03</c:v>
                </c:pt>
                <c:pt idx="95">
                  <c:v>0</c:v>
                </c:pt>
                <c:pt idx="96">
                  <c:v>1.0000000000000005E-2</c:v>
                </c:pt>
                <c:pt idx="97">
                  <c:v>1.0000000000000005E-2</c:v>
                </c:pt>
                <c:pt idx="98">
                  <c:v>3.0000000000000002E-2</c:v>
                </c:pt>
                <c:pt idx="99">
                  <c:v>0.12000000000000002</c:v>
                </c:pt>
                <c:pt idx="100">
                  <c:v>0.1</c:v>
                </c:pt>
                <c:pt idx="101">
                  <c:v>0.18000000000000024</c:v>
                </c:pt>
                <c:pt idx="102">
                  <c:v>8.77</c:v>
                </c:pt>
                <c:pt idx="103">
                  <c:v>7.5</c:v>
                </c:pt>
                <c:pt idx="104">
                  <c:v>6.4700000000000024</c:v>
                </c:pt>
                <c:pt idx="105">
                  <c:v>6.29</c:v>
                </c:pt>
                <c:pt idx="106">
                  <c:v>10.370000000000006</c:v>
                </c:pt>
                <c:pt idx="107">
                  <c:v>10.860000000000015</c:v>
                </c:pt>
                <c:pt idx="108">
                  <c:v>4.6399999999999997</c:v>
                </c:pt>
                <c:pt idx="109">
                  <c:v>3.96</c:v>
                </c:pt>
                <c:pt idx="110">
                  <c:v>2.25</c:v>
                </c:pt>
                <c:pt idx="111">
                  <c:v>0.26</c:v>
                </c:pt>
                <c:pt idx="112">
                  <c:v>1.53</c:v>
                </c:pt>
                <c:pt idx="113">
                  <c:v>4.1199999999999966</c:v>
                </c:pt>
                <c:pt idx="114">
                  <c:v>1.85</c:v>
                </c:pt>
                <c:pt idx="115">
                  <c:v>2.57</c:v>
                </c:pt>
                <c:pt idx="116">
                  <c:v>1.41</c:v>
                </c:pt>
                <c:pt idx="117">
                  <c:v>0.68</c:v>
                </c:pt>
                <c:pt idx="118">
                  <c:v>0.56999999999999995</c:v>
                </c:pt>
                <c:pt idx="119">
                  <c:v>0.77000000000000113</c:v>
                </c:pt>
                <c:pt idx="120">
                  <c:v>0.70000000000000062</c:v>
                </c:pt>
                <c:pt idx="121">
                  <c:v>0.69000000000000061</c:v>
                </c:pt>
                <c:pt idx="122">
                  <c:v>1.62</c:v>
                </c:pt>
                <c:pt idx="123">
                  <c:v>1.6600000000000001</c:v>
                </c:pt>
                <c:pt idx="124">
                  <c:v>0.49000000000000032</c:v>
                </c:pt>
                <c:pt idx="125">
                  <c:v>1.54</c:v>
                </c:pt>
                <c:pt idx="126">
                  <c:v>0.76000000000000112</c:v>
                </c:pt>
                <c:pt idx="127">
                  <c:v>1.3</c:v>
                </c:pt>
                <c:pt idx="128">
                  <c:v>1.01</c:v>
                </c:pt>
                <c:pt idx="129">
                  <c:v>1.8800000000000001</c:v>
                </c:pt>
                <c:pt idx="130">
                  <c:v>1.06</c:v>
                </c:pt>
                <c:pt idx="131">
                  <c:v>1.1299999999999977</c:v>
                </c:pt>
                <c:pt idx="132">
                  <c:v>0.88</c:v>
                </c:pt>
                <c:pt idx="133">
                  <c:v>1.24</c:v>
                </c:pt>
                <c:pt idx="134">
                  <c:v>1.29</c:v>
                </c:pt>
                <c:pt idx="135">
                  <c:v>0.28000000000000008</c:v>
                </c:pt>
                <c:pt idx="136">
                  <c:v>0.82000000000000062</c:v>
                </c:pt>
                <c:pt idx="137">
                  <c:v>0.19</c:v>
                </c:pt>
                <c:pt idx="138">
                  <c:v>0.12000000000000002</c:v>
                </c:pt>
                <c:pt idx="139">
                  <c:v>4.05</c:v>
                </c:pt>
                <c:pt idx="140">
                  <c:v>6.55</c:v>
                </c:pt>
                <c:pt idx="141">
                  <c:v>2.9</c:v>
                </c:pt>
                <c:pt idx="142">
                  <c:v>7.9700000000000024</c:v>
                </c:pt>
                <c:pt idx="143">
                  <c:v>14.76</c:v>
                </c:pt>
                <c:pt idx="144">
                  <c:v>5.03</c:v>
                </c:pt>
                <c:pt idx="145">
                  <c:v>6.6</c:v>
                </c:pt>
                <c:pt idx="146">
                  <c:v>20.329999999999988</c:v>
                </c:pt>
                <c:pt idx="147">
                  <c:v>14.94</c:v>
                </c:pt>
                <c:pt idx="148">
                  <c:v>13.69</c:v>
                </c:pt>
                <c:pt idx="149">
                  <c:v>7.87</c:v>
                </c:pt>
                <c:pt idx="150">
                  <c:v>25.22</c:v>
                </c:pt>
                <c:pt idx="151">
                  <c:v>24.03</c:v>
                </c:pt>
                <c:pt idx="152">
                  <c:v>21.57</c:v>
                </c:pt>
                <c:pt idx="153">
                  <c:v>27.8</c:v>
                </c:pt>
                <c:pt idx="154">
                  <c:v>8.33</c:v>
                </c:pt>
                <c:pt idx="155">
                  <c:v>7.1599999999999975</c:v>
                </c:pt>
                <c:pt idx="156">
                  <c:v>5.76</c:v>
                </c:pt>
                <c:pt idx="157">
                  <c:v>7.1499999999999995</c:v>
                </c:pt>
                <c:pt idx="158">
                  <c:v>19.559999999999999</c:v>
                </c:pt>
                <c:pt idx="159">
                  <c:v>25.39</c:v>
                </c:pt>
                <c:pt idx="160">
                  <c:v>21.34</c:v>
                </c:pt>
                <c:pt idx="161">
                  <c:v>13.450000000000006</c:v>
                </c:pt>
                <c:pt idx="162">
                  <c:v>18.22</c:v>
                </c:pt>
                <c:pt idx="163">
                  <c:v>20.14</c:v>
                </c:pt>
                <c:pt idx="164">
                  <c:v>18.43</c:v>
                </c:pt>
                <c:pt idx="165">
                  <c:v>15.08</c:v>
                </c:pt>
                <c:pt idx="166">
                  <c:v>5.91</c:v>
                </c:pt>
                <c:pt idx="167">
                  <c:v>16.809999999999999</c:v>
                </c:pt>
                <c:pt idx="168">
                  <c:v>18.3</c:v>
                </c:pt>
                <c:pt idx="169">
                  <c:v>24.3</c:v>
                </c:pt>
                <c:pt idx="170">
                  <c:v>10.07</c:v>
                </c:pt>
                <c:pt idx="171">
                  <c:v>11.19</c:v>
                </c:pt>
                <c:pt idx="172">
                  <c:v>15.360000000000015</c:v>
                </c:pt>
              </c:numCache>
            </c:numRef>
          </c:yVal>
          <c:extLst xmlns:c16r2="http://schemas.microsoft.com/office/drawing/2015/06/chart">
            <c:ext xmlns:c16="http://schemas.microsoft.com/office/drawing/2014/chart" uri="{C3380CC4-5D6E-409C-BE32-E72D297353CC}">
              <c16:uniqueId val="{00000000-D542-49D1-A040-F41722FBCD08}"/>
            </c:ext>
          </c:extLst>
        </c:ser>
        <c:axId val="45316352"/>
        <c:axId val="45318144"/>
      </c:scatterChart>
      <c:valAx>
        <c:axId val="45316352"/>
        <c:scaling>
          <c:orientation val="minMax"/>
          <c:max val="40"/>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318144"/>
        <c:crosses val="autoZero"/>
        <c:crossBetween val="midCat"/>
        <c:majorUnit val="20"/>
        <c:minorUnit val="10"/>
      </c:valAx>
      <c:valAx>
        <c:axId val="45318144"/>
        <c:scaling>
          <c:orientation val="minMax"/>
          <c:max val="3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316352"/>
        <c:crosses val="autoZero"/>
        <c:crossBetween val="midCat"/>
        <c:majorUnit val="15"/>
        <c:minorUnit val="7.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GB"/>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600" b="1" i="1"/>
              <a:t>b</a:t>
            </a:r>
            <a:endParaRPr lang="ru-RU" sz="1600" b="1" i="1"/>
          </a:p>
        </c:rich>
      </c:tx>
      <c:layout>
        <c:manualLayout>
          <c:xMode val="edge"/>
          <c:yMode val="edge"/>
          <c:x val="0.15894949494949601"/>
          <c:y val="3.4735042735042791E-2"/>
        </c:manualLayout>
      </c:layout>
      <c:spPr>
        <a:noFill/>
        <a:ln>
          <a:noFill/>
        </a:ln>
        <a:effectLst/>
      </c:spPr>
    </c:title>
    <c:plotArea>
      <c:layout>
        <c:manualLayout>
          <c:layoutTarget val="inner"/>
          <c:xMode val="edge"/>
          <c:yMode val="edge"/>
          <c:x val="0.1159222222222225"/>
          <c:y val="8.7735555555555567E-2"/>
          <c:w val="0.81663496732026142"/>
          <c:h val="0.73018388888888885"/>
        </c:manualLayout>
      </c:layout>
      <c:scatterChart>
        <c:scatterStyle val="lineMarker"/>
        <c:ser>
          <c:idx val="0"/>
          <c:order val="0"/>
          <c:spPr>
            <a:ln w="25400" cap="rnd">
              <a:noFill/>
              <a:round/>
            </a:ln>
            <a:effectLst/>
          </c:spPr>
          <c:marker>
            <c:symbol val="circle"/>
            <c:size val="5"/>
            <c:spPr>
              <a:solidFill>
                <a:schemeClr val="bg1"/>
              </a:solidFill>
              <a:ln w="9525">
                <a:solidFill>
                  <a:schemeClr val="tx1"/>
                </a:solidFill>
              </a:ln>
              <a:effectLst/>
            </c:spPr>
          </c:marker>
          <c:trendline>
            <c:trendlineType val="linear"/>
            <c:intercept val="0"/>
          </c:trendline>
          <c:xVal>
            <c:numRef>
              <c:f>Pbk!$A$2:$A$936</c:f>
              <c:numCache>
                <c:formatCode>General</c:formatCode>
                <c:ptCount val="935"/>
                <c:pt idx="0">
                  <c:v>26.6</c:v>
                </c:pt>
                <c:pt idx="1">
                  <c:v>19</c:v>
                </c:pt>
                <c:pt idx="2">
                  <c:v>14.3</c:v>
                </c:pt>
                <c:pt idx="3">
                  <c:v>20.5</c:v>
                </c:pt>
                <c:pt idx="4">
                  <c:v>16</c:v>
                </c:pt>
                <c:pt idx="5">
                  <c:v>18</c:v>
                </c:pt>
                <c:pt idx="6">
                  <c:v>17.100000000000001</c:v>
                </c:pt>
                <c:pt idx="7">
                  <c:v>14.4</c:v>
                </c:pt>
                <c:pt idx="8">
                  <c:v>21.7</c:v>
                </c:pt>
                <c:pt idx="9">
                  <c:v>19.100000000000001</c:v>
                </c:pt>
                <c:pt idx="10">
                  <c:v>24.3</c:v>
                </c:pt>
                <c:pt idx="11">
                  <c:v>18.3</c:v>
                </c:pt>
                <c:pt idx="12">
                  <c:v>15.5</c:v>
                </c:pt>
                <c:pt idx="13">
                  <c:v>13.3</c:v>
                </c:pt>
                <c:pt idx="14">
                  <c:v>16.600000000000001</c:v>
                </c:pt>
                <c:pt idx="15">
                  <c:v>20.100000000000001</c:v>
                </c:pt>
                <c:pt idx="16">
                  <c:v>8.4</c:v>
                </c:pt>
                <c:pt idx="17">
                  <c:v>16.100000000000001</c:v>
                </c:pt>
                <c:pt idx="18">
                  <c:v>14.8</c:v>
                </c:pt>
                <c:pt idx="19">
                  <c:v>6.6</c:v>
                </c:pt>
                <c:pt idx="20">
                  <c:v>10.4</c:v>
                </c:pt>
                <c:pt idx="21">
                  <c:v>7.8</c:v>
                </c:pt>
                <c:pt idx="22">
                  <c:v>8.8000000000000007</c:v>
                </c:pt>
                <c:pt idx="23">
                  <c:v>12.1</c:v>
                </c:pt>
                <c:pt idx="24">
                  <c:v>8.1</c:v>
                </c:pt>
                <c:pt idx="25">
                  <c:v>1.9000000000000001</c:v>
                </c:pt>
                <c:pt idx="26">
                  <c:v>8.3000000000000007</c:v>
                </c:pt>
                <c:pt idx="27">
                  <c:v>9.1</c:v>
                </c:pt>
                <c:pt idx="28">
                  <c:v>18.8</c:v>
                </c:pt>
                <c:pt idx="29">
                  <c:v>35.700000000000003</c:v>
                </c:pt>
                <c:pt idx="30">
                  <c:v>47.2</c:v>
                </c:pt>
                <c:pt idx="31">
                  <c:v>58.3</c:v>
                </c:pt>
                <c:pt idx="32">
                  <c:v>65.7</c:v>
                </c:pt>
                <c:pt idx="33">
                  <c:v>11.6</c:v>
                </c:pt>
                <c:pt idx="34">
                  <c:v>28.9</c:v>
                </c:pt>
                <c:pt idx="35">
                  <c:v>8.41</c:v>
                </c:pt>
                <c:pt idx="36">
                  <c:v>15.9</c:v>
                </c:pt>
                <c:pt idx="37">
                  <c:v>15.7</c:v>
                </c:pt>
                <c:pt idx="38">
                  <c:v>16.2</c:v>
                </c:pt>
                <c:pt idx="39">
                  <c:v>14.4</c:v>
                </c:pt>
                <c:pt idx="40">
                  <c:v>13.8</c:v>
                </c:pt>
                <c:pt idx="41">
                  <c:v>5.88</c:v>
                </c:pt>
                <c:pt idx="42">
                  <c:v>8.16</c:v>
                </c:pt>
                <c:pt idx="43">
                  <c:v>14.7</c:v>
                </c:pt>
                <c:pt idx="44">
                  <c:v>15.1</c:v>
                </c:pt>
                <c:pt idx="45">
                  <c:v>15.9</c:v>
                </c:pt>
                <c:pt idx="46">
                  <c:v>14.2</c:v>
                </c:pt>
                <c:pt idx="47">
                  <c:v>15.9</c:v>
                </c:pt>
                <c:pt idx="48">
                  <c:v>17.7</c:v>
                </c:pt>
                <c:pt idx="49">
                  <c:v>13.6</c:v>
                </c:pt>
                <c:pt idx="50">
                  <c:v>18.100000000000001</c:v>
                </c:pt>
                <c:pt idx="51">
                  <c:v>14</c:v>
                </c:pt>
                <c:pt idx="52">
                  <c:v>14.4</c:v>
                </c:pt>
                <c:pt idx="53">
                  <c:v>16</c:v>
                </c:pt>
                <c:pt idx="54">
                  <c:v>7.64</c:v>
                </c:pt>
                <c:pt idx="55">
                  <c:v>8.4600000000000026</c:v>
                </c:pt>
                <c:pt idx="56">
                  <c:v>6.48</c:v>
                </c:pt>
                <c:pt idx="57">
                  <c:v>9.33</c:v>
                </c:pt>
                <c:pt idx="58">
                  <c:v>4.9000000000000004</c:v>
                </c:pt>
                <c:pt idx="59">
                  <c:v>12.4</c:v>
                </c:pt>
                <c:pt idx="60">
                  <c:v>15.7</c:v>
                </c:pt>
                <c:pt idx="61">
                  <c:v>15.7</c:v>
                </c:pt>
                <c:pt idx="62">
                  <c:v>12.3</c:v>
                </c:pt>
                <c:pt idx="63">
                  <c:v>4.2</c:v>
                </c:pt>
                <c:pt idx="64">
                  <c:v>26.4</c:v>
                </c:pt>
                <c:pt idx="65">
                  <c:v>0.2</c:v>
                </c:pt>
                <c:pt idx="66">
                  <c:v>5.9</c:v>
                </c:pt>
                <c:pt idx="67">
                  <c:v>14.1</c:v>
                </c:pt>
                <c:pt idx="68">
                  <c:v>13</c:v>
                </c:pt>
                <c:pt idx="69">
                  <c:v>12.6</c:v>
                </c:pt>
                <c:pt idx="70">
                  <c:v>9.8000000000000007</c:v>
                </c:pt>
                <c:pt idx="71">
                  <c:v>7.1</c:v>
                </c:pt>
                <c:pt idx="72">
                  <c:v>5.4</c:v>
                </c:pt>
                <c:pt idx="73">
                  <c:v>6.4</c:v>
                </c:pt>
                <c:pt idx="74">
                  <c:v>5.9</c:v>
                </c:pt>
                <c:pt idx="75">
                  <c:v>2.2999999999999998</c:v>
                </c:pt>
                <c:pt idx="76">
                  <c:v>4</c:v>
                </c:pt>
                <c:pt idx="77">
                  <c:v>12.4</c:v>
                </c:pt>
                <c:pt idx="78">
                  <c:v>5.4</c:v>
                </c:pt>
                <c:pt idx="79">
                  <c:v>6.4</c:v>
                </c:pt>
                <c:pt idx="80">
                  <c:v>5.9</c:v>
                </c:pt>
                <c:pt idx="81">
                  <c:v>1.41</c:v>
                </c:pt>
                <c:pt idx="82">
                  <c:v>5.0999999999999996</c:v>
                </c:pt>
                <c:pt idx="83">
                  <c:v>6.6</c:v>
                </c:pt>
                <c:pt idx="84">
                  <c:v>7.8</c:v>
                </c:pt>
                <c:pt idx="85">
                  <c:v>6</c:v>
                </c:pt>
                <c:pt idx="86">
                  <c:v>3.4</c:v>
                </c:pt>
                <c:pt idx="87">
                  <c:v>2.6</c:v>
                </c:pt>
                <c:pt idx="88">
                  <c:v>13.4</c:v>
                </c:pt>
                <c:pt idx="89">
                  <c:v>15.7</c:v>
                </c:pt>
                <c:pt idx="90">
                  <c:v>11.3</c:v>
                </c:pt>
                <c:pt idx="91">
                  <c:v>12.4</c:v>
                </c:pt>
                <c:pt idx="92">
                  <c:v>11.6</c:v>
                </c:pt>
                <c:pt idx="93">
                  <c:v>11.2</c:v>
                </c:pt>
                <c:pt idx="94">
                  <c:v>13.1</c:v>
                </c:pt>
                <c:pt idx="95">
                  <c:v>1.1999999999999999E-3</c:v>
                </c:pt>
                <c:pt idx="96">
                  <c:v>1.4999999999999998E-2</c:v>
                </c:pt>
                <c:pt idx="97">
                  <c:v>2.5000000000000001E-2</c:v>
                </c:pt>
                <c:pt idx="98">
                  <c:v>6.6000000000000003E-2</c:v>
                </c:pt>
                <c:pt idx="99">
                  <c:v>0.21300000000000024</c:v>
                </c:pt>
                <c:pt idx="100">
                  <c:v>0.17500000000000004</c:v>
                </c:pt>
                <c:pt idx="101">
                  <c:v>0.33700000000000063</c:v>
                </c:pt>
                <c:pt idx="102">
                  <c:v>10.7</c:v>
                </c:pt>
                <c:pt idx="103">
                  <c:v>9</c:v>
                </c:pt>
                <c:pt idx="104">
                  <c:v>6.3</c:v>
                </c:pt>
                <c:pt idx="105">
                  <c:v>9</c:v>
                </c:pt>
                <c:pt idx="106">
                  <c:v>10.7</c:v>
                </c:pt>
                <c:pt idx="107">
                  <c:v>14.1</c:v>
                </c:pt>
                <c:pt idx="108">
                  <c:v>5.8</c:v>
                </c:pt>
                <c:pt idx="109">
                  <c:v>4.3</c:v>
                </c:pt>
                <c:pt idx="110">
                  <c:v>2.2000000000000002</c:v>
                </c:pt>
                <c:pt idx="111">
                  <c:v>0.12000000000000002</c:v>
                </c:pt>
                <c:pt idx="112">
                  <c:v>0.49000000000000032</c:v>
                </c:pt>
                <c:pt idx="113">
                  <c:v>2.0699999999999998</c:v>
                </c:pt>
                <c:pt idx="114">
                  <c:v>1.1200000000000001</c:v>
                </c:pt>
                <c:pt idx="115">
                  <c:v>1.52</c:v>
                </c:pt>
                <c:pt idx="116">
                  <c:v>0.85000000000000064</c:v>
                </c:pt>
                <c:pt idx="117">
                  <c:v>0.89</c:v>
                </c:pt>
                <c:pt idx="118">
                  <c:v>0.71000000000000063</c:v>
                </c:pt>
                <c:pt idx="119">
                  <c:v>0.93</c:v>
                </c:pt>
                <c:pt idx="120">
                  <c:v>0.64000000000000112</c:v>
                </c:pt>
                <c:pt idx="121">
                  <c:v>0.66000000000000125</c:v>
                </c:pt>
                <c:pt idx="122">
                  <c:v>1.6600000000000001</c:v>
                </c:pt>
                <c:pt idx="123">
                  <c:v>1</c:v>
                </c:pt>
                <c:pt idx="124">
                  <c:v>0.34</c:v>
                </c:pt>
                <c:pt idx="125">
                  <c:v>1.4</c:v>
                </c:pt>
                <c:pt idx="126">
                  <c:v>0.51</c:v>
                </c:pt>
                <c:pt idx="127">
                  <c:v>1.54</c:v>
                </c:pt>
                <c:pt idx="128">
                  <c:v>0.60000000000000064</c:v>
                </c:pt>
                <c:pt idx="129">
                  <c:v>1.76</c:v>
                </c:pt>
                <c:pt idx="130">
                  <c:v>0.54</c:v>
                </c:pt>
                <c:pt idx="131">
                  <c:v>2.48</c:v>
                </c:pt>
                <c:pt idx="132">
                  <c:v>0.67000000000000126</c:v>
                </c:pt>
                <c:pt idx="133">
                  <c:v>0.99</c:v>
                </c:pt>
                <c:pt idx="134">
                  <c:v>0.63000000000000111</c:v>
                </c:pt>
                <c:pt idx="135">
                  <c:v>0.13</c:v>
                </c:pt>
                <c:pt idx="136">
                  <c:v>0.64000000000000112</c:v>
                </c:pt>
                <c:pt idx="137">
                  <c:v>0.1</c:v>
                </c:pt>
                <c:pt idx="138">
                  <c:v>0.12000000000000002</c:v>
                </c:pt>
                <c:pt idx="139">
                  <c:v>3.8</c:v>
                </c:pt>
                <c:pt idx="140">
                  <c:v>7.7</c:v>
                </c:pt>
                <c:pt idx="141">
                  <c:v>3.2</c:v>
                </c:pt>
                <c:pt idx="142">
                  <c:v>6.7</c:v>
                </c:pt>
                <c:pt idx="143">
                  <c:v>14.4</c:v>
                </c:pt>
                <c:pt idx="144">
                  <c:v>5</c:v>
                </c:pt>
                <c:pt idx="145">
                  <c:v>7.7</c:v>
                </c:pt>
                <c:pt idx="146">
                  <c:v>25.2</c:v>
                </c:pt>
                <c:pt idx="147">
                  <c:v>23.8</c:v>
                </c:pt>
                <c:pt idx="148">
                  <c:v>19.5</c:v>
                </c:pt>
                <c:pt idx="149">
                  <c:v>5.8</c:v>
                </c:pt>
                <c:pt idx="150">
                  <c:v>20.8</c:v>
                </c:pt>
                <c:pt idx="151">
                  <c:v>25.2</c:v>
                </c:pt>
                <c:pt idx="152">
                  <c:v>19.899999999999999</c:v>
                </c:pt>
                <c:pt idx="153">
                  <c:v>27.1</c:v>
                </c:pt>
                <c:pt idx="154">
                  <c:v>6.3</c:v>
                </c:pt>
                <c:pt idx="155">
                  <c:v>7.5</c:v>
                </c:pt>
                <c:pt idx="156">
                  <c:v>7.3</c:v>
                </c:pt>
                <c:pt idx="157">
                  <c:v>7.83</c:v>
                </c:pt>
                <c:pt idx="158">
                  <c:v>19.100000000000001</c:v>
                </c:pt>
                <c:pt idx="159">
                  <c:v>16.3</c:v>
                </c:pt>
                <c:pt idx="160">
                  <c:v>17.7</c:v>
                </c:pt>
                <c:pt idx="161">
                  <c:v>6.9</c:v>
                </c:pt>
                <c:pt idx="162">
                  <c:v>13.1</c:v>
                </c:pt>
                <c:pt idx="163">
                  <c:v>15</c:v>
                </c:pt>
                <c:pt idx="164">
                  <c:v>13.4</c:v>
                </c:pt>
                <c:pt idx="165">
                  <c:v>25.8</c:v>
                </c:pt>
                <c:pt idx="166">
                  <c:v>4.5999999999999996</c:v>
                </c:pt>
                <c:pt idx="167">
                  <c:v>21.5</c:v>
                </c:pt>
                <c:pt idx="168">
                  <c:v>18.899999999999999</c:v>
                </c:pt>
                <c:pt idx="169">
                  <c:v>24.5</c:v>
                </c:pt>
                <c:pt idx="170">
                  <c:v>10.6</c:v>
                </c:pt>
                <c:pt idx="171">
                  <c:v>10.1</c:v>
                </c:pt>
                <c:pt idx="172">
                  <c:v>16.7</c:v>
                </c:pt>
              </c:numCache>
            </c:numRef>
          </c:xVal>
          <c:yVal>
            <c:numRef>
              <c:f>Pbk!$B$2:$B$936</c:f>
              <c:numCache>
                <c:formatCode>0.00</c:formatCode>
                <c:ptCount val="935"/>
                <c:pt idx="0">
                  <c:v>22.112960010661691</c:v>
                </c:pt>
                <c:pt idx="1">
                  <c:v>16.047074237335426</c:v>
                </c:pt>
                <c:pt idx="2">
                  <c:v>13.203713387819031</c:v>
                </c:pt>
                <c:pt idx="3">
                  <c:v>18.401970394402507</c:v>
                </c:pt>
                <c:pt idx="4">
                  <c:v>13.225298250252219</c:v>
                </c:pt>
                <c:pt idx="5">
                  <c:v>15.927429051381653</c:v>
                </c:pt>
                <c:pt idx="6">
                  <c:v>15.316784210735479</c:v>
                </c:pt>
                <c:pt idx="7">
                  <c:v>13.555848566945725</c:v>
                </c:pt>
                <c:pt idx="8">
                  <c:v>19.903481003770089</c:v>
                </c:pt>
                <c:pt idx="9">
                  <c:v>17.150112807664726</c:v>
                </c:pt>
                <c:pt idx="10">
                  <c:v>20.901758215901584</c:v>
                </c:pt>
                <c:pt idx="11">
                  <c:v>9.8527165597520536</c:v>
                </c:pt>
                <c:pt idx="12">
                  <c:v>14.881265640429319</c:v>
                </c:pt>
                <c:pt idx="13">
                  <c:v>13.618012136175233</c:v>
                </c:pt>
                <c:pt idx="14">
                  <c:v>16.436769292393379</c:v>
                </c:pt>
                <c:pt idx="15">
                  <c:v>17.86387097695906</c:v>
                </c:pt>
                <c:pt idx="16">
                  <c:v>8.729949390498712</c:v>
                </c:pt>
                <c:pt idx="17">
                  <c:v>15.689353586369927</c:v>
                </c:pt>
                <c:pt idx="18">
                  <c:v>15.099659003736559</c:v>
                </c:pt>
                <c:pt idx="19">
                  <c:v>8.2649598722808051</c:v>
                </c:pt>
                <c:pt idx="20">
                  <c:v>11.640637377446502</c:v>
                </c:pt>
                <c:pt idx="21">
                  <c:v>11.71706951521119</c:v>
                </c:pt>
                <c:pt idx="22">
                  <c:v>13.931165281016948</c:v>
                </c:pt>
                <c:pt idx="23">
                  <c:v>15.950252106624971</c:v>
                </c:pt>
                <c:pt idx="24">
                  <c:v>9.3719104009162333</c:v>
                </c:pt>
                <c:pt idx="25">
                  <c:v>2.1625926440311392</c:v>
                </c:pt>
                <c:pt idx="26">
                  <c:v>5.7422461976798926</c:v>
                </c:pt>
                <c:pt idx="27">
                  <c:v>6.2776901156279106</c:v>
                </c:pt>
                <c:pt idx="28">
                  <c:v>8.5305759645553199</c:v>
                </c:pt>
                <c:pt idx="29">
                  <c:v>11.789231535344079</c:v>
                </c:pt>
                <c:pt idx="30">
                  <c:v>12.920481277154853</c:v>
                </c:pt>
                <c:pt idx="31">
                  <c:v>14.947358843065905</c:v>
                </c:pt>
                <c:pt idx="32">
                  <c:v>14.94592367678511</c:v>
                </c:pt>
                <c:pt idx="33">
                  <c:v>15.928190369481342</c:v>
                </c:pt>
                <c:pt idx="34">
                  <c:v>23.215159590203289</c:v>
                </c:pt>
                <c:pt idx="35">
                  <c:v>10.355508368609119</c:v>
                </c:pt>
                <c:pt idx="36">
                  <c:v>18.043513636000817</c:v>
                </c:pt>
                <c:pt idx="37">
                  <c:v>17.28329615091128</c:v>
                </c:pt>
                <c:pt idx="38">
                  <c:v>18.148752938563781</c:v>
                </c:pt>
                <c:pt idx="39">
                  <c:v>18.381241092601027</c:v>
                </c:pt>
                <c:pt idx="40">
                  <c:v>15.518615339577858</c:v>
                </c:pt>
                <c:pt idx="41">
                  <c:v>4.1710676543806313</c:v>
                </c:pt>
                <c:pt idx="42">
                  <c:v>5.8370857766728355</c:v>
                </c:pt>
                <c:pt idx="43">
                  <c:v>11.950669461081185</c:v>
                </c:pt>
                <c:pt idx="44">
                  <c:v>15.401024312901654</c:v>
                </c:pt>
                <c:pt idx="45">
                  <c:v>20.314428424884841</c:v>
                </c:pt>
                <c:pt idx="46">
                  <c:v>18.378461344098518</c:v>
                </c:pt>
                <c:pt idx="47">
                  <c:v>15.257821541135364</c:v>
                </c:pt>
                <c:pt idx="48">
                  <c:v>21.196110576217027</c:v>
                </c:pt>
                <c:pt idx="49">
                  <c:v>12.593363801766023</c:v>
                </c:pt>
                <c:pt idx="50">
                  <c:v>12.71728223548787</c:v>
                </c:pt>
                <c:pt idx="51">
                  <c:v>9.9191195367820093</c:v>
                </c:pt>
                <c:pt idx="52">
                  <c:v>10.393234783078373</c:v>
                </c:pt>
                <c:pt idx="53">
                  <c:v>11.198016801793511</c:v>
                </c:pt>
                <c:pt idx="54">
                  <c:v>5.5491561921426706</c:v>
                </c:pt>
                <c:pt idx="55">
                  <c:v>6.0633049639565364</c:v>
                </c:pt>
                <c:pt idx="56">
                  <c:v>4.9423290600765597</c:v>
                </c:pt>
                <c:pt idx="57">
                  <c:v>6.7772021250678813</c:v>
                </c:pt>
                <c:pt idx="58">
                  <c:v>3.6710252901336475</c:v>
                </c:pt>
                <c:pt idx="59">
                  <c:v>17.144531270359714</c:v>
                </c:pt>
                <c:pt idx="60">
                  <c:v>18.588008838716799</c:v>
                </c:pt>
                <c:pt idx="61">
                  <c:v>17.234961625803255</c:v>
                </c:pt>
                <c:pt idx="62">
                  <c:v>16.000733869007714</c:v>
                </c:pt>
                <c:pt idx="63">
                  <c:v>3.928896504366159</c:v>
                </c:pt>
                <c:pt idx="64">
                  <c:v>33.854013152387218</c:v>
                </c:pt>
                <c:pt idx="65">
                  <c:v>0.62981523362660863</c:v>
                </c:pt>
                <c:pt idx="66">
                  <c:v>5.1223456530373799</c:v>
                </c:pt>
                <c:pt idx="67">
                  <c:v>18.217659190373329</c:v>
                </c:pt>
                <c:pt idx="68">
                  <c:v>14.029238542429916</c:v>
                </c:pt>
                <c:pt idx="69">
                  <c:v>17.231630175326789</c:v>
                </c:pt>
                <c:pt idx="70">
                  <c:v>13.045519616925171</c:v>
                </c:pt>
                <c:pt idx="71">
                  <c:v>7.2117188563682859</c:v>
                </c:pt>
                <c:pt idx="72">
                  <c:v>8.4900898831146208</c:v>
                </c:pt>
                <c:pt idx="73">
                  <c:v>8.5875138055523781</c:v>
                </c:pt>
                <c:pt idx="74">
                  <c:v>7.6209706730988716</c:v>
                </c:pt>
                <c:pt idx="75">
                  <c:v>4.0742270045931184</c:v>
                </c:pt>
                <c:pt idx="76">
                  <c:v>6.1463581082223824</c:v>
                </c:pt>
                <c:pt idx="77">
                  <c:v>9.0556425047688549</c:v>
                </c:pt>
                <c:pt idx="78">
                  <c:v>8.4282285935711414</c:v>
                </c:pt>
                <c:pt idx="79">
                  <c:v>8.5345138383048251</c:v>
                </c:pt>
                <c:pt idx="80">
                  <c:v>7.5685097778512445</c:v>
                </c:pt>
                <c:pt idx="81">
                  <c:v>5.4494634309647338</c:v>
                </c:pt>
                <c:pt idx="82">
                  <c:v>8.4017429945412268</c:v>
                </c:pt>
                <c:pt idx="83">
                  <c:v>8.0233096492687608</c:v>
                </c:pt>
                <c:pt idx="84">
                  <c:v>8.949859157342507</c:v>
                </c:pt>
                <c:pt idx="85">
                  <c:v>7.6168214565548684</c:v>
                </c:pt>
                <c:pt idx="86">
                  <c:v>4.0595706011211004</c:v>
                </c:pt>
                <c:pt idx="87">
                  <c:v>3.138213034343079</c:v>
                </c:pt>
                <c:pt idx="88">
                  <c:v>19.092353034377954</c:v>
                </c:pt>
                <c:pt idx="89">
                  <c:v>11.800798949709707</c:v>
                </c:pt>
                <c:pt idx="90">
                  <c:v>13.720941427573663</c:v>
                </c:pt>
                <c:pt idx="91">
                  <c:v>11.841676142601118</c:v>
                </c:pt>
                <c:pt idx="92">
                  <c:v>9.2772646667957179</c:v>
                </c:pt>
                <c:pt idx="93">
                  <c:v>13.727957676526087</c:v>
                </c:pt>
                <c:pt idx="94">
                  <c:v>13.894406856323256</c:v>
                </c:pt>
                <c:pt idx="95">
                  <c:v>1.183209672023792E-3</c:v>
                </c:pt>
                <c:pt idx="96">
                  <c:v>1.2446448257533467E-2</c:v>
                </c:pt>
                <c:pt idx="97">
                  <c:v>1.8088845155610961E-2</c:v>
                </c:pt>
                <c:pt idx="98">
                  <c:v>4.1496398831003742E-2</c:v>
                </c:pt>
                <c:pt idx="99">
                  <c:v>0.13486467677169642</c:v>
                </c:pt>
                <c:pt idx="100">
                  <c:v>0.11227427422044862</c:v>
                </c:pt>
                <c:pt idx="101">
                  <c:v>0.19759322293137421</c:v>
                </c:pt>
                <c:pt idx="102">
                  <c:v>9.3860869984481887</c:v>
                </c:pt>
                <c:pt idx="103">
                  <c:v>8.0530409491814758</c:v>
                </c:pt>
                <c:pt idx="104">
                  <c:v>6.9415429057354894</c:v>
                </c:pt>
                <c:pt idx="105">
                  <c:v>6.9315643400217892</c:v>
                </c:pt>
                <c:pt idx="106">
                  <c:v>11.097086786680952</c:v>
                </c:pt>
                <c:pt idx="107">
                  <c:v>11.644880670724339</c:v>
                </c:pt>
                <c:pt idx="108">
                  <c:v>4.7672664764631634</c:v>
                </c:pt>
                <c:pt idx="109">
                  <c:v>3.9271203329421516</c:v>
                </c:pt>
                <c:pt idx="110">
                  <c:v>2.2850415607677212</c:v>
                </c:pt>
                <c:pt idx="111">
                  <c:v>0.31140820617757842</c:v>
                </c:pt>
                <c:pt idx="112">
                  <c:v>1.7035727160942138</c:v>
                </c:pt>
                <c:pt idx="113">
                  <c:v>4.6000622196003116</c:v>
                </c:pt>
                <c:pt idx="114">
                  <c:v>1.7971495581389718</c:v>
                </c:pt>
                <c:pt idx="115">
                  <c:v>2.5185870615549186</c:v>
                </c:pt>
                <c:pt idx="116">
                  <c:v>1.385885958819832</c:v>
                </c:pt>
                <c:pt idx="117">
                  <c:v>0.69488045850688596</c:v>
                </c:pt>
                <c:pt idx="118">
                  <c:v>0.58490360111262485</c:v>
                </c:pt>
                <c:pt idx="119">
                  <c:v>0.77942932180403812</c:v>
                </c:pt>
                <c:pt idx="120">
                  <c:v>0.70503658080841658</c:v>
                </c:pt>
                <c:pt idx="121">
                  <c:v>0.69174710238717618</c:v>
                </c:pt>
                <c:pt idx="122">
                  <c:v>1.5924658733640247</c:v>
                </c:pt>
                <c:pt idx="123">
                  <c:v>1.6567101084680567</c:v>
                </c:pt>
                <c:pt idx="124">
                  <c:v>0.50196267746978362</c:v>
                </c:pt>
                <c:pt idx="125">
                  <c:v>1.5525986990163199</c:v>
                </c:pt>
                <c:pt idx="126">
                  <c:v>0.77894712541156463</c:v>
                </c:pt>
                <c:pt idx="127">
                  <c:v>1.3113001038933121</c:v>
                </c:pt>
                <c:pt idx="128">
                  <c:v>1.0271009421194877</c:v>
                </c:pt>
                <c:pt idx="129">
                  <c:v>1.8828921399351084</c:v>
                </c:pt>
                <c:pt idx="130">
                  <c:v>1.0418383736974492</c:v>
                </c:pt>
                <c:pt idx="131">
                  <c:v>1.1656489266257315</c:v>
                </c:pt>
                <c:pt idx="132">
                  <c:v>0.89450533010546252</c:v>
                </c:pt>
                <c:pt idx="133">
                  <c:v>1.2340422388877821</c:v>
                </c:pt>
                <c:pt idx="134">
                  <c:v>1.2737016304494471</c:v>
                </c:pt>
                <c:pt idx="135">
                  <c:v>0.30403878473930412</c:v>
                </c:pt>
                <c:pt idx="136">
                  <c:v>0.83086957055829558</c:v>
                </c:pt>
                <c:pt idx="137">
                  <c:v>0.21354510692404671</c:v>
                </c:pt>
                <c:pt idx="138">
                  <c:v>0.13523881540518171</c:v>
                </c:pt>
                <c:pt idx="139">
                  <c:v>4.5168232047276033</c:v>
                </c:pt>
                <c:pt idx="140">
                  <c:v>7.4610195362924046</c:v>
                </c:pt>
                <c:pt idx="141">
                  <c:v>3.2383609205031547</c:v>
                </c:pt>
                <c:pt idx="142">
                  <c:v>8.3525119005911517</c:v>
                </c:pt>
                <c:pt idx="143">
                  <c:v>15.603482242118316</c:v>
                </c:pt>
                <c:pt idx="144">
                  <c:v>6.3161414222158943</c:v>
                </c:pt>
                <c:pt idx="145">
                  <c:v>7.1801398914283654</c:v>
                </c:pt>
                <c:pt idx="146">
                  <c:v>24.043234468052155</c:v>
                </c:pt>
                <c:pt idx="147">
                  <c:v>18.226366735851929</c:v>
                </c:pt>
                <c:pt idx="148">
                  <c:v>16.62647542472839</c:v>
                </c:pt>
                <c:pt idx="149">
                  <c:v>6.5883286846962834</c:v>
                </c:pt>
                <c:pt idx="150">
                  <c:v>27.095303465843926</c:v>
                </c:pt>
                <c:pt idx="151">
                  <c:v>25.594369039507963</c:v>
                </c:pt>
                <c:pt idx="152">
                  <c:v>23.07566171368639</c:v>
                </c:pt>
                <c:pt idx="153">
                  <c:v>30.078701500558289</c:v>
                </c:pt>
                <c:pt idx="154">
                  <c:v>7.9274269673711375</c:v>
                </c:pt>
                <c:pt idx="155">
                  <c:v>6.8258855776638505</c:v>
                </c:pt>
                <c:pt idx="156">
                  <c:v>5.6329570127257851</c:v>
                </c:pt>
                <c:pt idx="157">
                  <c:v>6.7412908002710523</c:v>
                </c:pt>
                <c:pt idx="158">
                  <c:v>20.403564044803289</c:v>
                </c:pt>
                <c:pt idx="159">
                  <c:v>26.73902045073978</c:v>
                </c:pt>
                <c:pt idx="160">
                  <c:v>23.902129655690814</c:v>
                </c:pt>
                <c:pt idx="161">
                  <c:v>13.489074297398725</c:v>
                </c:pt>
                <c:pt idx="162">
                  <c:v>18.452518206543466</c:v>
                </c:pt>
                <c:pt idx="163">
                  <c:v>21.299820004536173</c:v>
                </c:pt>
                <c:pt idx="164">
                  <c:v>20.145334407363599</c:v>
                </c:pt>
                <c:pt idx="165">
                  <c:v>15.316815590135986</c:v>
                </c:pt>
                <c:pt idx="166">
                  <c:v>5.4632219473007302</c:v>
                </c:pt>
                <c:pt idx="167">
                  <c:v>16.8178785282884</c:v>
                </c:pt>
                <c:pt idx="168">
                  <c:v>18.881951942852528</c:v>
                </c:pt>
                <c:pt idx="169">
                  <c:v>25.024288616702435</c:v>
                </c:pt>
                <c:pt idx="170">
                  <c:v>9.623558435736399</c:v>
                </c:pt>
                <c:pt idx="171">
                  <c:v>11.259129967108256</c:v>
                </c:pt>
                <c:pt idx="172">
                  <c:v>15.751903216708914</c:v>
                </c:pt>
              </c:numCache>
            </c:numRef>
          </c:yVal>
          <c:extLst xmlns:c16r2="http://schemas.microsoft.com/office/drawing/2015/06/chart">
            <c:ext xmlns:c16="http://schemas.microsoft.com/office/drawing/2014/chart" uri="{C3380CC4-5D6E-409C-BE32-E72D297353CC}">
              <c16:uniqueId val="{00000000-137D-4463-B752-83A0214E08CA}"/>
            </c:ext>
          </c:extLst>
        </c:ser>
        <c:axId val="45565056"/>
        <c:axId val="45566592"/>
      </c:scatterChart>
      <c:valAx>
        <c:axId val="45565056"/>
        <c:scaling>
          <c:orientation val="minMax"/>
          <c:max val="39"/>
          <c:min val="0"/>
        </c:scaling>
        <c:axPos val="b"/>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566592"/>
        <c:crosses val="autoZero"/>
        <c:crossBetween val="midCat"/>
        <c:majorUnit val="19.5"/>
        <c:minorUnit val="9.75"/>
      </c:valAx>
      <c:valAx>
        <c:axId val="45566592"/>
        <c:scaling>
          <c:orientation val="minMax"/>
          <c:max val="30"/>
          <c:min val="0"/>
        </c:scaling>
        <c:axPos val="l"/>
        <c:majorGridlines>
          <c:spPr>
            <a:ln w="9525" cap="flat" cmpd="sng" algn="ctr">
              <a:solidFill>
                <a:schemeClr val="tx1"/>
              </a:solidFill>
              <a:round/>
            </a:ln>
            <a:effectLst/>
          </c:spPr>
        </c:majorGridlines>
        <c:minorGridlines>
          <c:spPr>
            <a:ln w="9525" cap="flat" cmpd="sng" algn="ctr">
              <a:solidFill>
                <a:schemeClr val="tx1"/>
              </a:solidFill>
              <a:round/>
            </a:ln>
            <a:effectLst/>
          </c:spPr>
        </c:minorGridlines>
        <c:numFmt formatCode="0" sourceLinked="0"/>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45565056"/>
        <c:crosses val="autoZero"/>
        <c:crossBetween val="midCat"/>
        <c:majorUnit val="15"/>
        <c:minorUnit val="7.5"/>
      </c:valAx>
      <c:spPr>
        <a:noFill/>
        <a:ln>
          <a:solidFill>
            <a:schemeClr val="tx1"/>
          </a:solidFill>
        </a:ln>
        <a:effectLst/>
      </c:spPr>
    </c:plotArea>
    <c:plotVisOnly val="1"/>
    <c:dispBlanksAs val="gap"/>
  </c:chart>
  <c:spPr>
    <a:solidFill>
      <a:schemeClr val="lt1"/>
    </a:solidFill>
    <a:ln w="25400" cap="flat" cmpd="sng" algn="ctr">
      <a:solidFill>
        <a:schemeClr val="bg1"/>
      </a:solidFill>
      <a:prstDash val="solid"/>
      <a:round/>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GB"/>
  <c:style val="1"/>
  <c:chart>
    <c:autoTitleDeleted val="1"/>
    <c:view3D>
      <c:rotX val="20"/>
      <c:rotY val="30"/>
      <c:perspective val="30"/>
    </c:view3D>
    <c:plotArea>
      <c:layout>
        <c:manualLayout>
          <c:layoutTarget val="inner"/>
          <c:xMode val="edge"/>
          <c:yMode val="edge"/>
          <c:x val="0.14941366240742199"/>
          <c:y val="3.2598292612809616E-2"/>
          <c:w val="0.75813074884760556"/>
          <c:h val="0.77498674194740647"/>
        </c:manualLayout>
      </c:layout>
      <c:surface3DChart>
        <c:ser>
          <c:idx val="0"/>
          <c:order val="0"/>
          <c:tx>
            <c:strRef>
              <c:f>Табулирование!$C$219</c:f>
              <c:strCache>
                <c:ptCount val="1"/>
                <c:pt idx="0">
                  <c:v>-30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(Табулирование!$H$221,Табулирование!$H$223,Табулирование!$H$225,Табулирование!$H$227)</c:f>
              <c:numCache>
                <c:formatCode>0.00</c:formatCode>
                <c:ptCount val="4"/>
                <c:pt idx="0">
                  <c:v>92.497934287551431</c:v>
                </c:pt>
                <c:pt idx="1">
                  <c:v>50.769028746849663</c:v>
                </c:pt>
                <c:pt idx="2">
                  <c:v>34.19715975634967</c:v>
                </c:pt>
                <c:pt idx="3">
                  <c:v>25.457380898159329</c:v>
                </c:pt>
              </c:numCache>
            </c:numRef>
          </c:val>
          <c:extLst xmlns:c16r2="http://schemas.microsoft.com/office/drawing/2015/06/chart">
            <c:ext xmlns:c16="http://schemas.microsoft.com/office/drawing/2014/chart" uri="{C3380CC4-5D6E-409C-BE32-E72D297353CC}">
              <c16:uniqueId val="{00000000-2767-4B3D-8B32-CCA2D098ACC0}"/>
            </c:ext>
          </c:extLst>
        </c:ser>
        <c:ser>
          <c:idx val="1"/>
          <c:order val="1"/>
          <c:tx>
            <c:strRef>
              <c:f>Табулирование!$C$228</c:f>
              <c:strCache>
                <c:ptCount val="1"/>
                <c:pt idx="0">
                  <c:v>-20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(Табулирование!$H$230,Табулирование!$H$232,Табулирование!$H$234,Табулирование!$H$236)</c:f>
              <c:numCache>
                <c:formatCode>0.00</c:formatCode>
                <c:ptCount val="4"/>
                <c:pt idx="0">
                  <c:v>181.84474941215927</c:v>
                </c:pt>
                <c:pt idx="1">
                  <c:v>144.67499061804128</c:v>
                </c:pt>
                <c:pt idx="2">
                  <c:v>124.44613548513364</c:v>
                </c:pt>
                <c:pt idx="3">
                  <c:v>111.20505046223387</c:v>
                </c:pt>
              </c:numCache>
            </c:numRef>
          </c:val>
          <c:extLst xmlns:c16r2="http://schemas.microsoft.com/office/drawing/2015/06/chart">
            <c:ext xmlns:c16="http://schemas.microsoft.com/office/drawing/2014/chart" uri="{C3380CC4-5D6E-409C-BE32-E72D297353CC}">
              <c16:uniqueId val="{00000001-2767-4B3D-8B32-CCA2D098ACC0}"/>
            </c:ext>
          </c:extLst>
        </c:ser>
        <c:ser>
          <c:idx val="2"/>
          <c:order val="2"/>
          <c:tx>
            <c:strRef>
              <c:f>Табулирование!$C$237</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(Табулирование!$H$239,Табулирование!$H$241,Табулирование!$H$243,Табулирование!$H$245)</c:f>
              <c:numCache>
                <c:formatCode>0.00</c:formatCode>
                <c:ptCount val="4"/>
                <c:pt idx="0">
                  <c:v>270.03960573102239</c:v>
                </c:pt>
                <c:pt idx="1">
                  <c:v>266.95081676316499</c:v>
                </c:pt>
                <c:pt idx="2">
                  <c:v>264.93560877073395</c:v>
                </c:pt>
                <c:pt idx="3">
                  <c:v>263.44036109941572</c:v>
                </c:pt>
              </c:numCache>
            </c:numRef>
          </c:val>
          <c:extLst xmlns:c16r2="http://schemas.microsoft.com/office/drawing/2015/06/chart">
            <c:ext xmlns:c16="http://schemas.microsoft.com/office/drawing/2014/chart" uri="{C3380CC4-5D6E-409C-BE32-E72D297353CC}">
              <c16:uniqueId val="{00000002-2767-4B3D-8B32-CCA2D098ACC0}"/>
            </c:ext>
          </c:extLst>
        </c:ser>
        <c:ser>
          <c:idx val="3"/>
          <c:order val="3"/>
          <c:tx>
            <c:strRef>
              <c:f>Табулирование!$C$246</c:f>
              <c:strCache>
                <c:ptCount val="1"/>
                <c:pt idx="0">
                  <c:v>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(Табулирование!$H$248,Табулирование!$H$250,Табулирование!$H$252,Табулирование!$H$254)</c:f>
              <c:numCache>
                <c:formatCode>0.00</c:formatCode>
                <c:ptCount val="4"/>
                <c:pt idx="0">
                  <c:v>357.49460940362923</c:v>
                </c:pt>
                <c:pt idx="1">
                  <c:v>412.27601604707104</c:v>
                </c:pt>
                <c:pt idx="2">
                  <c:v>452.86920748757899</c:v>
                </c:pt>
                <c:pt idx="3">
                  <c:v>485.77515879499663</c:v>
                </c:pt>
              </c:numCache>
            </c:numRef>
          </c:val>
          <c:extLst xmlns:c16r2="http://schemas.microsoft.com/office/drawing/2015/06/chart">
            <c:ext xmlns:c16="http://schemas.microsoft.com/office/drawing/2014/chart" uri="{C3380CC4-5D6E-409C-BE32-E72D297353CC}">
              <c16:uniqueId val="{00000003-2767-4B3D-8B32-CCA2D098ACC0}"/>
            </c:ext>
          </c:extLst>
        </c:ser>
        <c:ser>
          <c:idx val="4"/>
          <c:order val="4"/>
          <c:tx>
            <c:strRef>
              <c:f>Табулирование!$C$255</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(Табулирование!$H$257,Табулирование!$H$259,Табулирование!$H$261,Табулирование!$H$263)</c:f>
              <c:numCache>
                <c:formatCode>0.00</c:formatCode>
                <c:ptCount val="4"/>
                <c:pt idx="0">
                  <c:v>444.40355056685269</c:v>
                </c:pt>
                <c:pt idx="1">
                  <c:v>577.56282546995749</c:v>
                </c:pt>
                <c:pt idx="2">
                  <c:v>686.39115355607805</c:v>
                </c:pt>
                <c:pt idx="3">
                  <c:v>780.85309401146299</c:v>
                </c:pt>
              </c:numCache>
            </c:numRef>
          </c:val>
          <c:extLst xmlns:c16r2="http://schemas.microsoft.com/office/drawing/2015/06/chart">
            <c:ext xmlns:c16="http://schemas.microsoft.com/office/drawing/2014/chart" uri="{C3380CC4-5D6E-409C-BE32-E72D297353CC}">
              <c16:uniqueId val="{00000004-2767-4B3D-8B32-CCA2D098ACC0}"/>
            </c:ext>
          </c:extLst>
        </c:ser>
        <c:bandFmts/>
        <c:axId val="45604224"/>
        <c:axId val="45614592"/>
        <c:axId val="45346304"/>
      </c:surface3DChart>
      <c:catAx>
        <c:axId val="45604224"/>
        <c:scaling>
          <c:orientation val="minMax"/>
        </c:scaling>
        <c:axPos val="b"/>
        <c:majorGridlines/>
        <c:minorGridlines/>
        <c:title>
          <c:tx>
            <c:rich>
              <a:bodyPr rot="900000"/>
              <a:lstStyle/>
              <a:p>
                <a:pPr>
                  <a:defRPr/>
                </a:pPr>
                <a:r>
                  <a:rPr lang="en-US"/>
                  <a:t>PRm</a:t>
                </a:r>
                <a:r>
                  <a:rPr lang="ru-RU"/>
                  <a:t>, </a:t>
                </a:r>
                <a:r>
                  <a:rPr lang="en-US"/>
                  <a:t>mm</a:t>
                </a:r>
              </a:p>
            </c:rich>
          </c:tx>
          <c:layout>
            <c:manualLayout>
              <c:xMode val="edge"/>
              <c:yMode val="edge"/>
              <c:x val="0.20052617589647159"/>
              <c:y val="0.78206635426596505"/>
            </c:manualLayout>
          </c:layout>
        </c:title>
        <c:numFmt formatCode="General" sourceLinked="1"/>
        <c:tickLblPos val="nextTo"/>
        <c:crossAx val="45614592"/>
        <c:crosses val="autoZero"/>
        <c:auto val="1"/>
        <c:lblAlgn val="ctr"/>
        <c:lblOffset val="100"/>
      </c:catAx>
      <c:valAx>
        <c:axId val="45614592"/>
        <c:scaling>
          <c:orientation val="minMax"/>
          <c:max val="800"/>
          <c:min val="0"/>
        </c:scaling>
        <c:axPos val="l"/>
        <c:majorGridlines/>
        <c:minorGridlines/>
        <c:title>
          <c:tx>
            <c:rich>
              <a:bodyPr rot="-5400000" vert="horz"/>
              <a:lstStyle/>
              <a:p>
                <a:pPr>
                  <a:defRPr/>
                </a:pPr>
                <a:r>
                  <a:rPr lang="en-US"/>
                  <a:t>Pt</a:t>
                </a:r>
                <a:r>
                  <a:rPr lang="ru-RU"/>
                  <a:t>, </a:t>
                </a:r>
                <a:r>
                  <a:rPr lang="en-US"/>
                  <a:t>t</a:t>
                </a:r>
                <a:r>
                  <a:rPr lang="ru-RU"/>
                  <a:t>/</a:t>
                </a:r>
                <a:r>
                  <a:rPr lang="en-US"/>
                  <a:t>h</a:t>
                </a:r>
                <a:r>
                  <a:rPr lang="ru-RU"/>
                  <a:t>а</a:t>
                </a:r>
              </a:p>
            </c:rich>
          </c:tx>
          <c:layout>
            <c:manualLayout>
              <c:xMode val="edge"/>
              <c:yMode val="edge"/>
              <c:x val="4.1467671840955513E-3"/>
              <c:y val="0.33477939584175243"/>
            </c:manualLayout>
          </c:layout>
        </c:title>
        <c:numFmt formatCode="0" sourceLinked="0"/>
        <c:tickLblPos val="nextTo"/>
        <c:crossAx val="45604224"/>
        <c:crosses val="autoZero"/>
        <c:crossBetween val="midCat"/>
        <c:majorUnit val="200"/>
        <c:minorUnit val="100"/>
      </c:valAx>
      <c:serAx>
        <c:axId val="45346304"/>
        <c:scaling>
          <c:orientation val="minMax"/>
        </c:scaling>
        <c:axPos val="b"/>
        <c:majorGridlines/>
        <c:minorGridlines/>
        <c:title>
          <c:tx>
            <c:rich>
              <a:bodyPr rot="-3060000" vert="horz"/>
              <a:lstStyle/>
              <a:p>
                <a:pPr>
                  <a:defRPr/>
                </a:pPr>
                <a:r>
                  <a:rPr lang="en-US"/>
                  <a:t>Tm, </a:t>
                </a:r>
                <a:r>
                  <a:rPr lang="ru-RU"/>
                  <a:t>оС</a:t>
                </a:r>
              </a:p>
            </c:rich>
          </c:tx>
          <c:layout>
            <c:manualLayout>
              <c:xMode val="edge"/>
              <c:yMode val="edge"/>
              <c:x val="0.82725709669271363"/>
              <c:y val="0.64081480330763863"/>
            </c:manualLayout>
          </c:layout>
        </c:title>
        <c:tickLblPos val="nextTo"/>
        <c:crossAx val="45614592"/>
        <c:crosses val="autoZero"/>
      </c:serAx>
    </c:plotArea>
    <c:legend>
      <c:legendPos val="b"/>
      <c:legendEntry>
        <c:idx val="0"/>
        <c:txPr>
          <a:bodyPr/>
          <a:lstStyle/>
          <a:p>
            <a:pPr rtl="0">
              <a:defRPr/>
            </a:pPr>
            <a:endParaRPr lang="en-US"/>
          </a:p>
        </c:txPr>
      </c:legendEntry>
      <c:legendEntry>
        <c:idx val="1"/>
        <c:txPr>
          <a:bodyPr/>
          <a:lstStyle/>
          <a:p>
            <a:pPr rtl="0">
              <a:defRPr/>
            </a:pPr>
            <a:endParaRPr lang="en-US"/>
          </a:p>
        </c:txPr>
      </c:legendEntry>
      <c:layout>
        <c:manualLayout>
          <c:xMode val="edge"/>
          <c:yMode val="edge"/>
          <c:x val="8.6485218143859108E-2"/>
          <c:y val="0.9038255508118217"/>
          <c:w val="0.84207992231374174"/>
          <c:h val="9.6174449188178746E-2"/>
        </c:manualLayout>
      </c:layout>
      <c:txPr>
        <a:bodyPr/>
        <a:lstStyle/>
        <a:p>
          <a:pPr rtl="0">
            <a:defRPr/>
          </a:pPr>
          <a:endParaRPr lang="en-US"/>
        </a:p>
      </c:txPr>
    </c:legend>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GB"/>
  <c:style val="1"/>
  <c:chart>
    <c:autoTitleDeleted val="1"/>
    <c:view3D>
      <c:rotX val="20"/>
      <c:rotY val="30"/>
      <c:perspective val="30"/>
    </c:view3D>
    <c:plotArea>
      <c:layout>
        <c:manualLayout>
          <c:layoutTarget val="inner"/>
          <c:xMode val="edge"/>
          <c:yMode val="edge"/>
          <c:x val="0.14172392800477268"/>
          <c:y val="3.1828339229730218E-2"/>
          <c:w val="0.7685400441116027"/>
          <c:h val="0.780301428864697"/>
        </c:manualLayout>
      </c:layout>
      <c:surface3DChart>
        <c:ser>
          <c:idx val="0"/>
          <c:order val="0"/>
          <c:tx>
            <c:strRef>
              <c:f>Табулирование!$C$219</c:f>
              <c:strCache>
                <c:ptCount val="1"/>
                <c:pt idx="0">
                  <c:v>-30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(Табулирование!$I$221,Табулирование!$I$223,Табулирование!$I$225,Табулирование!$I$227)</c:f>
              <c:numCache>
                <c:formatCode>0.00</c:formatCode>
                <c:ptCount val="4"/>
                <c:pt idx="0">
                  <c:v>58.593606524587408</c:v>
                </c:pt>
                <c:pt idx="1">
                  <c:v>34.853281773192826</c:v>
                </c:pt>
                <c:pt idx="2">
                  <c:v>24.589681297069241</c:v>
                </c:pt>
                <c:pt idx="3">
                  <c:v>18.888760737961455</c:v>
                </c:pt>
              </c:numCache>
            </c:numRef>
          </c:val>
          <c:extLst xmlns:c16r2="http://schemas.microsoft.com/office/drawing/2015/06/chart">
            <c:ext xmlns:c16="http://schemas.microsoft.com/office/drawing/2014/chart" uri="{C3380CC4-5D6E-409C-BE32-E72D297353CC}">
              <c16:uniqueId val="{00000000-3E80-445C-9C8B-5F8A1DF8C2B0}"/>
            </c:ext>
          </c:extLst>
        </c:ser>
        <c:ser>
          <c:idx val="1"/>
          <c:order val="1"/>
          <c:tx>
            <c:strRef>
              <c:f>Табулирование!$C$228</c:f>
              <c:strCache>
                <c:ptCount val="1"/>
                <c:pt idx="0">
                  <c:v>-20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(Табулирование!$I$230,Табулирование!$I$232,Табулирование!$I$234,Табулирование!$I$236)</c:f>
              <c:numCache>
                <c:formatCode>0.00</c:formatCode>
                <c:ptCount val="4"/>
                <c:pt idx="0">
                  <c:v>130.26704049725404</c:v>
                </c:pt>
                <c:pt idx="1">
                  <c:v>108.90908020553816</c:v>
                </c:pt>
                <c:pt idx="2">
                  <c:v>96.444525136004586</c:v>
                </c:pt>
                <c:pt idx="3">
                  <c:v>87.921847139891639</c:v>
                </c:pt>
              </c:numCache>
            </c:numRef>
          </c:val>
          <c:extLst xmlns:c16r2="http://schemas.microsoft.com/office/drawing/2015/06/chart">
            <c:ext xmlns:c16="http://schemas.microsoft.com/office/drawing/2014/chart" uri="{C3380CC4-5D6E-409C-BE32-E72D297353CC}">
              <c16:uniqueId val="{00000001-3E80-445C-9C8B-5F8A1DF8C2B0}"/>
            </c:ext>
          </c:extLst>
        </c:ser>
        <c:ser>
          <c:idx val="2"/>
          <c:order val="2"/>
          <c:tx>
            <c:strRef>
              <c:f>Табулирование!$C$237</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(Табулирование!$I$239,Табулирование!$I$241,Табулирование!$I$243,Табулирование!$I$245)</c:f>
              <c:numCache>
                <c:formatCode>0.00</c:formatCode>
                <c:ptCount val="4"/>
                <c:pt idx="0">
                  <c:v>205.02104645959494</c:v>
                </c:pt>
                <c:pt idx="1">
                  <c:v>210.06489247851258</c:v>
                </c:pt>
                <c:pt idx="2">
                  <c:v>212.96266180630792</c:v>
                </c:pt>
                <c:pt idx="3">
                  <c:v>214.91241722274546</c:v>
                </c:pt>
              </c:numCache>
            </c:numRef>
          </c:val>
          <c:extLst xmlns:c16r2="http://schemas.microsoft.com/office/drawing/2015/06/chart">
            <c:ext xmlns:c16="http://schemas.microsoft.com/office/drawing/2014/chart" uri="{C3380CC4-5D6E-409C-BE32-E72D297353CC}">
              <c16:uniqueId val="{00000002-3E80-445C-9C8B-5F8A1DF8C2B0}"/>
            </c:ext>
          </c:extLst>
        </c:ser>
        <c:ser>
          <c:idx val="3"/>
          <c:order val="3"/>
          <c:tx>
            <c:strRef>
              <c:f>Табулирование!$C$246</c:f>
              <c:strCache>
                <c:ptCount val="1"/>
                <c:pt idx="0">
                  <c:v>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(Табулирование!$I$248,Табулирование!$I$250,Табулирование!$I$252,Табулирование!$I$254)</c:f>
              <c:numCache>
                <c:formatCode>0.00</c:formatCode>
                <c:ptCount val="4"/>
                <c:pt idx="0">
                  <c:v>281.28680451300187</c:v>
                </c:pt>
                <c:pt idx="1">
                  <c:v>333.51043716150633</c:v>
                </c:pt>
                <c:pt idx="2">
                  <c:v>372.50138065224928</c:v>
                </c:pt>
                <c:pt idx="3">
                  <c:v>404.25319516468625</c:v>
                </c:pt>
              </c:numCache>
            </c:numRef>
          </c:val>
          <c:extLst xmlns:c16r2="http://schemas.microsoft.com/office/drawing/2015/06/chart">
            <c:ext xmlns:c16="http://schemas.microsoft.com/office/drawing/2014/chart" uri="{C3380CC4-5D6E-409C-BE32-E72D297353CC}">
              <c16:uniqueId val="{00000003-3E80-445C-9C8B-5F8A1DF8C2B0}"/>
            </c:ext>
          </c:extLst>
        </c:ser>
        <c:ser>
          <c:idx val="4"/>
          <c:order val="4"/>
          <c:tx>
            <c:strRef>
              <c:f>Табулирование!$C$255</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(Табулирование!$I$257,Табулирование!$I$259,Табулирование!$I$261,Табулирование!$I$263)</c:f>
              <c:numCache>
                <c:formatCode>0.00</c:formatCode>
                <c:ptCount val="4"/>
                <c:pt idx="0">
                  <c:v>358.45504764317229</c:v>
                </c:pt>
                <c:pt idx="1">
                  <c:v>476.38371136194428</c:v>
                </c:pt>
                <c:pt idx="2">
                  <c:v>573.86551479829166</c:v>
                </c:pt>
                <c:pt idx="3">
                  <c:v>659.09990233959854</c:v>
                </c:pt>
              </c:numCache>
            </c:numRef>
          </c:val>
          <c:extLst xmlns:c16r2="http://schemas.microsoft.com/office/drawing/2015/06/chart">
            <c:ext xmlns:c16="http://schemas.microsoft.com/office/drawing/2014/chart" uri="{C3380CC4-5D6E-409C-BE32-E72D297353CC}">
              <c16:uniqueId val="{00000004-3E80-445C-9C8B-5F8A1DF8C2B0}"/>
            </c:ext>
          </c:extLst>
        </c:ser>
        <c:bandFmts/>
        <c:axId val="45663360"/>
        <c:axId val="45665280"/>
        <c:axId val="45612096"/>
      </c:surface3DChart>
      <c:catAx>
        <c:axId val="45663360"/>
        <c:scaling>
          <c:orientation val="minMax"/>
        </c:scaling>
        <c:axPos val="b"/>
        <c:majorGridlines/>
        <c:minorGridlines/>
        <c:title>
          <c:tx>
            <c:rich>
              <a:bodyPr rot="900000"/>
              <a:lstStyle/>
              <a:p>
                <a:pPr>
                  <a:defRPr/>
                </a:pPr>
                <a:r>
                  <a:rPr lang="en-US"/>
                  <a:t>PRm</a:t>
                </a:r>
                <a:r>
                  <a:rPr lang="ru-RU"/>
                  <a:t>, </a:t>
                </a:r>
                <a:r>
                  <a:rPr lang="en-US"/>
                  <a:t>mm</a:t>
                </a:r>
                <a:endParaRPr lang="ru-RU"/>
              </a:p>
            </c:rich>
          </c:tx>
          <c:layout>
            <c:manualLayout>
              <c:xMode val="edge"/>
              <c:yMode val="edge"/>
              <c:x val="0.1911771378111734"/>
              <c:y val="0.7758478585771359"/>
            </c:manualLayout>
          </c:layout>
        </c:title>
        <c:numFmt formatCode="General" sourceLinked="1"/>
        <c:tickLblPos val="nextTo"/>
        <c:crossAx val="45665280"/>
        <c:crosses val="autoZero"/>
        <c:auto val="1"/>
        <c:lblAlgn val="ctr"/>
        <c:lblOffset val="100"/>
      </c:catAx>
      <c:valAx>
        <c:axId val="45665280"/>
        <c:scaling>
          <c:orientation val="minMax"/>
          <c:max val="700"/>
          <c:min val="0"/>
        </c:scaling>
        <c:axPos val="l"/>
        <c:majorGridlines/>
        <c:minorGridlines/>
        <c:title>
          <c:tx>
            <c:rich>
              <a:bodyPr rot="-5400000" vert="horz"/>
              <a:lstStyle/>
              <a:p>
                <a:pPr>
                  <a:defRPr/>
                </a:pPr>
                <a:r>
                  <a:rPr lang="en-US"/>
                  <a:t>Pa</a:t>
                </a:r>
                <a:r>
                  <a:rPr lang="ru-RU"/>
                  <a:t>, </a:t>
                </a:r>
                <a:r>
                  <a:rPr lang="en-US"/>
                  <a:t>t</a:t>
                </a:r>
                <a:r>
                  <a:rPr lang="ru-RU"/>
                  <a:t>/</a:t>
                </a:r>
                <a:r>
                  <a:rPr lang="en-US"/>
                  <a:t>h</a:t>
                </a:r>
                <a:r>
                  <a:rPr lang="ru-RU"/>
                  <a:t>а</a:t>
                </a:r>
              </a:p>
            </c:rich>
          </c:tx>
          <c:layout>
            <c:manualLayout>
              <c:xMode val="edge"/>
              <c:yMode val="edge"/>
              <c:x val="3.5890618937109678E-5"/>
              <c:y val="0.37825099080824715"/>
            </c:manualLayout>
          </c:layout>
        </c:title>
        <c:numFmt formatCode="0" sourceLinked="0"/>
        <c:tickLblPos val="nextTo"/>
        <c:crossAx val="45663360"/>
        <c:crosses val="autoZero"/>
        <c:crossBetween val="midCat"/>
        <c:majorUnit val="200"/>
        <c:minorUnit val="100"/>
      </c:valAx>
      <c:serAx>
        <c:axId val="45612096"/>
        <c:scaling>
          <c:orientation val="minMax"/>
        </c:scaling>
        <c:axPos val="b"/>
        <c:majorGridlines/>
        <c:minorGridlines/>
        <c:title>
          <c:tx>
            <c:rich>
              <a:bodyPr rot="-3060000" vert="horz"/>
              <a:lstStyle/>
              <a:p>
                <a:pPr>
                  <a:defRPr/>
                </a:pPr>
                <a:r>
                  <a:rPr lang="en-US"/>
                  <a:t>Tm, </a:t>
                </a:r>
                <a:r>
                  <a:rPr lang="ru-RU"/>
                  <a:t>оС</a:t>
                </a:r>
              </a:p>
            </c:rich>
          </c:tx>
          <c:layout>
            <c:manualLayout>
              <c:xMode val="edge"/>
              <c:yMode val="edge"/>
              <c:x val="0.81681394235424853"/>
              <c:y val="0.65045749560112964"/>
            </c:manualLayout>
          </c:layout>
        </c:title>
        <c:tickLblPos val="nextTo"/>
        <c:crossAx val="45665280"/>
        <c:crosses val="autoZero"/>
      </c:serAx>
    </c:plotArea>
    <c:legend>
      <c:legendPos val="b"/>
      <c:legendEntry>
        <c:idx val="0"/>
        <c:txPr>
          <a:bodyPr/>
          <a:lstStyle/>
          <a:p>
            <a:pPr rtl="0">
              <a:defRPr/>
            </a:pPr>
            <a:endParaRPr lang="en-US"/>
          </a:p>
        </c:txPr>
      </c:legendEntry>
      <c:legendEntry>
        <c:idx val="1"/>
        <c:txPr>
          <a:bodyPr/>
          <a:lstStyle/>
          <a:p>
            <a:pPr rtl="0">
              <a:defRPr/>
            </a:pPr>
            <a:endParaRPr lang="en-US"/>
          </a:p>
        </c:txPr>
      </c:legendEntry>
      <c:layout>
        <c:manualLayout>
          <c:xMode val="edge"/>
          <c:yMode val="edge"/>
          <c:x val="7.0502380631525904E-2"/>
          <c:y val="0.89990450408592626"/>
          <c:w val="0.84207992231374174"/>
          <c:h val="9.3902862654560174E-2"/>
        </c:manualLayout>
      </c:layout>
      <c:txPr>
        <a:bodyPr/>
        <a:lstStyle/>
        <a:p>
          <a:pPr rtl="0">
            <a:defRPr/>
          </a:pPr>
          <a:endParaRPr lang="en-US"/>
        </a:p>
      </c:txPr>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GB"/>
  <c:style val="1"/>
  <c:chart>
    <c:autoTitleDeleted val="1"/>
    <c:view3D>
      <c:rotX val="20"/>
      <c:rotY val="30"/>
      <c:perspective val="30"/>
    </c:view3D>
    <c:plotArea>
      <c:layout>
        <c:manualLayout>
          <c:layoutTarget val="inner"/>
          <c:xMode val="edge"/>
          <c:yMode val="edge"/>
          <c:x val="0.11181620752633052"/>
          <c:y val="3.1960998172281714E-2"/>
          <c:w val="0.79200133540189765"/>
          <c:h val="0.75715199823530765"/>
        </c:manualLayout>
      </c:layout>
      <c:surface3DChart>
        <c:ser>
          <c:idx val="0"/>
          <c:order val="0"/>
          <c:tx>
            <c:strRef>
              <c:f>Табулирование!$C$219</c:f>
              <c:strCache>
                <c:ptCount val="1"/>
                <c:pt idx="0">
                  <c:v>-30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(Табулирование!$J$221,Табулирование!$J$223,Табулирование!$J$225,Табулирование!$J$227)</c:f>
              <c:numCache>
                <c:formatCode>0.00</c:formatCode>
                <c:ptCount val="4"/>
                <c:pt idx="0">
                  <c:v>33.904327762963995</c:v>
                </c:pt>
                <c:pt idx="1">
                  <c:v>15.915746973656612</c:v>
                </c:pt>
                <c:pt idx="2">
                  <c:v>9.607478459280367</c:v>
                </c:pt>
                <c:pt idx="3">
                  <c:v>6.5686201601978151</c:v>
                </c:pt>
              </c:numCache>
            </c:numRef>
          </c:val>
          <c:extLst xmlns:c16r2="http://schemas.microsoft.com/office/drawing/2015/06/chart">
            <c:ext xmlns:c16="http://schemas.microsoft.com/office/drawing/2014/chart" uri="{C3380CC4-5D6E-409C-BE32-E72D297353CC}">
              <c16:uniqueId val="{00000000-3FFD-4527-BC27-1353BBE98B78}"/>
            </c:ext>
          </c:extLst>
        </c:ser>
        <c:ser>
          <c:idx val="1"/>
          <c:order val="1"/>
          <c:tx>
            <c:strRef>
              <c:f>Табулирование!$C$228</c:f>
              <c:strCache>
                <c:ptCount val="1"/>
                <c:pt idx="0">
                  <c:v>-20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(Табулирование!$J$230,Табулирование!$J$232,Табулирование!$J$234,Табулирование!$J$236)</c:f>
              <c:numCache>
                <c:formatCode>0.00</c:formatCode>
                <c:ptCount val="4"/>
                <c:pt idx="0">
                  <c:v>51.577708914905308</c:v>
                </c:pt>
                <c:pt idx="1">
                  <c:v>35.765910412503594</c:v>
                </c:pt>
                <c:pt idx="2">
                  <c:v>28.001610349128686</c:v>
                </c:pt>
                <c:pt idx="3">
                  <c:v>23.283203322341876</c:v>
                </c:pt>
              </c:numCache>
            </c:numRef>
          </c:val>
          <c:extLst xmlns:c16r2="http://schemas.microsoft.com/office/drawing/2015/06/chart">
            <c:ext xmlns:c16="http://schemas.microsoft.com/office/drawing/2014/chart" uri="{C3380CC4-5D6E-409C-BE32-E72D297353CC}">
              <c16:uniqueId val="{00000001-3FFD-4527-BC27-1353BBE98B78}"/>
            </c:ext>
          </c:extLst>
        </c:ser>
        <c:ser>
          <c:idx val="2"/>
          <c:order val="2"/>
          <c:tx>
            <c:strRef>
              <c:f>Табулирование!$C$237</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(Табулирование!$J$239,Табулирование!$J$241,Табулирование!$J$243,Табулирование!$J$245)</c:f>
              <c:numCache>
                <c:formatCode>0.00</c:formatCode>
                <c:ptCount val="4"/>
                <c:pt idx="0">
                  <c:v>65.018559271428245</c:v>
                </c:pt>
                <c:pt idx="1">
                  <c:v>56.885924284652283</c:v>
                </c:pt>
                <c:pt idx="2">
                  <c:v>51.972946964426235</c:v>
                </c:pt>
                <c:pt idx="3">
                  <c:v>48.527943876670271</c:v>
                </c:pt>
              </c:numCache>
            </c:numRef>
          </c:val>
          <c:extLst xmlns:c16r2="http://schemas.microsoft.com/office/drawing/2015/06/chart">
            <c:ext xmlns:c16="http://schemas.microsoft.com/office/drawing/2014/chart" uri="{C3380CC4-5D6E-409C-BE32-E72D297353CC}">
              <c16:uniqueId val="{00000002-3FFD-4527-BC27-1353BBE98B78}"/>
            </c:ext>
          </c:extLst>
        </c:ser>
        <c:ser>
          <c:idx val="3"/>
          <c:order val="3"/>
          <c:tx>
            <c:strRef>
              <c:f>Табулирование!$C$246</c:f>
              <c:strCache>
                <c:ptCount val="1"/>
                <c:pt idx="0">
                  <c:v>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(Табулирование!$J$248,Табулирование!$J$250,Табулирование!$J$252,Табулирование!$J$254)</c:f>
              <c:numCache>
                <c:formatCode>0.00</c:formatCode>
                <c:ptCount val="4"/>
                <c:pt idx="0">
                  <c:v>76.207804890627912</c:v>
                </c:pt>
                <c:pt idx="1">
                  <c:v>78.765578885566299</c:v>
                </c:pt>
                <c:pt idx="2">
                  <c:v>80.367826835329609</c:v>
                </c:pt>
                <c:pt idx="3">
                  <c:v>81.521963630310609</c:v>
                </c:pt>
              </c:numCache>
            </c:numRef>
          </c:val>
          <c:extLst xmlns:c16r2="http://schemas.microsoft.com/office/drawing/2015/06/chart">
            <c:ext xmlns:c16="http://schemas.microsoft.com/office/drawing/2014/chart" uri="{C3380CC4-5D6E-409C-BE32-E72D297353CC}">
              <c16:uniqueId val="{00000003-3FFD-4527-BC27-1353BBE98B78}"/>
            </c:ext>
          </c:extLst>
        </c:ser>
        <c:ser>
          <c:idx val="4"/>
          <c:order val="4"/>
          <c:tx>
            <c:strRef>
              <c:f>Табулирование!$C$255</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(Табулирование!$J$257,Табулирование!$J$259,Табулирование!$J$261,Табулирование!$J$263)</c:f>
              <c:numCache>
                <c:formatCode>0.00</c:formatCode>
                <c:ptCount val="4"/>
                <c:pt idx="0">
                  <c:v>85.948502923680309</c:v>
                </c:pt>
                <c:pt idx="1">
                  <c:v>101.17911410801391</c:v>
                </c:pt>
                <c:pt idx="2">
                  <c:v>112.52563875778243</c:v>
                </c:pt>
                <c:pt idx="3">
                  <c:v>121.75319167186727</c:v>
                </c:pt>
              </c:numCache>
            </c:numRef>
          </c:val>
          <c:extLst xmlns:c16r2="http://schemas.microsoft.com/office/drawing/2015/06/chart">
            <c:ext xmlns:c16="http://schemas.microsoft.com/office/drawing/2014/chart" uri="{C3380CC4-5D6E-409C-BE32-E72D297353CC}">
              <c16:uniqueId val="{00000004-3FFD-4527-BC27-1353BBE98B78}"/>
            </c:ext>
          </c:extLst>
        </c:ser>
        <c:bandFmts/>
        <c:axId val="58419840"/>
        <c:axId val="58434304"/>
        <c:axId val="45677184"/>
      </c:surface3DChart>
      <c:catAx>
        <c:axId val="58419840"/>
        <c:scaling>
          <c:orientation val="minMax"/>
        </c:scaling>
        <c:axPos val="b"/>
        <c:majorGridlines/>
        <c:minorGridlines/>
        <c:title>
          <c:tx>
            <c:rich>
              <a:bodyPr rot="900000"/>
              <a:lstStyle/>
              <a:p>
                <a:pPr>
                  <a:defRPr/>
                </a:pPr>
                <a:r>
                  <a:rPr lang="en-US"/>
                  <a:t>PRm</a:t>
                </a:r>
                <a:r>
                  <a:rPr lang="ru-RU"/>
                  <a:t>, </a:t>
                </a:r>
                <a:r>
                  <a:rPr lang="en-US"/>
                  <a:t>mm</a:t>
                </a:r>
                <a:endParaRPr lang="ru-RU"/>
              </a:p>
            </c:rich>
          </c:tx>
          <c:layout>
            <c:manualLayout>
              <c:xMode val="edge"/>
              <c:yMode val="edge"/>
              <c:x val="0.17906202237543123"/>
              <c:y val="0.77818257575227057"/>
            </c:manualLayout>
          </c:layout>
        </c:title>
        <c:numFmt formatCode="General" sourceLinked="1"/>
        <c:tickLblPos val="nextTo"/>
        <c:crossAx val="58434304"/>
        <c:crosses val="autoZero"/>
        <c:auto val="1"/>
        <c:lblAlgn val="ctr"/>
        <c:lblOffset val="100"/>
      </c:catAx>
      <c:valAx>
        <c:axId val="58434304"/>
        <c:scaling>
          <c:orientation val="minMax"/>
          <c:max val="130"/>
          <c:min val="0"/>
        </c:scaling>
        <c:axPos val="l"/>
        <c:majorGridlines/>
        <c:minorGridlines/>
        <c:title>
          <c:tx>
            <c:rich>
              <a:bodyPr rot="-5400000" vert="horz"/>
              <a:lstStyle/>
              <a:p>
                <a:pPr>
                  <a:defRPr/>
                </a:pPr>
                <a:r>
                  <a:rPr lang="en-US"/>
                  <a:t>Pr</a:t>
                </a:r>
                <a:r>
                  <a:rPr lang="ru-RU"/>
                  <a:t>, </a:t>
                </a:r>
                <a:r>
                  <a:rPr lang="en-US"/>
                  <a:t>t</a:t>
                </a:r>
                <a:r>
                  <a:rPr lang="ru-RU"/>
                  <a:t>/</a:t>
                </a:r>
                <a:r>
                  <a:rPr lang="en-US"/>
                  <a:t>h</a:t>
                </a:r>
                <a:r>
                  <a:rPr lang="ru-RU"/>
                  <a:t>а</a:t>
                </a:r>
              </a:p>
            </c:rich>
          </c:tx>
          <c:layout>
            <c:manualLayout>
              <c:xMode val="edge"/>
              <c:yMode val="edge"/>
              <c:x val="1.3425123026947143E-3"/>
              <c:y val="0.36699935574680842"/>
            </c:manualLayout>
          </c:layout>
        </c:title>
        <c:numFmt formatCode="0" sourceLinked="0"/>
        <c:tickLblPos val="nextTo"/>
        <c:crossAx val="58419840"/>
        <c:crosses val="autoZero"/>
        <c:crossBetween val="midCat"/>
        <c:majorUnit val="30"/>
        <c:minorUnit val="15"/>
      </c:valAx>
      <c:serAx>
        <c:axId val="45677184"/>
        <c:scaling>
          <c:orientation val="minMax"/>
        </c:scaling>
        <c:axPos val="b"/>
        <c:majorGridlines/>
        <c:minorGridlines/>
        <c:title>
          <c:tx>
            <c:rich>
              <a:bodyPr rot="-3060000" vert="horz"/>
              <a:lstStyle/>
              <a:p>
                <a:pPr>
                  <a:defRPr/>
                </a:pPr>
                <a:r>
                  <a:rPr lang="en-US"/>
                  <a:t>Tm, </a:t>
                </a:r>
                <a:r>
                  <a:rPr lang="ru-RU"/>
                  <a:t>оС</a:t>
                </a:r>
              </a:p>
            </c:rich>
          </c:tx>
          <c:layout>
            <c:manualLayout>
              <c:xMode val="edge"/>
              <c:yMode val="edge"/>
              <c:x val="0.81822010971694314"/>
              <c:y val="0.64502524492125402"/>
            </c:manualLayout>
          </c:layout>
        </c:title>
        <c:tickLblPos val="nextTo"/>
        <c:crossAx val="58434304"/>
        <c:crosses val="autoZero"/>
      </c:serAx>
    </c:plotArea>
    <c:legend>
      <c:legendPos val="b"/>
      <c:legendEntry>
        <c:idx val="0"/>
        <c:txPr>
          <a:bodyPr/>
          <a:lstStyle/>
          <a:p>
            <a:pPr rtl="0">
              <a:defRPr/>
            </a:pPr>
            <a:endParaRPr lang="en-US"/>
          </a:p>
        </c:txPr>
      </c:legendEntry>
      <c:legendEntry>
        <c:idx val="1"/>
        <c:txPr>
          <a:bodyPr/>
          <a:lstStyle/>
          <a:p>
            <a:pPr rtl="0">
              <a:defRPr/>
            </a:pPr>
            <a:endParaRPr lang="en-US"/>
          </a:p>
        </c:txPr>
      </c:legendEntry>
      <c:layout>
        <c:manualLayout>
          <c:xMode val="edge"/>
          <c:yMode val="edge"/>
          <c:x val="0.15642756968366822"/>
          <c:y val="0.89948731101322665"/>
          <c:w val="0.68727623384160319"/>
          <c:h val="9.4294245138339797E-2"/>
        </c:manualLayout>
      </c:layout>
      <c:txPr>
        <a:bodyPr/>
        <a:lstStyle/>
        <a:p>
          <a:pPr rtl="0">
            <a:defRPr/>
          </a:pPr>
          <a:endParaRPr lang="en-US"/>
        </a:p>
      </c:txPr>
    </c:legend>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GB"/>
  <c:style val="1"/>
  <c:chart>
    <c:autoTitleDeleted val="1"/>
    <c:view3D>
      <c:rotX val="20"/>
      <c:rotY val="30"/>
      <c:perspective val="30"/>
    </c:view3D>
    <c:plotArea>
      <c:layout>
        <c:manualLayout>
          <c:layoutTarget val="inner"/>
          <c:xMode val="edge"/>
          <c:yMode val="edge"/>
          <c:x val="0.13266256249538669"/>
          <c:y val="3.2162122642839019E-2"/>
          <c:w val="0.76255477551772222"/>
          <c:h val="0.766810627307835"/>
        </c:manualLayout>
      </c:layout>
      <c:surface3DChart>
        <c:ser>
          <c:idx val="0"/>
          <c:order val="0"/>
          <c:tx>
            <c:strRef>
              <c:f>Табулирование!$C$219</c:f>
              <c:strCache>
                <c:ptCount val="1"/>
                <c:pt idx="0">
                  <c:v>-30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(Табулирование!$L$221,Табулирование!$L$223,Табулирование!$L$225,Табулирование!$L$227)</c:f>
              <c:numCache>
                <c:formatCode>0.00</c:formatCode>
                <c:ptCount val="4"/>
                <c:pt idx="0">
                  <c:v>45.069557971484102</c:v>
                </c:pt>
                <c:pt idx="1">
                  <c:v>23.694070283745759</c:v>
                </c:pt>
                <c:pt idx="2">
                  <c:v>15.050710583788026</c:v>
                </c:pt>
                <c:pt idx="3">
                  <c:v>10.545602963101377</c:v>
                </c:pt>
              </c:numCache>
            </c:numRef>
          </c:val>
          <c:extLst xmlns:c16r2="http://schemas.microsoft.com/office/drawing/2015/06/chart">
            <c:ext xmlns:c16="http://schemas.microsoft.com/office/drawing/2014/chart" uri="{C3380CC4-5D6E-409C-BE32-E72D297353CC}">
              <c16:uniqueId val="{00000000-6699-40E1-A1D2-A814C85648A8}"/>
            </c:ext>
          </c:extLst>
        </c:ser>
        <c:ser>
          <c:idx val="1"/>
          <c:order val="1"/>
          <c:tx>
            <c:strRef>
              <c:f>Табулирование!$C$228</c:f>
              <c:strCache>
                <c:ptCount val="1"/>
                <c:pt idx="0">
                  <c:v>-20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(Табулирование!$L$230,Табулирование!$L$232,Табулирование!$L$234,Табулирование!$L$236)</c:f>
              <c:numCache>
                <c:formatCode>0.00</c:formatCode>
                <c:ptCount val="4"/>
                <c:pt idx="0">
                  <c:v>100.97682474503762</c:v>
                </c:pt>
                <c:pt idx="1">
                  <c:v>82.690483316413363</c:v>
                </c:pt>
                <c:pt idx="2">
                  <c:v>72.17752809885954</c:v>
                </c:pt>
                <c:pt idx="3">
                  <c:v>65.066497321474159</c:v>
                </c:pt>
              </c:numCache>
            </c:numRef>
          </c:val>
          <c:extLst xmlns:c16r2="http://schemas.microsoft.com/office/drawing/2015/06/chart">
            <c:ext xmlns:c16="http://schemas.microsoft.com/office/drawing/2014/chart" uri="{C3380CC4-5D6E-409C-BE32-E72D297353CC}">
              <c16:uniqueId val="{00000001-6699-40E1-A1D2-A814C85648A8}"/>
            </c:ext>
          </c:extLst>
        </c:ser>
        <c:ser>
          <c:idx val="2"/>
          <c:order val="2"/>
          <c:tx>
            <c:strRef>
              <c:f>Табулирование!$C$237</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(Табулирование!$L$239,Табулирование!$L$241,Табулирование!$L$243,Табулирование!$L$245)</c:f>
              <c:numCache>
                <c:formatCode>0.00</c:formatCode>
                <c:ptCount val="4"/>
                <c:pt idx="0">
                  <c:v>159.62731185663736</c:v>
                </c:pt>
                <c:pt idx="1">
                  <c:v>167.84303537318752</c:v>
                </c:pt>
                <c:pt idx="2">
                  <c:v>172.85420319812118</c:v>
                </c:pt>
                <c:pt idx="3">
                  <c:v>176.38152740006549</c:v>
                </c:pt>
              </c:numCache>
            </c:numRef>
          </c:val>
          <c:extLst xmlns:c16r2="http://schemas.microsoft.com/office/drawing/2015/06/chart">
            <c:ext xmlns:c16="http://schemas.microsoft.com/office/drawing/2014/chart" uri="{C3380CC4-5D6E-409C-BE32-E72D297353CC}">
              <c16:uniqueId val="{00000002-6699-40E1-A1D2-A814C85648A8}"/>
            </c:ext>
          </c:extLst>
        </c:ser>
        <c:ser>
          <c:idx val="3"/>
          <c:order val="3"/>
          <c:tx>
            <c:strRef>
              <c:f>Табулирование!$C$246</c:f>
              <c:strCache>
                <c:ptCount val="1"/>
                <c:pt idx="0">
                  <c:v>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(Табулирование!$L$248,Табулирование!$L$250,Табулирование!$L$252,Табулирование!$L$254)</c:f>
              <c:numCache>
                <c:formatCode>0.00</c:formatCode>
                <c:ptCount val="4"/>
                <c:pt idx="0">
                  <c:v>219.68663187423422</c:v>
                </c:pt>
                <c:pt idx="1">
                  <c:v>274.84282639388806</c:v>
                </c:pt>
                <c:pt idx="2">
                  <c:v>316.1200197003069</c:v>
                </c:pt>
                <c:pt idx="3">
                  <c:v>349.71333264054709</c:v>
                </c:pt>
              </c:numCache>
            </c:numRef>
          </c:val>
          <c:extLst xmlns:c16r2="http://schemas.microsoft.com/office/drawing/2015/06/chart">
            <c:ext xmlns:c16="http://schemas.microsoft.com/office/drawing/2014/chart" uri="{C3380CC4-5D6E-409C-BE32-E72D297353CC}">
              <c16:uniqueId val="{00000003-6699-40E1-A1D2-A814C85648A8}"/>
            </c:ext>
          </c:extLst>
        </c:ser>
        <c:ser>
          <c:idx val="4"/>
          <c:order val="4"/>
          <c:tx>
            <c:strRef>
              <c:f>Табулирование!$C$255</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(Табулирование!$L$257,Табулирование!$L$259,Табулирование!$L$261,Табулирование!$L$263)</c:f>
              <c:numCache>
                <c:formatCode>0.00</c:formatCode>
                <c:ptCount val="4"/>
                <c:pt idx="0">
                  <c:v>280.62250902865264</c:v>
                </c:pt>
                <c:pt idx="1">
                  <c:v>401.02034285661529</c:v>
                </c:pt>
                <c:pt idx="2">
                  <c:v>501.00547413339456</c:v>
                </c:pt>
                <c:pt idx="3">
                  <c:v>588.43855452437595</c:v>
                </c:pt>
              </c:numCache>
            </c:numRef>
          </c:val>
          <c:extLst xmlns:c16r2="http://schemas.microsoft.com/office/drawing/2015/06/chart">
            <c:ext xmlns:c16="http://schemas.microsoft.com/office/drawing/2014/chart" uri="{C3380CC4-5D6E-409C-BE32-E72D297353CC}">
              <c16:uniqueId val="{00000004-6699-40E1-A1D2-A814C85648A8}"/>
            </c:ext>
          </c:extLst>
        </c:ser>
        <c:bandFmts/>
        <c:axId val="58483072"/>
        <c:axId val="58484992"/>
        <c:axId val="58431680"/>
      </c:surface3DChart>
      <c:catAx>
        <c:axId val="58483072"/>
        <c:scaling>
          <c:orientation val="minMax"/>
        </c:scaling>
        <c:axPos val="b"/>
        <c:majorGridlines/>
        <c:minorGridlines/>
        <c:title>
          <c:tx>
            <c:rich>
              <a:bodyPr rot="900000"/>
              <a:lstStyle/>
              <a:p>
                <a:pPr>
                  <a:defRPr/>
                </a:pPr>
                <a:r>
                  <a:rPr lang="en-US"/>
                  <a:t>PRm</a:t>
                </a:r>
                <a:r>
                  <a:rPr lang="ru-RU"/>
                  <a:t>, </a:t>
                </a:r>
                <a:r>
                  <a:rPr lang="en-US"/>
                  <a:t>mm</a:t>
                </a:r>
                <a:endParaRPr lang="ru-RU"/>
              </a:p>
            </c:rich>
          </c:tx>
          <c:layout>
            <c:manualLayout>
              <c:xMode val="edge"/>
              <c:yMode val="edge"/>
              <c:x val="0.21267765009897008"/>
              <c:y val="0.78651221213744127"/>
            </c:manualLayout>
          </c:layout>
        </c:title>
        <c:numFmt formatCode="General" sourceLinked="1"/>
        <c:tickLblPos val="nextTo"/>
        <c:crossAx val="58484992"/>
        <c:crosses val="autoZero"/>
        <c:auto val="1"/>
        <c:lblAlgn val="ctr"/>
        <c:lblOffset val="100"/>
      </c:catAx>
      <c:valAx>
        <c:axId val="58484992"/>
        <c:scaling>
          <c:orientation val="minMax"/>
          <c:max val="600"/>
          <c:min val="0"/>
        </c:scaling>
        <c:axPos val="l"/>
        <c:majorGridlines/>
        <c:minorGridlines/>
        <c:title>
          <c:tx>
            <c:rich>
              <a:bodyPr rot="-5400000" vert="horz"/>
              <a:lstStyle/>
              <a:p>
                <a:pPr>
                  <a:defRPr/>
                </a:pPr>
                <a:r>
                  <a:rPr lang="en-US"/>
                  <a:t>Ps</a:t>
                </a:r>
                <a:r>
                  <a:rPr lang="ru-RU"/>
                  <a:t>, </a:t>
                </a:r>
                <a:r>
                  <a:rPr lang="en-US"/>
                  <a:t>t</a:t>
                </a:r>
                <a:r>
                  <a:rPr lang="ru-RU"/>
                  <a:t>/</a:t>
                </a:r>
                <a:r>
                  <a:rPr lang="en-US"/>
                  <a:t>h</a:t>
                </a:r>
                <a:r>
                  <a:rPr lang="ru-RU"/>
                  <a:t>а</a:t>
                </a:r>
              </a:p>
            </c:rich>
          </c:tx>
          <c:layout>
            <c:manualLayout>
              <c:xMode val="edge"/>
              <c:yMode val="edge"/>
              <c:x val="2.8543199777342746E-4"/>
              <c:y val="0.3642597668912253"/>
            </c:manualLayout>
          </c:layout>
        </c:title>
        <c:numFmt formatCode="0" sourceLinked="0"/>
        <c:tickLblPos val="nextTo"/>
        <c:crossAx val="58483072"/>
        <c:crosses val="autoZero"/>
        <c:crossBetween val="midCat"/>
        <c:majorUnit val="200"/>
        <c:minorUnit val="100"/>
      </c:valAx>
      <c:serAx>
        <c:axId val="58431680"/>
        <c:scaling>
          <c:orientation val="minMax"/>
        </c:scaling>
        <c:axPos val="b"/>
        <c:majorGridlines/>
        <c:minorGridlines/>
        <c:title>
          <c:tx>
            <c:rich>
              <a:bodyPr rot="-3060000" vert="horz"/>
              <a:lstStyle/>
              <a:p>
                <a:pPr>
                  <a:defRPr/>
                </a:pPr>
                <a:r>
                  <a:rPr lang="en-US"/>
                  <a:t>Tm, </a:t>
                </a:r>
                <a:r>
                  <a:rPr lang="ru-RU"/>
                  <a:t>оС</a:t>
                </a:r>
              </a:p>
            </c:rich>
          </c:tx>
          <c:layout>
            <c:manualLayout>
              <c:xMode val="edge"/>
              <c:yMode val="edge"/>
              <c:x val="0.82872658052466652"/>
              <c:y val="0.63385873241819035"/>
            </c:manualLayout>
          </c:layout>
        </c:title>
        <c:tickLblPos val="nextTo"/>
        <c:crossAx val="58484992"/>
        <c:crosses val="autoZero"/>
      </c:serAx>
    </c:plotArea>
    <c:legend>
      <c:legendPos val="b"/>
      <c:legendEntry>
        <c:idx val="0"/>
        <c:txPr>
          <a:bodyPr/>
          <a:lstStyle/>
          <a:p>
            <a:pPr rtl="0">
              <a:defRPr/>
            </a:pPr>
            <a:endParaRPr lang="en-US"/>
          </a:p>
        </c:txPr>
      </c:legendEntry>
      <c:legendEntry>
        <c:idx val="1"/>
        <c:txPr>
          <a:bodyPr/>
          <a:lstStyle/>
          <a:p>
            <a:pPr rtl="0">
              <a:defRPr/>
            </a:pPr>
            <a:endParaRPr lang="en-US"/>
          </a:p>
        </c:txPr>
      </c:legendEntry>
      <c:layout>
        <c:manualLayout>
          <c:xMode val="edge"/>
          <c:yMode val="edge"/>
          <c:x val="0.18952379920485338"/>
          <c:y val="0.89885480381655725"/>
          <c:w val="0.61865946506725433"/>
          <c:h val="9.4887620852946997E-2"/>
        </c:manualLayout>
      </c:layout>
      <c:txPr>
        <a:bodyPr/>
        <a:lstStyle/>
        <a:p>
          <a:pPr rtl="0">
            <a:defRPr/>
          </a:pPr>
          <a:endParaRPr lang="en-US"/>
        </a:p>
      </c:txPr>
    </c:legend>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GB"/>
  <c:style val="1"/>
  <c:chart>
    <c:autoTitleDeleted val="1"/>
    <c:view3D>
      <c:rotX val="20"/>
      <c:rotY val="30"/>
      <c:perspective val="30"/>
    </c:view3D>
    <c:plotArea>
      <c:layout>
        <c:manualLayout>
          <c:layoutTarget val="inner"/>
          <c:xMode val="edge"/>
          <c:yMode val="edge"/>
          <c:x val="0.10858706759422448"/>
          <c:y val="3.2069340919600828E-2"/>
          <c:w val="0.78663027041888811"/>
          <c:h val="0.77306061182286068"/>
        </c:manualLayout>
      </c:layout>
      <c:surface3DChart>
        <c:ser>
          <c:idx val="0"/>
          <c:order val="0"/>
          <c:tx>
            <c:strRef>
              <c:f>Табулирование!$C$219</c:f>
              <c:strCache>
                <c:ptCount val="1"/>
                <c:pt idx="0">
                  <c:v>-30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(Табулирование!$M$221,Табулирование!$M$223,Табулирование!$M$225,Табулирование!$M$227)</c:f>
              <c:numCache>
                <c:formatCode>0.00</c:formatCode>
                <c:ptCount val="4"/>
                <c:pt idx="0">
                  <c:v>3.5956769031284193</c:v>
                </c:pt>
                <c:pt idx="1">
                  <c:v>4.4466212152781255</c:v>
                </c:pt>
                <c:pt idx="2">
                  <c:v>4.7358329453153969</c:v>
                </c:pt>
                <c:pt idx="3">
                  <c:v>4.7578582999687242</c:v>
                </c:pt>
              </c:numCache>
            </c:numRef>
          </c:val>
          <c:extLst xmlns:c16r2="http://schemas.microsoft.com/office/drawing/2015/06/chart">
            <c:ext xmlns:c16="http://schemas.microsoft.com/office/drawing/2014/chart" uri="{C3380CC4-5D6E-409C-BE32-E72D297353CC}">
              <c16:uniqueId val="{00000000-6CBC-4040-A3BB-3B061A806E1E}"/>
            </c:ext>
          </c:extLst>
        </c:ser>
        <c:ser>
          <c:idx val="1"/>
          <c:order val="1"/>
          <c:tx>
            <c:strRef>
              <c:f>Табулирование!$C$228</c:f>
              <c:strCache>
                <c:ptCount val="1"/>
                <c:pt idx="0">
                  <c:v>-20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(Табулирование!$M$230,Табулирование!$M$232,Табулирование!$M$234,Табулирование!$M$236)</c:f>
              <c:numCache>
                <c:formatCode>0.00</c:formatCode>
                <c:ptCount val="4"/>
                <c:pt idx="0">
                  <c:v>8.6126950391881252</c:v>
                </c:pt>
                <c:pt idx="1">
                  <c:v>9.4762998333006792</c:v>
                </c:pt>
                <c:pt idx="2">
                  <c:v>9.9307860973089372</c:v>
                </c:pt>
                <c:pt idx="3">
                  <c:v>10.19670033044987</c:v>
                </c:pt>
              </c:numCache>
            </c:numRef>
          </c:val>
          <c:extLst xmlns:c16r2="http://schemas.microsoft.com/office/drawing/2015/06/chart">
            <c:ext xmlns:c16="http://schemas.microsoft.com/office/drawing/2014/chart" uri="{C3380CC4-5D6E-409C-BE32-E72D297353CC}">
              <c16:uniqueId val="{00000001-6CBC-4040-A3BB-3B061A806E1E}"/>
            </c:ext>
          </c:extLst>
        </c:ser>
        <c:ser>
          <c:idx val="2"/>
          <c:order val="2"/>
          <c:tx>
            <c:strRef>
              <c:f>Табулирование!$C$237</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(Табулирование!$M$239,Табулирование!$M$241,Табулирование!$M$243,Табулирование!$M$245)</c:f>
              <c:numCache>
                <c:formatCode>0.00</c:formatCode>
                <c:ptCount val="4"/>
                <c:pt idx="0">
                  <c:v>14.131540237681889</c:v>
                </c:pt>
                <c:pt idx="1">
                  <c:v>14.375647081416822</c:v>
                </c:pt>
                <c:pt idx="2">
                  <c:v>14.454774419158976</c:v>
                </c:pt>
                <c:pt idx="3">
                  <c:v>14.471820586201121</c:v>
                </c:pt>
              </c:numCache>
            </c:numRef>
          </c:val>
          <c:extLst xmlns:c16r2="http://schemas.microsoft.com/office/drawing/2015/06/chart">
            <c:ext xmlns:c16="http://schemas.microsoft.com/office/drawing/2014/chart" uri="{C3380CC4-5D6E-409C-BE32-E72D297353CC}">
              <c16:uniqueId val="{00000002-6CBC-4040-A3BB-3B061A806E1E}"/>
            </c:ext>
          </c:extLst>
        </c:ser>
        <c:ser>
          <c:idx val="3"/>
          <c:order val="3"/>
          <c:tx>
            <c:strRef>
              <c:f>Табулирование!$C$246</c:f>
              <c:strCache>
                <c:ptCount val="1"/>
                <c:pt idx="0">
                  <c:v>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(Табулирование!$M$248,Табулирование!$M$250,Табулирование!$M$252,Табулирование!$M$254)</c:f>
              <c:numCache>
                <c:formatCode>0.00</c:formatCode>
                <c:ptCount val="4"/>
                <c:pt idx="0">
                  <c:v>19.951630092762844</c:v>
                </c:pt>
                <c:pt idx="1">
                  <c:v>19.124151124868046</c:v>
                </c:pt>
                <c:pt idx="2">
                  <c:v>18.45655172788668</c:v>
                </c:pt>
                <c:pt idx="3">
                  <c:v>17.909950136019258</c:v>
                </c:pt>
              </c:numCache>
            </c:numRef>
          </c:val>
          <c:extLst xmlns:c16r2="http://schemas.microsoft.com/office/drawing/2015/06/chart">
            <c:ext xmlns:c16="http://schemas.microsoft.com/office/drawing/2014/chart" uri="{C3380CC4-5D6E-409C-BE32-E72D297353CC}">
              <c16:uniqueId val="{00000003-6CBC-4040-A3BB-3B061A806E1E}"/>
            </c:ext>
          </c:extLst>
        </c:ser>
        <c:ser>
          <c:idx val="4"/>
          <c:order val="4"/>
          <c:tx>
            <c:strRef>
              <c:f>Табулирование!$C$255</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(Табулирование!$M$257,Табулирование!$M$259,Табулирование!$M$261,Табулирование!$M$263)</c:f>
              <c:numCache>
                <c:formatCode>0.00</c:formatCode>
                <c:ptCount val="4"/>
                <c:pt idx="0">
                  <c:v>25.982499340310554</c:v>
                </c:pt>
                <c:pt idx="1">
                  <c:v>23.735514809724997</c:v>
                </c:pt>
                <c:pt idx="2">
                  <c:v>22.064498914140266</c:v>
                </c:pt>
                <c:pt idx="3">
                  <c:v>20.771647480442404</c:v>
                </c:pt>
              </c:numCache>
            </c:numRef>
          </c:val>
          <c:extLst xmlns:c16r2="http://schemas.microsoft.com/office/drawing/2015/06/chart">
            <c:ext xmlns:c16="http://schemas.microsoft.com/office/drawing/2014/chart" uri="{C3380CC4-5D6E-409C-BE32-E72D297353CC}">
              <c16:uniqueId val="{00000004-6CBC-4040-A3BB-3B061A806E1E}"/>
            </c:ext>
          </c:extLst>
        </c:ser>
        <c:bandFmts/>
        <c:axId val="58525568"/>
        <c:axId val="58540032"/>
        <c:axId val="58488576"/>
      </c:surface3DChart>
      <c:catAx>
        <c:axId val="58525568"/>
        <c:scaling>
          <c:orientation val="minMax"/>
        </c:scaling>
        <c:axPos val="b"/>
        <c:majorGridlines/>
        <c:minorGridlines/>
        <c:title>
          <c:tx>
            <c:rich>
              <a:bodyPr rot="900000"/>
              <a:lstStyle/>
              <a:p>
                <a:pPr>
                  <a:defRPr/>
                </a:pPr>
                <a:r>
                  <a:rPr lang="en-US"/>
                  <a:t>PRm</a:t>
                </a:r>
                <a:r>
                  <a:rPr lang="ru-RU"/>
                  <a:t>, </a:t>
                </a:r>
                <a:r>
                  <a:rPr lang="en-US"/>
                  <a:t>mm</a:t>
                </a:r>
                <a:endParaRPr lang="ru-RU"/>
              </a:p>
            </c:rich>
          </c:tx>
          <c:layout>
            <c:manualLayout>
              <c:xMode val="edge"/>
              <c:yMode val="edge"/>
              <c:x val="0.18726980061745468"/>
              <c:y val="0.77247609566039699"/>
            </c:manualLayout>
          </c:layout>
        </c:title>
        <c:numFmt formatCode="General" sourceLinked="1"/>
        <c:tickLblPos val="nextTo"/>
        <c:crossAx val="58540032"/>
        <c:crosses val="autoZero"/>
        <c:auto val="1"/>
        <c:lblAlgn val="ctr"/>
        <c:lblOffset val="100"/>
      </c:catAx>
      <c:valAx>
        <c:axId val="58540032"/>
        <c:scaling>
          <c:orientation val="minMax"/>
          <c:max val="30"/>
          <c:min val="0"/>
        </c:scaling>
        <c:axPos val="l"/>
        <c:majorGridlines/>
        <c:minorGridlines/>
        <c:title>
          <c:tx>
            <c:rich>
              <a:bodyPr rot="-5400000" vert="horz"/>
              <a:lstStyle/>
              <a:p>
                <a:pPr>
                  <a:defRPr/>
                </a:pPr>
                <a:r>
                  <a:rPr lang="en-US"/>
                  <a:t>Pf</a:t>
                </a:r>
                <a:r>
                  <a:rPr lang="ru-RU"/>
                  <a:t>, </a:t>
                </a:r>
                <a:r>
                  <a:rPr lang="en-US"/>
                  <a:t>t</a:t>
                </a:r>
                <a:r>
                  <a:rPr lang="ru-RU"/>
                  <a:t>/</a:t>
                </a:r>
                <a:r>
                  <a:rPr lang="en-US"/>
                  <a:t>h</a:t>
                </a:r>
                <a:r>
                  <a:rPr lang="ru-RU"/>
                  <a:t>а</a:t>
                </a:r>
              </a:p>
            </c:rich>
          </c:tx>
          <c:layout>
            <c:manualLayout>
              <c:xMode val="edge"/>
              <c:yMode val="edge"/>
              <c:x val="1.8412564696226605E-3"/>
              <c:y val="0.36716178537848992"/>
            </c:manualLayout>
          </c:layout>
        </c:title>
        <c:numFmt formatCode="0" sourceLinked="0"/>
        <c:tickLblPos val="nextTo"/>
        <c:crossAx val="58525568"/>
        <c:crosses val="autoZero"/>
        <c:crossBetween val="midCat"/>
        <c:majorUnit val="10"/>
        <c:minorUnit val="5"/>
      </c:valAx>
      <c:serAx>
        <c:axId val="58488576"/>
        <c:scaling>
          <c:orientation val="minMax"/>
        </c:scaling>
        <c:axPos val="b"/>
        <c:majorGridlines/>
        <c:minorGridlines/>
        <c:title>
          <c:tx>
            <c:rich>
              <a:bodyPr rot="-3060000" vert="horz"/>
              <a:lstStyle/>
              <a:p>
                <a:pPr>
                  <a:defRPr/>
                </a:pPr>
                <a:r>
                  <a:rPr lang="en-US"/>
                  <a:t>Tm, </a:t>
                </a:r>
                <a:r>
                  <a:rPr lang="ru-RU"/>
                  <a:t>оС</a:t>
                </a:r>
              </a:p>
            </c:rich>
          </c:tx>
          <c:layout>
            <c:manualLayout>
              <c:xMode val="edge"/>
              <c:yMode val="edge"/>
              <c:x val="0.81447292594546217"/>
              <c:y val="0.65311007831462664"/>
            </c:manualLayout>
          </c:layout>
        </c:title>
        <c:tickLblPos val="nextTo"/>
        <c:crossAx val="58540032"/>
        <c:crosses val="autoZero"/>
      </c:serAx>
    </c:plotArea>
    <c:legend>
      <c:legendPos val="b"/>
      <c:legendEntry>
        <c:idx val="0"/>
        <c:txPr>
          <a:bodyPr/>
          <a:lstStyle/>
          <a:p>
            <a:pPr rtl="0">
              <a:defRPr/>
            </a:pPr>
            <a:endParaRPr lang="en-US"/>
          </a:p>
        </c:txPr>
      </c:legendEntry>
      <c:legendEntry>
        <c:idx val="1"/>
        <c:txPr>
          <a:bodyPr/>
          <a:lstStyle/>
          <a:p>
            <a:pPr rtl="0">
              <a:defRPr/>
            </a:pPr>
            <a:endParaRPr lang="en-US"/>
          </a:p>
        </c:txPr>
      </c:legendEntry>
      <c:layout>
        <c:manualLayout>
          <c:xMode val="edge"/>
          <c:yMode val="edge"/>
          <c:x val="0.25062825512677178"/>
          <c:y val="0.89356931215490598"/>
          <c:w val="0.48965639134047562"/>
          <c:h val="9.4613887770261876E-2"/>
        </c:manualLayout>
      </c:layout>
      <c:txPr>
        <a:bodyPr/>
        <a:lstStyle/>
        <a:p>
          <a:pPr rtl="0">
            <a:defRPr/>
          </a:pPr>
          <a:endParaRPr lang="en-US"/>
        </a:p>
      </c:txPr>
    </c:legend>
    <c:plotVisOnly val="1"/>
    <c:dispBlanksAs val="gap"/>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GB"/>
  <c:style val="1"/>
  <c:chart>
    <c:autoTitleDeleted val="1"/>
    <c:view3D>
      <c:rotX val="20"/>
      <c:rotY val="30"/>
      <c:perspective val="30"/>
    </c:view3D>
    <c:plotArea>
      <c:layout>
        <c:manualLayout>
          <c:layoutTarget val="inner"/>
          <c:xMode val="edge"/>
          <c:yMode val="edge"/>
          <c:x val="0.12093973153904136"/>
          <c:y val="3.2303199310629256E-2"/>
          <c:w val="0.79147787411060677"/>
          <c:h val="0.76621522949011711"/>
        </c:manualLayout>
      </c:layout>
      <c:surface3DChart>
        <c:ser>
          <c:idx val="0"/>
          <c:order val="0"/>
          <c:tx>
            <c:strRef>
              <c:f>Табулирование!$C$219</c:f>
              <c:strCache>
                <c:ptCount val="1"/>
                <c:pt idx="0">
                  <c:v>-30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(Табулирование!$N$221,Табулирование!$N$223,Табулирование!$N$225,Табулирование!$N$227)</c:f>
              <c:numCache>
                <c:formatCode>0.00</c:formatCode>
                <c:ptCount val="4"/>
                <c:pt idx="0">
                  <c:v>9.9283716499748298</c:v>
                </c:pt>
                <c:pt idx="1">
                  <c:v>6.7125902741691865</c:v>
                </c:pt>
                <c:pt idx="2">
                  <c:v>4.8031377679658718</c:v>
                </c:pt>
                <c:pt idx="3">
                  <c:v>3.5852994748914142</c:v>
                </c:pt>
              </c:numCache>
            </c:numRef>
          </c:val>
          <c:extLst xmlns:c16r2="http://schemas.microsoft.com/office/drawing/2015/06/chart">
            <c:ext xmlns:c16="http://schemas.microsoft.com/office/drawing/2014/chart" uri="{C3380CC4-5D6E-409C-BE32-E72D297353CC}">
              <c16:uniqueId val="{00000000-5875-4E50-A89E-7E11A38D44C0}"/>
            </c:ext>
          </c:extLst>
        </c:ser>
        <c:ser>
          <c:idx val="1"/>
          <c:order val="1"/>
          <c:tx>
            <c:strRef>
              <c:f>Табулирование!$C$228</c:f>
              <c:strCache>
                <c:ptCount val="1"/>
                <c:pt idx="0">
                  <c:v>-20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(Табулирование!$N$230,Табулирование!$N$232,Табулирование!$N$234,Табулирование!$N$236)</c:f>
              <c:numCache>
                <c:formatCode>0.00</c:formatCode>
                <c:ptCount val="4"/>
                <c:pt idx="0">
                  <c:v>20.677520713028535</c:v>
                </c:pt>
                <c:pt idx="1">
                  <c:v>16.742297055823759</c:v>
                </c:pt>
                <c:pt idx="2">
                  <c:v>14.336210939835873</c:v>
                </c:pt>
                <c:pt idx="3">
                  <c:v>12.658649487967924</c:v>
                </c:pt>
              </c:numCache>
            </c:numRef>
          </c:val>
          <c:extLst xmlns:c16r2="http://schemas.microsoft.com/office/drawing/2015/06/chart">
            <c:ext xmlns:c16="http://schemas.microsoft.com/office/drawing/2014/chart" uri="{C3380CC4-5D6E-409C-BE32-E72D297353CC}">
              <c16:uniqueId val="{00000001-5875-4E50-A89E-7E11A38D44C0}"/>
            </c:ext>
          </c:extLst>
        </c:ser>
        <c:ser>
          <c:idx val="2"/>
          <c:order val="2"/>
          <c:tx>
            <c:strRef>
              <c:f>Табулирование!$C$237</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(Табулирование!$N$239,Табулирование!$N$241,Табулирование!$N$243,Табулирование!$N$245)</c:f>
              <c:numCache>
                <c:formatCode>0.00</c:formatCode>
                <c:ptCount val="4"/>
                <c:pt idx="0">
                  <c:v>31.262194365275619</c:v>
                </c:pt>
                <c:pt idx="1">
                  <c:v>27.846210023908277</c:v>
                </c:pt>
                <c:pt idx="2">
                  <c:v>25.65368418902769</c:v>
                </c:pt>
                <c:pt idx="3">
                  <c:v>24.059069236479306</c:v>
                </c:pt>
              </c:numCache>
            </c:numRef>
          </c:val>
          <c:extLst xmlns:c16r2="http://schemas.microsoft.com/office/drawing/2015/06/chart">
            <c:ext xmlns:c16="http://schemas.microsoft.com/office/drawing/2014/chart" uri="{C3380CC4-5D6E-409C-BE32-E72D297353CC}">
              <c16:uniqueId val="{00000002-5875-4E50-A89E-7E11A38D44C0}"/>
            </c:ext>
          </c:extLst>
        </c:ser>
        <c:ser>
          <c:idx val="3"/>
          <c:order val="3"/>
          <c:tx>
            <c:strRef>
              <c:f>Табулирование!$C$246</c:f>
              <c:strCache>
                <c:ptCount val="1"/>
                <c:pt idx="0">
                  <c:v>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(Табулирование!$N$248,Табулирование!$N$250,Табулирование!$N$252,Табулирование!$N$254)</c:f>
              <c:numCache>
                <c:formatCode>0.00</c:formatCode>
                <c:ptCount val="4"/>
                <c:pt idx="0">
                  <c:v>41.648542546005224</c:v>
                </c:pt>
                <c:pt idx="1">
                  <c:v>39.543459642751607</c:v>
                </c:pt>
                <c:pt idx="2">
                  <c:v>37.924809224056496</c:v>
                </c:pt>
                <c:pt idx="3">
                  <c:v>36.629912388119315</c:v>
                </c:pt>
              </c:numCache>
            </c:numRef>
          </c:val>
          <c:extLst xmlns:c16r2="http://schemas.microsoft.com/office/drawing/2015/06/chart">
            <c:ext xmlns:c16="http://schemas.microsoft.com/office/drawing/2014/chart" uri="{C3380CC4-5D6E-409C-BE32-E72D297353CC}">
              <c16:uniqueId val="{00000003-5875-4E50-A89E-7E11A38D44C0}"/>
            </c:ext>
          </c:extLst>
        </c:ser>
        <c:ser>
          <c:idx val="4"/>
          <c:order val="4"/>
          <c:tx>
            <c:strRef>
              <c:f>Табулирование!$C$255</c:f>
              <c:strCache>
                <c:ptCount val="1"/>
                <c:pt idx="0">
                  <c:v>10</c:v>
                </c:pt>
              </c:strCache>
            </c:strRef>
          </c:tx>
          <c:cat>
            <c:numRef>
              <c:f>(Табулирование!$E$221,Табулирование!$E$223,Табулирование!$E$225,Табулирование!$E$227)</c:f>
              <c:numCache>
                <c:formatCode>General</c:formatCode>
                <c:ptCount val="4"/>
                <c:pt idx="0">
                  <c:v>300</c:v>
                </c:pt>
                <c:pt idx="1">
                  <c:v>500</c:v>
                </c:pt>
                <c:pt idx="2">
                  <c:v>700</c:v>
                </c:pt>
                <c:pt idx="3">
                  <c:v>900</c:v>
                </c:pt>
              </c:numCache>
            </c:numRef>
          </c:cat>
          <c:val>
            <c:numRef>
              <c:f>(Табулирование!$N$257,Табулирование!$N$259,Табулирование!$N$261,Табулирование!$N$263)</c:f>
              <c:numCache>
                <c:formatCode>0.00</c:formatCode>
                <c:ptCount val="4"/>
                <c:pt idx="0">
                  <c:v>51.850039274209024</c:v>
                </c:pt>
                <c:pt idx="1">
                  <c:v>51.627853695604394</c:v>
                </c:pt>
                <c:pt idx="2">
                  <c:v>50.795541750759362</c:v>
                </c:pt>
                <c:pt idx="3">
                  <c:v>49.889700334778531</c:v>
                </c:pt>
              </c:numCache>
            </c:numRef>
          </c:val>
          <c:extLst xmlns:c16r2="http://schemas.microsoft.com/office/drawing/2015/06/chart">
            <c:ext xmlns:c16="http://schemas.microsoft.com/office/drawing/2014/chart" uri="{C3380CC4-5D6E-409C-BE32-E72D297353CC}">
              <c16:uniqueId val="{00000004-5875-4E50-A89E-7E11A38D44C0}"/>
            </c:ext>
          </c:extLst>
        </c:ser>
        <c:bandFmts/>
        <c:axId val="58584448"/>
        <c:axId val="58598912"/>
        <c:axId val="58537280"/>
      </c:surface3DChart>
      <c:catAx>
        <c:axId val="58584448"/>
        <c:scaling>
          <c:orientation val="minMax"/>
        </c:scaling>
        <c:axPos val="b"/>
        <c:majorGridlines/>
        <c:minorGridlines/>
        <c:title>
          <c:tx>
            <c:rich>
              <a:bodyPr rot="900000"/>
              <a:lstStyle/>
              <a:p>
                <a:pPr>
                  <a:defRPr/>
                </a:pPr>
                <a:r>
                  <a:rPr lang="en-US"/>
                  <a:t>PRm</a:t>
                </a:r>
                <a:r>
                  <a:rPr lang="ru-RU"/>
                  <a:t>, </a:t>
                </a:r>
                <a:r>
                  <a:rPr lang="en-US"/>
                  <a:t>mm</a:t>
                </a:r>
                <a:endParaRPr lang="ru-RU"/>
              </a:p>
            </c:rich>
          </c:tx>
          <c:layout>
            <c:manualLayout>
              <c:xMode val="edge"/>
              <c:yMode val="edge"/>
              <c:x val="0.1911771378111734"/>
              <c:y val="0.76221011191528132"/>
            </c:manualLayout>
          </c:layout>
        </c:title>
        <c:numFmt formatCode="General" sourceLinked="1"/>
        <c:tickLblPos val="nextTo"/>
        <c:crossAx val="58598912"/>
        <c:crosses val="autoZero"/>
        <c:auto val="1"/>
        <c:lblAlgn val="ctr"/>
        <c:lblOffset val="100"/>
      </c:catAx>
      <c:valAx>
        <c:axId val="58598912"/>
        <c:scaling>
          <c:orientation val="minMax"/>
          <c:max val="60"/>
          <c:min val="0"/>
        </c:scaling>
        <c:axPos val="l"/>
        <c:majorGridlines/>
        <c:minorGridlines/>
        <c:title>
          <c:tx>
            <c:rich>
              <a:bodyPr rot="-5400000" vert="horz"/>
              <a:lstStyle/>
              <a:p>
                <a:pPr>
                  <a:defRPr/>
                </a:pPr>
                <a:r>
                  <a:rPr lang="en-US"/>
                  <a:t>Pb</a:t>
                </a:r>
                <a:r>
                  <a:rPr lang="ru-RU"/>
                  <a:t>, </a:t>
                </a:r>
                <a:r>
                  <a:rPr lang="en-US"/>
                  <a:t>t</a:t>
                </a:r>
                <a:r>
                  <a:rPr lang="ru-RU"/>
                  <a:t>/</a:t>
                </a:r>
                <a:r>
                  <a:rPr lang="en-US"/>
                  <a:t>h</a:t>
                </a:r>
                <a:r>
                  <a:rPr lang="ru-RU"/>
                  <a:t>а</a:t>
                </a:r>
              </a:p>
            </c:rich>
          </c:tx>
          <c:layout>
            <c:manualLayout>
              <c:xMode val="edge"/>
              <c:yMode val="edge"/>
              <c:x val="3.5890618937109678E-5"/>
              <c:y val="0.3606551147246998"/>
            </c:manualLayout>
          </c:layout>
        </c:title>
        <c:numFmt formatCode="0" sourceLinked="0"/>
        <c:tickLblPos val="nextTo"/>
        <c:crossAx val="58584448"/>
        <c:crosses val="autoZero"/>
        <c:crossBetween val="midCat"/>
        <c:majorUnit val="20"/>
        <c:minorUnit val="10"/>
      </c:valAx>
      <c:serAx>
        <c:axId val="58537280"/>
        <c:scaling>
          <c:orientation val="minMax"/>
        </c:scaling>
        <c:axPos val="b"/>
        <c:majorGridlines/>
        <c:minorGridlines/>
        <c:title>
          <c:tx>
            <c:rich>
              <a:bodyPr rot="-3060000" vert="horz"/>
              <a:lstStyle/>
              <a:p>
                <a:pPr>
                  <a:defRPr/>
                </a:pPr>
                <a:r>
                  <a:rPr lang="en-US"/>
                  <a:t>Tm, </a:t>
                </a:r>
                <a:r>
                  <a:rPr lang="ru-RU"/>
                  <a:t>оС</a:t>
                </a:r>
              </a:p>
            </c:rich>
          </c:tx>
          <c:layout>
            <c:manualLayout>
              <c:xMode val="edge"/>
              <c:yMode val="edge"/>
              <c:x val="0.79573903863252826"/>
              <c:y val="0.62195363600253895"/>
            </c:manualLayout>
          </c:layout>
        </c:title>
        <c:tickLblPos val="nextTo"/>
        <c:crossAx val="58598912"/>
        <c:crosses val="autoZero"/>
      </c:serAx>
    </c:plotArea>
    <c:legend>
      <c:legendPos val="b"/>
      <c:legendEntry>
        <c:idx val="0"/>
        <c:txPr>
          <a:bodyPr/>
          <a:lstStyle/>
          <a:p>
            <a:pPr rtl="0">
              <a:defRPr/>
            </a:pPr>
            <a:endParaRPr lang="en-US"/>
          </a:p>
        </c:txPr>
      </c:legendEntry>
      <c:legendEntry>
        <c:idx val="1"/>
        <c:txPr>
          <a:bodyPr/>
          <a:lstStyle/>
          <a:p>
            <a:pPr rtl="0">
              <a:defRPr/>
            </a:pPr>
            <a:endParaRPr lang="en-US"/>
          </a:p>
        </c:txPr>
      </c:legendEntry>
      <c:layout>
        <c:manualLayout>
          <c:xMode val="edge"/>
          <c:yMode val="edge"/>
          <c:x val="0.25062825512677178"/>
          <c:y val="0.89610445426258123"/>
          <c:w val="0.48965639134047562"/>
          <c:h val="9.7467813838262557E-2"/>
        </c:manualLayout>
      </c:layout>
      <c:txPr>
        <a:bodyPr/>
        <a:lstStyle/>
        <a:p>
          <a:pPr rtl="0">
            <a:defRPr/>
          </a:pPr>
          <a:endParaRPr lang="en-US"/>
        </a:p>
      </c:txP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45</TotalTime>
  <Pages>16</Pages>
  <Words>5131</Words>
  <Characters>29247</Characters>
  <Application>Microsoft Office Word</Application>
  <DocSecurity>0</DocSecurity>
  <Lines>243</Lines>
  <Paragraphs>68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34310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Усольцев</dc:creator>
  <cp:keywords/>
  <dc:description/>
  <cp:lastModifiedBy>admin</cp:lastModifiedBy>
  <cp:revision>13</cp:revision>
  <dcterms:created xsi:type="dcterms:W3CDTF">2019-01-03T08:18:00Z</dcterms:created>
  <dcterms:modified xsi:type="dcterms:W3CDTF">2019-02-11T21:12:00Z</dcterms:modified>
</cp:coreProperties>
</file>