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Pr="00703624" w:rsidRDefault="008130D7" w:rsidP="00495C76">
      <w:pPr>
        <w:jc w:val="center"/>
        <w:rPr>
          <w:rFonts w:ascii="Times New Roman" w:hAnsi="Times New Roman" w:cs="Times New Roman"/>
          <w:b/>
          <w:sz w:val="20"/>
          <w:szCs w:val="24"/>
        </w:rPr>
      </w:pPr>
      <w:r>
        <w:rPr>
          <w:rFonts w:ascii="Times New Roman" w:hAnsi="Times New Roman" w:cs="Times New Roman"/>
          <w:b/>
          <w:sz w:val="24"/>
          <w:szCs w:val="24"/>
        </w:rPr>
        <w:t xml:space="preserve">Abstract Title: </w:t>
      </w:r>
      <w:r w:rsidR="00703624" w:rsidRPr="00703624">
        <w:rPr>
          <w:rFonts w:ascii="Times New Roman" w:hAnsi="Times New Roman" w:cs="Times New Roman"/>
          <w:sz w:val="24"/>
          <w:lang w:val="en-GB"/>
        </w:rPr>
        <w:t>Comparing the Influence or Role of RCMs and their Driving GCMs in the Quality of Dynamically Downscaled Rainfall Data: From CORDEX-Africa Domain Over the Eastern Nile Basin</w:t>
      </w:r>
      <w:r>
        <w:rPr>
          <w:rFonts w:ascii="Times New Roman" w:hAnsi="Times New Roman" w:cs="Times New Roman"/>
          <w:sz w:val="24"/>
          <w:lang w:val="en-GB"/>
        </w:rPr>
        <w:t>, Ethiopia</w:t>
      </w:r>
    </w:p>
    <w:p w:rsidR="00703624" w:rsidRPr="00703624" w:rsidRDefault="00703624" w:rsidP="00703624">
      <w:pPr>
        <w:spacing w:before="240"/>
        <w:jc w:val="center"/>
        <w:rPr>
          <w:rFonts w:ascii="Times New Roman" w:hAnsi="Times New Roman" w:cs="Times New Roman"/>
          <w:sz w:val="24"/>
          <w:szCs w:val="20"/>
          <w:u w:val="single"/>
          <w:shd w:val="clear" w:color="auto" w:fill="FFFFFF"/>
          <w:vertAlign w:val="superscript"/>
        </w:rPr>
      </w:pPr>
      <w:proofErr w:type="spellStart"/>
      <w:r w:rsidRPr="00703624">
        <w:rPr>
          <w:rFonts w:ascii="Times New Roman" w:hAnsi="Times New Roman" w:cs="Times New Roman"/>
          <w:sz w:val="24"/>
          <w:szCs w:val="20"/>
          <w:u w:val="single"/>
        </w:rPr>
        <w:t>Yimer</w:t>
      </w:r>
      <w:proofErr w:type="spellEnd"/>
      <w:r w:rsidRPr="00703624">
        <w:rPr>
          <w:rFonts w:ascii="Times New Roman" w:hAnsi="Times New Roman" w:cs="Times New Roman"/>
          <w:sz w:val="24"/>
          <w:szCs w:val="20"/>
          <w:u w:val="single"/>
        </w:rPr>
        <w:t xml:space="preserve">, </w:t>
      </w:r>
      <w:proofErr w:type="spellStart"/>
      <w:r w:rsidRPr="00703624">
        <w:rPr>
          <w:rFonts w:ascii="Times New Roman" w:hAnsi="Times New Roman" w:cs="Times New Roman"/>
          <w:sz w:val="24"/>
          <w:szCs w:val="20"/>
          <w:u w:val="single"/>
        </w:rPr>
        <w:t>Sadame</w:t>
      </w:r>
      <w:proofErr w:type="spellEnd"/>
      <w:r w:rsidRPr="00703624">
        <w:rPr>
          <w:rFonts w:ascii="Times New Roman" w:hAnsi="Times New Roman" w:cs="Times New Roman"/>
          <w:sz w:val="24"/>
          <w:szCs w:val="20"/>
          <w:u w:val="single"/>
        </w:rPr>
        <w:t xml:space="preserve"> M. </w:t>
      </w:r>
      <w:r w:rsidRPr="00703624">
        <w:rPr>
          <w:rFonts w:ascii="Times New Roman" w:hAnsi="Times New Roman" w:cs="Times New Roman"/>
          <w:sz w:val="24"/>
          <w:szCs w:val="20"/>
          <w:u w:val="single"/>
          <w:vertAlign w:val="superscript"/>
        </w:rPr>
        <w:t>1</w:t>
      </w:r>
      <w:proofErr w:type="gramStart"/>
      <w:r w:rsidRPr="00703624">
        <w:rPr>
          <w:rFonts w:ascii="Times New Roman" w:hAnsi="Times New Roman" w:cs="Times New Roman"/>
          <w:sz w:val="24"/>
          <w:szCs w:val="20"/>
          <w:u w:val="single"/>
          <w:vertAlign w:val="superscript"/>
        </w:rPr>
        <w:t>,3,4</w:t>
      </w:r>
      <w:proofErr w:type="gramEnd"/>
      <w:r w:rsidRPr="00703624">
        <w:rPr>
          <w:rFonts w:ascii="Times New Roman" w:hAnsi="Times New Roman" w:cs="Times New Roman"/>
          <w:sz w:val="24"/>
          <w:szCs w:val="20"/>
          <w:u w:val="single"/>
          <w:vertAlign w:val="superscript"/>
        </w:rPr>
        <w:t xml:space="preserve"> </w:t>
      </w:r>
      <w:proofErr w:type="spellStart"/>
      <w:r w:rsidRPr="00703624">
        <w:rPr>
          <w:rFonts w:ascii="Times New Roman" w:hAnsi="Times New Roman" w:cs="Times New Roman"/>
          <w:sz w:val="24"/>
          <w:szCs w:val="20"/>
          <w:u w:val="single"/>
        </w:rPr>
        <w:t>Abderrazak</w:t>
      </w:r>
      <w:proofErr w:type="spellEnd"/>
      <w:r w:rsidRPr="00703624">
        <w:rPr>
          <w:rFonts w:ascii="Times New Roman" w:hAnsi="Times New Roman" w:cs="Times New Roman"/>
          <w:sz w:val="24"/>
          <w:szCs w:val="20"/>
          <w:u w:val="single"/>
        </w:rPr>
        <w:t xml:space="preserve"> Bouanani</w:t>
      </w:r>
      <w:r w:rsidRPr="00703624">
        <w:rPr>
          <w:rFonts w:ascii="Times New Roman" w:hAnsi="Times New Roman" w:cs="Times New Roman"/>
          <w:sz w:val="24"/>
          <w:szCs w:val="20"/>
          <w:u w:val="single"/>
          <w:vertAlign w:val="superscript"/>
        </w:rPr>
        <w:t>1</w:t>
      </w:r>
      <w:r w:rsidRPr="00703624">
        <w:rPr>
          <w:rFonts w:ascii="Times New Roman" w:hAnsi="Times New Roman" w:cs="Times New Roman"/>
          <w:sz w:val="24"/>
          <w:szCs w:val="20"/>
          <w:u w:val="single"/>
        </w:rPr>
        <w:t xml:space="preserve">, </w:t>
      </w:r>
      <w:proofErr w:type="spellStart"/>
      <w:r w:rsidRPr="00703624">
        <w:rPr>
          <w:rFonts w:ascii="Times New Roman" w:hAnsi="Times New Roman" w:cs="Times New Roman"/>
          <w:sz w:val="24"/>
          <w:szCs w:val="20"/>
          <w:u w:val="single"/>
        </w:rPr>
        <w:t>Navneet</w:t>
      </w:r>
      <w:proofErr w:type="spellEnd"/>
      <w:r w:rsidRPr="00703624">
        <w:rPr>
          <w:rFonts w:ascii="Times New Roman" w:hAnsi="Times New Roman" w:cs="Times New Roman"/>
          <w:sz w:val="24"/>
          <w:szCs w:val="20"/>
          <w:u w:val="single"/>
        </w:rPr>
        <w:t xml:space="preserve"> Kumar</w:t>
      </w:r>
      <w:r w:rsidRPr="00703624">
        <w:rPr>
          <w:rFonts w:ascii="Times New Roman" w:hAnsi="Times New Roman" w:cs="Times New Roman"/>
          <w:sz w:val="24"/>
          <w:szCs w:val="20"/>
          <w:u w:val="single"/>
          <w:vertAlign w:val="superscript"/>
        </w:rPr>
        <w:t>2</w:t>
      </w:r>
      <w:r w:rsidRPr="00703624">
        <w:rPr>
          <w:rFonts w:ascii="Times New Roman" w:hAnsi="Times New Roman" w:cs="Times New Roman"/>
          <w:sz w:val="24"/>
          <w:szCs w:val="20"/>
          <w:u w:val="single"/>
        </w:rPr>
        <w:t>, Bernhard Tischbein</w:t>
      </w:r>
      <w:r w:rsidRPr="00703624">
        <w:rPr>
          <w:rFonts w:ascii="Times New Roman" w:hAnsi="Times New Roman" w:cs="Times New Roman"/>
          <w:sz w:val="24"/>
          <w:szCs w:val="20"/>
          <w:u w:val="single"/>
          <w:vertAlign w:val="superscript"/>
        </w:rPr>
        <w:t>2</w:t>
      </w:r>
      <w:r w:rsidRPr="00703624">
        <w:rPr>
          <w:rFonts w:ascii="Times New Roman" w:hAnsi="Times New Roman" w:cs="Times New Roman"/>
          <w:sz w:val="24"/>
          <w:szCs w:val="20"/>
          <w:u w:val="single"/>
        </w:rPr>
        <w:t xml:space="preserve">, </w:t>
      </w:r>
      <w:r w:rsidRPr="00703624">
        <w:rPr>
          <w:rStyle w:val="Emphasis"/>
          <w:rFonts w:ascii="Times New Roman" w:hAnsi="Times New Roman" w:cs="Times New Roman"/>
          <w:bCs/>
          <w:i w:val="0"/>
          <w:sz w:val="24"/>
          <w:szCs w:val="20"/>
          <w:u w:val="single"/>
          <w:shd w:val="clear" w:color="auto" w:fill="FFFFFF"/>
        </w:rPr>
        <w:t>Christian</w:t>
      </w:r>
      <w:r w:rsidRPr="00703624">
        <w:rPr>
          <w:rFonts w:ascii="Times New Roman" w:hAnsi="Times New Roman" w:cs="Times New Roman"/>
          <w:sz w:val="24"/>
          <w:szCs w:val="20"/>
          <w:u w:val="single"/>
          <w:shd w:val="clear" w:color="auto" w:fill="FFFFFF"/>
        </w:rPr>
        <w:t> Borgemeister</w:t>
      </w:r>
      <w:r w:rsidRPr="00703624">
        <w:rPr>
          <w:rFonts w:ascii="Times New Roman" w:hAnsi="Times New Roman" w:cs="Times New Roman"/>
          <w:sz w:val="24"/>
          <w:szCs w:val="20"/>
          <w:u w:val="single"/>
          <w:shd w:val="clear" w:color="auto" w:fill="FFFFFF"/>
          <w:vertAlign w:val="superscript"/>
        </w:rPr>
        <w:t>2</w:t>
      </w:r>
    </w:p>
    <w:p w:rsidR="00DF04E3" w:rsidRDefault="00DF04E3" w:rsidP="00DF04E3">
      <w:pPr>
        <w:pStyle w:val="HTMLPreformatted"/>
        <w:jc w:val="center"/>
        <w:rPr>
          <w:rFonts w:ascii="Times New Roman" w:hAnsi="Times New Roman" w:cs="Times New Roman"/>
          <w:sz w:val="24"/>
          <w:lang w:eastAsia="zh-TW"/>
        </w:rPr>
      </w:pPr>
    </w:p>
    <w:tbl>
      <w:tblPr>
        <w:tblW w:w="0" w:type="auto"/>
        <w:jc w:val="center"/>
        <w:tblLook w:val="04A0" w:firstRow="1" w:lastRow="0" w:firstColumn="1" w:lastColumn="0" w:noHBand="0" w:noVBand="1"/>
      </w:tblPr>
      <w:tblGrid>
        <w:gridCol w:w="296"/>
        <w:gridCol w:w="8730"/>
      </w:tblGrid>
      <w:tr w:rsidR="00703624" w:rsidRPr="000D0BCA" w:rsidTr="00703624">
        <w:trPr>
          <w:jc w:val="center"/>
        </w:trPr>
        <w:tc>
          <w:tcPr>
            <w:tcW w:w="287" w:type="dxa"/>
            <w:shd w:val="clear" w:color="auto" w:fill="auto"/>
          </w:tcPr>
          <w:p w:rsidR="00703624" w:rsidRPr="000D0BCA" w:rsidRDefault="00703624" w:rsidP="00AA50F7">
            <w:pPr>
              <w:jc w:val="right"/>
              <w:rPr>
                <w:rFonts w:ascii="Times New Roman" w:hAnsi="Times New Roman" w:cs="Times New Roman"/>
                <w:i/>
                <w:sz w:val="24"/>
                <w:szCs w:val="20"/>
                <w:vertAlign w:val="superscript"/>
              </w:rPr>
            </w:pPr>
            <w:r w:rsidRPr="000D0BCA">
              <w:rPr>
                <w:rFonts w:ascii="Times New Roman" w:hAnsi="Times New Roman" w:cs="Times New Roman"/>
                <w:i/>
                <w:sz w:val="24"/>
                <w:szCs w:val="20"/>
                <w:vertAlign w:val="superscript"/>
              </w:rPr>
              <w:t>1</w:t>
            </w:r>
          </w:p>
        </w:tc>
        <w:tc>
          <w:tcPr>
            <w:tcW w:w="8739" w:type="dxa"/>
            <w:shd w:val="clear" w:color="auto" w:fill="auto"/>
          </w:tcPr>
          <w:p w:rsidR="00703624" w:rsidRPr="000D0BCA" w:rsidRDefault="00703624" w:rsidP="00703624">
            <w:pPr>
              <w:spacing w:after="0" w:line="240" w:lineRule="auto"/>
              <w:rPr>
                <w:rFonts w:ascii="Times New Roman" w:hAnsi="Times New Roman" w:cs="Times New Roman"/>
                <w:i/>
                <w:sz w:val="24"/>
                <w:szCs w:val="20"/>
              </w:rPr>
            </w:pPr>
            <w:r w:rsidRPr="000D0BCA">
              <w:rPr>
                <w:rFonts w:ascii="Times New Roman" w:hAnsi="Times New Roman" w:cs="Times New Roman"/>
                <w:i/>
                <w:sz w:val="24"/>
                <w:szCs w:val="20"/>
              </w:rPr>
              <w:t xml:space="preserve">Department of Water Resources Management, </w:t>
            </w:r>
            <w:proofErr w:type="spellStart"/>
            <w:r w:rsidRPr="000D0BCA">
              <w:rPr>
                <w:rFonts w:ascii="Times New Roman" w:hAnsi="Times New Roman" w:cs="Times New Roman"/>
                <w:i/>
                <w:sz w:val="24"/>
                <w:szCs w:val="20"/>
              </w:rPr>
              <w:t>Abubakar</w:t>
            </w:r>
            <w:proofErr w:type="spellEnd"/>
            <w:r w:rsidRPr="000D0BCA">
              <w:rPr>
                <w:rFonts w:ascii="Times New Roman" w:hAnsi="Times New Roman" w:cs="Times New Roman"/>
                <w:i/>
                <w:sz w:val="24"/>
                <w:szCs w:val="20"/>
              </w:rPr>
              <w:t xml:space="preserve"> </w:t>
            </w:r>
            <w:proofErr w:type="spellStart"/>
            <w:r w:rsidRPr="000D0BCA">
              <w:rPr>
                <w:rFonts w:ascii="Times New Roman" w:hAnsi="Times New Roman" w:cs="Times New Roman"/>
                <w:i/>
                <w:sz w:val="24"/>
                <w:szCs w:val="20"/>
              </w:rPr>
              <w:t>Belkaid</w:t>
            </w:r>
            <w:proofErr w:type="spellEnd"/>
            <w:r w:rsidRPr="000D0BCA">
              <w:rPr>
                <w:rFonts w:ascii="Times New Roman" w:hAnsi="Times New Roman" w:cs="Times New Roman"/>
                <w:i/>
                <w:sz w:val="24"/>
                <w:szCs w:val="20"/>
              </w:rPr>
              <w:t xml:space="preserve"> University of </w:t>
            </w:r>
            <w:proofErr w:type="spellStart"/>
            <w:r w:rsidRPr="000D0BCA">
              <w:rPr>
                <w:rFonts w:ascii="Times New Roman" w:hAnsi="Times New Roman" w:cs="Times New Roman"/>
                <w:i/>
                <w:sz w:val="24"/>
                <w:szCs w:val="20"/>
              </w:rPr>
              <w:t>Tlemcen</w:t>
            </w:r>
            <w:proofErr w:type="spellEnd"/>
            <w:r w:rsidRPr="000D0BCA">
              <w:rPr>
                <w:rFonts w:ascii="Times New Roman" w:hAnsi="Times New Roman" w:cs="Times New Roman"/>
                <w:i/>
                <w:sz w:val="24"/>
                <w:szCs w:val="20"/>
              </w:rPr>
              <w:t xml:space="preserve">, </w:t>
            </w:r>
            <w:proofErr w:type="spellStart"/>
            <w:r w:rsidRPr="000D0BCA">
              <w:rPr>
                <w:rFonts w:ascii="Times New Roman" w:hAnsi="Times New Roman" w:cs="Times New Roman"/>
                <w:i/>
                <w:sz w:val="24"/>
                <w:szCs w:val="20"/>
              </w:rPr>
              <w:t>Tlemcen</w:t>
            </w:r>
            <w:proofErr w:type="spellEnd"/>
            <w:r w:rsidRPr="000D0BCA">
              <w:rPr>
                <w:rFonts w:ascii="Times New Roman" w:hAnsi="Times New Roman" w:cs="Times New Roman"/>
                <w:i/>
                <w:sz w:val="24"/>
                <w:szCs w:val="20"/>
              </w:rPr>
              <w:t>, Algeria.</w:t>
            </w:r>
          </w:p>
        </w:tc>
      </w:tr>
      <w:tr w:rsidR="00703624" w:rsidRPr="000D0BCA" w:rsidTr="00703624">
        <w:trPr>
          <w:jc w:val="center"/>
        </w:trPr>
        <w:tc>
          <w:tcPr>
            <w:tcW w:w="287" w:type="dxa"/>
            <w:shd w:val="clear" w:color="auto" w:fill="auto"/>
          </w:tcPr>
          <w:p w:rsidR="00703624" w:rsidRPr="000D0BCA" w:rsidRDefault="00703624" w:rsidP="00AA50F7">
            <w:pPr>
              <w:jc w:val="right"/>
              <w:rPr>
                <w:rFonts w:ascii="Times New Roman" w:hAnsi="Times New Roman" w:cs="Times New Roman"/>
                <w:i/>
                <w:sz w:val="24"/>
                <w:szCs w:val="20"/>
                <w:vertAlign w:val="superscript"/>
              </w:rPr>
            </w:pPr>
            <w:r w:rsidRPr="000D0BCA">
              <w:rPr>
                <w:rFonts w:ascii="Times New Roman" w:hAnsi="Times New Roman" w:cs="Times New Roman"/>
                <w:i/>
                <w:sz w:val="24"/>
                <w:szCs w:val="20"/>
                <w:vertAlign w:val="superscript"/>
              </w:rPr>
              <w:t>2</w:t>
            </w:r>
          </w:p>
        </w:tc>
        <w:tc>
          <w:tcPr>
            <w:tcW w:w="8739" w:type="dxa"/>
            <w:shd w:val="clear" w:color="auto" w:fill="auto"/>
          </w:tcPr>
          <w:p w:rsidR="00703624" w:rsidRPr="000D0BCA" w:rsidRDefault="00703624" w:rsidP="00703624">
            <w:pPr>
              <w:spacing w:after="0" w:line="240" w:lineRule="auto"/>
              <w:rPr>
                <w:rFonts w:ascii="Times New Roman" w:hAnsi="Times New Roman" w:cs="Times New Roman"/>
                <w:i/>
                <w:sz w:val="24"/>
                <w:szCs w:val="20"/>
              </w:rPr>
            </w:pPr>
            <w:r w:rsidRPr="000D0BCA">
              <w:rPr>
                <w:rFonts w:ascii="Times New Roman" w:hAnsi="Times New Roman" w:cs="Times New Roman"/>
                <w:i/>
                <w:sz w:val="24"/>
                <w:szCs w:val="20"/>
                <w:shd w:val="clear" w:color="auto" w:fill="FFFFFF"/>
              </w:rPr>
              <w:t xml:space="preserve">Department of Ecology and Natural Resources Management, </w:t>
            </w:r>
            <w:proofErr w:type="spellStart"/>
            <w:r w:rsidRPr="000D0BCA">
              <w:rPr>
                <w:rFonts w:ascii="Times New Roman" w:hAnsi="Times New Roman" w:cs="Times New Roman"/>
                <w:i/>
                <w:sz w:val="24"/>
                <w:szCs w:val="20"/>
                <w:shd w:val="clear" w:color="auto" w:fill="FFFFFF"/>
              </w:rPr>
              <w:t>Center</w:t>
            </w:r>
            <w:proofErr w:type="spellEnd"/>
            <w:r w:rsidRPr="000D0BCA">
              <w:rPr>
                <w:rFonts w:ascii="Times New Roman" w:hAnsi="Times New Roman" w:cs="Times New Roman"/>
                <w:i/>
                <w:sz w:val="24"/>
                <w:szCs w:val="20"/>
                <w:shd w:val="clear" w:color="auto" w:fill="FFFFFF"/>
              </w:rPr>
              <w:t xml:space="preserve"> for Development Research ZEF, Bonn, Germany.</w:t>
            </w:r>
          </w:p>
        </w:tc>
      </w:tr>
      <w:tr w:rsidR="00703624" w:rsidRPr="000D0BCA" w:rsidTr="00703624">
        <w:trPr>
          <w:jc w:val="center"/>
        </w:trPr>
        <w:tc>
          <w:tcPr>
            <w:tcW w:w="287" w:type="dxa"/>
            <w:shd w:val="clear" w:color="auto" w:fill="auto"/>
          </w:tcPr>
          <w:p w:rsidR="00703624" w:rsidRPr="000D0BCA" w:rsidRDefault="00703624" w:rsidP="00AA50F7">
            <w:pPr>
              <w:jc w:val="right"/>
              <w:rPr>
                <w:rFonts w:ascii="Times New Roman" w:hAnsi="Times New Roman" w:cs="Times New Roman"/>
                <w:i/>
                <w:sz w:val="24"/>
                <w:szCs w:val="20"/>
                <w:vertAlign w:val="superscript"/>
              </w:rPr>
            </w:pPr>
            <w:r w:rsidRPr="000D0BCA">
              <w:rPr>
                <w:rFonts w:ascii="Times New Roman" w:hAnsi="Times New Roman" w:cs="Times New Roman"/>
                <w:i/>
                <w:sz w:val="24"/>
                <w:szCs w:val="20"/>
                <w:vertAlign w:val="superscript"/>
              </w:rPr>
              <w:t>3</w:t>
            </w:r>
          </w:p>
        </w:tc>
        <w:tc>
          <w:tcPr>
            <w:tcW w:w="8739" w:type="dxa"/>
            <w:shd w:val="clear" w:color="auto" w:fill="auto"/>
          </w:tcPr>
          <w:p w:rsidR="00703624" w:rsidRPr="000D0BCA" w:rsidRDefault="00703624" w:rsidP="00703624">
            <w:pPr>
              <w:spacing w:after="0" w:line="240" w:lineRule="auto"/>
              <w:rPr>
                <w:rFonts w:ascii="Times New Roman" w:hAnsi="Times New Roman" w:cs="Times New Roman"/>
                <w:i/>
                <w:sz w:val="24"/>
                <w:szCs w:val="20"/>
              </w:rPr>
            </w:pPr>
            <w:r w:rsidRPr="000D0BCA">
              <w:rPr>
                <w:rFonts w:ascii="Times New Roman" w:hAnsi="Times New Roman" w:cs="Times New Roman"/>
                <w:i/>
                <w:sz w:val="24"/>
                <w:szCs w:val="20"/>
              </w:rPr>
              <w:t xml:space="preserve">Department of Natural Resources Management, </w:t>
            </w:r>
            <w:proofErr w:type="spellStart"/>
            <w:r w:rsidRPr="000D0BCA">
              <w:rPr>
                <w:rFonts w:ascii="Times New Roman" w:hAnsi="Times New Roman" w:cs="Times New Roman"/>
                <w:i/>
                <w:sz w:val="24"/>
                <w:szCs w:val="20"/>
              </w:rPr>
              <w:t>Wollo</w:t>
            </w:r>
            <w:proofErr w:type="spellEnd"/>
            <w:r w:rsidRPr="000D0BCA">
              <w:rPr>
                <w:rFonts w:ascii="Times New Roman" w:hAnsi="Times New Roman" w:cs="Times New Roman"/>
                <w:i/>
                <w:sz w:val="24"/>
                <w:szCs w:val="20"/>
              </w:rPr>
              <w:t xml:space="preserve"> University, Dessie, Ethiopia.</w:t>
            </w:r>
          </w:p>
        </w:tc>
      </w:tr>
      <w:tr w:rsidR="00703624" w:rsidRPr="000D0BCA" w:rsidTr="00703624">
        <w:trPr>
          <w:jc w:val="center"/>
        </w:trPr>
        <w:tc>
          <w:tcPr>
            <w:tcW w:w="287" w:type="dxa"/>
            <w:shd w:val="clear" w:color="auto" w:fill="auto"/>
          </w:tcPr>
          <w:p w:rsidR="00703624" w:rsidRPr="000D0BCA" w:rsidRDefault="00703624" w:rsidP="00AA50F7">
            <w:pPr>
              <w:jc w:val="right"/>
              <w:rPr>
                <w:rFonts w:ascii="Times New Roman" w:hAnsi="Times New Roman" w:cs="Times New Roman"/>
                <w:i/>
                <w:sz w:val="24"/>
                <w:szCs w:val="20"/>
                <w:vertAlign w:val="superscript"/>
              </w:rPr>
            </w:pPr>
            <w:r w:rsidRPr="000D0BCA">
              <w:rPr>
                <w:rFonts w:ascii="Times New Roman" w:hAnsi="Times New Roman" w:cs="Times New Roman"/>
                <w:i/>
                <w:sz w:val="24"/>
                <w:szCs w:val="20"/>
                <w:vertAlign w:val="superscript"/>
              </w:rPr>
              <w:t>4</w:t>
            </w:r>
          </w:p>
        </w:tc>
        <w:tc>
          <w:tcPr>
            <w:tcW w:w="8739" w:type="dxa"/>
            <w:shd w:val="clear" w:color="auto" w:fill="auto"/>
          </w:tcPr>
          <w:p w:rsidR="00703624" w:rsidRPr="000D0BCA" w:rsidRDefault="00703624" w:rsidP="00703624">
            <w:pPr>
              <w:spacing w:after="0" w:line="240" w:lineRule="auto"/>
              <w:rPr>
                <w:rFonts w:ascii="Times New Roman" w:hAnsi="Times New Roman" w:cs="Times New Roman"/>
                <w:i/>
                <w:sz w:val="24"/>
                <w:szCs w:val="20"/>
              </w:rPr>
            </w:pPr>
            <w:r w:rsidRPr="000D0BCA">
              <w:rPr>
                <w:rFonts w:ascii="Times New Roman" w:hAnsi="Times New Roman" w:cs="Times New Roman"/>
                <w:i/>
                <w:sz w:val="24"/>
                <w:szCs w:val="20"/>
              </w:rPr>
              <w:t xml:space="preserve">Pan African University Institute for Water and Energy Sciences (including Climate Change), </w:t>
            </w:r>
            <w:proofErr w:type="spellStart"/>
            <w:r w:rsidRPr="000D0BCA">
              <w:rPr>
                <w:rFonts w:ascii="Times New Roman" w:hAnsi="Times New Roman" w:cs="Times New Roman"/>
                <w:i/>
                <w:sz w:val="24"/>
                <w:szCs w:val="20"/>
              </w:rPr>
              <w:t>Tlemcen</w:t>
            </w:r>
            <w:proofErr w:type="spellEnd"/>
            <w:r w:rsidRPr="000D0BCA">
              <w:rPr>
                <w:rFonts w:ascii="Times New Roman" w:hAnsi="Times New Roman" w:cs="Times New Roman"/>
                <w:i/>
                <w:sz w:val="24"/>
                <w:szCs w:val="20"/>
              </w:rPr>
              <w:t>, Algeria.</w:t>
            </w:r>
          </w:p>
        </w:tc>
      </w:tr>
    </w:tbl>
    <w:p w:rsidR="00703624" w:rsidRDefault="00703624" w:rsidP="00DF04E3">
      <w:pPr>
        <w:pStyle w:val="HTMLPreformatted"/>
        <w:tabs>
          <w:tab w:val="left" w:pos="4374"/>
        </w:tabs>
        <w:jc w:val="both"/>
        <w:rPr>
          <w:rFonts w:ascii="Times New Roman" w:hAnsi="Times New Roman" w:cs="Times New Roman"/>
          <w:b/>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5C1C23" w:rsidRPr="005B117F" w:rsidRDefault="005C1C23" w:rsidP="005C1C23">
      <w:pPr>
        <w:pStyle w:val="AuthorInfo"/>
        <w:tabs>
          <w:tab w:val="clear" w:pos="8640"/>
        </w:tabs>
        <w:spacing w:line="240" w:lineRule="auto"/>
        <w:jc w:val="both"/>
        <w:rPr>
          <w:b/>
          <w:bCs/>
        </w:rPr>
      </w:pPr>
      <w:r w:rsidRPr="005B117F">
        <w:rPr>
          <w:iCs/>
        </w:rPr>
        <w:t xml:space="preserve">Despite the gradual improvement in representing the climate system by climate models, as one of the most complex process in </w:t>
      </w:r>
      <w:bookmarkStart w:id="0" w:name="_GoBack"/>
      <w:bookmarkEnd w:id="0"/>
      <w:r w:rsidRPr="005B117F">
        <w:rPr>
          <w:iCs/>
        </w:rPr>
        <w:t xml:space="preserve">earth system, its representation by climate models is still very limited. Due to the use of different algorithms in different climate models and downscaling techniques, they cannot provide a unique climate projection. As a result, this study attempted to </w:t>
      </w:r>
      <w:r>
        <w:rPr>
          <w:iCs/>
        </w:rPr>
        <w:t xml:space="preserve">address the question that do regional climate models (RCMs) and </w:t>
      </w:r>
      <w:r w:rsidRPr="005B117F">
        <w:rPr>
          <w:iCs/>
        </w:rPr>
        <w:t xml:space="preserve">their driving global circulation models (GCMs) </w:t>
      </w:r>
      <w:r>
        <w:rPr>
          <w:iCs/>
        </w:rPr>
        <w:t xml:space="preserve">have a difference in their influence to </w:t>
      </w:r>
      <w:r w:rsidRPr="005B117F">
        <w:rPr>
          <w:iCs/>
        </w:rPr>
        <w:t>the quality of downscaled rainfall</w:t>
      </w:r>
      <w:r>
        <w:rPr>
          <w:iCs/>
        </w:rPr>
        <w:t xml:space="preserve"> data in CORDEX data archive</w:t>
      </w:r>
      <w:r w:rsidRPr="005B117F">
        <w:rPr>
          <w:iCs/>
        </w:rPr>
        <w:t xml:space="preserve">. </w:t>
      </w:r>
      <w:r>
        <w:rPr>
          <w:iCs/>
        </w:rPr>
        <w:t xml:space="preserve">Such an explicit evaluation has a particular importance for climate modelers and paves a way to </w:t>
      </w:r>
      <w:r w:rsidR="00E75521">
        <w:rPr>
          <w:iCs/>
        </w:rPr>
        <w:t xml:space="preserve">further </w:t>
      </w:r>
      <w:r>
        <w:rPr>
          <w:iCs/>
        </w:rPr>
        <w:t>improvement</w:t>
      </w:r>
      <w:r w:rsidRPr="005B117F">
        <w:rPr>
          <w:iCs/>
        </w:rPr>
        <w:t xml:space="preserve">. The evaluation </w:t>
      </w:r>
      <w:proofErr w:type="gramStart"/>
      <w:r w:rsidRPr="005B117F">
        <w:rPr>
          <w:iCs/>
        </w:rPr>
        <w:t>was done</w:t>
      </w:r>
      <w:proofErr w:type="gramEnd"/>
      <w:r w:rsidRPr="005B117F">
        <w:rPr>
          <w:iCs/>
        </w:rPr>
        <w:t xml:space="preserve"> at basin and grid level. The evaluation was first between models with similar RCMs but different GCMs while the second was between models with similar driving GCMs but different RCMs. As the RCMs evaluation result shows, there is a considerable difference in RCMs downscaling skill to the given GCMs. From all the five RCMs, climate models with the use of REMO2009 and CCLM4 in their downscaling outperformed the other climate models in all evaluation metrics considered. The two least performing climate models were those that used HIRHAM5 for downscaling. </w:t>
      </w:r>
      <w:r w:rsidR="00CC4494">
        <w:rPr>
          <w:iCs/>
        </w:rPr>
        <w:t>D</w:t>
      </w:r>
      <w:r w:rsidRPr="005B117F">
        <w:rPr>
          <w:iCs/>
        </w:rPr>
        <w:t xml:space="preserve">riving data from GCMs </w:t>
      </w:r>
      <w:proofErr w:type="gramStart"/>
      <w:r w:rsidRPr="005B117F">
        <w:rPr>
          <w:iCs/>
        </w:rPr>
        <w:t>were also found</w:t>
      </w:r>
      <w:proofErr w:type="gramEnd"/>
      <w:r w:rsidRPr="005B117F">
        <w:rPr>
          <w:iCs/>
        </w:rPr>
        <w:t xml:space="preserve"> with more or less an equally important role in determining the quality of downscaled rainfall. In the datasets used in this study, nine GCMs were involved for downscaling and MPI-ESM-LR driven climate models had an outstanding skill.</w:t>
      </w:r>
      <w:r w:rsidR="00611318">
        <w:rPr>
          <w:iCs/>
        </w:rPr>
        <w:t xml:space="preserve"> </w:t>
      </w:r>
      <w:r w:rsidR="0017050C">
        <w:rPr>
          <w:iCs/>
        </w:rPr>
        <w:t>A</w:t>
      </w:r>
      <w:r w:rsidR="00611318">
        <w:rPr>
          <w:iCs/>
        </w:rPr>
        <w:t xml:space="preserve">s </w:t>
      </w:r>
      <w:r w:rsidR="00DF5AC8">
        <w:rPr>
          <w:iCs/>
        </w:rPr>
        <w:t>far</w:t>
      </w:r>
      <w:r w:rsidR="00611318">
        <w:rPr>
          <w:iCs/>
        </w:rPr>
        <w:t xml:space="preserve"> as </w:t>
      </w:r>
      <w:r w:rsidR="00DF5AC8">
        <w:rPr>
          <w:iCs/>
        </w:rPr>
        <w:t>the difference in RCMs and GCMs</w:t>
      </w:r>
      <w:r w:rsidR="00611318">
        <w:rPr>
          <w:iCs/>
        </w:rPr>
        <w:t xml:space="preserve"> </w:t>
      </w:r>
      <w:r w:rsidR="00DF5AC8">
        <w:rPr>
          <w:iCs/>
        </w:rPr>
        <w:t>is concerned</w:t>
      </w:r>
      <w:r w:rsidR="0017050C">
        <w:rPr>
          <w:iCs/>
        </w:rPr>
        <w:t xml:space="preserve">, the </w:t>
      </w:r>
      <w:r w:rsidR="00AF2014">
        <w:rPr>
          <w:iCs/>
        </w:rPr>
        <w:t>variation</w:t>
      </w:r>
      <w:r w:rsidR="0017050C">
        <w:rPr>
          <w:iCs/>
        </w:rPr>
        <w:t xml:space="preserve"> in rainfall output is not a surprise</w:t>
      </w:r>
      <w:r w:rsidR="00611318">
        <w:rPr>
          <w:iCs/>
        </w:rPr>
        <w:t xml:space="preserve">. Thus, for better understanding of how the climate operates and </w:t>
      </w:r>
      <w:r w:rsidR="00DF5AC8">
        <w:rPr>
          <w:iCs/>
        </w:rPr>
        <w:t xml:space="preserve">for a more </w:t>
      </w:r>
      <w:r w:rsidR="00611318">
        <w:rPr>
          <w:iCs/>
        </w:rPr>
        <w:t>reliable future projection</w:t>
      </w:r>
      <w:r w:rsidRPr="005B117F">
        <w:rPr>
          <w:iCs/>
        </w:rPr>
        <w:t xml:space="preserve">, climate modelers have to investigate the reason behind the weakness and strength </w:t>
      </w:r>
      <w:r w:rsidR="00DF5AC8">
        <w:rPr>
          <w:iCs/>
        </w:rPr>
        <w:t>in</w:t>
      </w:r>
      <w:r w:rsidRPr="005B117F">
        <w:rPr>
          <w:iCs/>
        </w:rPr>
        <w:t xml:space="preserve"> </w:t>
      </w:r>
      <w:r w:rsidR="00CC4494">
        <w:rPr>
          <w:iCs/>
        </w:rPr>
        <w:t>each</w:t>
      </w:r>
      <w:r w:rsidR="00DF5AC8">
        <w:rPr>
          <w:iCs/>
        </w:rPr>
        <w:t xml:space="preserve"> </w:t>
      </w:r>
      <w:r w:rsidRPr="005B117F">
        <w:rPr>
          <w:iCs/>
        </w:rPr>
        <w:t>GCMs and RCMs.</w:t>
      </w:r>
    </w:p>
    <w:p w:rsidR="002350BC" w:rsidRPr="005C1C23" w:rsidRDefault="002350BC" w:rsidP="00DF04E3">
      <w:pPr>
        <w:pStyle w:val="HTMLPreformatted"/>
        <w:jc w:val="both"/>
        <w:rPr>
          <w:rFonts w:ascii="Times New Roman" w:hAnsi="Times New Roman" w:cs="Times New Roman"/>
          <w:sz w:val="24"/>
          <w:lang w:val="en-US"/>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C1C23" w:rsidRPr="005C1C23">
        <w:rPr>
          <w:sz w:val="22"/>
          <w:szCs w:val="24"/>
        </w:rPr>
        <w:t xml:space="preserve"> </w:t>
      </w:r>
      <w:r w:rsidR="005C1C23" w:rsidRPr="005C1C23">
        <w:rPr>
          <w:rFonts w:ascii="Times New Roman" w:hAnsi="Times New Roman" w:cs="Times New Roman"/>
          <w:i/>
          <w:sz w:val="24"/>
          <w:szCs w:val="24"/>
        </w:rPr>
        <w:t>Climate change, CORDEX, GCMs, RCMs</w:t>
      </w:r>
      <w:r w:rsidR="005C1C23" w:rsidRPr="008C5B1D">
        <w:rPr>
          <w:sz w:val="22"/>
          <w:szCs w:val="24"/>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8A1BFF" w:rsidRDefault="008A1BFF" w:rsidP="00DF04E3">
      <w:pPr>
        <w:pStyle w:val="HTMLPreformatted"/>
        <w:jc w:val="both"/>
        <w:rPr>
          <w:rFonts w:ascii="Times New Roman" w:hAnsi="Times New Roman" w:cs="Times New Roman"/>
          <w:i/>
          <w:iCs/>
          <w:sz w:val="24"/>
        </w:rPr>
      </w:pPr>
    </w:p>
    <w:p w:rsidR="008A1BFF" w:rsidRDefault="008A1BFF" w:rsidP="00DF04E3">
      <w:pPr>
        <w:pStyle w:val="HTMLPreformatted"/>
        <w:jc w:val="both"/>
        <w:rPr>
          <w:rFonts w:ascii="Times New Roman" w:hAnsi="Times New Roman" w:cs="Times New Roman"/>
          <w:i/>
          <w:iCs/>
          <w:sz w:val="24"/>
        </w:rPr>
      </w:pPr>
    </w:p>
    <w:p w:rsidR="008A1BFF" w:rsidRDefault="008A1BFF" w:rsidP="00DF04E3">
      <w:pPr>
        <w:pStyle w:val="HTMLPreformatted"/>
        <w:jc w:val="both"/>
        <w:rPr>
          <w:rFonts w:ascii="Times New Roman" w:hAnsi="Times New Roman" w:cs="Times New Roman"/>
          <w:i/>
          <w:iCs/>
          <w:sz w:val="24"/>
        </w:rPr>
      </w:pPr>
    </w:p>
    <w:p w:rsidR="008A1BFF" w:rsidRDefault="008A1BFF"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0D0BCA">
        <w:rPr>
          <w:rFonts w:ascii="Times New Roman" w:hAnsi="Times New Roman" w:cs="Times New Roman"/>
          <w:b/>
          <w:iCs/>
          <w:sz w:val="24"/>
        </w:rPr>
        <w:t>Biography</w:t>
      </w:r>
    </w:p>
    <w:p w:rsidR="002F2D28" w:rsidRPr="002F2D28" w:rsidRDefault="002F2D28" w:rsidP="002F2D28">
      <w:pPr>
        <w:pStyle w:val="class4"/>
        <w:spacing w:line="300" w:lineRule="atLeast"/>
        <w:ind w:right="150"/>
        <w:jc w:val="both"/>
        <w:rPr>
          <w:szCs w:val="18"/>
        </w:rPr>
      </w:pPr>
      <w:proofErr w:type="spellStart"/>
      <w:r w:rsidRPr="002F2D28">
        <w:rPr>
          <w:szCs w:val="18"/>
        </w:rPr>
        <w:t>Sadame</w:t>
      </w:r>
      <w:proofErr w:type="spellEnd"/>
      <w:r w:rsidRPr="002F2D28">
        <w:rPr>
          <w:szCs w:val="18"/>
        </w:rPr>
        <w:t xml:space="preserve"> is currently a PhD student at </w:t>
      </w:r>
      <w:proofErr w:type="spellStart"/>
      <w:r w:rsidRPr="002F2D28">
        <w:rPr>
          <w:szCs w:val="18"/>
        </w:rPr>
        <w:t>Ab</w:t>
      </w:r>
      <w:r>
        <w:rPr>
          <w:szCs w:val="18"/>
        </w:rPr>
        <w:t>o</w:t>
      </w:r>
      <w:r w:rsidRPr="002F2D28">
        <w:rPr>
          <w:szCs w:val="18"/>
        </w:rPr>
        <w:t>u</w:t>
      </w:r>
      <w:proofErr w:type="spellEnd"/>
      <w:r>
        <w:rPr>
          <w:szCs w:val="18"/>
        </w:rPr>
        <w:t xml:space="preserve"> B</w:t>
      </w:r>
      <w:r w:rsidRPr="002F2D28">
        <w:rPr>
          <w:szCs w:val="18"/>
        </w:rPr>
        <w:t xml:space="preserve">akr </w:t>
      </w:r>
      <w:proofErr w:type="spellStart"/>
      <w:r w:rsidRPr="002F2D28">
        <w:rPr>
          <w:szCs w:val="18"/>
        </w:rPr>
        <w:t>Belkaid</w:t>
      </w:r>
      <w:proofErr w:type="spellEnd"/>
      <w:r w:rsidRPr="002F2D28">
        <w:rPr>
          <w:szCs w:val="18"/>
        </w:rPr>
        <w:t xml:space="preserve"> University of </w:t>
      </w:r>
      <w:proofErr w:type="spellStart"/>
      <w:r w:rsidRPr="002F2D28">
        <w:rPr>
          <w:szCs w:val="18"/>
        </w:rPr>
        <w:t>Tlemcen</w:t>
      </w:r>
      <w:proofErr w:type="spellEnd"/>
      <w:r w:rsidRPr="002F2D28">
        <w:rPr>
          <w:szCs w:val="18"/>
        </w:rPr>
        <w:t xml:space="preserve"> in</w:t>
      </w:r>
      <w:r>
        <w:rPr>
          <w:szCs w:val="18"/>
        </w:rPr>
        <w:t xml:space="preserve"> Algeria. African Union runs this PhD program in</w:t>
      </w:r>
      <w:r w:rsidRPr="002F2D28">
        <w:rPr>
          <w:szCs w:val="18"/>
        </w:rPr>
        <w:t xml:space="preserve"> collaboration with Center for Development Research</w:t>
      </w:r>
      <w:r>
        <w:rPr>
          <w:szCs w:val="18"/>
        </w:rPr>
        <w:t>/</w:t>
      </w:r>
      <w:r w:rsidRPr="002F2D28">
        <w:rPr>
          <w:szCs w:val="18"/>
        </w:rPr>
        <w:t>ZEF</w:t>
      </w:r>
      <w:r>
        <w:rPr>
          <w:szCs w:val="18"/>
        </w:rPr>
        <w:t xml:space="preserve"> from Germany, University of </w:t>
      </w:r>
      <w:proofErr w:type="spellStart"/>
      <w:r>
        <w:rPr>
          <w:szCs w:val="18"/>
        </w:rPr>
        <w:t>Tlemcen</w:t>
      </w:r>
      <w:proofErr w:type="spellEnd"/>
      <w:r>
        <w:rPr>
          <w:szCs w:val="18"/>
        </w:rPr>
        <w:t xml:space="preserve"> in Algeria and the Pan African University Institute for Water and Energy Sciences (including climate change)</w:t>
      </w:r>
      <w:r w:rsidRPr="002F2D28">
        <w:rPr>
          <w:szCs w:val="18"/>
        </w:rPr>
        <w:t xml:space="preserve">. </w:t>
      </w:r>
      <w:r>
        <w:rPr>
          <w:szCs w:val="18"/>
        </w:rPr>
        <w:t xml:space="preserve">Before joining the program, Mr. </w:t>
      </w:r>
      <w:proofErr w:type="spellStart"/>
      <w:r>
        <w:rPr>
          <w:szCs w:val="18"/>
        </w:rPr>
        <w:t>Sadame</w:t>
      </w:r>
      <w:proofErr w:type="spellEnd"/>
      <w:r>
        <w:rPr>
          <w:szCs w:val="18"/>
        </w:rPr>
        <w:t xml:space="preserve"> has also attended his Master study at the </w:t>
      </w:r>
      <w:r>
        <w:rPr>
          <w:szCs w:val="18"/>
        </w:rPr>
        <w:t>Pan African University Institute for Water and Energy sciences (including climate change)</w:t>
      </w:r>
      <w:r w:rsidRPr="002F2D28">
        <w:rPr>
          <w:szCs w:val="18"/>
        </w:rPr>
        <w:t xml:space="preserve">. </w:t>
      </w:r>
      <w:r>
        <w:rPr>
          <w:szCs w:val="18"/>
        </w:rPr>
        <w:t xml:space="preserve">Following his master completion, </w:t>
      </w:r>
      <w:proofErr w:type="spellStart"/>
      <w:r>
        <w:rPr>
          <w:szCs w:val="18"/>
        </w:rPr>
        <w:t>Sadame</w:t>
      </w:r>
      <w:proofErr w:type="spellEnd"/>
      <w:r>
        <w:rPr>
          <w:szCs w:val="18"/>
        </w:rPr>
        <w:t xml:space="preserve"> has been working as </w:t>
      </w:r>
      <w:r w:rsidRPr="002F2D28">
        <w:rPr>
          <w:szCs w:val="18"/>
        </w:rPr>
        <w:t>university lecturer in Ethiopia</w:t>
      </w:r>
      <w:r>
        <w:rPr>
          <w:szCs w:val="18"/>
        </w:rPr>
        <w:t xml:space="preserve">. </w:t>
      </w:r>
      <w:r w:rsidRPr="002F2D28">
        <w:rPr>
          <w:szCs w:val="18"/>
        </w:rPr>
        <w:t xml:space="preserve">After joining the </w:t>
      </w:r>
      <w:r>
        <w:rPr>
          <w:szCs w:val="18"/>
        </w:rPr>
        <w:t xml:space="preserve">PhD </w:t>
      </w:r>
      <w:r w:rsidRPr="002F2D28">
        <w:rPr>
          <w:szCs w:val="18"/>
        </w:rPr>
        <w:t xml:space="preserve">program, </w:t>
      </w:r>
      <w:proofErr w:type="spellStart"/>
      <w:r w:rsidRPr="002F2D28">
        <w:rPr>
          <w:szCs w:val="18"/>
        </w:rPr>
        <w:t>Sadame</w:t>
      </w:r>
      <w:proofErr w:type="spellEnd"/>
      <w:r w:rsidRPr="002F2D28">
        <w:rPr>
          <w:szCs w:val="18"/>
        </w:rPr>
        <w:t xml:space="preserve"> has </w:t>
      </w:r>
      <w:r w:rsidR="00190D1E">
        <w:rPr>
          <w:szCs w:val="18"/>
        </w:rPr>
        <w:t xml:space="preserve">attended </w:t>
      </w:r>
      <w:r w:rsidRPr="002F2D28">
        <w:rPr>
          <w:szCs w:val="18"/>
        </w:rPr>
        <w:t xml:space="preserve">different </w:t>
      </w:r>
      <w:r w:rsidR="00190D1E">
        <w:rPr>
          <w:szCs w:val="18"/>
        </w:rPr>
        <w:t xml:space="preserve">interdisciplinary courses that are complementary and relevant to his research work </w:t>
      </w:r>
      <w:r w:rsidRPr="002F2D28">
        <w:rPr>
          <w:szCs w:val="18"/>
        </w:rPr>
        <w:t xml:space="preserve">at the aforementioned institutes. </w:t>
      </w:r>
      <w:r w:rsidR="00D5066D">
        <w:rPr>
          <w:szCs w:val="18"/>
        </w:rPr>
        <w:t xml:space="preserve">Mr. </w:t>
      </w:r>
      <w:proofErr w:type="spellStart"/>
      <w:r w:rsidR="00D5066D">
        <w:rPr>
          <w:szCs w:val="18"/>
        </w:rPr>
        <w:t>Sadame</w:t>
      </w:r>
      <w:proofErr w:type="spellEnd"/>
      <w:r w:rsidR="00D5066D">
        <w:rPr>
          <w:szCs w:val="18"/>
        </w:rPr>
        <w:t xml:space="preserve"> has currently submitted a couple of </w:t>
      </w:r>
      <w:r w:rsidR="003C4386">
        <w:rPr>
          <w:szCs w:val="18"/>
        </w:rPr>
        <w:t xml:space="preserve">scientific papers in the peer reviewed journals. </w:t>
      </w:r>
    </w:p>
    <w:p w:rsidR="00B3082B" w:rsidRDefault="00B3082B" w:rsidP="00DF04E3">
      <w:pPr>
        <w:pStyle w:val="HTMLPreformatted"/>
        <w:jc w:val="both"/>
        <w:rPr>
          <w:rFonts w:ascii="Times New Roman" w:hAnsi="Times New Roman" w:cs="Times New Roman"/>
          <w:iCs/>
          <w:sz w:val="24"/>
        </w:rPr>
      </w:pPr>
    </w:p>
    <w:p w:rsidR="00B3082B" w:rsidRDefault="00962797" w:rsidP="00B3082B">
      <w:pPr>
        <w:pStyle w:val="HTMLPreformatted"/>
        <w:jc w:val="both"/>
        <w:rPr>
          <w:rFonts w:ascii="Times New Roman" w:hAnsi="Times New Roman" w:cs="Times New Roman"/>
          <w:b/>
          <w:iCs/>
          <w:sz w:val="24"/>
        </w:rPr>
      </w:pPr>
      <w:r w:rsidRPr="00162F85">
        <w:rPr>
          <w:noProof/>
          <w:sz w:val="22"/>
          <w:lang w:eastAsia="en-GB"/>
        </w:rPr>
        <w:drawing>
          <wp:inline distT="0" distB="0" distL="0" distR="0">
            <wp:extent cx="1525194" cy="140546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0765" cy="141060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Default="00B3082B" w:rsidP="000D0BCA">
      <w:pPr>
        <w:pStyle w:val="HTMLPreformatted"/>
        <w:jc w:val="right"/>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962797" w:rsidRPr="007B73BD">
          <w:rPr>
            <w:rStyle w:val="Hyperlink"/>
            <w:sz w:val="22"/>
            <w:szCs w:val="18"/>
          </w:rPr>
          <w:t>e.sadam91@gmail.com</w:t>
        </w:r>
      </w:hyperlink>
      <w:r w:rsidR="000D0BCA">
        <w:rPr>
          <w:sz w:val="22"/>
          <w:szCs w:val="18"/>
        </w:rPr>
        <w:t xml:space="preserve"> </w:t>
      </w:r>
    </w:p>
    <w:p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A48" w:rsidRDefault="00CB5A48" w:rsidP="00495C76">
      <w:pPr>
        <w:spacing w:after="0" w:line="240" w:lineRule="auto"/>
      </w:pPr>
      <w:r>
        <w:separator/>
      </w:r>
    </w:p>
  </w:endnote>
  <w:endnote w:type="continuationSeparator" w:id="0">
    <w:p w:rsidR="00CB5A48" w:rsidRDefault="00CB5A4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A48" w:rsidRDefault="00CB5A48" w:rsidP="00495C76">
      <w:pPr>
        <w:spacing w:after="0" w:line="240" w:lineRule="auto"/>
      </w:pPr>
      <w:r>
        <w:separator/>
      </w:r>
    </w:p>
  </w:footnote>
  <w:footnote w:type="continuationSeparator" w:id="0">
    <w:p w:rsidR="00CB5A48" w:rsidRDefault="00CB5A4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D0BCA"/>
    <w:rsid w:val="001604FB"/>
    <w:rsid w:val="0017050C"/>
    <w:rsid w:val="00190D1E"/>
    <w:rsid w:val="002350BC"/>
    <w:rsid w:val="0028059F"/>
    <w:rsid w:val="002F2D28"/>
    <w:rsid w:val="002F4DF0"/>
    <w:rsid w:val="00333E31"/>
    <w:rsid w:val="0038483D"/>
    <w:rsid w:val="003C4386"/>
    <w:rsid w:val="00435234"/>
    <w:rsid w:val="004651F1"/>
    <w:rsid w:val="00495C76"/>
    <w:rsid w:val="005C1C23"/>
    <w:rsid w:val="00611318"/>
    <w:rsid w:val="00627419"/>
    <w:rsid w:val="00703624"/>
    <w:rsid w:val="00761BF7"/>
    <w:rsid w:val="008130D7"/>
    <w:rsid w:val="008A1BFF"/>
    <w:rsid w:val="00962797"/>
    <w:rsid w:val="00AF2014"/>
    <w:rsid w:val="00B3082B"/>
    <w:rsid w:val="00B6703B"/>
    <w:rsid w:val="00BA654F"/>
    <w:rsid w:val="00CB5A48"/>
    <w:rsid w:val="00CC4494"/>
    <w:rsid w:val="00CE511D"/>
    <w:rsid w:val="00D5066D"/>
    <w:rsid w:val="00DF04E3"/>
    <w:rsid w:val="00DF5AC8"/>
    <w:rsid w:val="00E60292"/>
    <w:rsid w:val="00E755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63D88"/>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uiPriority w:val="20"/>
    <w:qFormat/>
    <w:rsid w:val="00703624"/>
    <w:rPr>
      <w:i/>
      <w:iCs/>
    </w:rPr>
  </w:style>
  <w:style w:type="paragraph" w:customStyle="1" w:styleId="AuthorInfo">
    <w:name w:val="Author Info"/>
    <w:basedOn w:val="Normal"/>
    <w:rsid w:val="005C1C23"/>
    <w:pPr>
      <w:tabs>
        <w:tab w:val="right" w:pos="8640"/>
      </w:tabs>
      <w:spacing w:after="0" w:line="480" w:lineRule="auto"/>
      <w:jc w:val="center"/>
    </w:pPr>
    <w:rPr>
      <w:rFonts w:ascii="Times New Roman" w:eastAsia="Times New Roman" w:hAnsi="Times New Roman" w:cs="Times New Roman"/>
      <w:sz w:val="24"/>
      <w:szCs w:val="24"/>
      <w:lang w:val="en-US"/>
    </w:rPr>
  </w:style>
  <w:style w:type="paragraph" w:customStyle="1" w:styleId="class4">
    <w:name w:val="class4"/>
    <w:basedOn w:val="Normal"/>
    <w:rsid w:val="002F2D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unhideWhenUsed/>
    <w:rsid w:val="00962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sadam91@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24</cp:revision>
  <dcterms:created xsi:type="dcterms:W3CDTF">2017-11-07T13:01:00Z</dcterms:created>
  <dcterms:modified xsi:type="dcterms:W3CDTF">2019-12-04T08:19:00Z</dcterms:modified>
</cp:coreProperties>
</file>