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2DB" w:rsidRPr="003472DB" w:rsidRDefault="003472DB" w:rsidP="003472DB">
      <w:pPr>
        <w:jc w:val="center"/>
        <w:rPr>
          <w:rFonts w:asciiTheme="majorBidi" w:hAnsiTheme="majorBidi" w:cstheme="majorBidi"/>
          <w:sz w:val="32"/>
          <w:szCs w:val="32"/>
        </w:rPr>
      </w:pPr>
      <w:r w:rsidRPr="003472DB">
        <w:rPr>
          <w:rFonts w:asciiTheme="majorBidi" w:hAnsiTheme="majorBidi" w:cstheme="majorBidi"/>
          <w:sz w:val="32"/>
          <w:szCs w:val="32"/>
        </w:rPr>
        <w:t>Geothermal resources: Dem</w:t>
      </w:r>
      <w:bookmarkStart w:id="0" w:name="_GoBack"/>
      <w:bookmarkEnd w:id="0"/>
      <w:r w:rsidRPr="003472DB">
        <w:rPr>
          <w:rFonts w:asciiTheme="majorBidi" w:hAnsiTheme="majorBidi" w:cstheme="majorBidi"/>
          <w:sz w:val="32"/>
          <w:szCs w:val="32"/>
        </w:rPr>
        <w:t>ands, Environmental impacts and rules of geophysics</w:t>
      </w:r>
    </w:p>
    <w:p w:rsidR="0057219F" w:rsidRPr="003472DB" w:rsidRDefault="003472DB" w:rsidP="003472DB">
      <w:pPr>
        <w:jc w:val="center"/>
        <w:rPr>
          <w:rFonts w:asciiTheme="majorBidi" w:hAnsiTheme="majorBidi" w:cstheme="majorBidi"/>
          <w:sz w:val="32"/>
          <w:szCs w:val="32"/>
        </w:rPr>
      </w:pPr>
      <w:r w:rsidRPr="003472DB">
        <w:rPr>
          <w:rFonts w:asciiTheme="majorBidi" w:hAnsiTheme="majorBidi" w:cstheme="majorBidi"/>
          <w:sz w:val="32"/>
          <w:szCs w:val="32"/>
        </w:rPr>
        <w:t>.</w:t>
      </w:r>
    </w:p>
    <w:p w:rsidR="003472DB" w:rsidRPr="003472DB" w:rsidRDefault="003472DB" w:rsidP="003472DB">
      <w:pPr>
        <w:jc w:val="center"/>
        <w:rPr>
          <w:rFonts w:asciiTheme="majorBidi" w:hAnsiTheme="majorBidi" w:cstheme="majorBidi"/>
          <w:sz w:val="32"/>
          <w:szCs w:val="32"/>
        </w:rPr>
      </w:pPr>
      <w:r w:rsidRPr="003472DB">
        <w:rPr>
          <w:rFonts w:asciiTheme="majorBidi" w:hAnsiTheme="majorBidi" w:cstheme="majorBidi"/>
          <w:sz w:val="32"/>
          <w:szCs w:val="32"/>
        </w:rPr>
        <w:t>Gad El-</w:t>
      </w:r>
      <w:proofErr w:type="spellStart"/>
      <w:r w:rsidRPr="003472DB">
        <w:rPr>
          <w:rFonts w:asciiTheme="majorBidi" w:hAnsiTheme="majorBidi" w:cstheme="majorBidi"/>
          <w:sz w:val="32"/>
          <w:szCs w:val="32"/>
        </w:rPr>
        <w:t>Qady</w:t>
      </w:r>
      <w:proofErr w:type="spellEnd"/>
    </w:p>
    <w:p w:rsidR="003472DB" w:rsidRPr="003472DB" w:rsidRDefault="003472DB" w:rsidP="003472DB">
      <w:pPr>
        <w:jc w:val="center"/>
        <w:rPr>
          <w:rFonts w:asciiTheme="majorBidi" w:hAnsiTheme="majorBidi" w:cstheme="majorBidi"/>
          <w:sz w:val="32"/>
          <w:szCs w:val="32"/>
        </w:rPr>
      </w:pPr>
      <w:r w:rsidRPr="003472DB">
        <w:rPr>
          <w:rFonts w:asciiTheme="majorBidi" w:hAnsiTheme="majorBidi" w:cstheme="majorBidi"/>
          <w:sz w:val="32"/>
          <w:szCs w:val="32"/>
        </w:rPr>
        <w:t>Professor of applied Geophysics</w:t>
      </w:r>
    </w:p>
    <w:p w:rsidR="003472DB" w:rsidRPr="003472DB" w:rsidRDefault="003472DB" w:rsidP="003472DB">
      <w:pPr>
        <w:jc w:val="center"/>
        <w:rPr>
          <w:rFonts w:asciiTheme="majorBidi" w:hAnsiTheme="majorBidi" w:cstheme="majorBidi"/>
          <w:sz w:val="32"/>
          <w:szCs w:val="32"/>
        </w:rPr>
      </w:pPr>
      <w:r w:rsidRPr="003472DB">
        <w:rPr>
          <w:rFonts w:asciiTheme="majorBidi" w:hAnsiTheme="majorBidi" w:cstheme="majorBidi"/>
          <w:sz w:val="32"/>
          <w:szCs w:val="32"/>
        </w:rPr>
        <w:t>National Research Institute of Astronomy and Geophysics (NRIAG), Helwan, Egypt.</w:t>
      </w:r>
    </w:p>
    <w:p w:rsidR="003472DB" w:rsidRPr="003472DB" w:rsidRDefault="003472DB" w:rsidP="003472DB">
      <w:pPr>
        <w:jc w:val="center"/>
        <w:rPr>
          <w:rFonts w:asciiTheme="majorBidi" w:hAnsiTheme="majorBidi" w:cstheme="majorBidi"/>
          <w:sz w:val="32"/>
          <w:szCs w:val="32"/>
        </w:rPr>
      </w:pPr>
      <w:r w:rsidRPr="003472DB">
        <w:rPr>
          <w:rFonts w:asciiTheme="majorBidi" w:hAnsiTheme="majorBidi" w:cstheme="majorBidi"/>
          <w:sz w:val="32"/>
          <w:szCs w:val="32"/>
        </w:rPr>
        <w:t>gadosan@nriag.sci.eg</w:t>
      </w:r>
    </w:p>
    <w:p w:rsidR="003472DB" w:rsidRPr="003472DB" w:rsidRDefault="003472DB">
      <w:pPr>
        <w:rPr>
          <w:rFonts w:asciiTheme="majorBidi" w:hAnsiTheme="majorBidi" w:cstheme="majorBidi"/>
        </w:rPr>
      </w:pPr>
    </w:p>
    <w:sectPr w:rsidR="003472DB" w:rsidRPr="00347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2DB"/>
    <w:rsid w:val="002C1D99"/>
    <w:rsid w:val="003472DB"/>
    <w:rsid w:val="00374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587084-5984-4662-9A3B-A1A4467F0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47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0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elqady gad</dc:creator>
  <cp:keywords/>
  <dc:description/>
  <cp:lastModifiedBy>elqady gad</cp:lastModifiedBy>
  <cp:revision>1</cp:revision>
  <dcterms:created xsi:type="dcterms:W3CDTF">2018-02-10T06:50:00Z</dcterms:created>
  <dcterms:modified xsi:type="dcterms:W3CDTF">2018-02-10T06:55:00Z</dcterms:modified>
</cp:coreProperties>
</file>