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9F0931" w:rsidRPr="008529C9" w:rsidRDefault="00B3082B" w:rsidP="00E9303A">
      <w:pPr>
        <w:jc w:val="center"/>
        <w:rPr>
          <w:rFonts w:cs="Times New Roman"/>
          <w:b/>
          <w:bCs/>
          <w:sz w:val="32"/>
          <w:szCs w:val="32"/>
        </w:rPr>
      </w:pPr>
      <w:r>
        <w:rPr>
          <w:rFonts w:ascii="Times New Roman" w:hAnsi="Times New Roman" w:cs="Times New Roman"/>
          <w:b/>
          <w:sz w:val="24"/>
          <w:szCs w:val="24"/>
        </w:rPr>
        <w:t xml:space="preserve">Abstract Title: </w:t>
      </w:r>
      <w:r w:rsidR="009F0931" w:rsidRPr="008529C9">
        <w:rPr>
          <w:b/>
          <w:bCs/>
          <w:sz w:val="32"/>
          <w:szCs w:val="32"/>
        </w:rPr>
        <w:t xml:space="preserve">Renewable energy production </w:t>
      </w:r>
      <w:r w:rsidR="00E9303A">
        <w:rPr>
          <w:b/>
          <w:bCs/>
          <w:sz w:val="32"/>
          <w:szCs w:val="32"/>
        </w:rPr>
        <w:t xml:space="preserve">from algae </w:t>
      </w:r>
      <w:r w:rsidR="00E9303A">
        <w:rPr>
          <w:rFonts w:cs="Times New Roman"/>
          <w:b/>
          <w:bCs/>
          <w:sz w:val="32"/>
          <w:szCs w:val="32"/>
        </w:rPr>
        <w:t>w</w:t>
      </w:r>
      <w:r w:rsidR="009F0931" w:rsidRPr="008529C9">
        <w:rPr>
          <w:rFonts w:cs="Times New Roman"/>
          <w:b/>
          <w:bCs/>
          <w:sz w:val="32"/>
          <w:szCs w:val="32"/>
        </w:rPr>
        <w:t xml:space="preserve">ith </w:t>
      </w:r>
      <w:r w:rsidR="00E9303A">
        <w:rPr>
          <w:rFonts w:cs="Times New Roman"/>
          <w:b/>
          <w:bCs/>
          <w:sz w:val="32"/>
          <w:szCs w:val="32"/>
        </w:rPr>
        <w:t>e</w:t>
      </w:r>
      <w:r w:rsidR="009F0931" w:rsidRPr="008529C9">
        <w:rPr>
          <w:rFonts w:cs="Times New Roman"/>
          <w:b/>
          <w:bCs/>
          <w:sz w:val="32"/>
          <w:szCs w:val="32"/>
        </w:rPr>
        <w:t xml:space="preserve">mphasis on </w:t>
      </w:r>
      <w:r w:rsidR="00E9303A">
        <w:rPr>
          <w:rFonts w:cs="Times New Roman"/>
          <w:b/>
          <w:bCs/>
          <w:sz w:val="32"/>
          <w:szCs w:val="32"/>
        </w:rPr>
        <w:t>c</w:t>
      </w:r>
      <w:r w:rsidR="009F0931" w:rsidRPr="008529C9">
        <w:rPr>
          <w:rFonts w:cs="Times New Roman"/>
          <w:b/>
          <w:bCs/>
          <w:sz w:val="32"/>
          <w:szCs w:val="32"/>
        </w:rPr>
        <w:t xml:space="preserve">limate </w:t>
      </w:r>
      <w:r w:rsidR="00E9303A">
        <w:rPr>
          <w:rFonts w:cs="Times New Roman"/>
          <w:b/>
          <w:bCs/>
          <w:sz w:val="32"/>
          <w:szCs w:val="32"/>
        </w:rPr>
        <w:t>c</w:t>
      </w:r>
      <w:r w:rsidR="009F0931" w:rsidRPr="008529C9">
        <w:rPr>
          <w:rFonts w:cs="Times New Roman"/>
          <w:b/>
          <w:bCs/>
          <w:sz w:val="32"/>
          <w:szCs w:val="32"/>
        </w:rPr>
        <w:t>hange</w:t>
      </w:r>
    </w:p>
    <w:p w:rsidR="00DF04E3" w:rsidRDefault="009F0931" w:rsidP="009F0931">
      <w:pPr>
        <w:jc w:val="center"/>
        <w:rPr>
          <w:rFonts w:ascii="Times New Roman" w:hAnsi="Times New Roman" w:cs="Times New Roman"/>
          <w:sz w:val="24"/>
          <w:lang w:eastAsia="zh-TW"/>
        </w:rPr>
      </w:pPr>
      <w:r>
        <w:rPr>
          <w:rFonts w:ascii="Times New Roman" w:hAnsi="Times New Roman" w:cs="Times New Roman"/>
          <w:sz w:val="24"/>
          <w:u w:val="single"/>
        </w:rPr>
        <w:t>Soha S.M. Mostafa</w:t>
      </w:r>
    </w:p>
    <w:p w:rsidR="0028059F" w:rsidRDefault="0028059F" w:rsidP="00DF04E3">
      <w:pPr>
        <w:pStyle w:val="HTMLPreformatted"/>
        <w:rPr>
          <w:rFonts w:ascii="Times New Roman" w:hAnsi="Times New Roman" w:cs="Times New Roman"/>
          <w:i/>
          <w:iCs/>
          <w:sz w:val="24"/>
          <w:vertAlign w:val="superscript"/>
        </w:rPr>
      </w:pPr>
    </w:p>
    <w:p w:rsidR="00E9303A" w:rsidRPr="00714AB5" w:rsidRDefault="00E9303A" w:rsidP="00E9303A">
      <w:pPr>
        <w:pStyle w:val="Default"/>
        <w:tabs>
          <w:tab w:val="right" w:pos="270"/>
        </w:tabs>
        <w:ind w:left="2880" w:hanging="2790"/>
        <w:jc w:val="both"/>
        <w:rPr>
          <w:color w:val="auto"/>
        </w:rPr>
      </w:pPr>
      <w:r w:rsidRPr="00714AB5">
        <w:rPr>
          <w:color w:val="auto"/>
        </w:rPr>
        <w:t>Soils, Water and Environment Research Institute (SWERI), Agricultural Research Center</w:t>
      </w:r>
      <w:r w:rsidRPr="00714AB5">
        <w:t xml:space="preserve"> </w:t>
      </w:r>
      <w:r w:rsidRPr="00714AB5">
        <w:rPr>
          <w:color w:val="auto"/>
        </w:rPr>
        <w:t>(ARC), Egypt</w:t>
      </w:r>
    </w:p>
    <w:p w:rsidR="0028059F" w:rsidRPr="00E9303A" w:rsidRDefault="0028059F" w:rsidP="00DF04E3">
      <w:pPr>
        <w:pStyle w:val="HTMLPreformatted"/>
        <w:rPr>
          <w:rFonts w:ascii="Times New Roman" w:hAnsi="Times New Roman" w:cs="Times New Roman"/>
          <w:i/>
          <w:iCs/>
          <w:sz w:val="24"/>
          <w:vertAlign w:val="superscript"/>
          <w:lang w:val="en-US"/>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9F0931" w:rsidRDefault="009F0931" w:rsidP="009F0931">
      <w:pPr>
        <w:pStyle w:val="HTMLPreformatted"/>
        <w:jc w:val="both"/>
        <w:rPr>
          <w:rFonts w:asciiTheme="majorBidi" w:eastAsiaTheme="minorHAnsi" w:hAnsiTheme="majorBidi" w:cstheme="majorBidi"/>
          <w:color w:val="auto"/>
          <w:sz w:val="24"/>
          <w:szCs w:val="24"/>
          <w:lang w:val="en-IN"/>
        </w:rPr>
      </w:pPr>
      <w:r w:rsidRPr="009F0931">
        <w:rPr>
          <w:rFonts w:asciiTheme="majorBidi" w:eastAsiaTheme="minorHAnsi" w:hAnsiTheme="majorBidi" w:cstheme="majorBidi"/>
          <w:color w:val="auto"/>
          <w:sz w:val="24"/>
          <w:szCs w:val="24"/>
          <w:lang w:val="en-IN"/>
        </w:rPr>
        <w:t xml:space="preserve">Acknowledging that climate change and over population of the Mediterranean region, as in the world as a whole, makes most of the agricultural land resources threatened by decay and degradation. In addition to the use of vast quantities of environmentally polluted chemical fertilizers and rain scarcity, as well as the non-scientific treatment of solid wastes and industrial effluents that are often disposed of in waterways. Therefore, the reuse of biological treated wastewater, especially the use of algae, is important for both economic and environmental purposes. </w:t>
      </w:r>
    </w:p>
    <w:p w:rsidR="009F0931" w:rsidRPr="009F0931" w:rsidRDefault="009F0931" w:rsidP="009F0931">
      <w:pPr>
        <w:pStyle w:val="HTMLPreformatted"/>
        <w:jc w:val="both"/>
        <w:rPr>
          <w:rFonts w:asciiTheme="majorBidi" w:eastAsiaTheme="minorHAnsi" w:hAnsiTheme="majorBidi" w:cstheme="majorBidi"/>
          <w:color w:val="auto"/>
          <w:sz w:val="24"/>
          <w:szCs w:val="24"/>
          <w:lang w:val="en-IN"/>
        </w:rPr>
      </w:pPr>
      <w:r w:rsidRPr="009F0931">
        <w:rPr>
          <w:rFonts w:asciiTheme="majorBidi" w:eastAsiaTheme="minorHAnsi" w:hAnsiTheme="majorBidi" w:cstheme="majorBidi"/>
          <w:color w:val="auto"/>
          <w:sz w:val="24"/>
          <w:szCs w:val="24"/>
          <w:lang w:val="en-IN"/>
        </w:rPr>
        <w:t>Phycoremediation, is used to express the treatment of low quality water using algae, which is a preferred trend in the biological wastewater treatment approach for many of the benefits and products during the remediation process, CO</w:t>
      </w:r>
      <w:r w:rsidRPr="00F2780C">
        <w:rPr>
          <w:rFonts w:asciiTheme="majorBidi" w:eastAsiaTheme="minorHAnsi" w:hAnsiTheme="majorBidi" w:cstheme="majorBidi"/>
          <w:color w:val="auto"/>
          <w:sz w:val="24"/>
          <w:szCs w:val="24"/>
          <w:vertAlign w:val="subscript"/>
          <w:lang w:val="en-IN"/>
        </w:rPr>
        <w:t>2</w:t>
      </w:r>
      <w:r w:rsidRPr="009F0931">
        <w:rPr>
          <w:rFonts w:asciiTheme="majorBidi" w:eastAsiaTheme="minorHAnsi" w:hAnsiTheme="majorBidi" w:cstheme="majorBidi"/>
          <w:color w:val="auto"/>
          <w:sz w:val="24"/>
          <w:szCs w:val="24"/>
          <w:lang w:val="en-IN"/>
        </w:rPr>
        <w:t xml:space="preserve">  sequestering, oxygenating the treated effluent, removal of trace organic micropollutants. Furthermore, following wastewater remediation, the algal biomass can be processed for the production of value-added products within human and animal nutrition, cosmetics and biofuels as well as using the remediated effluent as PGPR source for fertigation.</w:t>
      </w:r>
    </w:p>
    <w:p w:rsidR="009F0931" w:rsidRDefault="009F0931" w:rsidP="009F0931">
      <w:pPr>
        <w:pStyle w:val="HTMLPreformatted"/>
        <w:jc w:val="both"/>
        <w:rPr>
          <w:rFonts w:asciiTheme="majorBidi" w:eastAsiaTheme="minorHAnsi" w:hAnsiTheme="majorBidi" w:cstheme="majorBidi"/>
          <w:color w:val="auto"/>
          <w:sz w:val="24"/>
          <w:szCs w:val="24"/>
          <w:lang w:val="en-IN"/>
        </w:rPr>
      </w:pPr>
      <w:r w:rsidRPr="009F0931">
        <w:rPr>
          <w:rFonts w:asciiTheme="majorBidi" w:eastAsiaTheme="minorHAnsi" w:hAnsiTheme="majorBidi" w:cstheme="majorBidi"/>
          <w:color w:val="auto"/>
          <w:sz w:val="24"/>
          <w:szCs w:val="24"/>
          <w:lang w:val="en-IN"/>
        </w:rPr>
        <w:t>Egypt receives large amounts of daily solar radiation and has abundant flat desert land with large supplies of saline groundwater, sewage and pretreated industrial wastewater, making it an excellent location for algae growth. Two limitations of the site were the low nightly temperatures, which resulted in low productive species identified, and the climate change.</w:t>
      </w:r>
    </w:p>
    <w:p w:rsidR="002350BC" w:rsidRPr="009F0931" w:rsidRDefault="002A5208" w:rsidP="007F1C53">
      <w:pPr>
        <w:pStyle w:val="HTMLPreformatted"/>
        <w:jc w:val="both"/>
        <w:rPr>
          <w:rFonts w:asciiTheme="majorBidi" w:eastAsiaTheme="minorHAnsi" w:hAnsiTheme="majorBidi" w:cstheme="majorBidi"/>
          <w:color w:val="auto"/>
          <w:sz w:val="24"/>
          <w:szCs w:val="24"/>
          <w:lang w:val="en-IN"/>
        </w:rPr>
      </w:pPr>
      <w:r w:rsidRPr="002A5208">
        <w:rPr>
          <w:rFonts w:asciiTheme="majorBidi" w:eastAsiaTheme="minorHAnsi" w:hAnsiTheme="majorBidi" w:cstheme="majorBidi"/>
          <w:color w:val="auto"/>
          <w:sz w:val="24"/>
          <w:szCs w:val="24"/>
          <w:lang w:val="en-IN"/>
        </w:rPr>
        <w:t xml:space="preserve">Marine macroalgae (i.e. seaweeds) are mainly used for alginate production and the spent biomass is used for  biomethane although it is a promising feedstock for the third generation bioethanol, as they are abundant, sustainable, with high carbohydrate content and little or no lignin. Thus sugars can be unconfined simply, </w:t>
      </w:r>
      <w:r w:rsidR="007F1C53" w:rsidRPr="002A5208">
        <w:rPr>
          <w:rFonts w:asciiTheme="majorBidi" w:eastAsiaTheme="minorHAnsi" w:hAnsiTheme="majorBidi" w:cstheme="majorBidi"/>
          <w:color w:val="auto"/>
          <w:sz w:val="24"/>
          <w:szCs w:val="24"/>
          <w:lang w:val="en-IN"/>
        </w:rPr>
        <w:t>which facilitates</w:t>
      </w:r>
      <w:r w:rsidRPr="002A5208">
        <w:rPr>
          <w:rFonts w:asciiTheme="majorBidi" w:eastAsiaTheme="minorHAnsi" w:hAnsiTheme="majorBidi" w:cstheme="majorBidi"/>
          <w:color w:val="auto"/>
          <w:sz w:val="24"/>
          <w:szCs w:val="24"/>
          <w:lang w:val="en-IN"/>
        </w:rPr>
        <w:t xml:space="preserve"> higher yield and making it superior over lignocellulosic biomass, and decreases the </w:t>
      </w:r>
      <w:r w:rsidR="007F1C53" w:rsidRPr="002A5208">
        <w:rPr>
          <w:rFonts w:asciiTheme="majorBidi" w:eastAsiaTheme="minorHAnsi" w:hAnsiTheme="majorBidi" w:cstheme="majorBidi"/>
          <w:color w:val="auto"/>
          <w:sz w:val="24"/>
          <w:szCs w:val="24"/>
          <w:lang w:val="en-IN"/>
        </w:rPr>
        <w:t>energy requirements</w:t>
      </w:r>
      <w:r w:rsidRPr="002A5208">
        <w:rPr>
          <w:rFonts w:asciiTheme="majorBidi" w:eastAsiaTheme="minorHAnsi" w:hAnsiTheme="majorBidi" w:cstheme="majorBidi"/>
          <w:color w:val="auto"/>
          <w:sz w:val="24"/>
          <w:szCs w:val="24"/>
          <w:lang w:val="en-IN"/>
        </w:rPr>
        <w:t xml:space="preserve"> and the overall cost. Moreover, they have the advantages of; recycling of CO</w:t>
      </w:r>
      <w:r w:rsidRPr="007F1C53">
        <w:rPr>
          <w:rFonts w:asciiTheme="majorBidi" w:eastAsiaTheme="minorHAnsi" w:hAnsiTheme="majorBidi" w:cstheme="majorBidi"/>
          <w:color w:val="auto"/>
          <w:sz w:val="24"/>
          <w:szCs w:val="24"/>
          <w:vertAlign w:val="subscript"/>
          <w:lang w:val="en-IN"/>
        </w:rPr>
        <w:t>2</w:t>
      </w:r>
      <w:r w:rsidRPr="002A5208">
        <w:rPr>
          <w:rFonts w:asciiTheme="majorBidi" w:eastAsiaTheme="minorHAnsi" w:hAnsiTheme="majorBidi" w:cstheme="majorBidi"/>
          <w:color w:val="auto"/>
          <w:sz w:val="24"/>
          <w:szCs w:val="24"/>
          <w:lang w:val="en-IN"/>
        </w:rPr>
        <w:t>, high productivity, no  requirement of arable land, fertilizers, pesticides or fresh water resources, additionally, they have no negative  impact on food supplies, with pre-existing markets for the bioethanol macroalgae wastes, for example biogas  production</w:t>
      </w:r>
      <w:r w:rsidR="007F1C53">
        <w:rPr>
          <w:rFonts w:asciiTheme="majorBidi" w:eastAsiaTheme="minorHAnsi" w:hAnsiTheme="majorBidi" w:cstheme="majorBidi"/>
          <w:color w:val="auto"/>
          <w:sz w:val="24"/>
          <w:szCs w:val="24"/>
          <w:lang w:val="en-IN"/>
        </w:rPr>
        <w:t xml:space="preserve">. </w:t>
      </w:r>
      <w:r w:rsidR="009F0931" w:rsidRPr="009F0931">
        <w:rPr>
          <w:rFonts w:asciiTheme="majorBidi" w:eastAsiaTheme="minorHAnsi" w:hAnsiTheme="majorBidi" w:cstheme="majorBidi"/>
          <w:color w:val="auto"/>
          <w:sz w:val="24"/>
          <w:szCs w:val="24"/>
          <w:lang w:val="en-IN"/>
        </w:rPr>
        <w:t xml:space="preserve">In this study, phycoremediation of wastewater </w:t>
      </w:r>
      <w:r w:rsidR="007F1C53">
        <w:rPr>
          <w:rFonts w:asciiTheme="majorBidi" w:eastAsiaTheme="minorHAnsi" w:hAnsiTheme="majorBidi" w:cstheme="majorBidi"/>
          <w:color w:val="auto"/>
          <w:sz w:val="24"/>
          <w:szCs w:val="24"/>
          <w:lang w:val="en-IN"/>
        </w:rPr>
        <w:t xml:space="preserve">and seawater desalination </w:t>
      </w:r>
      <w:r w:rsidR="009F0931" w:rsidRPr="009F0931">
        <w:rPr>
          <w:rFonts w:asciiTheme="majorBidi" w:eastAsiaTheme="minorHAnsi" w:hAnsiTheme="majorBidi" w:cstheme="majorBidi"/>
          <w:color w:val="auto"/>
          <w:sz w:val="24"/>
          <w:szCs w:val="24"/>
          <w:lang w:val="en-IN"/>
        </w:rPr>
        <w:t>will be described with an emphasis on Phycoremediation in terms of bioreactors, pollutants removal, biomass production and application, effluents quality and reuse in addition to the environmental and economic impact</w:t>
      </w:r>
    </w:p>
    <w:p w:rsidR="009F0931" w:rsidRPr="009F0931" w:rsidRDefault="009F0931" w:rsidP="009F0931">
      <w:pPr>
        <w:pStyle w:val="HTMLPreformatted"/>
        <w:jc w:val="both"/>
        <w:rPr>
          <w:rFonts w:ascii="Times New Roman" w:hAnsi="Times New Roman" w:cs="Times New Roman"/>
          <w:sz w:val="24"/>
          <w:lang w:val="en-IN"/>
        </w:rPr>
      </w:pPr>
    </w:p>
    <w:p w:rsidR="00DF04E3" w:rsidRPr="00E9303A" w:rsidRDefault="0028059F" w:rsidP="00E9303A">
      <w:pPr>
        <w:pStyle w:val="HTMLPreformatted"/>
        <w:jc w:val="both"/>
        <w:rPr>
          <w:rFonts w:ascii="Times New Roman" w:hAnsi="Times New Roman" w:cs="Times New Roman"/>
          <w:i/>
          <w:sz w:val="24"/>
        </w:rPr>
      </w:pPr>
      <w:r w:rsidRPr="0028059F">
        <w:rPr>
          <w:rFonts w:ascii="Times New Roman" w:hAnsi="Times New Roman" w:cs="Times New Roman"/>
          <w:sz w:val="24"/>
        </w:rPr>
        <w:t>Keywords—</w:t>
      </w:r>
      <w:r w:rsidR="00E9303A">
        <w:rPr>
          <w:rFonts w:ascii="Times New Roman" w:hAnsi="Times New Roman" w:cs="Times New Roman"/>
          <w:sz w:val="24"/>
        </w:rPr>
        <w:t xml:space="preserve"> </w:t>
      </w:r>
      <w:r w:rsidR="00E9303A" w:rsidRPr="00E9303A">
        <w:rPr>
          <w:rFonts w:ascii="Times New Roman" w:hAnsi="Times New Roman" w:cs="Times New Roman"/>
          <w:i/>
          <w:sz w:val="24"/>
        </w:rPr>
        <w:t>Phycoremediation, CO</w:t>
      </w:r>
      <w:r w:rsidR="00E9303A" w:rsidRPr="00E9303A">
        <w:rPr>
          <w:rFonts w:ascii="Times New Roman" w:hAnsi="Times New Roman" w:cs="Times New Roman"/>
          <w:i/>
          <w:sz w:val="24"/>
          <w:vertAlign w:val="subscript"/>
        </w:rPr>
        <w:t>2</w:t>
      </w:r>
      <w:r w:rsidR="00E9303A" w:rsidRPr="00E9303A">
        <w:rPr>
          <w:rFonts w:ascii="Times New Roman" w:hAnsi="Times New Roman" w:cs="Times New Roman"/>
          <w:i/>
          <w:sz w:val="24"/>
        </w:rPr>
        <w:t xml:space="preserve">  sequestra</w:t>
      </w:r>
      <w:r w:rsidR="00E9303A">
        <w:rPr>
          <w:rFonts w:ascii="Times New Roman" w:hAnsi="Times New Roman" w:cs="Times New Roman"/>
          <w:i/>
          <w:sz w:val="24"/>
        </w:rPr>
        <w:t>tion</w:t>
      </w:r>
      <w:r w:rsidR="00E9303A" w:rsidRPr="00E9303A">
        <w:rPr>
          <w:rFonts w:ascii="Times New Roman" w:hAnsi="Times New Roman" w:cs="Times New Roman"/>
          <w:i/>
          <w:sz w:val="24"/>
        </w:rPr>
        <w:t>, Biorefinery, Biodiesel, water treatment</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60059A" w:rsidRPr="0060059A" w:rsidRDefault="007F1C53" w:rsidP="006A2A17">
      <w:pPr>
        <w:autoSpaceDE w:val="0"/>
        <w:autoSpaceDN w:val="0"/>
        <w:adjustRightInd w:val="0"/>
        <w:spacing w:after="0" w:line="240" w:lineRule="auto"/>
        <w:jc w:val="both"/>
        <w:rPr>
          <w:rFonts w:ascii="Times New Roman" w:eastAsia="Arial Unicode MS" w:hAnsi="Times New Roman" w:cs="Times New Roman"/>
          <w:bCs/>
          <w:iCs/>
          <w:color w:val="000000"/>
          <w:sz w:val="24"/>
          <w:szCs w:val="20"/>
          <w:lang w:val="en-GB"/>
        </w:rPr>
      </w:pPr>
      <w:r w:rsidRPr="0060059A">
        <w:rPr>
          <w:rFonts w:ascii="Times New Roman" w:eastAsia="Arial Unicode MS" w:hAnsi="Times New Roman" w:cs="Times New Roman"/>
          <w:bCs/>
          <w:iCs/>
          <w:color w:val="000000"/>
          <w:sz w:val="24"/>
          <w:szCs w:val="20"/>
          <w:lang w:val="en-GB"/>
        </w:rPr>
        <w:t xml:space="preserve">Soha S.M. </w:t>
      </w:r>
      <w:r w:rsidR="0060059A" w:rsidRPr="0060059A">
        <w:rPr>
          <w:rFonts w:ascii="Times New Roman" w:eastAsia="Arial Unicode MS" w:hAnsi="Times New Roman" w:cs="Times New Roman"/>
          <w:bCs/>
          <w:iCs/>
          <w:color w:val="000000"/>
          <w:sz w:val="24"/>
          <w:szCs w:val="20"/>
          <w:lang w:val="en-GB"/>
        </w:rPr>
        <w:t>Mostafa has</w:t>
      </w:r>
      <w:r w:rsidR="00DF04E3" w:rsidRPr="0060059A">
        <w:rPr>
          <w:rFonts w:ascii="Times New Roman" w:eastAsia="Arial Unicode MS" w:hAnsi="Times New Roman" w:cs="Times New Roman"/>
          <w:bCs/>
          <w:iCs/>
          <w:color w:val="000000"/>
          <w:sz w:val="24"/>
          <w:szCs w:val="20"/>
          <w:lang w:val="en-GB"/>
        </w:rPr>
        <w:t xml:space="preserve"> completed h</w:t>
      </w:r>
      <w:r w:rsidRPr="0060059A">
        <w:rPr>
          <w:rFonts w:ascii="Times New Roman" w:eastAsia="Arial Unicode MS" w:hAnsi="Times New Roman" w:cs="Times New Roman"/>
          <w:bCs/>
          <w:iCs/>
          <w:color w:val="000000"/>
          <w:sz w:val="24"/>
          <w:szCs w:val="20"/>
          <w:lang w:val="en-GB"/>
        </w:rPr>
        <w:t>er</w:t>
      </w:r>
      <w:r w:rsidR="00DF04E3" w:rsidRPr="0060059A">
        <w:rPr>
          <w:rFonts w:ascii="Times New Roman" w:eastAsia="Arial Unicode MS" w:hAnsi="Times New Roman" w:cs="Times New Roman"/>
          <w:bCs/>
          <w:iCs/>
          <w:color w:val="000000"/>
          <w:sz w:val="24"/>
          <w:szCs w:val="20"/>
          <w:lang w:val="en-GB"/>
        </w:rPr>
        <w:t xml:space="preserve"> PhD at the age of </w:t>
      </w:r>
      <w:r w:rsidR="002F4DF0" w:rsidRPr="0060059A">
        <w:rPr>
          <w:rFonts w:ascii="Times New Roman" w:eastAsia="Arial Unicode MS" w:hAnsi="Times New Roman" w:cs="Times New Roman"/>
          <w:bCs/>
          <w:iCs/>
          <w:color w:val="000000"/>
          <w:sz w:val="24"/>
          <w:szCs w:val="20"/>
          <w:lang w:val="en-GB"/>
        </w:rPr>
        <w:t>3</w:t>
      </w:r>
      <w:r w:rsidRPr="0060059A">
        <w:rPr>
          <w:rFonts w:ascii="Times New Roman" w:eastAsia="Arial Unicode MS" w:hAnsi="Times New Roman" w:cs="Times New Roman"/>
          <w:bCs/>
          <w:iCs/>
          <w:color w:val="000000"/>
          <w:sz w:val="24"/>
          <w:szCs w:val="20"/>
          <w:lang w:val="en-GB"/>
        </w:rPr>
        <w:t>9</w:t>
      </w:r>
      <w:r w:rsidR="00DF04E3" w:rsidRPr="0060059A">
        <w:rPr>
          <w:rFonts w:ascii="Times New Roman" w:eastAsia="Arial Unicode MS" w:hAnsi="Times New Roman" w:cs="Times New Roman"/>
          <w:bCs/>
          <w:iCs/>
          <w:color w:val="000000"/>
          <w:sz w:val="24"/>
          <w:szCs w:val="20"/>
          <w:lang w:val="en-GB"/>
        </w:rPr>
        <w:t xml:space="preserve"> years from C</w:t>
      </w:r>
      <w:r w:rsidRPr="0060059A">
        <w:rPr>
          <w:rFonts w:ascii="Times New Roman" w:eastAsia="Arial Unicode MS" w:hAnsi="Times New Roman" w:cs="Times New Roman"/>
          <w:bCs/>
          <w:iCs/>
          <w:color w:val="000000"/>
          <w:sz w:val="24"/>
          <w:szCs w:val="20"/>
          <w:lang w:val="en-GB"/>
        </w:rPr>
        <w:t>airo</w:t>
      </w:r>
      <w:r w:rsidR="00DF04E3" w:rsidRPr="0060059A">
        <w:rPr>
          <w:rFonts w:ascii="Times New Roman" w:eastAsia="Arial Unicode MS" w:hAnsi="Times New Roman" w:cs="Times New Roman"/>
          <w:bCs/>
          <w:iCs/>
          <w:color w:val="000000"/>
          <w:sz w:val="24"/>
          <w:szCs w:val="20"/>
          <w:lang w:val="en-GB"/>
        </w:rPr>
        <w:t xml:space="preserve"> University and postdoctoral studies from </w:t>
      </w:r>
      <w:r w:rsidRPr="0060059A">
        <w:rPr>
          <w:rFonts w:ascii="Times New Roman" w:eastAsia="Arial Unicode MS" w:hAnsi="Times New Roman" w:cs="Times New Roman"/>
          <w:bCs/>
          <w:iCs/>
          <w:color w:val="000000"/>
          <w:sz w:val="24"/>
          <w:szCs w:val="20"/>
          <w:lang w:val="en-GB"/>
        </w:rPr>
        <w:t>Las Palmas de Gran Canarias (Spain)</w:t>
      </w:r>
      <w:r w:rsidR="00DF04E3" w:rsidRPr="0060059A">
        <w:rPr>
          <w:rFonts w:ascii="Times New Roman" w:eastAsia="Arial Unicode MS" w:hAnsi="Times New Roman" w:cs="Times New Roman"/>
          <w:bCs/>
          <w:iCs/>
          <w:color w:val="000000"/>
          <w:sz w:val="24"/>
          <w:szCs w:val="20"/>
          <w:lang w:val="en-GB"/>
        </w:rPr>
        <w:t xml:space="preserve">. She is </w:t>
      </w:r>
      <w:r w:rsidR="00735706" w:rsidRPr="0060059A">
        <w:rPr>
          <w:rFonts w:ascii="Times New Roman" w:eastAsia="Arial Unicode MS" w:hAnsi="Times New Roman" w:cs="Times New Roman"/>
          <w:bCs/>
          <w:iCs/>
          <w:color w:val="000000"/>
          <w:sz w:val="24"/>
          <w:szCs w:val="20"/>
          <w:lang w:val="en-GB"/>
        </w:rPr>
        <w:t>Professor of Microbiology</w:t>
      </w:r>
      <w:r w:rsidR="00DF04E3" w:rsidRPr="0060059A">
        <w:rPr>
          <w:rFonts w:ascii="Times New Roman" w:eastAsia="Arial Unicode MS" w:hAnsi="Times New Roman" w:cs="Times New Roman"/>
          <w:bCs/>
          <w:iCs/>
          <w:color w:val="000000"/>
          <w:sz w:val="24"/>
          <w:szCs w:val="20"/>
          <w:lang w:val="en-GB"/>
        </w:rPr>
        <w:t>,</w:t>
      </w:r>
      <w:r w:rsidR="00735706" w:rsidRPr="0060059A">
        <w:rPr>
          <w:rFonts w:ascii="Times New Roman" w:eastAsia="Arial Unicode MS" w:hAnsi="Times New Roman" w:cs="Times New Roman"/>
          <w:bCs/>
          <w:iCs/>
          <w:color w:val="000000"/>
          <w:sz w:val="24"/>
          <w:szCs w:val="20"/>
          <w:lang w:val="en-GB"/>
        </w:rPr>
        <w:t xml:space="preserve"> Department of Microbiology,</w:t>
      </w:r>
      <w:r w:rsidR="00DF04E3" w:rsidRPr="0060059A">
        <w:rPr>
          <w:rFonts w:ascii="Times New Roman" w:eastAsia="Arial Unicode MS" w:hAnsi="Times New Roman" w:cs="Times New Roman"/>
          <w:bCs/>
          <w:iCs/>
          <w:color w:val="000000"/>
          <w:sz w:val="24"/>
          <w:szCs w:val="20"/>
          <w:lang w:val="en-GB"/>
        </w:rPr>
        <w:t xml:space="preserve"> </w:t>
      </w:r>
      <w:r w:rsidR="00735706" w:rsidRPr="0060059A">
        <w:rPr>
          <w:rFonts w:ascii="Times New Roman" w:eastAsia="Arial Unicode MS" w:hAnsi="Times New Roman" w:cs="Times New Roman"/>
          <w:bCs/>
          <w:iCs/>
          <w:color w:val="000000"/>
          <w:sz w:val="24"/>
          <w:szCs w:val="20"/>
          <w:lang w:val="en-GB"/>
        </w:rPr>
        <w:t>Soils, Water and Environment Research Institute (SWERI), Agricultural Research Center (ARC), Egypt</w:t>
      </w:r>
      <w:r w:rsidR="00DF04E3" w:rsidRPr="0060059A">
        <w:rPr>
          <w:rFonts w:ascii="Times New Roman" w:eastAsia="Arial Unicode MS" w:hAnsi="Times New Roman" w:cs="Times New Roman"/>
          <w:bCs/>
          <w:iCs/>
          <w:color w:val="000000"/>
          <w:sz w:val="24"/>
          <w:szCs w:val="20"/>
          <w:lang w:val="en-GB"/>
        </w:rPr>
        <w:t xml:space="preserve">. </w:t>
      </w:r>
      <w:r w:rsidR="0060059A" w:rsidRPr="0060059A">
        <w:rPr>
          <w:rFonts w:ascii="Times New Roman" w:eastAsia="Arial Unicode MS" w:hAnsi="Times New Roman" w:cs="Times New Roman"/>
          <w:bCs/>
          <w:iCs/>
          <w:color w:val="000000"/>
          <w:sz w:val="24"/>
          <w:szCs w:val="20"/>
          <w:lang w:val="en-GB"/>
        </w:rPr>
        <w:t>She is a phycologist, with over 25 year’s research experience in the area of applied phycology: phycoremediation of agroindustrial effluents and domestic wastewater into biodiesel and biofertilizers production; wastewater treatment, seawater desalination and production of phytohormones,</w:t>
      </w:r>
      <w:r w:rsidR="0060059A">
        <w:rPr>
          <w:rFonts w:ascii="Times New Roman" w:eastAsia="Arial Unicode MS" w:hAnsi="Times New Roman" w:cs="Times New Roman"/>
          <w:bCs/>
          <w:iCs/>
          <w:color w:val="000000"/>
          <w:sz w:val="24"/>
          <w:szCs w:val="20"/>
          <w:lang w:val="en-GB"/>
        </w:rPr>
        <w:t xml:space="preserve"> </w:t>
      </w:r>
      <w:r w:rsidR="0060059A" w:rsidRPr="0060059A">
        <w:rPr>
          <w:rFonts w:ascii="Times New Roman" w:eastAsia="Arial Unicode MS" w:hAnsi="Times New Roman" w:cs="Times New Roman"/>
          <w:bCs/>
          <w:iCs/>
          <w:color w:val="000000"/>
          <w:sz w:val="24"/>
          <w:szCs w:val="20"/>
          <w:lang w:val="en-GB"/>
        </w:rPr>
        <w:t>pigments, antioxidant, anticancer and other bioactive compounds from algae. She established more than one research Laboratory for research on algae at the Soil, Water, and Environment Research Institute (SWERI) of the Agricultural Research Centre (ARC), of the Egyptian Ministry of Agriculture and Land Reclamation.  Other than the SWERI team, she has researchers and collaborators from other disciplines working with her.  She has also established and operates field prototypes for algal production systems in the experimental fields of the ARC.</w:t>
      </w:r>
      <w:r w:rsidR="006A2A17">
        <w:rPr>
          <w:rFonts w:ascii="Times New Roman" w:eastAsia="Arial Unicode MS" w:hAnsi="Times New Roman" w:cs="Times New Roman"/>
          <w:bCs/>
          <w:iCs/>
          <w:color w:val="000000"/>
          <w:sz w:val="24"/>
          <w:szCs w:val="20"/>
          <w:lang w:val="en-GB"/>
        </w:rPr>
        <w:t xml:space="preserve"> </w:t>
      </w:r>
      <w:r w:rsidR="00735706" w:rsidRPr="0060059A">
        <w:rPr>
          <w:rFonts w:ascii="Times New Roman" w:eastAsia="Arial Unicode MS" w:hAnsi="Times New Roman" w:cs="Times New Roman"/>
          <w:bCs/>
          <w:iCs/>
          <w:color w:val="000000"/>
          <w:sz w:val="24"/>
          <w:szCs w:val="20"/>
          <w:lang w:val="en-GB"/>
        </w:rPr>
        <w:t>Sh</w:t>
      </w:r>
      <w:r w:rsidR="00DF04E3" w:rsidRPr="0060059A">
        <w:rPr>
          <w:rFonts w:ascii="Times New Roman" w:eastAsia="Arial Unicode MS" w:hAnsi="Times New Roman" w:cs="Times New Roman"/>
          <w:bCs/>
          <w:iCs/>
          <w:color w:val="000000"/>
          <w:sz w:val="24"/>
          <w:szCs w:val="20"/>
          <w:lang w:val="en-GB"/>
        </w:rPr>
        <w:t xml:space="preserve">e has published more than </w:t>
      </w:r>
      <w:r w:rsidR="00735706" w:rsidRPr="0060059A">
        <w:rPr>
          <w:rFonts w:ascii="Times New Roman" w:eastAsia="Arial Unicode MS" w:hAnsi="Times New Roman" w:cs="Times New Roman"/>
          <w:bCs/>
          <w:iCs/>
          <w:color w:val="000000"/>
          <w:sz w:val="24"/>
          <w:szCs w:val="20"/>
          <w:lang w:val="en-GB"/>
        </w:rPr>
        <w:t>35</w:t>
      </w:r>
      <w:r w:rsidR="0060059A" w:rsidRPr="0060059A">
        <w:rPr>
          <w:rFonts w:ascii="Times New Roman" w:eastAsia="Arial Unicode MS" w:hAnsi="Times New Roman" w:cs="Times New Roman"/>
          <w:bCs/>
          <w:iCs/>
          <w:color w:val="000000"/>
          <w:sz w:val="24"/>
          <w:szCs w:val="20"/>
          <w:lang w:val="en-GB"/>
        </w:rPr>
        <w:t xml:space="preserve"> </w:t>
      </w:r>
      <w:r w:rsidR="00DF04E3" w:rsidRPr="0060059A">
        <w:rPr>
          <w:rFonts w:ascii="Times New Roman" w:eastAsia="Arial Unicode MS" w:hAnsi="Times New Roman" w:cs="Times New Roman"/>
          <w:bCs/>
          <w:iCs/>
          <w:color w:val="000000"/>
          <w:sz w:val="24"/>
          <w:szCs w:val="20"/>
          <w:lang w:val="en-GB"/>
        </w:rPr>
        <w:t>papers in reputed journals and has been serving as an editorial board member of repute.</w:t>
      </w:r>
      <w:r w:rsidR="0060059A">
        <w:rPr>
          <w:rFonts w:ascii="Times New Roman" w:eastAsia="Arial Unicode MS" w:hAnsi="Times New Roman" w:cs="Times New Roman"/>
          <w:bCs/>
          <w:iCs/>
          <w:color w:val="000000"/>
          <w:sz w:val="24"/>
          <w:szCs w:val="20"/>
          <w:lang w:val="en-GB"/>
        </w:rPr>
        <w:t xml:space="preserve"> </w:t>
      </w:r>
      <w:r w:rsidR="0060059A" w:rsidRPr="0060059A">
        <w:rPr>
          <w:rFonts w:ascii="Times New Roman" w:eastAsia="Arial Unicode MS" w:hAnsi="Times New Roman" w:cs="Times New Roman"/>
          <w:bCs/>
          <w:iCs/>
          <w:color w:val="000000"/>
          <w:sz w:val="24"/>
          <w:szCs w:val="20"/>
          <w:lang w:val="en-GB"/>
        </w:rPr>
        <w:t>Regarded as an authority on the subject, European publishers have commissioned her twice for writing on the subject (one published and three under preparation).  Through her publications and participation in conferences and workshops in the Euro-Mediterranean and Arab regions she maintains active sharing of knowledge with colleagues in other countries.</w:t>
      </w:r>
    </w:p>
    <w:p w:rsidR="0060059A" w:rsidRDefault="0060059A" w:rsidP="0060059A"/>
    <w:p w:rsidR="0060059A" w:rsidRDefault="0060059A" w:rsidP="0060059A">
      <w:pPr>
        <w:autoSpaceDE w:val="0"/>
        <w:autoSpaceDN w:val="0"/>
        <w:adjustRightInd w:val="0"/>
        <w:spacing w:after="0" w:line="240" w:lineRule="auto"/>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F2780C" w:rsidP="00F2780C">
      <w:pPr>
        <w:pStyle w:val="HTMLPreformatted"/>
        <w:numPr>
          <w:ilvl w:val="0"/>
          <w:numId w:val="1"/>
        </w:numPr>
        <w:jc w:val="both"/>
        <w:rPr>
          <w:rFonts w:ascii="Times New Roman" w:hAnsi="Times New Roman" w:cs="Times New Roman"/>
          <w:b/>
          <w:iCs/>
          <w:sz w:val="24"/>
        </w:rPr>
      </w:pPr>
      <w:r>
        <w:rPr>
          <w:rFonts w:ascii="Times New Roman" w:hAnsi="Times New Roman" w:cs="Times New Roman"/>
          <w:b/>
          <w:iCs/>
          <w:noProof/>
          <w:sz w:val="24"/>
          <w:lang w:val="en-US"/>
        </w:rPr>
        <w:drawing>
          <wp:inline distT="0" distB="0" distL="0" distR="0">
            <wp:extent cx="1028700" cy="1123950"/>
            <wp:effectExtent l="19050" t="0" r="0" b="0"/>
            <wp:docPr id="3" name="Picture 2" descr="34d01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4d01ec.jpg"/>
                    <pic:cNvPicPr/>
                  </pic:nvPicPr>
                  <pic:blipFill>
                    <a:blip r:embed="rId7" cstate="print"/>
                    <a:stretch>
                      <a:fillRect/>
                    </a:stretch>
                  </pic:blipFill>
                  <pic:spPr>
                    <a:xfrm>
                      <a:off x="0" y="0"/>
                      <a:ext cx="1028700" cy="1123950"/>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F2780C">
        <w:rPr>
          <w:rFonts w:ascii="Times New Roman" w:hAnsi="Times New Roman" w:cs="Times New Roman"/>
          <w:iCs/>
          <w:sz w:val="24"/>
        </w:rPr>
        <w:t xml:space="preserve"> sohaaasayed@yahoo.com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D45EDA">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265B" w:rsidRDefault="003A265B" w:rsidP="00495C76">
      <w:pPr>
        <w:spacing w:after="0" w:line="240" w:lineRule="auto"/>
      </w:pPr>
      <w:r>
        <w:separator/>
      </w:r>
    </w:p>
  </w:endnote>
  <w:endnote w:type="continuationSeparator" w:id="1">
    <w:p w:rsidR="003A265B" w:rsidRDefault="003A265B"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265B" w:rsidRDefault="003A265B" w:rsidP="00495C76">
      <w:pPr>
        <w:spacing w:after="0" w:line="240" w:lineRule="auto"/>
      </w:pPr>
      <w:r>
        <w:separator/>
      </w:r>
    </w:p>
  </w:footnote>
  <w:footnote w:type="continuationSeparator" w:id="1">
    <w:p w:rsidR="003A265B" w:rsidRDefault="003A265B"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ربما تحتوي الصورة على: ‏‏شخص واحد‏، و‏‏لقطة قريبة‏‏‏" style="width:.75pt;height:.75pt;visibility:visible;mso-wrap-style:square" o:bullet="t">
        <v:imagedata r:id="rId1" o:title=" ‏‏شخص واحد‏، و‏‏لقطة قريبة‏‏‏"/>
      </v:shape>
    </w:pict>
  </w:numPicBullet>
  <w:abstractNum w:abstractNumId="0">
    <w:nsid w:val="507A0E90"/>
    <w:multiLevelType w:val="hybridMultilevel"/>
    <w:tmpl w:val="D896AB9C"/>
    <w:lvl w:ilvl="0" w:tplc="2A7AD728">
      <w:start w:val="1"/>
      <w:numFmt w:val="bullet"/>
      <w:lvlText w:val=""/>
      <w:lvlPicBulletId w:val="0"/>
      <w:lvlJc w:val="left"/>
      <w:pPr>
        <w:tabs>
          <w:tab w:val="num" w:pos="720"/>
        </w:tabs>
        <w:ind w:left="720" w:hanging="360"/>
      </w:pPr>
      <w:rPr>
        <w:rFonts w:ascii="Symbol" w:hAnsi="Symbol" w:hint="default"/>
      </w:rPr>
    </w:lvl>
    <w:lvl w:ilvl="1" w:tplc="973C46F4" w:tentative="1">
      <w:start w:val="1"/>
      <w:numFmt w:val="bullet"/>
      <w:lvlText w:val=""/>
      <w:lvlJc w:val="left"/>
      <w:pPr>
        <w:tabs>
          <w:tab w:val="num" w:pos="1440"/>
        </w:tabs>
        <w:ind w:left="1440" w:hanging="360"/>
      </w:pPr>
      <w:rPr>
        <w:rFonts w:ascii="Symbol" w:hAnsi="Symbol" w:hint="default"/>
      </w:rPr>
    </w:lvl>
    <w:lvl w:ilvl="2" w:tplc="8984F7F0" w:tentative="1">
      <w:start w:val="1"/>
      <w:numFmt w:val="bullet"/>
      <w:lvlText w:val=""/>
      <w:lvlJc w:val="left"/>
      <w:pPr>
        <w:tabs>
          <w:tab w:val="num" w:pos="2160"/>
        </w:tabs>
        <w:ind w:left="2160" w:hanging="360"/>
      </w:pPr>
      <w:rPr>
        <w:rFonts w:ascii="Symbol" w:hAnsi="Symbol" w:hint="default"/>
      </w:rPr>
    </w:lvl>
    <w:lvl w:ilvl="3" w:tplc="49F24458" w:tentative="1">
      <w:start w:val="1"/>
      <w:numFmt w:val="bullet"/>
      <w:lvlText w:val=""/>
      <w:lvlJc w:val="left"/>
      <w:pPr>
        <w:tabs>
          <w:tab w:val="num" w:pos="2880"/>
        </w:tabs>
        <w:ind w:left="2880" w:hanging="360"/>
      </w:pPr>
      <w:rPr>
        <w:rFonts w:ascii="Symbol" w:hAnsi="Symbol" w:hint="default"/>
      </w:rPr>
    </w:lvl>
    <w:lvl w:ilvl="4" w:tplc="3F6A383C" w:tentative="1">
      <w:start w:val="1"/>
      <w:numFmt w:val="bullet"/>
      <w:lvlText w:val=""/>
      <w:lvlJc w:val="left"/>
      <w:pPr>
        <w:tabs>
          <w:tab w:val="num" w:pos="3600"/>
        </w:tabs>
        <w:ind w:left="3600" w:hanging="360"/>
      </w:pPr>
      <w:rPr>
        <w:rFonts w:ascii="Symbol" w:hAnsi="Symbol" w:hint="default"/>
      </w:rPr>
    </w:lvl>
    <w:lvl w:ilvl="5" w:tplc="E18AFE42" w:tentative="1">
      <w:start w:val="1"/>
      <w:numFmt w:val="bullet"/>
      <w:lvlText w:val=""/>
      <w:lvlJc w:val="left"/>
      <w:pPr>
        <w:tabs>
          <w:tab w:val="num" w:pos="4320"/>
        </w:tabs>
        <w:ind w:left="4320" w:hanging="360"/>
      </w:pPr>
      <w:rPr>
        <w:rFonts w:ascii="Symbol" w:hAnsi="Symbol" w:hint="default"/>
      </w:rPr>
    </w:lvl>
    <w:lvl w:ilvl="6" w:tplc="AF70FD50" w:tentative="1">
      <w:start w:val="1"/>
      <w:numFmt w:val="bullet"/>
      <w:lvlText w:val=""/>
      <w:lvlJc w:val="left"/>
      <w:pPr>
        <w:tabs>
          <w:tab w:val="num" w:pos="5040"/>
        </w:tabs>
        <w:ind w:left="5040" w:hanging="360"/>
      </w:pPr>
      <w:rPr>
        <w:rFonts w:ascii="Symbol" w:hAnsi="Symbol" w:hint="default"/>
      </w:rPr>
    </w:lvl>
    <w:lvl w:ilvl="7" w:tplc="6B7AA6B0" w:tentative="1">
      <w:start w:val="1"/>
      <w:numFmt w:val="bullet"/>
      <w:lvlText w:val=""/>
      <w:lvlJc w:val="left"/>
      <w:pPr>
        <w:tabs>
          <w:tab w:val="num" w:pos="5760"/>
        </w:tabs>
        <w:ind w:left="5760" w:hanging="360"/>
      </w:pPr>
      <w:rPr>
        <w:rFonts w:ascii="Symbol" w:hAnsi="Symbol" w:hint="default"/>
      </w:rPr>
    </w:lvl>
    <w:lvl w:ilvl="8" w:tplc="46AEDE6A"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hdrShapeDefaults>
    <o:shapedefaults v:ext="edit" spidmax="6146"/>
  </w:hdrShapeDefaults>
  <w:footnotePr>
    <w:footnote w:id="0"/>
    <w:footnote w:id="1"/>
  </w:footnotePr>
  <w:endnotePr>
    <w:endnote w:id="0"/>
    <w:endnote w:id="1"/>
  </w:endnotePr>
  <w:compat/>
  <w:rsids>
    <w:rsidRoot w:val="00495C76"/>
    <w:rsid w:val="000A4C22"/>
    <w:rsid w:val="000A6F42"/>
    <w:rsid w:val="00131542"/>
    <w:rsid w:val="002350BC"/>
    <w:rsid w:val="0028059F"/>
    <w:rsid w:val="002A5208"/>
    <w:rsid w:val="002F4DF0"/>
    <w:rsid w:val="00333E31"/>
    <w:rsid w:val="0038483D"/>
    <w:rsid w:val="003A265B"/>
    <w:rsid w:val="00435234"/>
    <w:rsid w:val="004505D1"/>
    <w:rsid w:val="004651F1"/>
    <w:rsid w:val="00495C76"/>
    <w:rsid w:val="0060059A"/>
    <w:rsid w:val="00627419"/>
    <w:rsid w:val="006A2A17"/>
    <w:rsid w:val="00735706"/>
    <w:rsid w:val="007F1C53"/>
    <w:rsid w:val="0086414A"/>
    <w:rsid w:val="009F0931"/>
    <w:rsid w:val="00B3082B"/>
    <w:rsid w:val="00B6703B"/>
    <w:rsid w:val="00BA654F"/>
    <w:rsid w:val="00CE511D"/>
    <w:rsid w:val="00D45EDA"/>
    <w:rsid w:val="00DF04E3"/>
    <w:rsid w:val="00E834DB"/>
    <w:rsid w:val="00E9303A"/>
    <w:rsid w:val="00F2780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E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E9303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699</Words>
  <Characters>3986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pc</cp:lastModifiedBy>
  <cp:revision>2</cp:revision>
  <dcterms:created xsi:type="dcterms:W3CDTF">2018-01-30T06:17:00Z</dcterms:created>
  <dcterms:modified xsi:type="dcterms:W3CDTF">2018-01-30T06:17:00Z</dcterms:modified>
</cp:coreProperties>
</file>