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D34247" w14:textId="25DCF523" w:rsidR="00A87F2D" w:rsidRDefault="00A87F2D" w:rsidP="00007097">
      <w:pPr>
        <w:pStyle w:val="Titre1"/>
        <w:spacing w:before="170"/>
        <w:ind w:left="0"/>
        <w:rPr>
          <w:color w:val="337AB7"/>
        </w:rPr>
      </w:pPr>
      <w:r>
        <w:rPr>
          <w:color w:val="337AB7"/>
        </w:rPr>
        <w:t xml:space="preserve">Keynote </w:t>
      </w:r>
      <w:r w:rsidR="00D50810">
        <w:rPr>
          <w:color w:val="337AB7"/>
        </w:rPr>
        <w:t>Conference proposition</w:t>
      </w:r>
      <w:r>
        <w:rPr>
          <w:color w:val="337AB7"/>
        </w:rPr>
        <w:t>:</w:t>
      </w:r>
    </w:p>
    <w:p w14:paraId="45A297A0" w14:textId="77777777" w:rsidR="00007097" w:rsidRDefault="00A87F2D" w:rsidP="00007097">
      <w:pPr>
        <w:pStyle w:val="Titre1"/>
        <w:spacing w:before="170"/>
        <w:ind w:left="0"/>
      </w:pPr>
      <w:r>
        <w:rPr>
          <w:color w:val="337AB7"/>
        </w:rPr>
        <w:t xml:space="preserve">Patient expectations for a necessary revolution </w:t>
      </w:r>
      <w:r>
        <w:rPr>
          <w:color w:val="337AB7"/>
        </w:rPr>
        <w:br/>
        <w:t>in collaboration practices</w:t>
      </w:r>
    </w:p>
    <w:p w14:paraId="099FBC74" w14:textId="77777777" w:rsidR="00007097" w:rsidRDefault="00A87F2D" w:rsidP="00007097">
      <w:pPr>
        <w:pStyle w:val="Corpsdetexte"/>
        <w:rPr>
          <w:rFonts w:ascii="Arial"/>
        </w:rPr>
      </w:pPr>
      <w:r>
        <w:rPr>
          <w:rFonts w:ascii="Arial"/>
        </w:rPr>
        <w:t>Vincent Dumez, Patient Partner, M.Sc.</w:t>
      </w:r>
    </w:p>
    <w:p w14:paraId="500D741F" w14:textId="77777777" w:rsidR="00A87F2D" w:rsidRDefault="00A87F2D" w:rsidP="00007097">
      <w:pPr>
        <w:pStyle w:val="Corpsdetexte"/>
        <w:rPr>
          <w:rFonts w:ascii="Arial"/>
        </w:rPr>
      </w:pPr>
      <w:r>
        <w:rPr>
          <w:rFonts w:ascii="Arial"/>
        </w:rPr>
        <w:t xml:space="preserve">Co-director, Centre of Excellence on </w:t>
      </w:r>
      <w:proofErr w:type="spellStart"/>
      <w:r>
        <w:rPr>
          <w:rFonts w:ascii="Arial"/>
        </w:rPr>
        <w:t>Parternership</w:t>
      </w:r>
      <w:proofErr w:type="spellEnd"/>
      <w:r>
        <w:rPr>
          <w:rFonts w:ascii="Arial"/>
        </w:rPr>
        <w:t xml:space="preserve"> with Patients and the Public</w:t>
      </w:r>
      <w:r w:rsidR="00675B4A">
        <w:rPr>
          <w:rFonts w:ascii="Arial"/>
        </w:rPr>
        <w:t xml:space="preserve"> (CEPPP)</w:t>
      </w:r>
    </w:p>
    <w:p w14:paraId="2F2CBC21" w14:textId="77777777" w:rsidR="00A87F2D" w:rsidRDefault="00A87F2D" w:rsidP="00007097">
      <w:pPr>
        <w:pStyle w:val="Corpsdetexte"/>
        <w:rPr>
          <w:rFonts w:ascii="Arial"/>
          <w:sz w:val="20"/>
        </w:rPr>
      </w:pPr>
      <w:r>
        <w:rPr>
          <w:rFonts w:ascii="Arial"/>
        </w:rPr>
        <w:t>University of Montreal</w:t>
      </w:r>
    </w:p>
    <w:p w14:paraId="623A02EC" w14:textId="77777777" w:rsidR="00007097" w:rsidRDefault="00007097" w:rsidP="00007097">
      <w:pPr>
        <w:rPr>
          <w:rFonts w:ascii="Arial"/>
          <w:sz w:val="21"/>
        </w:rPr>
        <w:sectPr w:rsidR="00007097" w:rsidSect="00007097">
          <w:headerReference w:type="default" r:id="rId8"/>
          <w:footerReference w:type="default" r:id="rId9"/>
          <w:pgSz w:w="11910" w:h="16840"/>
          <w:pgMar w:top="1740" w:right="600" w:bottom="840" w:left="620" w:header="541" w:footer="642" w:gutter="0"/>
          <w:cols w:space="720"/>
        </w:sectPr>
      </w:pPr>
    </w:p>
    <w:p w14:paraId="668EF5C4" w14:textId="77777777" w:rsidR="00007097" w:rsidRDefault="00007097" w:rsidP="00007097">
      <w:pPr>
        <w:pStyle w:val="Titre3"/>
        <w:spacing w:before="147"/>
        <w:jc w:val="both"/>
      </w:pPr>
      <w:r>
        <w:rPr>
          <w:color w:val="BF5A14"/>
        </w:rPr>
        <w:lastRenderedPageBreak/>
        <w:t>Abstract (300 word limit)</w:t>
      </w:r>
    </w:p>
    <w:p w14:paraId="15775ED6" w14:textId="77777777" w:rsidR="00F061A9" w:rsidRPr="00A87F2D" w:rsidRDefault="00F061A9" w:rsidP="00F061A9">
      <w:pPr>
        <w:pStyle w:val="Titre3"/>
        <w:spacing w:before="74"/>
        <w:rPr>
          <w:b w:val="0"/>
          <w:sz w:val="18"/>
          <w:szCs w:val="18"/>
          <w:lang w:val="en-CA"/>
        </w:rPr>
      </w:pPr>
      <w:r w:rsidRPr="00A87F2D">
        <w:rPr>
          <w:b w:val="0"/>
          <w:iCs/>
          <w:sz w:val="18"/>
          <w:szCs w:val="18"/>
          <w:lang w:val="en-CA"/>
        </w:rPr>
        <w:t xml:space="preserve">One of the most important consequences of the increase in chronic diseases, and certainly one of the most underestimated, is their impact on collaborative practices between patients and healthcare professionals. From the context of chronic diseases emerges healthcare relationships that are long-term, with knowledgeable patients and families who themselves take charge of a large part of the care process at home, outside of clinical settings. These patients and families also have access to ever-increasing medical information via the </w:t>
      </w:r>
      <w:proofErr w:type="gramStart"/>
      <w:r w:rsidRPr="00A87F2D">
        <w:rPr>
          <w:b w:val="0"/>
          <w:iCs/>
          <w:sz w:val="18"/>
          <w:szCs w:val="18"/>
          <w:lang w:val="en-CA"/>
        </w:rPr>
        <w:t>internet</w:t>
      </w:r>
      <w:proofErr w:type="gramEnd"/>
      <w:r w:rsidRPr="00A87F2D">
        <w:rPr>
          <w:b w:val="0"/>
          <w:iCs/>
          <w:sz w:val="18"/>
          <w:szCs w:val="18"/>
          <w:lang w:val="en-CA"/>
        </w:rPr>
        <w:t>, social networks or even by creating their own clinical data. For example, as of July 2018, Quebec citizens will have access to their personal data on medical tests such as radiology and blood samples, prescriptions, etc. In summary, a major patient revolution is taking place that requires a consideration of the patient as not only being at the 'centre of care' but above all as a full 'partner in care'. This shift has dramatic consequences on the way we manage the whole healthcare system from the education of health professionals and citizens, to the management of hospitals/clinics, to the governance of our healthcare institutions, health research priorities and healthcare policies. </w:t>
      </w:r>
    </w:p>
    <w:p w14:paraId="1F7DEA2C" w14:textId="77777777" w:rsidR="00F061A9" w:rsidRPr="00A87F2D" w:rsidRDefault="00F061A9" w:rsidP="00F061A9">
      <w:pPr>
        <w:pStyle w:val="Titre3"/>
        <w:spacing w:before="74"/>
        <w:rPr>
          <w:b w:val="0"/>
          <w:iCs/>
          <w:sz w:val="18"/>
          <w:szCs w:val="18"/>
          <w:lang w:val="en-CA"/>
        </w:rPr>
      </w:pPr>
      <w:r w:rsidRPr="00A87F2D">
        <w:rPr>
          <w:b w:val="0"/>
          <w:iCs/>
          <w:sz w:val="18"/>
          <w:szCs w:val="18"/>
          <w:lang w:val="en-CA"/>
        </w:rPr>
        <w:t xml:space="preserve">A patient, Mr. Vincent Dumez, whom has had several chronic diseases since birth, will present this keynote speech. He will describe this revolution through his perspective as a patient partner in the context of </w:t>
      </w:r>
      <w:proofErr w:type="spellStart"/>
      <w:r w:rsidRPr="00A87F2D">
        <w:rPr>
          <w:b w:val="0"/>
          <w:iCs/>
          <w:sz w:val="18"/>
          <w:szCs w:val="18"/>
          <w:lang w:val="en-CA"/>
        </w:rPr>
        <w:t>hemophilia</w:t>
      </w:r>
      <w:proofErr w:type="spellEnd"/>
      <w:r w:rsidRPr="00A87F2D">
        <w:rPr>
          <w:b w:val="0"/>
          <w:iCs/>
          <w:sz w:val="18"/>
          <w:szCs w:val="18"/>
          <w:lang w:val="en-CA"/>
        </w:rPr>
        <w:t xml:space="preserve"> and HIV, but also as co-leader of the Centre of Excellence on Partnership with Patients and the Public at the University of Montreal. This Centre has been driving since 2010 a major transformation in patient partnership throughout Quebec, with impacts also at the Canadian and international level.</w:t>
      </w:r>
    </w:p>
    <w:p w14:paraId="3C8D56D4" w14:textId="77777777" w:rsidR="00F061A9" w:rsidRPr="00F061A9" w:rsidRDefault="00007097" w:rsidP="00F061A9">
      <w:pPr>
        <w:pStyle w:val="Titre3"/>
        <w:spacing w:before="74"/>
        <w:ind w:left="0"/>
        <w:rPr>
          <w:color w:val="BF5A14"/>
        </w:rPr>
      </w:pPr>
      <w:r>
        <w:rPr>
          <w:b w:val="0"/>
        </w:rPr>
        <w:br w:type="column"/>
      </w:r>
      <w:r>
        <w:rPr>
          <w:color w:val="BF5A14"/>
        </w:rPr>
        <w:lastRenderedPageBreak/>
        <w:t>Image</w:t>
      </w:r>
    </w:p>
    <w:p w14:paraId="1548C960" w14:textId="5537B16E" w:rsidR="00007097" w:rsidRDefault="0072284A" w:rsidP="00007097">
      <w:pPr>
        <w:pStyle w:val="Corpsdetexte"/>
        <w:spacing w:before="2"/>
        <w:rPr>
          <w:rFonts w:ascii="Arial"/>
          <w:b/>
          <w:sz w:val="16"/>
        </w:rPr>
      </w:pPr>
      <w:r>
        <w:rPr>
          <w:rFonts w:ascii="Arial"/>
          <w:b/>
          <w:noProof/>
          <w:sz w:val="16"/>
          <w:lang w:val="fr-FR" w:eastAsia="fr-FR"/>
        </w:rPr>
        <w:drawing>
          <wp:inline distT="0" distB="0" distL="0" distR="0" wp14:anchorId="4EED63B1" wp14:editId="0AFE34AE">
            <wp:extent cx="3166745" cy="1896745"/>
            <wp:effectExtent l="0" t="0" r="8255" b="8255"/>
            <wp:docPr id="1" name="Image 1" descr="Macintosh HD:Users:vincentdumez:Desktop:Berli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vincentdumez:Desktop:Berlin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6745" cy="1896745"/>
                    </a:xfrm>
                    <a:prstGeom prst="rect">
                      <a:avLst/>
                    </a:prstGeom>
                    <a:noFill/>
                    <a:ln>
                      <a:noFill/>
                    </a:ln>
                  </pic:spPr>
                </pic:pic>
              </a:graphicData>
            </a:graphic>
          </wp:inline>
        </w:drawing>
      </w:r>
    </w:p>
    <w:p w14:paraId="246230DB" w14:textId="77777777" w:rsidR="00007097" w:rsidRDefault="00007097" w:rsidP="00007097">
      <w:pPr>
        <w:spacing w:line="204" w:lineRule="exact"/>
        <w:rPr>
          <w:rFonts w:ascii="Arial"/>
          <w:b/>
          <w:sz w:val="20"/>
        </w:rPr>
      </w:pPr>
      <w:r>
        <w:rPr>
          <w:rFonts w:ascii="Arial"/>
          <w:b/>
          <w:color w:val="BF5A14"/>
          <w:sz w:val="20"/>
        </w:rPr>
        <w:br/>
        <w:t>Recent Publications (minimum 5)</w:t>
      </w:r>
    </w:p>
    <w:p w14:paraId="65F91840" w14:textId="77777777" w:rsidR="002D4F36" w:rsidRPr="002D4F36" w:rsidRDefault="00A87F2D" w:rsidP="002D4F36">
      <w:pPr>
        <w:pStyle w:val="Paragraphedeliste"/>
        <w:widowControl/>
        <w:numPr>
          <w:ilvl w:val="0"/>
          <w:numId w:val="1"/>
        </w:numPr>
        <w:spacing w:before="0"/>
        <w:ind w:left="380"/>
        <w:rPr>
          <w:rFonts w:ascii="Arial" w:eastAsia="Times New Roman" w:hAnsi="Arial" w:cs="Arial"/>
          <w:color w:val="000000"/>
          <w:sz w:val="14"/>
          <w:szCs w:val="14"/>
          <w:lang w:val="fr-CA" w:eastAsia="fr-FR"/>
        </w:rPr>
      </w:pPr>
      <w:r w:rsidRPr="00A87F2D">
        <w:rPr>
          <w:rFonts w:ascii="Arial" w:eastAsia="Times New Roman" w:hAnsi="Arial" w:cs="Arial"/>
          <w:color w:val="000000"/>
          <w:sz w:val="14"/>
          <w:szCs w:val="14"/>
          <w:lang w:val="fr-CA" w:eastAsia="fr-FR"/>
        </w:rPr>
        <w:t xml:space="preserve">Karazivan P., Dumez V., Flora L., Jouet E., Las </w:t>
      </w:r>
      <w:proofErr w:type="spellStart"/>
      <w:r w:rsidRPr="00A87F2D">
        <w:rPr>
          <w:rFonts w:ascii="Arial" w:eastAsia="Times New Roman" w:hAnsi="Arial" w:cs="Arial"/>
          <w:color w:val="000000"/>
          <w:sz w:val="14"/>
          <w:szCs w:val="14"/>
          <w:lang w:val="fr-CA" w:eastAsia="fr-FR"/>
        </w:rPr>
        <w:t>Vergnas</w:t>
      </w:r>
      <w:proofErr w:type="spellEnd"/>
      <w:r w:rsidRPr="00A87F2D">
        <w:rPr>
          <w:rFonts w:ascii="Arial" w:eastAsia="Times New Roman" w:hAnsi="Arial" w:cs="Arial"/>
          <w:color w:val="000000"/>
          <w:sz w:val="14"/>
          <w:szCs w:val="14"/>
          <w:lang w:val="fr-CA" w:eastAsia="fr-FR"/>
        </w:rPr>
        <w:t xml:space="preserve"> O., Del Gran</w:t>
      </w:r>
      <w:r w:rsidR="002D4F36">
        <w:rPr>
          <w:rFonts w:ascii="Arial" w:eastAsia="Times New Roman" w:hAnsi="Arial" w:cs="Arial"/>
          <w:color w:val="000000"/>
          <w:sz w:val="14"/>
          <w:szCs w:val="14"/>
          <w:lang w:val="fr-CA" w:eastAsia="fr-FR"/>
        </w:rPr>
        <w:t xml:space="preserve">de C., </w:t>
      </w:r>
      <w:proofErr w:type="spellStart"/>
      <w:r w:rsidR="002D4F36">
        <w:rPr>
          <w:rFonts w:ascii="Arial" w:eastAsia="Times New Roman" w:hAnsi="Arial" w:cs="Arial"/>
          <w:color w:val="000000"/>
          <w:sz w:val="14"/>
          <w:szCs w:val="14"/>
          <w:lang w:val="fr-CA" w:eastAsia="fr-FR"/>
        </w:rPr>
        <w:t>Pomey</w:t>
      </w:r>
      <w:proofErr w:type="spellEnd"/>
      <w:r w:rsidR="002D4F36">
        <w:rPr>
          <w:rFonts w:ascii="Arial" w:eastAsia="Times New Roman" w:hAnsi="Arial" w:cs="Arial"/>
          <w:color w:val="000000"/>
          <w:sz w:val="14"/>
          <w:szCs w:val="14"/>
          <w:lang w:val="fr-CA" w:eastAsia="fr-FR"/>
        </w:rPr>
        <w:t xml:space="preserve"> M.-P., </w:t>
      </w:r>
      <w:proofErr w:type="spellStart"/>
      <w:r w:rsidR="002D4F36">
        <w:rPr>
          <w:rFonts w:ascii="Arial" w:eastAsia="Times New Roman" w:hAnsi="Arial" w:cs="Arial"/>
          <w:color w:val="000000"/>
          <w:sz w:val="14"/>
          <w:szCs w:val="14"/>
          <w:lang w:val="fr-CA" w:eastAsia="fr-FR"/>
        </w:rPr>
        <w:t>Guadiri</w:t>
      </w:r>
      <w:proofErr w:type="spellEnd"/>
      <w:r w:rsidR="002D4F36">
        <w:rPr>
          <w:rFonts w:ascii="Arial" w:eastAsia="Times New Roman" w:hAnsi="Arial" w:cs="Arial"/>
          <w:color w:val="000000"/>
          <w:sz w:val="14"/>
          <w:szCs w:val="14"/>
          <w:lang w:val="fr-CA" w:eastAsia="fr-FR"/>
        </w:rPr>
        <w:t xml:space="preserve"> S., </w:t>
      </w:r>
      <w:r w:rsidRPr="002D4F36">
        <w:rPr>
          <w:rFonts w:ascii="Arial" w:eastAsia="Times New Roman" w:hAnsi="Arial" w:cs="Arial"/>
          <w:color w:val="000000"/>
          <w:sz w:val="14"/>
          <w:szCs w:val="14"/>
          <w:lang w:val="fr-CA" w:eastAsia="fr-FR"/>
        </w:rPr>
        <w:t xml:space="preserve">Fernandez N., Lebel P. (2015), « The Patient as Partner in Care: </w:t>
      </w:r>
      <w:proofErr w:type="spellStart"/>
      <w:r w:rsidRPr="002D4F36">
        <w:rPr>
          <w:rFonts w:ascii="Arial" w:eastAsia="Times New Roman" w:hAnsi="Arial" w:cs="Arial"/>
          <w:color w:val="000000"/>
          <w:sz w:val="14"/>
          <w:szCs w:val="14"/>
          <w:lang w:val="fr-CA" w:eastAsia="fr-FR"/>
        </w:rPr>
        <w:t>Conceptual</w:t>
      </w:r>
      <w:proofErr w:type="spellEnd"/>
      <w:r w:rsidRPr="002D4F36">
        <w:rPr>
          <w:rFonts w:ascii="Arial" w:eastAsia="Times New Roman" w:hAnsi="Arial" w:cs="Arial"/>
          <w:color w:val="000000"/>
          <w:sz w:val="14"/>
          <w:szCs w:val="14"/>
          <w:lang w:val="fr-CA" w:eastAsia="fr-FR"/>
        </w:rPr>
        <w:t xml:space="preserve"> Grounds for a </w:t>
      </w:r>
      <w:proofErr w:type="spellStart"/>
      <w:r w:rsidRPr="002D4F36">
        <w:rPr>
          <w:rFonts w:ascii="Arial" w:eastAsia="Times New Roman" w:hAnsi="Arial" w:cs="Arial"/>
          <w:color w:val="000000"/>
          <w:sz w:val="14"/>
          <w:szCs w:val="14"/>
          <w:lang w:val="fr-CA" w:eastAsia="fr-FR"/>
        </w:rPr>
        <w:t>Necessary</w:t>
      </w:r>
      <w:proofErr w:type="spellEnd"/>
      <w:r w:rsidRPr="002D4F36">
        <w:rPr>
          <w:rFonts w:ascii="Arial" w:eastAsia="Times New Roman" w:hAnsi="Arial" w:cs="Arial"/>
          <w:color w:val="000000"/>
          <w:sz w:val="14"/>
          <w:szCs w:val="14"/>
          <w:lang w:val="fr-CA" w:eastAsia="fr-FR"/>
        </w:rPr>
        <w:t xml:space="preserve"> Transition », </w:t>
      </w:r>
      <w:proofErr w:type="spellStart"/>
      <w:r w:rsidRPr="002D4F36">
        <w:rPr>
          <w:rFonts w:ascii="Arial" w:eastAsia="Times New Roman" w:hAnsi="Arial" w:cs="Arial"/>
          <w:color w:val="000000"/>
          <w:sz w:val="14"/>
          <w:szCs w:val="14"/>
          <w:lang w:val="fr-CA" w:eastAsia="fr-FR"/>
        </w:rPr>
        <w:t>Academic</w:t>
      </w:r>
      <w:proofErr w:type="spellEnd"/>
      <w:r w:rsidRPr="002D4F36">
        <w:rPr>
          <w:rFonts w:ascii="Arial" w:eastAsia="Times New Roman" w:hAnsi="Arial" w:cs="Arial"/>
          <w:color w:val="000000"/>
          <w:sz w:val="14"/>
          <w:szCs w:val="14"/>
          <w:lang w:val="fr-CA" w:eastAsia="fr-FR"/>
        </w:rPr>
        <w:t xml:space="preserve"> médicine, (Canada), April 2015 - Volume 90 - Issue 4 ; pp.437–441. </w:t>
      </w:r>
    </w:p>
    <w:p w14:paraId="20242F29" w14:textId="77777777" w:rsidR="00F061A9" w:rsidRPr="00A87F2D" w:rsidRDefault="00F061A9" w:rsidP="002D4F36">
      <w:pPr>
        <w:pStyle w:val="Paragraphedeliste"/>
        <w:widowControl/>
        <w:numPr>
          <w:ilvl w:val="0"/>
          <w:numId w:val="1"/>
        </w:numPr>
        <w:spacing w:before="0" w:line="240" w:lineRule="auto"/>
        <w:ind w:left="380"/>
        <w:rPr>
          <w:rFonts w:ascii="Arial" w:eastAsia="Times New Roman" w:hAnsi="Arial" w:cs="Arial"/>
          <w:sz w:val="14"/>
          <w:szCs w:val="14"/>
          <w:lang w:val="fr-CA" w:eastAsia="fr-FR"/>
        </w:rPr>
      </w:pPr>
      <w:proofErr w:type="spellStart"/>
      <w:r w:rsidRPr="00A87F2D">
        <w:rPr>
          <w:rFonts w:ascii="Arial" w:eastAsia="Times New Roman" w:hAnsi="Arial" w:cs="Arial"/>
          <w:color w:val="000000"/>
          <w:sz w:val="14"/>
          <w:szCs w:val="14"/>
          <w:lang w:val="fr-CA" w:eastAsia="fr-FR"/>
        </w:rPr>
        <w:t>Pomey</w:t>
      </w:r>
      <w:proofErr w:type="spellEnd"/>
      <w:r w:rsidRPr="00A87F2D">
        <w:rPr>
          <w:rFonts w:ascii="Arial" w:eastAsia="Times New Roman" w:hAnsi="Arial" w:cs="Arial"/>
          <w:color w:val="000000"/>
          <w:sz w:val="14"/>
          <w:szCs w:val="14"/>
          <w:lang w:val="fr-CA" w:eastAsia="fr-FR"/>
        </w:rPr>
        <w:t xml:space="preserve"> M.-P., Flora L., Karazivan P., Dumez V., Lebel P., </w:t>
      </w:r>
      <w:proofErr w:type="spellStart"/>
      <w:r w:rsidRPr="00A87F2D">
        <w:rPr>
          <w:rFonts w:ascii="Arial" w:eastAsia="Times New Roman" w:hAnsi="Arial" w:cs="Arial"/>
          <w:color w:val="000000"/>
          <w:sz w:val="14"/>
          <w:szCs w:val="14"/>
          <w:lang w:val="fr-CA" w:eastAsia="fr-FR"/>
        </w:rPr>
        <w:t>Vanier</w:t>
      </w:r>
      <w:proofErr w:type="spellEnd"/>
      <w:r w:rsidRPr="00A87F2D">
        <w:rPr>
          <w:rFonts w:ascii="Arial" w:eastAsia="Times New Roman" w:hAnsi="Arial" w:cs="Arial"/>
          <w:color w:val="000000"/>
          <w:sz w:val="14"/>
          <w:szCs w:val="14"/>
          <w:lang w:val="fr-CA" w:eastAsia="fr-FR"/>
        </w:rPr>
        <w:t xml:space="preserve"> M.-C., </w:t>
      </w:r>
      <w:proofErr w:type="spellStart"/>
      <w:r w:rsidRPr="00A87F2D">
        <w:rPr>
          <w:rFonts w:ascii="Arial" w:eastAsia="Times New Roman" w:hAnsi="Arial" w:cs="Arial"/>
          <w:color w:val="000000"/>
          <w:sz w:val="14"/>
          <w:szCs w:val="14"/>
          <w:lang w:val="fr-CA" w:eastAsia="fr-FR"/>
        </w:rPr>
        <w:t>Débarge</w:t>
      </w:r>
      <w:proofErr w:type="spellEnd"/>
      <w:r w:rsidRPr="00A87F2D">
        <w:rPr>
          <w:rFonts w:ascii="Arial" w:eastAsia="Times New Roman" w:hAnsi="Arial" w:cs="Arial"/>
          <w:color w:val="000000"/>
          <w:sz w:val="14"/>
          <w:szCs w:val="14"/>
          <w:lang w:val="fr-CA" w:eastAsia="fr-FR"/>
        </w:rPr>
        <w:t xml:space="preserve"> B., Clavel N., Jouet E. (2015), « Le « </w:t>
      </w:r>
      <w:proofErr w:type="spellStart"/>
      <w:r w:rsidRPr="00A87F2D">
        <w:rPr>
          <w:rFonts w:ascii="Arial" w:eastAsia="Times New Roman" w:hAnsi="Arial" w:cs="Arial"/>
          <w:color w:val="000000"/>
          <w:sz w:val="14"/>
          <w:szCs w:val="14"/>
          <w:lang w:val="fr-CA" w:eastAsia="fr-FR"/>
        </w:rPr>
        <w:t>Montreal</w:t>
      </w:r>
      <w:proofErr w:type="spellEnd"/>
      <w:r w:rsidRPr="00A87F2D">
        <w:rPr>
          <w:rFonts w:ascii="Arial" w:eastAsia="Times New Roman" w:hAnsi="Arial" w:cs="Arial"/>
          <w:color w:val="000000"/>
          <w:sz w:val="14"/>
          <w:szCs w:val="14"/>
          <w:lang w:val="fr-CA" w:eastAsia="fr-FR"/>
        </w:rPr>
        <w:t xml:space="preserve"> model » : enjeux du partenariat relationnel entre patients et professionnels de santé », Santé publique, France, Vol. 27, N°1 Supplément, Janvier-février, pp.41-50. </w:t>
      </w:r>
    </w:p>
    <w:p w14:paraId="2731FE8E" w14:textId="77777777" w:rsidR="002D4F36" w:rsidRPr="002D4F36" w:rsidRDefault="002D4F36" w:rsidP="002D4F36">
      <w:pPr>
        <w:pStyle w:val="Paragraphedeliste"/>
        <w:widowControl/>
        <w:numPr>
          <w:ilvl w:val="0"/>
          <w:numId w:val="1"/>
        </w:numPr>
        <w:spacing w:before="0" w:line="240" w:lineRule="auto"/>
        <w:ind w:left="380"/>
        <w:rPr>
          <w:rFonts w:ascii="Arial" w:eastAsia="Times New Roman" w:hAnsi="Arial" w:cs="Arial"/>
          <w:sz w:val="14"/>
          <w:szCs w:val="14"/>
          <w:lang w:val="fr-CA" w:eastAsia="fr-FR"/>
        </w:rPr>
      </w:pPr>
      <w:r w:rsidRPr="002D4F36">
        <w:rPr>
          <w:rFonts w:ascii="Arial" w:eastAsia="Times New Roman" w:hAnsi="Arial" w:cs="Arial"/>
          <w:color w:val="000000"/>
          <w:sz w:val="14"/>
          <w:szCs w:val="14"/>
          <w:lang w:val="fr-CA" w:eastAsia="fr-FR"/>
        </w:rPr>
        <w:t xml:space="preserve">Kristin L. </w:t>
      </w:r>
      <w:proofErr w:type="spellStart"/>
      <w:r w:rsidRPr="002D4F36">
        <w:rPr>
          <w:rFonts w:ascii="Arial" w:eastAsia="Times New Roman" w:hAnsi="Arial" w:cs="Arial"/>
          <w:color w:val="000000"/>
          <w:sz w:val="14"/>
          <w:szCs w:val="14"/>
          <w:lang w:val="fr-CA" w:eastAsia="fr-FR"/>
        </w:rPr>
        <w:t>Carman</w:t>
      </w:r>
      <w:proofErr w:type="spellEnd"/>
      <w:r w:rsidRPr="002D4F36">
        <w:rPr>
          <w:rFonts w:ascii="Arial" w:eastAsia="Times New Roman" w:hAnsi="Arial" w:cs="Arial"/>
          <w:color w:val="000000"/>
          <w:sz w:val="14"/>
          <w:szCs w:val="14"/>
          <w:lang w:val="fr-CA" w:eastAsia="fr-FR"/>
        </w:rPr>
        <w:t xml:space="preserve">, Pam </w:t>
      </w:r>
      <w:proofErr w:type="spellStart"/>
      <w:r w:rsidRPr="002D4F36">
        <w:rPr>
          <w:rFonts w:ascii="Arial" w:eastAsia="Times New Roman" w:hAnsi="Arial" w:cs="Arial"/>
          <w:color w:val="000000"/>
          <w:sz w:val="14"/>
          <w:szCs w:val="14"/>
          <w:lang w:val="fr-CA" w:eastAsia="fr-FR"/>
        </w:rPr>
        <w:t>Dardess</w:t>
      </w:r>
      <w:proofErr w:type="spellEnd"/>
      <w:r w:rsidRPr="002D4F36">
        <w:rPr>
          <w:rFonts w:ascii="Arial" w:eastAsia="Times New Roman" w:hAnsi="Arial" w:cs="Arial"/>
          <w:color w:val="000000"/>
          <w:sz w:val="14"/>
          <w:szCs w:val="14"/>
          <w:lang w:val="fr-CA" w:eastAsia="fr-FR"/>
        </w:rPr>
        <w:t xml:space="preserve">, Maureen </w:t>
      </w:r>
      <w:proofErr w:type="spellStart"/>
      <w:r w:rsidRPr="002D4F36">
        <w:rPr>
          <w:rFonts w:ascii="Arial" w:eastAsia="Times New Roman" w:hAnsi="Arial" w:cs="Arial"/>
          <w:color w:val="000000"/>
          <w:sz w:val="14"/>
          <w:szCs w:val="14"/>
          <w:lang w:val="fr-CA" w:eastAsia="fr-FR"/>
        </w:rPr>
        <w:t>Maurer</w:t>
      </w:r>
      <w:proofErr w:type="spellEnd"/>
      <w:r w:rsidRPr="002D4F36">
        <w:rPr>
          <w:rFonts w:ascii="Arial" w:eastAsia="Times New Roman" w:hAnsi="Arial" w:cs="Arial"/>
          <w:color w:val="000000"/>
          <w:sz w:val="14"/>
          <w:szCs w:val="14"/>
          <w:lang w:val="fr-CA" w:eastAsia="fr-FR"/>
        </w:rPr>
        <w:t xml:space="preserve">, </w:t>
      </w:r>
      <w:proofErr w:type="spellStart"/>
      <w:r w:rsidRPr="002D4F36">
        <w:rPr>
          <w:rFonts w:ascii="Arial" w:eastAsia="Times New Roman" w:hAnsi="Arial" w:cs="Arial"/>
          <w:color w:val="000000"/>
          <w:sz w:val="14"/>
          <w:szCs w:val="14"/>
          <w:lang w:val="fr-CA" w:eastAsia="fr-FR"/>
        </w:rPr>
        <w:t>Shoshanna</w:t>
      </w:r>
      <w:proofErr w:type="spellEnd"/>
      <w:r w:rsidRPr="002D4F36">
        <w:rPr>
          <w:rFonts w:ascii="Arial" w:eastAsia="Times New Roman" w:hAnsi="Arial" w:cs="Arial"/>
          <w:color w:val="000000"/>
          <w:sz w:val="14"/>
          <w:szCs w:val="14"/>
          <w:lang w:val="fr-CA" w:eastAsia="fr-FR"/>
        </w:rPr>
        <w:t xml:space="preserve"> </w:t>
      </w:r>
      <w:proofErr w:type="spellStart"/>
      <w:r w:rsidRPr="002D4F36">
        <w:rPr>
          <w:rFonts w:ascii="Arial" w:eastAsia="Times New Roman" w:hAnsi="Arial" w:cs="Arial"/>
          <w:color w:val="000000"/>
          <w:sz w:val="14"/>
          <w:szCs w:val="14"/>
          <w:lang w:val="fr-CA" w:eastAsia="fr-FR"/>
        </w:rPr>
        <w:t>Sofaer</w:t>
      </w:r>
      <w:proofErr w:type="spellEnd"/>
      <w:r w:rsidRPr="002D4F36">
        <w:rPr>
          <w:rFonts w:ascii="Arial" w:eastAsia="Times New Roman" w:hAnsi="Arial" w:cs="Arial"/>
          <w:color w:val="000000"/>
          <w:sz w:val="14"/>
          <w:szCs w:val="14"/>
          <w:lang w:val="fr-CA" w:eastAsia="fr-FR"/>
        </w:rPr>
        <w:t xml:space="preserve">, Karen Adams, Christine Bechtel and Jennifer </w:t>
      </w:r>
      <w:proofErr w:type="spellStart"/>
      <w:r w:rsidRPr="002D4F36">
        <w:rPr>
          <w:rFonts w:ascii="Arial" w:eastAsia="Times New Roman" w:hAnsi="Arial" w:cs="Arial"/>
          <w:color w:val="000000"/>
          <w:sz w:val="14"/>
          <w:szCs w:val="14"/>
          <w:lang w:val="fr-CA" w:eastAsia="fr-FR"/>
        </w:rPr>
        <w:t>Sweeney</w:t>
      </w:r>
      <w:proofErr w:type="spellEnd"/>
      <w:r>
        <w:rPr>
          <w:rFonts w:ascii="Arial" w:eastAsia="Times New Roman" w:hAnsi="Arial" w:cs="Arial"/>
          <w:color w:val="000000"/>
          <w:sz w:val="14"/>
          <w:szCs w:val="14"/>
          <w:lang w:val="fr-CA" w:eastAsia="fr-FR"/>
        </w:rPr>
        <w:t>,</w:t>
      </w:r>
      <w:r w:rsidRPr="002D4F36">
        <w:t xml:space="preserve"> </w:t>
      </w:r>
      <w:r w:rsidRPr="002D4F36">
        <w:rPr>
          <w:rFonts w:ascii="Arial" w:eastAsia="Times New Roman" w:hAnsi="Arial" w:cs="Arial"/>
          <w:color w:val="000000"/>
          <w:sz w:val="14"/>
          <w:szCs w:val="14"/>
          <w:lang w:val="fr-CA" w:eastAsia="fr-FR"/>
        </w:rPr>
        <w:t xml:space="preserve">« Patient And </w:t>
      </w:r>
      <w:proofErr w:type="spellStart"/>
      <w:r w:rsidRPr="002D4F36">
        <w:rPr>
          <w:rFonts w:ascii="Arial" w:eastAsia="Times New Roman" w:hAnsi="Arial" w:cs="Arial"/>
          <w:color w:val="000000"/>
          <w:sz w:val="14"/>
          <w:szCs w:val="14"/>
          <w:lang w:val="fr-CA" w:eastAsia="fr-FR"/>
        </w:rPr>
        <w:t>Family</w:t>
      </w:r>
      <w:proofErr w:type="spellEnd"/>
      <w:r w:rsidRPr="002D4F36">
        <w:rPr>
          <w:rFonts w:ascii="Arial" w:eastAsia="Times New Roman" w:hAnsi="Arial" w:cs="Arial"/>
          <w:color w:val="000000"/>
          <w:sz w:val="14"/>
          <w:szCs w:val="14"/>
          <w:lang w:val="fr-CA" w:eastAsia="fr-FR"/>
        </w:rPr>
        <w:t xml:space="preserve"> Engagement: A Framework For </w:t>
      </w:r>
      <w:proofErr w:type="spellStart"/>
      <w:r w:rsidRPr="002D4F36">
        <w:rPr>
          <w:rFonts w:ascii="Arial" w:eastAsia="Times New Roman" w:hAnsi="Arial" w:cs="Arial"/>
          <w:color w:val="000000"/>
          <w:sz w:val="14"/>
          <w:szCs w:val="14"/>
          <w:lang w:val="fr-CA" w:eastAsia="fr-FR"/>
        </w:rPr>
        <w:t>Understanding</w:t>
      </w:r>
      <w:proofErr w:type="spellEnd"/>
      <w:r w:rsidRPr="002D4F36">
        <w:rPr>
          <w:rFonts w:ascii="Arial" w:eastAsia="Times New Roman" w:hAnsi="Arial" w:cs="Arial"/>
          <w:color w:val="000000"/>
          <w:sz w:val="14"/>
          <w:szCs w:val="14"/>
          <w:lang w:val="fr-CA" w:eastAsia="fr-FR"/>
        </w:rPr>
        <w:t xml:space="preserve"> The </w:t>
      </w:r>
      <w:proofErr w:type="spellStart"/>
      <w:r w:rsidRPr="002D4F36">
        <w:rPr>
          <w:rFonts w:ascii="Arial" w:eastAsia="Times New Roman" w:hAnsi="Arial" w:cs="Arial"/>
          <w:color w:val="000000"/>
          <w:sz w:val="14"/>
          <w:szCs w:val="14"/>
          <w:lang w:val="fr-CA" w:eastAsia="fr-FR"/>
        </w:rPr>
        <w:t>Elements</w:t>
      </w:r>
      <w:proofErr w:type="spellEnd"/>
      <w:r w:rsidRPr="002D4F36">
        <w:rPr>
          <w:rFonts w:ascii="Arial" w:eastAsia="Times New Roman" w:hAnsi="Arial" w:cs="Arial"/>
          <w:color w:val="000000"/>
          <w:sz w:val="14"/>
          <w:szCs w:val="14"/>
          <w:lang w:val="fr-CA" w:eastAsia="fr-FR"/>
        </w:rPr>
        <w:t xml:space="preserve"> And</w:t>
      </w:r>
      <w:r>
        <w:rPr>
          <w:rFonts w:ascii="Arial" w:eastAsia="Times New Roman" w:hAnsi="Arial" w:cs="Arial"/>
          <w:color w:val="000000"/>
          <w:sz w:val="14"/>
          <w:szCs w:val="14"/>
          <w:lang w:val="fr-CA" w:eastAsia="fr-FR"/>
        </w:rPr>
        <w:t xml:space="preserve"> </w:t>
      </w:r>
      <w:proofErr w:type="spellStart"/>
      <w:r w:rsidRPr="002D4F36">
        <w:rPr>
          <w:rFonts w:ascii="Arial" w:eastAsia="Times New Roman" w:hAnsi="Arial" w:cs="Arial"/>
          <w:color w:val="000000"/>
          <w:sz w:val="14"/>
          <w:szCs w:val="14"/>
          <w:lang w:val="fr-CA" w:eastAsia="fr-FR"/>
        </w:rPr>
        <w:t>Developing</w:t>
      </w:r>
      <w:proofErr w:type="spellEnd"/>
      <w:r w:rsidRPr="002D4F36">
        <w:rPr>
          <w:rFonts w:ascii="Arial" w:eastAsia="Times New Roman" w:hAnsi="Arial" w:cs="Arial"/>
          <w:color w:val="000000"/>
          <w:sz w:val="14"/>
          <w:szCs w:val="14"/>
          <w:lang w:val="fr-CA" w:eastAsia="fr-FR"/>
        </w:rPr>
        <w:t xml:space="preserve"> Interventions And </w:t>
      </w:r>
      <w:proofErr w:type="spellStart"/>
      <w:r w:rsidRPr="002D4F36">
        <w:rPr>
          <w:rFonts w:ascii="Arial" w:eastAsia="Times New Roman" w:hAnsi="Arial" w:cs="Arial"/>
          <w:color w:val="000000"/>
          <w:sz w:val="14"/>
          <w:szCs w:val="14"/>
          <w:lang w:val="fr-CA" w:eastAsia="fr-FR"/>
        </w:rPr>
        <w:t>Policies</w:t>
      </w:r>
      <w:proofErr w:type="spellEnd"/>
      <w:r>
        <w:rPr>
          <w:rFonts w:ascii="Arial" w:eastAsia="Times New Roman" w:hAnsi="Arial" w:cs="Arial"/>
          <w:color w:val="000000"/>
          <w:sz w:val="14"/>
          <w:szCs w:val="14"/>
          <w:lang w:val="fr-CA" w:eastAsia="fr-FR"/>
        </w:rPr>
        <w:t xml:space="preserve"> », </w:t>
      </w:r>
      <w:proofErr w:type="spellStart"/>
      <w:r w:rsidRPr="002D4F36">
        <w:rPr>
          <w:rFonts w:ascii="Arial" w:eastAsia="Times New Roman" w:hAnsi="Arial" w:cs="Arial"/>
          <w:color w:val="000000"/>
          <w:sz w:val="14"/>
          <w:szCs w:val="14"/>
          <w:lang w:val="fr-CA" w:eastAsia="fr-FR"/>
        </w:rPr>
        <w:t>Health</w:t>
      </w:r>
      <w:proofErr w:type="spellEnd"/>
      <w:r w:rsidRPr="002D4F36">
        <w:rPr>
          <w:rFonts w:ascii="Arial" w:eastAsia="Times New Roman" w:hAnsi="Arial" w:cs="Arial"/>
          <w:color w:val="000000"/>
          <w:sz w:val="14"/>
          <w:szCs w:val="14"/>
          <w:lang w:val="fr-CA" w:eastAsia="fr-FR"/>
        </w:rPr>
        <w:t xml:space="preserve"> </w:t>
      </w:r>
      <w:proofErr w:type="spellStart"/>
      <w:r w:rsidRPr="002D4F36">
        <w:rPr>
          <w:rFonts w:ascii="Arial" w:eastAsia="Times New Roman" w:hAnsi="Arial" w:cs="Arial"/>
          <w:color w:val="000000"/>
          <w:sz w:val="14"/>
          <w:szCs w:val="14"/>
          <w:lang w:val="fr-CA" w:eastAsia="fr-FR"/>
        </w:rPr>
        <w:t>Affairs</w:t>
      </w:r>
      <w:proofErr w:type="spellEnd"/>
      <w:r w:rsidRPr="002D4F36">
        <w:rPr>
          <w:rFonts w:ascii="Arial" w:eastAsia="Times New Roman" w:hAnsi="Arial" w:cs="Arial"/>
          <w:color w:val="000000"/>
          <w:sz w:val="14"/>
          <w:szCs w:val="14"/>
          <w:lang w:val="fr-CA" w:eastAsia="fr-FR"/>
        </w:rPr>
        <w:t>, 32, no.2 (2013):223-231</w:t>
      </w:r>
    </w:p>
    <w:p w14:paraId="43FF4C14" w14:textId="77777777" w:rsidR="002D4F36" w:rsidRPr="002D4F36" w:rsidRDefault="00F061A9" w:rsidP="002D4F36">
      <w:pPr>
        <w:pStyle w:val="Paragraphedeliste"/>
        <w:widowControl/>
        <w:numPr>
          <w:ilvl w:val="0"/>
          <w:numId w:val="1"/>
        </w:numPr>
        <w:spacing w:before="0" w:line="240" w:lineRule="auto"/>
        <w:ind w:left="380"/>
        <w:rPr>
          <w:rFonts w:ascii="Arial" w:eastAsia="Times New Roman" w:hAnsi="Arial" w:cs="Arial"/>
          <w:sz w:val="14"/>
          <w:szCs w:val="14"/>
          <w:lang w:val="fr-CA" w:eastAsia="fr-FR"/>
        </w:rPr>
      </w:pPr>
      <w:proofErr w:type="spellStart"/>
      <w:r w:rsidRPr="00A87F2D">
        <w:rPr>
          <w:rFonts w:ascii="Arial" w:eastAsia="Times New Roman" w:hAnsi="Arial" w:cs="Arial"/>
          <w:color w:val="000000"/>
          <w:sz w:val="14"/>
          <w:szCs w:val="14"/>
          <w:lang w:val="fr-CA" w:eastAsia="fr-FR"/>
        </w:rPr>
        <w:t>Vanier</w:t>
      </w:r>
      <w:proofErr w:type="spellEnd"/>
      <w:r w:rsidRPr="00A87F2D">
        <w:rPr>
          <w:rFonts w:ascii="Arial" w:eastAsia="Times New Roman" w:hAnsi="Arial" w:cs="Arial"/>
          <w:color w:val="000000"/>
          <w:sz w:val="14"/>
          <w:szCs w:val="14"/>
          <w:lang w:val="fr-CA" w:eastAsia="fr-FR"/>
        </w:rPr>
        <w:t xml:space="preserve"> MC, Dumez V, Drouin E, et al. </w:t>
      </w:r>
      <w:proofErr w:type="spellStart"/>
      <w:r w:rsidRPr="00A87F2D">
        <w:rPr>
          <w:rFonts w:ascii="Arial" w:eastAsia="Times New Roman" w:hAnsi="Arial" w:cs="Arial"/>
          <w:color w:val="000000"/>
          <w:sz w:val="14"/>
          <w:szCs w:val="14"/>
          <w:lang w:val="fr-CA" w:eastAsia="fr-FR"/>
        </w:rPr>
        <w:t>Engaging</w:t>
      </w:r>
      <w:proofErr w:type="spellEnd"/>
      <w:r w:rsidRPr="00A87F2D">
        <w:rPr>
          <w:rFonts w:ascii="Arial" w:eastAsia="Times New Roman" w:hAnsi="Arial" w:cs="Arial"/>
          <w:color w:val="000000"/>
          <w:sz w:val="14"/>
          <w:szCs w:val="14"/>
          <w:lang w:val="fr-CA" w:eastAsia="fr-FR"/>
        </w:rPr>
        <w:t xml:space="preserve"> Patients, </w:t>
      </w:r>
      <w:proofErr w:type="spellStart"/>
      <w:r w:rsidRPr="00A87F2D">
        <w:rPr>
          <w:rFonts w:ascii="Arial" w:eastAsia="Times New Roman" w:hAnsi="Arial" w:cs="Arial"/>
          <w:color w:val="000000"/>
          <w:sz w:val="14"/>
          <w:szCs w:val="14"/>
          <w:lang w:val="fr-CA" w:eastAsia="fr-FR"/>
        </w:rPr>
        <w:t>Families</w:t>
      </w:r>
      <w:proofErr w:type="spellEnd"/>
      <w:r w:rsidRPr="00A87F2D">
        <w:rPr>
          <w:rFonts w:ascii="Arial" w:eastAsia="Times New Roman" w:hAnsi="Arial" w:cs="Arial"/>
          <w:color w:val="000000"/>
          <w:sz w:val="14"/>
          <w:szCs w:val="14"/>
          <w:lang w:val="fr-CA" w:eastAsia="fr-FR"/>
        </w:rPr>
        <w:t xml:space="preserve">, and </w:t>
      </w:r>
      <w:proofErr w:type="spellStart"/>
      <w:r w:rsidRPr="00A87F2D">
        <w:rPr>
          <w:rFonts w:ascii="Arial" w:eastAsia="Times New Roman" w:hAnsi="Arial" w:cs="Arial"/>
          <w:color w:val="000000"/>
          <w:sz w:val="14"/>
          <w:szCs w:val="14"/>
          <w:lang w:val="fr-CA" w:eastAsia="fr-FR"/>
        </w:rPr>
        <w:t>Communities</w:t>
      </w:r>
      <w:proofErr w:type="spellEnd"/>
      <w:r w:rsidRPr="00A87F2D">
        <w:rPr>
          <w:rFonts w:ascii="Arial" w:eastAsia="Times New Roman" w:hAnsi="Arial" w:cs="Arial"/>
          <w:color w:val="000000"/>
          <w:sz w:val="14"/>
          <w:szCs w:val="14"/>
          <w:lang w:val="fr-CA" w:eastAsia="fr-FR"/>
        </w:rPr>
        <w:t xml:space="preserve"> to </w:t>
      </w:r>
      <w:proofErr w:type="spellStart"/>
      <w:r w:rsidRPr="00A87F2D">
        <w:rPr>
          <w:rFonts w:ascii="Arial" w:eastAsia="Times New Roman" w:hAnsi="Arial" w:cs="Arial"/>
          <w:color w:val="000000"/>
          <w:sz w:val="14"/>
          <w:szCs w:val="14"/>
          <w:lang w:val="fr-CA" w:eastAsia="fr-FR"/>
        </w:rPr>
        <w:t>link</w:t>
      </w:r>
      <w:proofErr w:type="spellEnd"/>
      <w:r w:rsidRPr="00A87F2D">
        <w:rPr>
          <w:rFonts w:ascii="Arial" w:eastAsia="Times New Roman" w:hAnsi="Arial" w:cs="Arial"/>
          <w:color w:val="000000"/>
          <w:sz w:val="14"/>
          <w:szCs w:val="14"/>
          <w:lang w:val="fr-CA" w:eastAsia="fr-FR"/>
        </w:rPr>
        <w:t xml:space="preserve"> </w:t>
      </w:r>
      <w:proofErr w:type="spellStart"/>
      <w:r w:rsidRPr="00A87F2D">
        <w:rPr>
          <w:rFonts w:ascii="Arial" w:eastAsia="Times New Roman" w:hAnsi="Arial" w:cs="Arial"/>
          <w:color w:val="000000"/>
          <w:sz w:val="14"/>
          <w:szCs w:val="14"/>
          <w:lang w:val="fr-CA" w:eastAsia="fr-FR"/>
        </w:rPr>
        <w:t>Interprofessional</w:t>
      </w:r>
      <w:proofErr w:type="spellEnd"/>
      <w:r w:rsidRPr="00A87F2D">
        <w:rPr>
          <w:rFonts w:ascii="Arial" w:eastAsia="Times New Roman" w:hAnsi="Arial" w:cs="Arial"/>
          <w:color w:val="000000"/>
          <w:sz w:val="14"/>
          <w:szCs w:val="14"/>
          <w:lang w:val="fr-CA" w:eastAsia="fr-FR"/>
        </w:rPr>
        <w:t xml:space="preserve"> Practice and </w:t>
      </w:r>
      <w:proofErr w:type="spellStart"/>
      <w:r w:rsidRPr="00A87F2D">
        <w:rPr>
          <w:rFonts w:ascii="Arial" w:eastAsia="Times New Roman" w:hAnsi="Arial" w:cs="Arial"/>
          <w:color w:val="000000"/>
          <w:sz w:val="14"/>
          <w:szCs w:val="14"/>
          <w:lang w:val="fr-CA" w:eastAsia="fr-FR"/>
        </w:rPr>
        <w:t>Education</w:t>
      </w:r>
      <w:proofErr w:type="spellEnd"/>
      <w:r w:rsidRPr="00A87F2D">
        <w:rPr>
          <w:rFonts w:ascii="Arial" w:eastAsia="Times New Roman" w:hAnsi="Arial" w:cs="Arial"/>
          <w:color w:val="000000"/>
          <w:sz w:val="14"/>
          <w:szCs w:val="14"/>
          <w:lang w:val="fr-CA" w:eastAsia="fr-FR"/>
        </w:rPr>
        <w:t xml:space="preserve">. </w:t>
      </w:r>
      <w:proofErr w:type="spellStart"/>
      <w:r w:rsidRPr="00A87F2D">
        <w:rPr>
          <w:rFonts w:ascii="Arial" w:eastAsia="Times New Roman" w:hAnsi="Arial" w:cs="Arial"/>
          <w:color w:val="000000"/>
          <w:sz w:val="14"/>
          <w:szCs w:val="14"/>
          <w:lang w:val="fr-CA" w:eastAsia="fr-FR"/>
        </w:rPr>
        <w:t>Draft</w:t>
      </w:r>
      <w:proofErr w:type="spellEnd"/>
      <w:r w:rsidRPr="00A87F2D">
        <w:rPr>
          <w:rFonts w:ascii="Arial" w:eastAsia="Times New Roman" w:hAnsi="Arial" w:cs="Arial"/>
          <w:color w:val="000000"/>
          <w:sz w:val="14"/>
          <w:szCs w:val="14"/>
          <w:lang w:val="fr-CA" w:eastAsia="fr-FR"/>
        </w:rPr>
        <w:t xml:space="preserve"> </w:t>
      </w:r>
      <w:proofErr w:type="spellStart"/>
      <w:r w:rsidRPr="00A87F2D">
        <w:rPr>
          <w:rFonts w:ascii="Arial" w:eastAsia="Times New Roman" w:hAnsi="Arial" w:cs="Arial"/>
          <w:color w:val="000000"/>
          <w:sz w:val="14"/>
          <w:szCs w:val="14"/>
          <w:lang w:val="fr-CA" w:eastAsia="fr-FR"/>
        </w:rPr>
        <w:t>paper</w:t>
      </w:r>
      <w:proofErr w:type="spellEnd"/>
      <w:r w:rsidRPr="00A87F2D">
        <w:rPr>
          <w:rFonts w:ascii="Arial" w:eastAsia="Times New Roman" w:hAnsi="Arial" w:cs="Arial"/>
          <w:color w:val="000000"/>
          <w:sz w:val="14"/>
          <w:szCs w:val="14"/>
          <w:lang w:val="fr-CA" w:eastAsia="fr-FR"/>
        </w:rPr>
        <w:t xml:space="preserve">, Macy </w:t>
      </w:r>
      <w:proofErr w:type="spellStart"/>
      <w:r w:rsidRPr="00A87F2D">
        <w:rPr>
          <w:rFonts w:ascii="Arial" w:eastAsia="Times New Roman" w:hAnsi="Arial" w:cs="Arial"/>
          <w:color w:val="000000"/>
          <w:sz w:val="14"/>
          <w:szCs w:val="14"/>
          <w:lang w:val="fr-CA" w:eastAsia="fr-FR"/>
        </w:rPr>
        <w:t>Foundation</w:t>
      </w:r>
      <w:proofErr w:type="spellEnd"/>
      <w:r w:rsidRPr="00A87F2D">
        <w:rPr>
          <w:rFonts w:ascii="Arial" w:eastAsia="Times New Roman" w:hAnsi="Arial" w:cs="Arial"/>
          <w:color w:val="000000"/>
          <w:sz w:val="14"/>
          <w:szCs w:val="14"/>
          <w:lang w:val="fr-CA" w:eastAsia="fr-FR"/>
        </w:rPr>
        <w:t xml:space="preserve"> </w:t>
      </w:r>
      <w:proofErr w:type="spellStart"/>
      <w:r w:rsidRPr="00A87F2D">
        <w:rPr>
          <w:rFonts w:ascii="Arial" w:eastAsia="Times New Roman" w:hAnsi="Arial" w:cs="Arial"/>
          <w:color w:val="000000"/>
          <w:sz w:val="14"/>
          <w:szCs w:val="14"/>
          <w:lang w:val="fr-CA" w:eastAsia="fr-FR"/>
        </w:rPr>
        <w:t>Conference</w:t>
      </w:r>
      <w:proofErr w:type="spellEnd"/>
      <w:r w:rsidRPr="00A87F2D">
        <w:rPr>
          <w:rFonts w:ascii="Arial" w:eastAsia="Times New Roman" w:hAnsi="Arial" w:cs="Arial"/>
          <w:color w:val="000000"/>
          <w:sz w:val="14"/>
          <w:szCs w:val="14"/>
          <w:lang w:val="fr-CA" w:eastAsia="fr-FR"/>
        </w:rPr>
        <w:t xml:space="preserve">, </w:t>
      </w:r>
      <w:proofErr w:type="spellStart"/>
      <w:r w:rsidRPr="00A87F2D">
        <w:rPr>
          <w:rFonts w:ascii="Arial" w:eastAsia="Times New Roman" w:hAnsi="Arial" w:cs="Arial"/>
          <w:color w:val="000000"/>
          <w:sz w:val="14"/>
          <w:szCs w:val="14"/>
          <w:lang w:val="fr-CA" w:eastAsia="fr-FR"/>
        </w:rPr>
        <w:t>Partners</w:t>
      </w:r>
      <w:proofErr w:type="spellEnd"/>
      <w:r w:rsidRPr="00A87F2D">
        <w:rPr>
          <w:rFonts w:ascii="Arial" w:eastAsia="Times New Roman" w:hAnsi="Arial" w:cs="Arial"/>
          <w:color w:val="000000"/>
          <w:sz w:val="14"/>
          <w:szCs w:val="14"/>
          <w:lang w:val="fr-CA" w:eastAsia="fr-FR"/>
        </w:rPr>
        <w:t xml:space="preserve"> in </w:t>
      </w:r>
      <w:proofErr w:type="spellStart"/>
      <w:r w:rsidRPr="00A87F2D">
        <w:rPr>
          <w:rFonts w:ascii="Arial" w:eastAsia="Times New Roman" w:hAnsi="Arial" w:cs="Arial"/>
          <w:color w:val="000000"/>
          <w:sz w:val="14"/>
          <w:szCs w:val="14"/>
          <w:lang w:val="fr-CA" w:eastAsia="fr-FR"/>
        </w:rPr>
        <w:t>Interprofessional</w:t>
      </w:r>
      <w:proofErr w:type="spellEnd"/>
      <w:r w:rsidRPr="00A87F2D">
        <w:rPr>
          <w:rFonts w:ascii="Arial" w:eastAsia="Times New Roman" w:hAnsi="Arial" w:cs="Arial"/>
          <w:color w:val="000000"/>
          <w:sz w:val="14"/>
          <w:szCs w:val="14"/>
          <w:lang w:val="fr-CA" w:eastAsia="fr-FR"/>
        </w:rPr>
        <w:t xml:space="preserve"> </w:t>
      </w:r>
      <w:proofErr w:type="spellStart"/>
      <w:r w:rsidRPr="00A87F2D">
        <w:rPr>
          <w:rFonts w:ascii="Arial" w:eastAsia="Times New Roman" w:hAnsi="Arial" w:cs="Arial"/>
          <w:color w:val="000000"/>
          <w:sz w:val="14"/>
          <w:szCs w:val="14"/>
          <w:lang w:val="fr-CA" w:eastAsia="fr-FR"/>
        </w:rPr>
        <w:t>Education</w:t>
      </w:r>
      <w:proofErr w:type="spellEnd"/>
      <w:r w:rsidRPr="00A87F2D">
        <w:rPr>
          <w:rFonts w:ascii="Arial" w:eastAsia="Times New Roman" w:hAnsi="Arial" w:cs="Arial"/>
          <w:color w:val="000000"/>
          <w:sz w:val="14"/>
          <w:szCs w:val="14"/>
          <w:lang w:val="fr-CA" w:eastAsia="fr-FR"/>
        </w:rPr>
        <w:t xml:space="preserve">: </w:t>
      </w:r>
      <w:proofErr w:type="spellStart"/>
      <w:r w:rsidRPr="00A87F2D">
        <w:rPr>
          <w:rFonts w:ascii="Arial" w:eastAsia="Times New Roman" w:hAnsi="Arial" w:cs="Arial"/>
          <w:color w:val="000000"/>
          <w:sz w:val="14"/>
          <w:szCs w:val="14"/>
          <w:lang w:val="fr-CA" w:eastAsia="fr-FR"/>
        </w:rPr>
        <w:t>Integrating</w:t>
      </w:r>
      <w:proofErr w:type="spellEnd"/>
      <w:r w:rsidRPr="00A87F2D">
        <w:rPr>
          <w:rFonts w:ascii="Arial" w:eastAsia="Times New Roman" w:hAnsi="Arial" w:cs="Arial"/>
          <w:color w:val="000000"/>
          <w:sz w:val="14"/>
          <w:szCs w:val="14"/>
          <w:lang w:val="fr-CA" w:eastAsia="fr-FR"/>
        </w:rPr>
        <w:t xml:space="preserve"> Patients-as-</w:t>
      </w:r>
      <w:proofErr w:type="spellStart"/>
      <w:r w:rsidRPr="00A87F2D">
        <w:rPr>
          <w:rFonts w:ascii="Arial" w:eastAsia="Times New Roman" w:hAnsi="Arial" w:cs="Arial"/>
          <w:color w:val="000000"/>
          <w:sz w:val="14"/>
          <w:szCs w:val="14"/>
          <w:lang w:val="fr-CA" w:eastAsia="fr-FR"/>
        </w:rPr>
        <w:t>Trainers</w:t>
      </w:r>
      <w:proofErr w:type="spellEnd"/>
      <w:r w:rsidRPr="00A87F2D">
        <w:rPr>
          <w:rFonts w:ascii="Arial" w:eastAsia="Times New Roman" w:hAnsi="Arial" w:cs="Arial"/>
          <w:color w:val="000000"/>
          <w:sz w:val="14"/>
          <w:szCs w:val="14"/>
          <w:lang w:val="fr-CA" w:eastAsia="fr-FR"/>
        </w:rPr>
        <w:t xml:space="preserve">, April 2014, 17 </w:t>
      </w:r>
      <w:proofErr w:type="spellStart"/>
      <w:r w:rsidRPr="00A87F2D">
        <w:rPr>
          <w:rFonts w:ascii="Arial" w:eastAsia="Times New Roman" w:hAnsi="Arial" w:cs="Arial"/>
          <w:color w:val="000000"/>
          <w:sz w:val="14"/>
          <w:szCs w:val="14"/>
          <w:lang w:val="fr-CA" w:eastAsia="fr-FR"/>
        </w:rPr>
        <w:t>February</w:t>
      </w:r>
      <w:proofErr w:type="spellEnd"/>
      <w:r w:rsidRPr="00A87F2D">
        <w:rPr>
          <w:rFonts w:ascii="Arial" w:eastAsia="Times New Roman" w:hAnsi="Arial" w:cs="Arial"/>
          <w:color w:val="000000"/>
          <w:sz w:val="14"/>
          <w:szCs w:val="14"/>
          <w:lang w:val="fr-CA" w:eastAsia="fr-FR"/>
        </w:rPr>
        <w:t xml:space="preserve"> 2014.</w:t>
      </w:r>
    </w:p>
    <w:p w14:paraId="34166179" w14:textId="77777777" w:rsidR="002D4F36" w:rsidRPr="002D4F36" w:rsidRDefault="002D4F36" w:rsidP="002D4F36">
      <w:pPr>
        <w:pStyle w:val="Paragraphedeliste"/>
        <w:widowControl/>
        <w:numPr>
          <w:ilvl w:val="0"/>
          <w:numId w:val="1"/>
        </w:numPr>
        <w:spacing w:before="0" w:line="240" w:lineRule="auto"/>
        <w:ind w:left="380"/>
        <w:rPr>
          <w:rFonts w:ascii="Arial" w:eastAsia="Times New Roman" w:hAnsi="Arial" w:cs="Arial"/>
          <w:sz w:val="14"/>
          <w:szCs w:val="14"/>
          <w:lang w:val="fr-CA" w:eastAsia="fr-FR"/>
        </w:rPr>
      </w:pPr>
      <w:r w:rsidRPr="002D4F36">
        <w:rPr>
          <w:rFonts w:ascii="Arial" w:eastAsia="Times New Roman" w:hAnsi="Arial" w:cs="Arial"/>
          <w:sz w:val="14"/>
          <w:szCs w:val="14"/>
          <w:lang w:val="fr-CA" w:eastAsia="fr-FR"/>
        </w:rPr>
        <w:t xml:space="preserve">Boivin, </w:t>
      </w:r>
      <w:proofErr w:type="spellStart"/>
      <w:r w:rsidRPr="002D4F36">
        <w:rPr>
          <w:rFonts w:ascii="Arial" w:eastAsia="Times New Roman" w:hAnsi="Arial" w:cs="Arial"/>
          <w:sz w:val="14"/>
          <w:szCs w:val="14"/>
          <w:lang w:val="fr-CA" w:eastAsia="fr-FR"/>
        </w:rPr>
        <w:t>Lehoux</w:t>
      </w:r>
      <w:proofErr w:type="spellEnd"/>
      <w:r w:rsidRPr="002D4F36">
        <w:rPr>
          <w:rFonts w:ascii="Arial" w:eastAsia="Times New Roman" w:hAnsi="Arial" w:cs="Arial"/>
          <w:sz w:val="14"/>
          <w:szCs w:val="14"/>
          <w:lang w:val="fr-CA" w:eastAsia="fr-FR"/>
        </w:rPr>
        <w:t xml:space="preserve">, Burgers &amp; </w:t>
      </w:r>
      <w:proofErr w:type="spellStart"/>
      <w:r w:rsidRPr="002D4F36">
        <w:rPr>
          <w:rFonts w:ascii="Arial" w:eastAsia="Times New Roman" w:hAnsi="Arial" w:cs="Arial"/>
          <w:sz w:val="14"/>
          <w:szCs w:val="14"/>
          <w:lang w:val="fr-CA" w:eastAsia="fr-FR"/>
        </w:rPr>
        <w:t>Grol</w:t>
      </w:r>
      <w:proofErr w:type="spellEnd"/>
      <w:r w:rsidRPr="002D4F36">
        <w:rPr>
          <w:rFonts w:ascii="Arial" w:eastAsia="Times New Roman" w:hAnsi="Arial" w:cs="Arial"/>
          <w:sz w:val="14"/>
          <w:szCs w:val="14"/>
          <w:lang w:val="fr-CA" w:eastAsia="fr-FR"/>
        </w:rPr>
        <w:t>, « </w:t>
      </w:r>
      <w:proofErr w:type="spellStart"/>
      <w:r w:rsidRPr="002D4F36">
        <w:rPr>
          <w:rFonts w:ascii="Arial" w:eastAsiaTheme="minorHAnsi" w:hAnsi="Arial" w:cs="Arial"/>
          <w:sz w:val="14"/>
          <w:szCs w:val="14"/>
          <w:lang w:val="fr-FR"/>
        </w:rPr>
        <w:t>What</w:t>
      </w:r>
      <w:proofErr w:type="spellEnd"/>
      <w:r w:rsidRPr="002D4F36">
        <w:rPr>
          <w:rFonts w:ascii="Arial" w:eastAsiaTheme="minorHAnsi" w:hAnsi="Arial" w:cs="Arial"/>
          <w:sz w:val="14"/>
          <w:szCs w:val="14"/>
          <w:lang w:val="fr-FR"/>
        </w:rPr>
        <w:t xml:space="preserve"> Are the Key </w:t>
      </w:r>
      <w:proofErr w:type="spellStart"/>
      <w:r w:rsidRPr="002D4F36">
        <w:rPr>
          <w:rFonts w:ascii="Arial" w:eastAsiaTheme="minorHAnsi" w:hAnsi="Arial" w:cs="Arial"/>
          <w:sz w:val="14"/>
          <w:szCs w:val="14"/>
          <w:lang w:val="fr-FR"/>
        </w:rPr>
        <w:t>Ingredients</w:t>
      </w:r>
      <w:proofErr w:type="spellEnd"/>
      <w:r w:rsidRPr="002D4F36">
        <w:rPr>
          <w:rFonts w:ascii="Arial" w:eastAsiaTheme="minorHAnsi" w:hAnsi="Arial" w:cs="Arial"/>
          <w:sz w:val="14"/>
          <w:szCs w:val="14"/>
          <w:lang w:val="fr-FR"/>
        </w:rPr>
        <w:t xml:space="preserve"> for Effective</w:t>
      </w:r>
      <w:r>
        <w:rPr>
          <w:rFonts w:ascii="Arial" w:eastAsiaTheme="minorHAnsi" w:hAnsi="Arial" w:cs="Arial"/>
          <w:sz w:val="14"/>
          <w:szCs w:val="14"/>
          <w:lang w:val="fr-FR"/>
        </w:rPr>
        <w:t xml:space="preserve"> </w:t>
      </w:r>
      <w:r w:rsidRPr="002D4F36">
        <w:rPr>
          <w:rFonts w:ascii="Arial" w:eastAsiaTheme="minorHAnsi" w:hAnsi="Arial" w:cs="Arial"/>
          <w:sz w:val="14"/>
          <w:szCs w:val="14"/>
          <w:lang w:val="fr-FR"/>
        </w:rPr>
        <w:t xml:space="preserve">Public </w:t>
      </w:r>
      <w:proofErr w:type="spellStart"/>
      <w:r w:rsidRPr="002D4F36">
        <w:rPr>
          <w:rFonts w:ascii="Arial" w:eastAsiaTheme="minorHAnsi" w:hAnsi="Arial" w:cs="Arial"/>
          <w:sz w:val="14"/>
          <w:szCs w:val="14"/>
          <w:lang w:val="fr-FR"/>
        </w:rPr>
        <w:t>Involvement</w:t>
      </w:r>
      <w:proofErr w:type="spellEnd"/>
      <w:r w:rsidRPr="002D4F36">
        <w:rPr>
          <w:rFonts w:ascii="Arial" w:eastAsiaTheme="minorHAnsi" w:hAnsi="Arial" w:cs="Arial"/>
          <w:sz w:val="14"/>
          <w:szCs w:val="14"/>
          <w:lang w:val="fr-FR"/>
        </w:rPr>
        <w:t xml:space="preserve"> in </w:t>
      </w:r>
      <w:proofErr w:type="spellStart"/>
      <w:r w:rsidRPr="002D4F36">
        <w:rPr>
          <w:rFonts w:ascii="Arial" w:eastAsiaTheme="minorHAnsi" w:hAnsi="Arial" w:cs="Arial"/>
          <w:sz w:val="14"/>
          <w:szCs w:val="14"/>
          <w:lang w:val="fr-FR"/>
        </w:rPr>
        <w:t>Health</w:t>
      </w:r>
      <w:proofErr w:type="spellEnd"/>
      <w:r w:rsidRPr="002D4F36">
        <w:rPr>
          <w:rFonts w:ascii="Arial" w:eastAsiaTheme="minorHAnsi" w:hAnsi="Arial" w:cs="Arial"/>
          <w:sz w:val="14"/>
          <w:szCs w:val="14"/>
          <w:lang w:val="fr-FR"/>
        </w:rPr>
        <w:t xml:space="preserve"> Care</w:t>
      </w:r>
      <w:r>
        <w:rPr>
          <w:rFonts w:ascii="Arial" w:eastAsiaTheme="minorHAnsi" w:hAnsi="Arial" w:cs="Arial"/>
          <w:sz w:val="14"/>
          <w:szCs w:val="14"/>
          <w:lang w:val="fr-FR"/>
        </w:rPr>
        <w:t xml:space="preserve"> </w:t>
      </w:r>
      <w:proofErr w:type="spellStart"/>
      <w:r w:rsidRPr="002D4F36">
        <w:rPr>
          <w:rFonts w:ascii="Arial" w:eastAsiaTheme="minorHAnsi" w:hAnsi="Arial" w:cs="Arial"/>
          <w:sz w:val="14"/>
          <w:szCs w:val="14"/>
          <w:lang w:val="fr-FR"/>
        </w:rPr>
        <w:t>Improvement</w:t>
      </w:r>
      <w:proofErr w:type="spellEnd"/>
      <w:r w:rsidRPr="002D4F36">
        <w:rPr>
          <w:rFonts w:ascii="Arial" w:eastAsiaTheme="minorHAnsi" w:hAnsi="Arial" w:cs="Arial"/>
          <w:sz w:val="14"/>
          <w:szCs w:val="14"/>
          <w:lang w:val="fr-FR"/>
        </w:rPr>
        <w:t xml:space="preserve"> and Policy </w:t>
      </w:r>
      <w:proofErr w:type="spellStart"/>
      <w:r w:rsidRPr="002D4F36">
        <w:rPr>
          <w:rFonts w:ascii="Arial" w:eastAsiaTheme="minorHAnsi" w:hAnsi="Arial" w:cs="Arial"/>
          <w:sz w:val="14"/>
          <w:szCs w:val="14"/>
          <w:lang w:val="fr-FR"/>
        </w:rPr>
        <w:t>Decisions</w:t>
      </w:r>
      <w:proofErr w:type="spellEnd"/>
      <w:r w:rsidRPr="002D4F36">
        <w:rPr>
          <w:rFonts w:ascii="Arial" w:eastAsiaTheme="minorHAnsi" w:hAnsi="Arial" w:cs="Arial"/>
          <w:sz w:val="14"/>
          <w:szCs w:val="14"/>
          <w:lang w:val="fr-FR"/>
        </w:rPr>
        <w:t>? A</w:t>
      </w:r>
      <w:r>
        <w:rPr>
          <w:rFonts w:ascii="Arial" w:eastAsiaTheme="minorHAnsi" w:hAnsi="Arial" w:cs="Arial"/>
          <w:sz w:val="14"/>
          <w:szCs w:val="14"/>
          <w:lang w:val="fr-FR"/>
        </w:rPr>
        <w:t xml:space="preserve"> </w:t>
      </w:r>
      <w:proofErr w:type="spellStart"/>
      <w:r w:rsidRPr="002D4F36">
        <w:rPr>
          <w:rFonts w:ascii="Arial" w:eastAsiaTheme="minorHAnsi" w:hAnsi="Arial" w:cs="Arial"/>
          <w:sz w:val="14"/>
          <w:szCs w:val="14"/>
          <w:lang w:val="fr-FR"/>
        </w:rPr>
        <w:t>Ra</w:t>
      </w:r>
      <w:r>
        <w:rPr>
          <w:rFonts w:ascii="Arial" w:eastAsiaTheme="minorHAnsi" w:hAnsi="Arial" w:cs="Arial"/>
          <w:sz w:val="14"/>
          <w:szCs w:val="14"/>
          <w:lang w:val="fr-FR"/>
        </w:rPr>
        <w:t>ndomized</w:t>
      </w:r>
      <w:proofErr w:type="spellEnd"/>
      <w:r>
        <w:rPr>
          <w:rFonts w:ascii="Arial" w:eastAsiaTheme="minorHAnsi" w:hAnsi="Arial" w:cs="Arial"/>
          <w:sz w:val="14"/>
          <w:szCs w:val="14"/>
          <w:lang w:val="fr-FR"/>
        </w:rPr>
        <w:t xml:space="preserve"> Trial </w:t>
      </w:r>
      <w:proofErr w:type="spellStart"/>
      <w:r>
        <w:rPr>
          <w:rFonts w:ascii="Arial" w:eastAsiaTheme="minorHAnsi" w:hAnsi="Arial" w:cs="Arial"/>
          <w:sz w:val="14"/>
          <w:szCs w:val="14"/>
          <w:lang w:val="fr-FR"/>
        </w:rPr>
        <w:t>Process</w:t>
      </w:r>
      <w:proofErr w:type="spellEnd"/>
      <w:r>
        <w:rPr>
          <w:rFonts w:ascii="Arial" w:eastAsiaTheme="minorHAnsi" w:hAnsi="Arial" w:cs="Arial"/>
          <w:sz w:val="14"/>
          <w:szCs w:val="14"/>
          <w:lang w:val="fr-FR"/>
        </w:rPr>
        <w:t xml:space="preserve"> Evaluatio</w:t>
      </w:r>
      <w:r w:rsidRPr="002D4F36">
        <w:rPr>
          <w:rFonts w:ascii="Arial" w:eastAsiaTheme="minorHAnsi" w:hAnsi="Arial" w:cs="Arial"/>
          <w:sz w:val="14"/>
          <w:szCs w:val="14"/>
          <w:lang w:val="fr-FR"/>
        </w:rPr>
        <w:t>n</w:t>
      </w:r>
      <w:r>
        <w:rPr>
          <w:rFonts w:ascii="Arial" w:eastAsiaTheme="minorHAnsi" w:hAnsi="Arial" w:cs="Arial"/>
          <w:sz w:val="14"/>
          <w:szCs w:val="14"/>
          <w:lang w:val="fr-FR"/>
        </w:rPr>
        <w:t xml:space="preserve"> », The </w:t>
      </w:r>
      <w:proofErr w:type="spellStart"/>
      <w:r>
        <w:rPr>
          <w:rFonts w:ascii="Arial" w:eastAsiaTheme="minorHAnsi" w:hAnsi="Arial" w:cs="Arial"/>
          <w:sz w:val="14"/>
          <w:szCs w:val="14"/>
          <w:lang w:val="fr-FR"/>
        </w:rPr>
        <w:t>Milbary</w:t>
      </w:r>
      <w:proofErr w:type="spellEnd"/>
      <w:r>
        <w:rPr>
          <w:rFonts w:ascii="Arial" w:eastAsiaTheme="minorHAnsi" w:hAnsi="Arial" w:cs="Arial"/>
          <w:sz w:val="14"/>
          <w:szCs w:val="14"/>
          <w:lang w:val="fr-FR"/>
        </w:rPr>
        <w:t xml:space="preserve"> </w:t>
      </w:r>
      <w:proofErr w:type="spellStart"/>
      <w:r>
        <w:rPr>
          <w:rFonts w:ascii="Arial" w:eastAsiaTheme="minorHAnsi" w:hAnsi="Arial" w:cs="Arial"/>
          <w:sz w:val="14"/>
          <w:szCs w:val="14"/>
          <w:lang w:val="fr-FR"/>
        </w:rPr>
        <w:t>Quaterly</w:t>
      </w:r>
      <w:proofErr w:type="spellEnd"/>
      <w:r>
        <w:rPr>
          <w:rFonts w:ascii="Arial" w:eastAsiaTheme="minorHAnsi" w:hAnsi="Arial" w:cs="Arial"/>
          <w:sz w:val="14"/>
          <w:szCs w:val="14"/>
          <w:lang w:val="fr-FR"/>
        </w:rPr>
        <w:t>, 2014</w:t>
      </w:r>
    </w:p>
    <w:p w14:paraId="59A6405D" w14:textId="77777777" w:rsidR="00007097" w:rsidRDefault="00007097" w:rsidP="00007097">
      <w:pPr>
        <w:spacing w:line="200" w:lineRule="exact"/>
        <w:jc w:val="both"/>
        <w:rPr>
          <w:rFonts w:ascii="Calibri" w:hAnsi="Calibri"/>
        </w:rPr>
        <w:sectPr w:rsidR="0000709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A000EB8" w14:textId="77777777" w:rsidR="00007097" w:rsidRDefault="00007097" w:rsidP="00007097">
      <w:pPr>
        <w:pStyle w:val="Corpsdetexte"/>
        <w:rPr>
          <w:rFonts w:ascii="Calibri"/>
          <w:sz w:val="20"/>
        </w:rPr>
      </w:pPr>
    </w:p>
    <w:p w14:paraId="4F418801" w14:textId="77777777" w:rsidR="00007097" w:rsidRDefault="00007097" w:rsidP="00007097">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365A0810" wp14:editId="36F42C7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ED7B983" w14:textId="0C041FCF" w:rsidR="00A87F2D" w:rsidRDefault="00007097" w:rsidP="0025470B">
      <w:pPr>
        <w:spacing w:before="92"/>
        <w:ind w:right="4234"/>
        <w:rPr>
          <w:rFonts w:ascii="Arial"/>
          <w:color w:val="BF5A14"/>
        </w:rPr>
      </w:pPr>
      <w:bookmarkStart w:id="0" w:name="_GoBack"/>
      <w:bookmarkEnd w:id="0"/>
      <w:r>
        <w:rPr>
          <w:rFonts w:ascii="Arial"/>
          <w:color w:val="BF5A14"/>
        </w:rPr>
        <w:t xml:space="preserve">Biography </w:t>
      </w:r>
    </w:p>
    <w:p w14:paraId="58440A93" w14:textId="77777777" w:rsidR="0025470B" w:rsidRPr="0025470B" w:rsidRDefault="0025470B" w:rsidP="0025470B">
      <w:pPr>
        <w:spacing w:before="92"/>
        <w:ind w:right="4234"/>
        <w:rPr>
          <w:rFonts w:ascii="Arial"/>
        </w:rPr>
      </w:pPr>
    </w:p>
    <w:p w14:paraId="64F4BF6A" w14:textId="77777777" w:rsidR="00D66B48" w:rsidRPr="00A87F2D" w:rsidRDefault="00D66B48" w:rsidP="00D66B48">
      <w:pPr>
        <w:pStyle w:val="Paragraphestandard"/>
        <w:spacing w:after="160"/>
        <w:jc w:val="both"/>
        <w:rPr>
          <w:rFonts w:ascii="Arial" w:hAnsi="Arial" w:cs="Arial"/>
          <w:sz w:val="14"/>
          <w:szCs w:val="14"/>
          <w:lang w:val="en-CA"/>
        </w:rPr>
      </w:pPr>
      <w:r w:rsidRPr="00A87F2D">
        <w:rPr>
          <w:rFonts w:ascii="Arial" w:hAnsi="Arial" w:cs="Arial"/>
          <w:sz w:val="14"/>
          <w:szCs w:val="14"/>
          <w:lang w:val="en-CA"/>
        </w:rPr>
        <w:t xml:space="preserve">Mr. Vincent Dumez holds a finance degree and a master in science of management from Montreal’s international business school </w:t>
      </w:r>
      <w:proofErr w:type="spellStart"/>
      <w:r w:rsidRPr="00A87F2D">
        <w:rPr>
          <w:rFonts w:ascii="Arial" w:hAnsi="Arial" w:cs="Arial"/>
          <w:sz w:val="14"/>
          <w:szCs w:val="14"/>
          <w:lang w:val="en-CA"/>
        </w:rPr>
        <w:t>Hautes</w:t>
      </w:r>
      <w:proofErr w:type="spellEnd"/>
      <w:r w:rsidRPr="00A87F2D">
        <w:rPr>
          <w:rFonts w:ascii="Arial" w:hAnsi="Arial" w:cs="Arial"/>
          <w:sz w:val="14"/>
          <w:szCs w:val="14"/>
          <w:lang w:val="en-CA"/>
        </w:rPr>
        <w:t xml:space="preserve"> </w:t>
      </w:r>
      <w:proofErr w:type="spellStart"/>
      <w:r w:rsidRPr="00A87F2D">
        <w:rPr>
          <w:rFonts w:ascii="Arial" w:hAnsi="Arial" w:cs="Arial"/>
          <w:sz w:val="14"/>
          <w:szCs w:val="14"/>
          <w:lang w:val="en-CA"/>
        </w:rPr>
        <w:t>Études</w:t>
      </w:r>
      <w:proofErr w:type="spellEnd"/>
      <w:r w:rsidRPr="00A87F2D">
        <w:rPr>
          <w:rFonts w:ascii="Arial" w:hAnsi="Arial" w:cs="Arial"/>
          <w:sz w:val="14"/>
          <w:szCs w:val="14"/>
          <w:lang w:val="en-CA"/>
        </w:rPr>
        <w:t xml:space="preserve"> </w:t>
      </w:r>
      <w:proofErr w:type="spellStart"/>
      <w:r w:rsidRPr="00A87F2D">
        <w:rPr>
          <w:rFonts w:ascii="Arial" w:hAnsi="Arial" w:cs="Arial"/>
          <w:sz w:val="14"/>
          <w:szCs w:val="14"/>
          <w:lang w:val="en-CA"/>
        </w:rPr>
        <w:t>Commerciales</w:t>
      </w:r>
      <w:proofErr w:type="spellEnd"/>
      <w:r w:rsidRPr="00A87F2D">
        <w:rPr>
          <w:rFonts w:ascii="Arial" w:hAnsi="Arial" w:cs="Arial"/>
          <w:sz w:val="14"/>
          <w:szCs w:val="14"/>
          <w:lang w:val="en-CA"/>
        </w:rPr>
        <w:t xml:space="preserve"> (HEC).  Up until 2010, Mr. Dumez was an associate in one of Montreal’s most influential consulting firm where he acted as a senior strategic consultant. Suffering from severe chronic diseases for more than three decades, M. Dumez has been actively involved in the development of the ‘patient partner’ concept at Montreal University. This involvement has come forward through the completion of his </w:t>
      </w:r>
      <w:proofErr w:type="gramStart"/>
      <w:r w:rsidRPr="00A87F2D">
        <w:rPr>
          <w:rFonts w:ascii="Arial" w:hAnsi="Arial" w:cs="Arial"/>
          <w:sz w:val="14"/>
          <w:szCs w:val="14"/>
          <w:lang w:val="en-CA"/>
        </w:rPr>
        <w:t>masters</w:t>
      </w:r>
      <w:proofErr w:type="gramEnd"/>
      <w:r w:rsidRPr="00A87F2D">
        <w:rPr>
          <w:rFonts w:ascii="Arial" w:hAnsi="Arial" w:cs="Arial"/>
          <w:sz w:val="14"/>
          <w:szCs w:val="14"/>
          <w:lang w:val="en-CA"/>
        </w:rPr>
        <w:t xml:space="preserve"> dissertation on patient-doctor relationship, his contribution to the training of patients, his work on boards of healthcare organi</w:t>
      </w:r>
      <w:r w:rsidR="00A87F2D" w:rsidRPr="00A87F2D">
        <w:rPr>
          <w:rFonts w:ascii="Arial" w:hAnsi="Arial" w:cs="Arial"/>
          <w:sz w:val="14"/>
          <w:szCs w:val="14"/>
          <w:lang w:val="en-CA"/>
        </w:rPr>
        <w:t>zations and his involvement as keynote</w:t>
      </w:r>
      <w:r w:rsidRPr="00A87F2D">
        <w:rPr>
          <w:rFonts w:ascii="Arial" w:hAnsi="Arial" w:cs="Arial"/>
          <w:sz w:val="14"/>
          <w:szCs w:val="14"/>
          <w:lang w:val="en-CA"/>
        </w:rPr>
        <w:t xml:space="preserve"> speaker in healthcare conferences. Since 2010, Mr. Dumez has developed the patient partnership program at the Faculty of Medicine. He’ now co-leading the Centre of Excellence on Partnership with the patients and Public.</w:t>
      </w:r>
    </w:p>
    <w:p w14:paraId="1C6023D8" w14:textId="77777777" w:rsidR="00007097" w:rsidRPr="00A87F2D" w:rsidRDefault="00007097" w:rsidP="00007097">
      <w:pPr>
        <w:spacing w:before="41" w:line="154" w:lineRule="exact"/>
        <w:ind w:left="213" w:right="231"/>
        <w:jc w:val="both"/>
        <w:rPr>
          <w:rFonts w:ascii="Arial" w:hAnsi="Arial" w:cs="Arial"/>
          <w:sz w:val="14"/>
          <w:szCs w:val="14"/>
        </w:rPr>
      </w:pPr>
    </w:p>
    <w:p w14:paraId="2F4BE33F" w14:textId="77777777" w:rsidR="00007097" w:rsidRPr="00A87F2D" w:rsidRDefault="00A87F2D" w:rsidP="00007097">
      <w:pPr>
        <w:spacing w:before="62"/>
        <w:ind w:left="4217" w:right="4235"/>
        <w:jc w:val="center"/>
        <w:rPr>
          <w:rFonts w:ascii="Arial" w:hAnsi="Arial" w:cs="Arial"/>
          <w:sz w:val="14"/>
          <w:szCs w:val="14"/>
        </w:rPr>
      </w:pPr>
      <w:r w:rsidRPr="00A87F2D">
        <w:rPr>
          <w:rFonts w:ascii="Arial" w:hAnsi="Arial" w:cs="Arial"/>
          <w:sz w:val="14"/>
          <w:szCs w:val="14"/>
        </w:rPr>
        <w:t>Vincent.dumez@umontreal.ca</w:t>
      </w:r>
    </w:p>
    <w:p w14:paraId="0D59B032" w14:textId="77777777" w:rsidR="00007097" w:rsidRDefault="00007097" w:rsidP="00007097">
      <w:pPr>
        <w:pStyle w:val="Corpsdetexte"/>
        <w:spacing w:before="2"/>
        <w:rPr>
          <w:rFonts w:ascii="Arial"/>
          <w:sz w:val="19"/>
        </w:rPr>
      </w:pPr>
      <w:r>
        <w:rPr>
          <w:noProof/>
          <w:lang w:val="fr-FR" w:eastAsia="fr-FR"/>
        </w:rPr>
        <mc:AlternateContent>
          <mc:Choice Requires="wps">
            <w:drawing>
              <wp:anchor distT="0" distB="0" distL="0" distR="0" simplePos="0" relativeHeight="251659264" behindDoc="0" locked="0" layoutInCell="1" allowOverlap="1" wp14:anchorId="7DA586D6" wp14:editId="5232B6A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4BD2F7F" w14:textId="77777777" w:rsidR="00007097" w:rsidRDefault="00007097" w:rsidP="00007097">
      <w:pPr>
        <w:pStyle w:val="Corpsdetexte"/>
        <w:spacing w:before="7"/>
        <w:rPr>
          <w:rFonts w:ascii="Arial"/>
          <w:sz w:val="29"/>
        </w:rPr>
      </w:pPr>
    </w:p>
    <w:p w14:paraId="18D404CA" w14:textId="77777777" w:rsidR="00007097" w:rsidRPr="002D4F36" w:rsidRDefault="00007097" w:rsidP="002D4F36">
      <w:pPr>
        <w:spacing w:before="39"/>
        <w:rPr>
          <w:rFonts w:ascii="Arial" w:hAnsi="Arial" w:cs="Arial"/>
          <w:sz w:val="16"/>
          <w:szCs w:val="16"/>
        </w:rPr>
        <w:sectPr w:rsidR="00007097" w:rsidRPr="002D4F36">
          <w:type w:val="continuous"/>
          <w:pgSz w:w="11910" w:h="16840"/>
          <w:pgMar w:top="1740" w:right="600" w:bottom="840" w:left="620" w:header="720" w:footer="720" w:gutter="0"/>
          <w:cols w:space="720"/>
        </w:sectPr>
      </w:pPr>
      <w:r w:rsidRPr="002D4F36">
        <w:rPr>
          <w:rFonts w:ascii="Arial" w:hAnsi="Arial" w:cs="Arial"/>
          <w:b/>
          <w:sz w:val="16"/>
          <w:szCs w:val="16"/>
        </w:rPr>
        <w:t>Notes/Comments:</w:t>
      </w:r>
      <w:r w:rsidR="002D4F36" w:rsidRPr="002D4F36">
        <w:rPr>
          <w:rFonts w:ascii="Arial" w:hAnsi="Arial" w:cs="Arial"/>
          <w:sz w:val="16"/>
          <w:szCs w:val="16"/>
        </w:rPr>
        <w:t xml:space="preserve"> this </w:t>
      </w:r>
      <w:r w:rsidR="002D4F36">
        <w:rPr>
          <w:rFonts w:ascii="Arial" w:hAnsi="Arial" w:cs="Arial"/>
          <w:sz w:val="16"/>
          <w:szCs w:val="16"/>
        </w:rPr>
        <w:t xml:space="preserve">keynote </w:t>
      </w:r>
      <w:r w:rsidR="002D4F36" w:rsidRPr="002D4F36">
        <w:rPr>
          <w:rFonts w:ascii="Arial" w:hAnsi="Arial" w:cs="Arial"/>
          <w:sz w:val="16"/>
          <w:szCs w:val="16"/>
        </w:rPr>
        <w:t xml:space="preserve">conference can be co-animated with a MD, </w:t>
      </w:r>
      <w:proofErr w:type="spellStart"/>
      <w:r w:rsidR="002D4F36" w:rsidRPr="002D4F36">
        <w:rPr>
          <w:rFonts w:ascii="Arial" w:hAnsi="Arial" w:cs="Arial"/>
          <w:sz w:val="16"/>
          <w:szCs w:val="16"/>
        </w:rPr>
        <w:t>Dr</w:t>
      </w:r>
      <w:proofErr w:type="spellEnd"/>
      <w:r w:rsidR="002D4F36" w:rsidRPr="002D4F36">
        <w:rPr>
          <w:rFonts w:ascii="Arial" w:hAnsi="Arial" w:cs="Arial"/>
          <w:sz w:val="16"/>
          <w:szCs w:val="16"/>
        </w:rPr>
        <w:t xml:space="preserve"> Philippe Karazivan</w:t>
      </w:r>
      <w:r w:rsidR="00675B4A">
        <w:rPr>
          <w:rFonts w:ascii="Arial" w:hAnsi="Arial" w:cs="Arial"/>
          <w:sz w:val="16"/>
          <w:szCs w:val="16"/>
        </w:rPr>
        <w:t>, co-director CEPPP</w:t>
      </w:r>
      <w:r w:rsidR="002D4F36" w:rsidRPr="002D4F36">
        <w:rPr>
          <w:rFonts w:ascii="Arial" w:hAnsi="Arial" w:cs="Arial"/>
          <w:sz w:val="16"/>
          <w:szCs w:val="16"/>
        </w:rPr>
        <w:t xml:space="preserve">. </w:t>
      </w:r>
      <w:proofErr w:type="gramStart"/>
      <w:r w:rsidR="002D4F36" w:rsidRPr="002D4F36">
        <w:rPr>
          <w:rFonts w:ascii="Arial" w:hAnsi="Arial" w:cs="Arial"/>
          <w:sz w:val="16"/>
          <w:szCs w:val="16"/>
        </w:rPr>
        <w:t>To</w:t>
      </w:r>
      <w:r w:rsidR="002D4F36">
        <w:rPr>
          <w:rFonts w:ascii="Arial" w:hAnsi="Arial" w:cs="Arial"/>
          <w:sz w:val="16"/>
          <w:szCs w:val="16"/>
        </w:rPr>
        <w:t xml:space="preserve"> discuss</w:t>
      </w:r>
      <w:r w:rsidR="00675B4A">
        <w:rPr>
          <w:rFonts w:ascii="Arial" w:hAnsi="Arial" w:cs="Arial"/>
          <w:sz w:val="16"/>
          <w:szCs w:val="16"/>
        </w:rPr>
        <w:t>.</w:t>
      </w:r>
      <w:proofErr w:type="gramEnd"/>
    </w:p>
    <w:p w14:paraId="18C8715B" w14:textId="77777777" w:rsidR="00D66B48" w:rsidRDefault="00D66B48"/>
    <w:sectPr w:rsidR="00D66B48" w:rsidSect="00D66B48">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6EA2F1" w14:textId="77777777" w:rsidR="002D4F36" w:rsidRDefault="002D4F36">
      <w:r>
        <w:separator/>
      </w:r>
    </w:p>
  </w:endnote>
  <w:endnote w:type="continuationSeparator" w:id="0">
    <w:p w14:paraId="05A11A9F" w14:textId="77777777" w:rsidR="002D4F36" w:rsidRDefault="002D4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inionPro-Regular">
    <w:altName w:val="Cambria"/>
    <w:panose1 w:val="00000000000000000000"/>
    <w:charset w:val="4D"/>
    <w:family w:val="auto"/>
    <w:notTrueType/>
    <w:pitch w:val="default"/>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5A57A3" w14:textId="77777777" w:rsidR="002D4F36" w:rsidRDefault="002D4F36">
    <w:pPr>
      <w:pStyle w:val="Corpsdetexte"/>
      <w:spacing w:line="14" w:lineRule="auto"/>
      <w:rPr>
        <w:sz w:val="20"/>
      </w:rPr>
    </w:pPr>
    <w:r>
      <w:rPr>
        <w:noProof/>
        <w:lang w:val="fr-FR" w:eastAsia="fr-FR"/>
      </w:rPr>
      <mc:AlternateContent>
        <mc:Choice Requires="wps">
          <w:drawing>
            <wp:anchor distT="0" distB="0" distL="114300" distR="114300" simplePos="0" relativeHeight="251661312" behindDoc="1" locked="0" layoutInCell="1" allowOverlap="1" wp14:anchorId="18F251E2" wp14:editId="233C09E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977D19" w14:textId="77777777" w:rsidR="002D4F36" w:rsidRPr="005B3A56" w:rsidRDefault="002D4F36">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BA702AB" w14:textId="77777777" w:rsidR="002D4F36" w:rsidRPr="005B3A56" w:rsidRDefault="002D4F3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41977D19" w14:textId="77777777" w:rsidR="002D4F36" w:rsidRPr="005B3A56" w:rsidRDefault="002D4F36">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BA702AB" w14:textId="77777777" w:rsidR="002D4F36" w:rsidRPr="005B3A56" w:rsidRDefault="002D4F3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251662336" behindDoc="1" locked="0" layoutInCell="1" allowOverlap="1" wp14:anchorId="515451E9" wp14:editId="2AD7289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46E15" w14:textId="77777777" w:rsidR="002D4F36" w:rsidRPr="005B3A56" w:rsidRDefault="002D4F36">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06FC73D" w14:textId="77777777" w:rsidR="002D4F36" w:rsidRPr="005B3A56" w:rsidRDefault="002D4F36">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02346E15" w14:textId="77777777" w:rsidR="002D4F36" w:rsidRPr="005B3A56" w:rsidRDefault="002D4F36">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06FC73D" w14:textId="77777777" w:rsidR="002D4F36" w:rsidRPr="005B3A56" w:rsidRDefault="002D4F36">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251663360" behindDoc="1" locked="0" layoutInCell="1" allowOverlap="1" wp14:anchorId="1B3C231C" wp14:editId="6D1BBA3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81CEB3" w14:textId="77777777" w:rsidR="002D4F36" w:rsidRPr="005B3A56" w:rsidRDefault="002D4F3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AE37FCB" w14:textId="77777777" w:rsidR="002D4F36" w:rsidRPr="005B3A56" w:rsidRDefault="002D4F3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3C81CEB3" w14:textId="77777777" w:rsidR="002D4F36" w:rsidRPr="005B3A56" w:rsidRDefault="002D4F3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AE37FCB" w14:textId="77777777" w:rsidR="002D4F36" w:rsidRPr="005B3A56" w:rsidRDefault="002D4F3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9608B2" w14:textId="77777777" w:rsidR="002D4F36" w:rsidRDefault="002D4F36">
      <w:r>
        <w:separator/>
      </w:r>
    </w:p>
  </w:footnote>
  <w:footnote w:type="continuationSeparator" w:id="0">
    <w:p w14:paraId="78E59C39" w14:textId="77777777" w:rsidR="002D4F36" w:rsidRDefault="002D4F3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A19B84" w14:textId="77777777" w:rsidR="002D4F36" w:rsidRDefault="002D4F36">
    <w:pPr>
      <w:pStyle w:val="Corpsdetexte"/>
      <w:spacing w:line="14" w:lineRule="auto"/>
      <w:rPr>
        <w:sz w:val="20"/>
      </w:rPr>
    </w:pPr>
    <w:r>
      <w:rPr>
        <w:noProof/>
        <w:lang w:val="fr-FR" w:eastAsia="fr-FR"/>
      </w:rPr>
      <mc:AlternateContent>
        <mc:Choice Requires="wps">
          <w:drawing>
            <wp:anchor distT="0" distB="0" distL="114300" distR="114300" simplePos="0" relativeHeight="251659264" behindDoc="1" locked="0" layoutInCell="1" allowOverlap="1" wp14:anchorId="06BF1B48" wp14:editId="6C864F5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2CB53" w14:textId="77777777" w:rsidR="002D4F36" w:rsidRPr="005B3A56" w:rsidRDefault="002D4F3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2BE2CB53" w14:textId="77777777" w:rsidR="002D4F36" w:rsidRPr="005B3A56" w:rsidRDefault="002D4F3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251660288" behindDoc="1" locked="0" layoutInCell="1" allowOverlap="1" wp14:anchorId="779E2FDD" wp14:editId="0A9F364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A81DCF" w14:textId="77777777" w:rsidR="002D4F36" w:rsidRPr="005B3A56" w:rsidRDefault="002D4F36">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18C4427" w14:textId="77777777" w:rsidR="002D4F36" w:rsidRPr="005B3A56" w:rsidRDefault="002D4F3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09A81DCF" w14:textId="77777777" w:rsidR="002D4F36" w:rsidRPr="005B3A56" w:rsidRDefault="002D4F36">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18C4427" w14:textId="77777777" w:rsidR="002D4F36" w:rsidRPr="005B3A56" w:rsidRDefault="002D4F3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0C32C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097"/>
    <w:rsid w:val="00007097"/>
    <w:rsid w:val="000E07BA"/>
    <w:rsid w:val="0025470B"/>
    <w:rsid w:val="002D4F36"/>
    <w:rsid w:val="00490EC8"/>
    <w:rsid w:val="00675B4A"/>
    <w:rsid w:val="0072284A"/>
    <w:rsid w:val="00826D4A"/>
    <w:rsid w:val="00A87F2D"/>
    <w:rsid w:val="00B735FE"/>
    <w:rsid w:val="00CE53B5"/>
    <w:rsid w:val="00D50810"/>
    <w:rsid w:val="00D52927"/>
    <w:rsid w:val="00D66B48"/>
    <w:rsid w:val="00D87C25"/>
    <w:rsid w:val="00DE1BC0"/>
    <w:rsid w:val="00E179D6"/>
    <w:rsid w:val="00F061A9"/>
    <w:rsid w:val="00F15E01"/>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8B6F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07097"/>
    <w:pPr>
      <w:widowControl w:val="0"/>
      <w:spacing w:after="0" w:line="240" w:lineRule="auto"/>
    </w:pPr>
    <w:rPr>
      <w:rFonts w:ascii="Tw Cen MT" w:eastAsia="Tw Cen MT" w:hAnsi="Tw Cen MT" w:cs="Tw Cen MT"/>
      <w:lang w:val="en-US"/>
    </w:rPr>
  </w:style>
  <w:style w:type="paragraph" w:styleId="Titre1">
    <w:name w:val="heading 1"/>
    <w:basedOn w:val="Normal"/>
    <w:link w:val="Titre1Car"/>
    <w:uiPriority w:val="1"/>
    <w:qFormat/>
    <w:rsid w:val="00007097"/>
    <w:pPr>
      <w:spacing w:before="47" w:line="400" w:lineRule="exact"/>
      <w:ind w:left="100"/>
      <w:outlineLvl w:val="0"/>
    </w:pPr>
    <w:rPr>
      <w:rFonts w:ascii="Minion Pro" w:eastAsia="Minion Pro" w:hAnsi="Minion Pro" w:cs="Minion Pro"/>
      <w:b/>
      <w:bCs/>
      <w:sz w:val="36"/>
      <w:szCs w:val="36"/>
    </w:rPr>
  </w:style>
  <w:style w:type="paragraph" w:styleId="Titre3">
    <w:name w:val="heading 3"/>
    <w:basedOn w:val="Normal"/>
    <w:link w:val="Titre3Car"/>
    <w:uiPriority w:val="1"/>
    <w:qFormat/>
    <w:rsid w:val="00007097"/>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007097"/>
    <w:rPr>
      <w:rFonts w:ascii="Minion Pro" w:eastAsia="Minion Pro" w:hAnsi="Minion Pro" w:cs="Minion Pro"/>
      <w:b/>
      <w:bCs/>
      <w:sz w:val="36"/>
      <w:szCs w:val="36"/>
      <w:lang w:val="en-US"/>
    </w:rPr>
  </w:style>
  <w:style w:type="character" w:customStyle="1" w:styleId="Titre3Car">
    <w:name w:val="Titre 3 Car"/>
    <w:basedOn w:val="Policepardfaut"/>
    <w:link w:val="Titre3"/>
    <w:uiPriority w:val="1"/>
    <w:rsid w:val="00007097"/>
    <w:rPr>
      <w:rFonts w:ascii="Arial" w:eastAsia="Arial" w:hAnsi="Arial" w:cs="Arial"/>
      <w:b/>
      <w:bCs/>
      <w:sz w:val="20"/>
      <w:szCs w:val="20"/>
      <w:lang w:val="en-US"/>
    </w:rPr>
  </w:style>
  <w:style w:type="paragraph" w:styleId="Corpsdetexte">
    <w:name w:val="Body Text"/>
    <w:basedOn w:val="Normal"/>
    <w:link w:val="CorpsdetexteCar"/>
    <w:uiPriority w:val="1"/>
    <w:qFormat/>
    <w:rsid w:val="00007097"/>
    <w:rPr>
      <w:sz w:val="18"/>
      <w:szCs w:val="18"/>
    </w:rPr>
  </w:style>
  <w:style w:type="character" w:customStyle="1" w:styleId="CorpsdetexteCar">
    <w:name w:val="Corps de texte Car"/>
    <w:basedOn w:val="Policepardfaut"/>
    <w:link w:val="Corpsdetexte"/>
    <w:uiPriority w:val="1"/>
    <w:rsid w:val="00007097"/>
    <w:rPr>
      <w:rFonts w:ascii="Tw Cen MT" w:eastAsia="Tw Cen MT" w:hAnsi="Tw Cen MT" w:cs="Tw Cen MT"/>
      <w:sz w:val="18"/>
      <w:szCs w:val="18"/>
      <w:lang w:val="en-US"/>
    </w:rPr>
  </w:style>
  <w:style w:type="paragraph" w:styleId="Paragraphedeliste">
    <w:name w:val="List Paragraph"/>
    <w:basedOn w:val="Normal"/>
    <w:uiPriority w:val="1"/>
    <w:qFormat/>
    <w:rsid w:val="00007097"/>
    <w:pPr>
      <w:spacing w:before="90" w:line="200" w:lineRule="exact"/>
      <w:ind w:left="383" w:hanging="283"/>
      <w:jc w:val="both"/>
    </w:pPr>
    <w:rPr>
      <w:rFonts w:ascii="Calibri" w:eastAsia="Calibri" w:hAnsi="Calibri" w:cs="Calibri"/>
    </w:rPr>
  </w:style>
  <w:style w:type="character" w:styleId="Lienhypertexte">
    <w:name w:val="Hyperlink"/>
    <w:basedOn w:val="Policepardfaut"/>
    <w:uiPriority w:val="99"/>
    <w:unhideWhenUsed/>
    <w:rsid w:val="00007097"/>
    <w:rPr>
      <w:color w:val="0000FF" w:themeColor="hyperlink"/>
      <w:u w:val="single"/>
    </w:rPr>
  </w:style>
  <w:style w:type="paragraph" w:styleId="Textedebulles">
    <w:name w:val="Balloon Text"/>
    <w:basedOn w:val="Normal"/>
    <w:link w:val="TextedebullesCar"/>
    <w:uiPriority w:val="99"/>
    <w:semiHidden/>
    <w:unhideWhenUsed/>
    <w:rsid w:val="00007097"/>
    <w:rPr>
      <w:rFonts w:ascii="Tahoma" w:hAnsi="Tahoma" w:cs="Tahoma"/>
      <w:sz w:val="16"/>
      <w:szCs w:val="16"/>
    </w:rPr>
  </w:style>
  <w:style w:type="character" w:customStyle="1" w:styleId="TextedebullesCar">
    <w:name w:val="Texte de bulles Car"/>
    <w:basedOn w:val="Policepardfaut"/>
    <w:link w:val="Textedebulles"/>
    <w:uiPriority w:val="99"/>
    <w:semiHidden/>
    <w:rsid w:val="00007097"/>
    <w:rPr>
      <w:rFonts w:ascii="Tahoma" w:eastAsia="Tw Cen MT" w:hAnsi="Tahoma" w:cs="Tahoma"/>
      <w:sz w:val="16"/>
      <w:szCs w:val="16"/>
      <w:lang w:val="en-US"/>
    </w:rPr>
  </w:style>
  <w:style w:type="character" w:customStyle="1" w:styleId="apple-converted-space">
    <w:name w:val="apple-converted-space"/>
    <w:basedOn w:val="Policepardfaut"/>
    <w:rsid w:val="00F061A9"/>
  </w:style>
  <w:style w:type="paragraph" w:customStyle="1" w:styleId="Paragraphestandard">
    <w:name w:val="[Paragraphe standard]"/>
    <w:basedOn w:val="Normal"/>
    <w:uiPriority w:val="99"/>
    <w:rsid w:val="00D66B48"/>
    <w:pPr>
      <w:autoSpaceDE w:val="0"/>
      <w:autoSpaceDN w:val="0"/>
      <w:adjustRightInd w:val="0"/>
      <w:spacing w:line="288" w:lineRule="auto"/>
      <w:textAlignment w:val="center"/>
    </w:pPr>
    <w:rPr>
      <w:rFonts w:ascii="MinionPro-Regular" w:eastAsiaTheme="minorEastAsia" w:hAnsi="MinionPro-Regular" w:cs="MinionPro-Regular"/>
      <w:color w:val="000000"/>
      <w:sz w:val="24"/>
      <w:szCs w:val="24"/>
      <w:lang w:val="fr-FR"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07097"/>
    <w:pPr>
      <w:widowControl w:val="0"/>
      <w:spacing w:after="0" w:line="240" w:lineRule="auto"/>
    </w:pPr>
    <w:rPr>
      <w:rFonts w:ascii="Tw Cen MT" w:eastAsia="Tw Cen MT" w:hAnsi="Tw Cen MT" w:cs="Tw Cen MT"/>
      <w:lang w:val="en-US"/>
    </w:rPr>
  </w:style>
  <w:style w:type="paragraph" w:styleId="Titre1">
    <w:name w:val="heading 1"/>
    <w:basedOn w:val="Normal"/>
    <w:link w:val="Titre1Car"/>
    <w:uiPriority w:val="1"/>
    <w:qFormat/>
    <w:rsid w:val="00007097"/>
    <w:pPr>
      <w:spacing w:before="47" w:line="400" w:lineRule="exact"/>
      <w:ind w:left="100"/>
      <w:outlineLvl w:val="0"/>
    </w:pPr>
    <w:rPr>
      <w:rFonts w:ascii="Minion Pro" w:eastAsia="Minion Pro" w:hAnsi="Minion Pro" w:cs="Minion Pro"/>
      <w:b/>
      <w:bCs/>
      <w:sz w:val="36"/>
      <w:szCs w:val="36"/>
    </w:rPr>
  </w:style>
  <w:style w:type="paragraph" w:styleId="Titre3">
    <w:name w:val="heading 3"/>
    <w:basedOn w:val="Normal"/>
    <w:link w:val="Titre3Car"/>
    <w:uiPriority w:val="1"/>
    <w:qFormat/>
    <w:rsid w:val="00007097"/>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007097"/>
    <w:rPr>
      <w:rFonts w:ascii="Minion Pro" w:eastAsia="Minion Pro" w:hAnsi="Minion Pro" w:cs="Minion Pro"/>
      <w:b/>
      <w:bCs/>
      <w:sz w:val="36"/>
      <w:szCs w:val="36"/>
      <w:lang w:val="en-US"/>
    </w:rPr>
  </w:style>
  <w:style w:type="character" w:customStyle="1" w:styleId="Titre3Car">
    <w:name w:val="Titre 3 Car"/>
    <w:basedOn w:val="Policepardfaut"/>
    <w:link w:val="Titre3"/>
    <w:uiPriority w:val="1"/>
    <w:rsid w:val="00007097"/>
    <w:rPr>
      <w:rFonts w:ascii="Arial" w:eastAsia="Arial" w:hAnsi="Arial" w:cs="Arial"/>
      <w:b/>
      <w:bCs/>
      <w:sz w:val="20"/>
      <w:szCs w:val="20"/>
      <w:lang w:val="en-US"/>
    </w:rPr>
  </w:style>
  <w:style w:type="paragraph" w:styleId="Corpsdetexte">
    <w:name w:val="Body Text"/>
    <w:basedOn w:val="Normal"/>
    <w:link w:val="CorpsdetexteCar"/>
    <w:uiPriority w:val="1"/>
    <w:qFormat/>
    <w:rsid w:val="00007097"/>
    <w:rPr>
      <w:sz w:val="18"/>
      <w:szCs w:val="18"/>
    </w:rPr>
  </w:style>
  <w:style w:type="character" w:customStyle="1" w:styleId="CorpsdetexteCar">
    <w:name w:val="Corps de texte Car"/>
    <w:basedOn w:val="Policepardfaut"/>
    <w:link w:val="Corpsdetexte"/>
    <w:uiPriority w:val="1"/>
    <w:rsid w:val="00007097"/>
    <w:rPr>
      <w:rFonts w:ascii="Tw Cen MT" w:eastAsia="Tw Cen MT" w:hAnsi="Tw Cen MT" w:cs="Tw Cen MT"/>
      <w:sz w:val="18"/>
      <w:szCs w:val="18"/>
      <w:lang w:val="en-US"/>
    </w:rPr>
  </w:style>
  <w:style w:type="paragraph" w:styleId="Paragraphedeliste">
    <w:name w:val="List Paragraph"/>
    <w:basedOn w:val="Normal"/>
    <w:uiPriority w:val="1"/>
    <w:qFormat/>
    <w:rsid w:val="00007097"/>
    <w:pPr>
      <w:spacing w:before="90" w:line="200" w:lineRule="exact"/>
      <w:ind w:left="383" w:hanging="283"/>
      <w:jc w:val="both"/>
    </w:pPr>
    <w:rPr>
      <w:rFonts w:ascii="Calibri" w:eastAsia="Calibri" w:hAnsi="Calibri" w:cs="Calibri"/>
    </w:rPr>
  </w:style>
  <w:style w:type="character" w:styleId="Lienhypertexte">
    <w:name w:val="Hyperlink"/>
    <w:basedOn w:val="Policepardfaut"/>
    <w:uiPriority w:val="99"/>
    <w:unhideWhenUsed/>
    <w:rsid w:val="00007097"/>
    <w:rPr>
      <w:color w:val="0000FF" w:themeColor="hyperlink"/>
      <w:u w:val="single"/>
    </w:rPr>
  </w:style>
  <w:style w:type="paragraph" w:styleId="Textedebulles">
    <w:name w:val="Balloon Text"/>
    <w:basedOn w:val="Normal"/>
    <w:link w:val="TextedebullesCar"/>
    <w:uiPriority w:val="99"/>
    <w:semiHidden/>
    <w:unhideWhenUsed/>
    <w:rsid w:val="00007097"/>
    <w:rPr>
      <w:rFonts w:ascii="Tahoma" w:hAnsi="Tahoma" w:cs="Tahoma"/>
      <w:sz w:val="16"/>
      <w:szCs w:val="16"/>
    </w:rPr>
  </w:style>
  <w:style w:type="character" w:customStyle="1" w:styleId="TextedebullesCar">
    <w:name w:val="Texte de bulles Car"/>
    <w:basedOn w:val="Policepardfaut"/>
    <w:link w:val="Textedebulles"/>
    <w:uiPriority w:val="99"/>
    <w:semiHidden/>
    <w:rsid w:val="00007097"/>
    <w:rPr>
      <w:rFonts w:ascii="Tahoma" w:eastAsia="Tw Cen MT" w:hAnsi="Tahoma" w:cs="Tahoma"/>
      <w:sz w:val="16"/>
      <w:szCs w:val="16"/>
      <w:lang w:val="en-US"/>
    </w:rPr>
  </w:style>
  <w:style w:type="character" w:customStyle="1" w:styleId="apple-converted-space">
    <w:name w:val="apple-converted-space"/>
    <w:basedOn w:val="Policepardfaut"/>
    <w:rsid w:val="00F061A9"/>
  </w:style>
  <w:style w:type="paragraph" w:customStyle="1" w:styleId="Paragraphestandard">
    <w:name w:val="[Paragraphe standard]"/>
    <w:basedOn w:val="Normal"/>
    <w:uiPriority w:val="99"/>
    <w:rsid w:val="00D66B48"/>
    <w:pPr>
      <w:autoSpaceDE w:val="0"/>
      <w:autoSpaceDN w:val="0"/>
      <w:adjustRightInd w:val="0"/>
      <w:spacing w:line="288" w:lineRule="auto"/>
      <w:textAlignment w:val="center"/>
    </w:pPr>
    <w:rPr>
      <w:rFonts w:ascii="MinionPro-Regular" w:eastAsiaTheme="minorEastAsia" w:hAnsi="MinionPro-Regular" w:cs="MinionPro-Regular"/>
      <w:color w:val="000000"/>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286687">
      <w:bodyDiv w:val="1"/>
      <w:marLeft w:val="0"/>
      <w:marRight w:val="0"/>
      <w:marTop w:val="0"/>
      <w:marBottom w:val="0"/>
      <w:divBdr>
        <w:top w:val="none" w:sz="0" w:space="0" w:color="auto"/>
        <w:left w:val="none" w:sz="0" w:space="0" w:color="auto"/>
        <w:bottom w:val="none" w:sz="0" w:space="0" w:color="auto"/>
        <w:right w:val="none" w:sz="0" w:space="0" w:color="auto"/>
      </w:divBdr>
    </w:div>
    <w:div w:id="502815209">
      <w:bodyDiv w:val="1"/>
      <w:marLeft w:val="0"/>
      <w:marRight w:val="0"/>
      <w:marTop w:val="0"/>
      <w:marBottom w:val="0"/>
      <w:divBdr>
        <w:top w:val="none" w:sz="0" w:space="0" w:color="auto"/>
        <w:left w:val="none" w:sz="0" w:space="0" w:color="auto"/>
        <w:bottom w:val="none" w:sz="0" w:space="0" w:color="auto"/>
        <w:right w:val="none" w:sz="0" w:space="0" w:color="auto"/>
      </w:divBdr>
    </w:div>
    <w:div w:id="1018115097">
      <w:bodyDiv w:val="1"/>
      <w:marLeft w:val="0"/>
      <w:marRight w:val="0"/>
      <w:marTop w:val="0"/>
      <w:marBottom w:val="0"/>
      <w:divBdr>
        <w:top w:val="none" w:sz="0" w:space="0" w:color="auto"/>
        <w:left w:val="none" w:sz="0" w:space="0" w:color="auto"/>
        <w:bottom w:val="none" w:sz="0" w:space="0" w:color="auto"/>
        <w:right w:val="none" w:sz="0" w:space="0" w:color="auto"/>
      </w:divBdr>
    </w:div>
    <w:div w:id="1271548396">
      <w:bodyDiv w:val="1"/>
      <w:marLeft w:val="0"/>
      <w:marRight w:val="0"/>
      <w:marTop w:val="0"/>
      <w:marBottom w:val="0"/>
      <w:divBdr>
        <w:top w:val="none" w:sz="0" w:space="0" w:color="auto"/>
        <w:left w:val="none" w:sz="0" w:space="0" w:color="auto"/>
        <w:bottom w:val="none" w:sz="0" w:space="0" w:color="auto"/>
        <w:right w:val="none" w:sz="0" w:space="0" w:color="auto"/>
      </w:divBdr>
    </w:div>
    <w:div w:id="1330670985">
      <w:bodyDiv w:val="1"/>
      <w:marLeft w:val="0"/>
      <w:marRight w:val="0"/>
      <w:marTop w:val="0"/>
      <w:marBottom w:val="0"/>
      <w:divBdr>
        <w:top w:val="none" w:sz="0" w:space="0" w:color="auto"/>
        <w:left w:val="none" w:sz="0" w:space="0" w:color="auto"/>
        <w:bottom w:val="none" w:sz="0" w:space="0" w:color="auto"/>
        <w:right w:val="none" w:sz="0" w:space="0" w:color="auto"/>
      </w:divBdr>
    </w:div>
    <w:div w:id="1741750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701</Words>
  <Characters>3860</Characters>
  <Application>Microsoft Macintosh Word</Application>
  <DocSecurity>0</DocSecurity>
  <Lines>32</Lines>
  <Paragraphs>9</Paragraphs>
  <ScaleCrop>false</ScaleCrop>
  <Company>Microsoft</Company>
  <LinksUpToDate>false</LinksUpToDate>
  <CharactersWithSpaces>4552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chronicdiseases</dc:creator>
  <cp:lastModifiedBy>Vincent Dumez</cp:lastModifiedBy>
  <cp:revision>5</cp:revision>
  <dcterms:created xsi:type="dcterms:W3CDTF">2018-01-09T15:25:00Z</dcterms:created>
  <dcterms:modified xsi:type="dcterms:W3CDTF">2018-01-09T15:31:00Z</dcterms:modified>
</cp:coreProperties>
</file>