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3F9" w:rsidRDefault="00E763F9" w:rsidP="00E763F9">
      <w:pPr>
        <w:jc w:val="center"/>
        <w:rPr>
          <w:rFonts w:asciiTheme="majorHAnsi" w:hAnsiTheme="majorHAnsi"/>
          <w:b/>
          <w:bCs/>
          <w:sz w:val="28"/>
        </w:rPr>
      </w:pPr>
      <w:r w:rsidRPr="003B1E3E">
        <w:rPr>
          <w:rFonts w:asciiTheme="majorHAnsi" w:hAnsiTheme="majorHAnsi"/>
          <w:b/>
          <w:bCs/>
          <w:sz w:val="28"/>
        </w:rPr>
        <w:t xml:space="preserve">End-Users’ Involvement in the Design &amp; Development Of Medical Technology Devices: </w:t>
      </w:r>
      <w:r>
        <w:rPr>
          <w:rFonts w:asciiTheme="majorHAnsi" w:hAnsiTheme="majorHAnsi"/>
          <w:b/>
          <w:bCs/>
          <w:sz w:val="28"/>
        </w:rPr>
        <w:t>the manufacturer’s perspective</w:t>
      </w:r>
    </w:p>
    <w:p w:rsidR="00E763F9" w:rsidRDefault="00E763F9" w:rsidP="00E763F9">
      <w:pPr>
        <w:jc w:val="center"/>
        <w:rPr>
          <w:rFonts w:asciiTheme="majorHAnsi" w:hAnsiTheme="majorHAnsi"/>
          <w:b/>
          <w:bCs/>
          <w:sz w:val="28"/>
        </w:rPr>
      </w:pPr>
    </w:p>
    <w:p w:rsidR="00E763F9" w:rsidRPr="00674138" w:rsidRDefault="00E763F9" w:rsidP="00E763F9">
      <w:pPr>
        <w:jc w:val="center"/>
        <w:rPr>
          <w:b/>
          <w:vertAlign w:val="superscript"/>
        </w:rPr>
      </w:pPr>
      <w:r>
        <w:rPr>
          <w:rFonts w:asciiTheme="majorHAnsi" w:hAnsiTheme="majorHAnsi"/>
          <w:b/>
          <w:bCs/>
        </w:rPr>
        <w:t xml:space="preserve">Selim </w:t>
      </w:r>
      <w:proofErr w:type="spellStart"/>
      <w:r>
        <w:rPr>
          <w:rFonts w:asciiTheme="majorHAnsi" w:hAnsiTheme="majorHAnsi"/>
          <w:b/>
          <w:bCs/>
        </w:rPr>
        <w:t>Hani</w:t>
      </w:r>
      <w:r>
        <w:rPr>
          <w:rFonts w:asciiTheme="majorHAnsi" w:hAnsiTheme="majorHAnsi"/>
          <w:b/>
          <w:bCs/>
          <w:vertAlign w:val="superscript"/>
        </w:rPr>
        <w:t>a</w:t>
      </w:r>
      <w:proofErr w:type="gramStart"/>
      <w:r>
        <w:rPr>
          <w:rFonts w:asciiTheme="majorHAnsi" w:hAnsiTheme="majorHAnsi"/>
          <w:b/>
          <w:bCs/>
          <w:vertAlign w:val="superscript"/>
        </w:rPr>
        <w:t>,c</w:t>
      </w:r>
      <w:proofErr w:type="spellEnd"/>
      <w:proofErr w:type="gramEnd"/>
      <w:r>
        <w:rPr>
          <w:rFonts w:asciiTheme="majorHAnsi" w:hAnsiTheme="majorHAnsi"/>
          <w:b/>
          <w:bCs/>
        </w:rPr>
        <w:t xml:space="preserve">, Nathalie de </w:t>
      </w:r>
      <w:proofErr w:type="spellStart"/>
      <w:r>
        <w:rPr>
          <w:rFonts w:asciiTheme="majorHAnsi" w:hAnsiTheme="majorHAnsi"/>
          <w:b/>
          <w:bCs/>
        </w:rPr>
        <w:t>Marcellis-Warin</w:t>
      </w:r>
      <w:r>
        <w:rPr>
          <w:rFonts w:asciiTheme="majorHAnsi" w:hAnsiTheme="majorHAnsi"/>
          <w:b/>
          <w:bCs/>
          <w:vertAlign w:val="superscript"/>
        </w:rPr>
        <w:t>b,c,d</w:t>
      </w:r>
      <w:proofErr w:type="spellEnd"/>
    </w:p>
    <w:p w:rsidR="00E763F9" w:rsidRDefault="00E763F9" w:rsidP="00E763F9">
      <w:pPr>
        <w:rPr>
          <w:b/>
        </w:rPr>
      </w:pPr>
    </w:p>
    <w:p w:rsidR="00E763F9" w:rsidRPr="00C94FF5" w:rsidRDefault="00E763F9" w:rsidP="00E763F9">
      <w:pPr>
        <w:pStyle w:val="ListParagraph"/>
        <w:numPr>
          <w:ilvl w:val="0"/>
          <w:numId w:val="2"/>
        </w:numPr>
        <w:rPr>
          <w:sz w:val="18"/>
        </w:rPr>
      </w:pPr>
      <w:r w:rsidRPr="00C94FF5">
        <w:rPr>
          <w:sz w:val="18"/>
        </w:rPr>
        <w:t>B. Neuroscience</w:t>
      </w:r>
      <w:r>
        <w:rPr>
          <w:sz w:val="18"/>
        </w:rPr>
        <w:t>, McGill University</w:t>
      </w:r>
    </w:p>
    <w:p w:rsidR="00E763F9" w:rsidRPr="00C94FF5" w:rsidRDefault="00E763F9" w:rsidP="00E763F9">
      <w:pPr>
        <w:pStyle w:val="ListParagraph"/>
        <w:numPr>
          <w:ilvl w:val="0"/>
          <w:numId w:val="1"/>
        </w:numPr>
        <w:shd w:val="clear" w:color="auto" w:fill="FFFFFF"/>
        <w:spacing w:line="289" w:lineRule="atLeast"/>
        <w:textAlignment w:val="baseline"/>
        <w:rPr>
          <w:sz w:val="18"/>
        </w:rPr>
      </w:pPr>
      <w:r w:rsidRPr="00C94FF5">
        <w:rPr>
          <w:sz w:val="18"/>
        </w:rPr>
        <w:t>CIRANO (Center for interuniversity research and analysis of organization), President RISQ+H (Patient Safety and Quality in HealthCare Network), Canada</w:t>
      </w:r>
    </w:p>
    <w:p w:rsidR="00E763F9" w:rsidRPr="00C94FF5" w:rsidRDefault="00E763F9" w:rsidP="00E763F9">
      <w:pPr>
        <w:pStyle w:val="ListParagraph"/>
        <w:numPr>
          <w:ilvl w:val="0"/>
          <w:numId w:val="1"/>
        </w:numPr>
        <w:shd w:val="clear" w:color="auto" w:fill="FFFFFF"/>
        <w:spacing w:line="289" w:lineRule="atLeast"/>
        <w:textAlignment w:val="baseline"/>
        <w:rPr>
          <w:sz w:val="18"/>
        </w:rPr>
      </w:pPr>
      <w:proofErr w:type="spellStart"/>
      <w:r w:rsidRPr="00C94FF5">
        <w:rPr>
          <w:sz w:val="18"/>
        </w:rPr>
        <w:t>Ecole</w:t>
      </w:r>
      <w:proofErr w:type="spellEnd"/>
      <w:r w:rsidRPr="00C94FF5">
        <w:rPr>
          <w:sz w:val="18"/>
        </w:rPr>
        <w:t xml:space="preserve"> </w:t>
      </w:r>
      <w:proofErr w:type="spellStart"/>
      <w:r w:rsidRPr="00C94FF5">
        <w:rPr>
          <w:sz w:val="18"/>
        </w:rPr>
        <w:t>Polytechnique</w:t>
      </w:r>
      <w:proofErr w:type="spellEnd"/>
      <w:r w:rsidRPr="00C94FF5">
        <w:rPr>
          <w:sz w:val="18"/>
        </w:rPr>
        <w:t xml:space="preserve"> de Montréal, Canada</w:t>
      </w:r>
    </w:p>
    <w:p w:rsidR="00E763F9" w:rsidRDefault="00E763F9" w:rsidP="00E763F9">
      <w:pPr>
        <w:pStyle w:val="ListParagraph"/>
        <w:numPr>
          <w:ilvl w:val="0"/>
          <w:numId w:val="1"/>
        </w:numPr>
        <w:shd w:val="clear" w:color="auto" w:fill="FFFFFF"/>
        <w:spacing w:line="289" w:lineRule="atLeast"/>
        <w:textAlignment w:val="baseline"/>
        <w:rPr>
          <w:sz w:val="18"/>
        </w:rPr>
      </w:pPr>
      <w:r w:rsidRPr="00C94FF5">
        <w:rPr>
          <w:sz w:val="18"/>
        </w:rPr>
        <w:t>Harvard University, USA</w:t>
      </w:r>
    </w:p>
    <w:p w:rsidR="00E763F9" w:rsidRPr="00C94FF5" w:rsidRDefault="00E763F9" w:rsidP="00E763F9">
      <w:pPr>
        <w:pStyle w:val="ListParagraph"/>
        <w:shd w:val="clear" w:color="auto" w:fill="FFFFFF"/>
        <w:spacing w:line="289" w:lineRule="atLeast"/>
        <w:textAlignment w:val="baseline"/>
        <w:rPr>
          <w:sz w:val="18"/>
        </w:rPr>
      </w:pPr>
      <w:bookmarkStart w:id="0" w:name="_GoBack"/>
      <w:bookmarkEnd w:id="0"/>
    </w:p>
    <w:p w:rsidR="00E763F9" w:rsidRPr="008A1395" w:rsidRDefault="00E763F9" w:rsidP="00E763F9">
      <w:pPr>
        <w:rPr>
          <w:b/>
          <w:sz w:val="28"/>
          <w:u w:val="single"/>
        </w:rPr>
      </w:pPr>
      <w:r w:rsidRPr="008A1395">
        <w:rPr>
          <w:b/>
          <w:sz w:val="28"/>
          <w:u w:val="single"/>
        </w:rPr>
        <w:t xml:space="preserve">Abstract </w:t>
      </w:r>
    </w:p>
    <w:p w:rsidR="00E763F9" w:rsidRDefault="00E763F9" w:rsidP="00E763F9">
      <w:pPr>
        <w:rPr>
          <w:b/>
        </w:rPr>
      </w:pPr>
    </w:p>
    <w:p w:rsidR="00E763F9" w:rsidRDefault="00E763F9" w:rsidP="00E763F9">
      <w:pPr>
        <w:rPr>
          <w:b/>
        </w:rPr>
      </w:pPr>
      <w:r w:rsidRPr="008A1395">
        <w:rPr>
          <w:b/>
        </w:rPr>
        <w:t>Background</w:t>
      </w:r>
    </w:p>
    <w:p w:rsidR="00E763F9" w:rsidRDefault="00E763F9" w:rsidP="00E763F9">
      <w:pPr>
        <w:rPr>
          <w:b/>
        </w:rPr>
      </w:pPr>
    </w:p>
    <w:p w:rsidR="00E763F9" w:rsidRDefault="00E763F9" w:rsidP="00E763F9">
      <w:r>
        <w:t xml:space="preserve">It is clear through the literature and newly implemented regulations </w:t>
      </w:r>
      <w:proofErr w:type="gramStart"/>
      <w:r>
        <w:t>that  the</w:t>
      </w:r>
      <w:proofErr w:type="gramEnd"/>
      <w:r>
        <w:t xml:space="preserve"> involvement of End-Users in the development of medical device technologies (MDTs) is a matter of growing interest. Many advantages are perceived by this involvement like an easier implementation, a faster acceptance, a lower resistance to technology and an overall safer healthcare services provided. However, </w:t>
      </w:r>
      <w:proofErr w:type="gramStart"/>
      <w:r>
        <w:t>this involvement is often perceived by manufacturers as imposed</w:t>
      </w:r>
      <w:proofErr w:type="gramEnd"/>
      <w:r>
        <w:t xml:space="preserve"> and its application comes with a series of barriers. In this research we will try to identify manufacturers’ perceptions regarding this involvement and underline their concerns and vision.</w:t>
      </w:r>
    </w:p>
    <w:p w:rsidR="00E763F9" w:rsidRDefault="00E763F9" w:rsidP="00E763F9"/>
    <w:p w:rsidR="00E763F9" w:rsidRDefault="00E763F9" w:rsidP="00E763F9">
      <w:pPr>
        <w:rPr>
          <w:b/>
        </w:rPr>
      </w:pPr>
      <w:r>
        <w:rPr>
          <w:b/>
        </w:rPr>
        <w:t>Methods</w:t>
      </w:r>
    </w:p>
    <w:p w:rsidR="00E763F9" w:rsidRPr="00F556BE" w:rsidRDefault="00E763F9" w:rsidP="00E763F9"/>
    <w:p w:rsidR="00E763F9" w:rsidRPr="009570E1" w:rsidRDefault="00E763F9" w:rsidP="00E763F9">
      <w:r w:rsidRPr="009570E1">
        <w:t xml:space="preserve">We conducted </w:t>
      </w:r>
      <w:r>
        <w:t xml:space="preserve">in-depths semi-structured interviews with 22 participants representing major MDT manufacturers key-players in the field. Each interview lasted an average of 1h and 15 minutes and participants were asked about their perception regarding End-User involvement in MDT Development processes, ranging from the criteria of selection of the End-Users, the forms of involvement, the potential impact of this involvement as well as the barriers, concerns and skepticism regarding it. </w:t>
      </w:r>
    </w:p>
    <w:p w:rsidR="00E763F9" w:rsidRDefault="00E763F9" w:rsidP="00E763F9">
      <w:pPr>
        <w:rPr>
          <w:b/>
        </w:rPr>
      </w:pPr>
    </w:p>
    <w:p w:rsidR="00E763F9" w:rsidRDefault="00E763F9" w:rsidP="00E763F9">
      <w:r>
        <w:rPr>
          <w:b/>
        </w:rPr>
        <w:t>Results</w:t>
      </w:r>
    </w:p>
    <w:p w:rsidR="00E763F9" w:rsidRDefault="00E763F9" w:rsidP="00E763F9"/>
    <w:p w:rsidR="00E763F9" w:rsidRDefault="00E763F9" w:rsidP="00E763F9">
      <w:r>
        <w:t xml:space="preserve">It is clear that even though the involvement of End-Users in MDT Development process is often considered as a positive step towards safer healthcare services, manufacturers still show some form of skepticism towards this initiative. They question End-Users’ maturity and prefer to deal with “lead-users”, they point out several barriers in regards to project duration, costs, administrative complications, but admit advantages regarding an easier subsequent implementation of MDTs and an easier acceptance of their outcome in the market. </w:t>
      </w:r>
    </w:p>
    <w:p w:rsidR="00E763F9" w:rsidRDefault="00E763F9" w:rsidP="00E763F9"/>
    <w:p w:rsidR="00E763F9" w:rsidRDefault="00E763F9" w:rsidP="00E763F9">
      <w:pPr>
        <w:rPr>
          <w:b/>
        </w:rPr>
      </w:pPr>
      <w:r>
        <w:rPr>
          <w:b/>
        </w:rPr>
        <w:lastRenderedPageBreak/>
        <w:t>Conclusion</w:t>
      </w:r>
    </w:p>
    <w:p w:rsidR="00E763F9" w:rsidRDefault="00E763F9" w:rsidP="00E763F9"/>
    <w:p w:rsidR="00E763F9" w:rsidRPr="000011EE" w:rsidRDefault="00E763F9" w:rsidP="00E763F9">
      <w:r>
        <w:t xml:space="preserve">End-Users’ involvement in MDT Development processes is still conducted in an ad-hoc manner but its standardization can be promising and contribute towards an optimization of the development processes. Additional works have to be done mainly regarding End-Users selection criteria, levels of involvement and forms of implication. </w:t>
      </w:r>
    </w:p>
    <w:p w:rsidR="006363B3" w:rsidRDefault="006363B3"/>
    <w:sectPr w:rsidR="006363B3" w:rsidSect="008F29DC">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F776FC"/>
    <w:multiLevelType w:val="hybridMultilevel"/>
    <w:tmpl w:val="0B9A6E88"/>
    <w:lvl w:ilvl="0" w:tplc="0EEA95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5525B6"/>
    <w:multiLevelType w:val="hybridMultilevel"/>
    <w:tmpl w:val="C94E6968"/>
    <w:lvl w:ilvl="0" w:tplc="F6DE3E7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3F9"/>
    <w:rsid w:val="006363B3"/>
    <w:rsid w:val="008F29DC"/>
    <w:rsid w:val="00E763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D5F0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3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3F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3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3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368</Words>
  <Characters>2102</Characters>
  <Application>Microsoft Macintosh Word</Application>
  <DocSecurity>0</DocSecurity>
  <Lines>17</Lines>
  <Paragraphs>4</Paragraphs>
  <ScaleCrop>false</ScaleCrop>
  <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Selim Hani</dc:creator>
  <cp:keywords/>
  <dc:description/>
  <cp:lastModifiedBy>Selim Hani</cp:lastModifiedBy>
  <cp:revision>1</cp:revision>
  <dcterms:created xsi:type="dcterms:W3CDTF">2018-01-02T12:08:00Z</dcterms:created>
  <dcterms:modified xsi:type="dcterms:W3CDTF">2018-01-02T12:09:00Z</dcterms:modified>
</cp:coreProperties>
</file>