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7097" w:rsidRDefault="006B167C" w:rsidP="00007097">
      <w:pPr>
        <w:pStyle w:val="Heading1"/>
        <w:spacing w:before="170"/>
        <w:ind w:left="0"/>
      </w:pPr>
      <w:r>
        <w:rPr>
          <w:color w:val="337AB7"/>
        </w:rPr>
        <w:t>Patient’s Perspective: Closing the gap of viral Hepatitis Disparities in Africa</w:t>
      </w:r>
    </w:p>
    <w:p w:rsidR="006B167C" w:rsidRDefault="006B167C" w:rsidP="00007097">
      <w:pPr>
        <w:pStyle w:val="BodyText"/>
        <w:spacing w:before="73" w:line="198" w:lineRule="exact"/>
        <w:ind w:left="100" w:right="5987"/>
        <w:rPr>
          <w:rFonts w:ascii="Arial"/>
        </w:rPr>
      </w:pPr>
      <w:r>
        <w:rPr>
          <w:rFonts w:ascii="Arial"/>
        </w:rPr>
        <w:t xml:space="preserve">Theobald </w:t>
      </w:r>
      <w:proofErr w:type="spellStart"/>
      <w:r>
        <w:rPr>
          <w:rFonts w:ascii="Arial"/>
        </w:rPr>
        <w:t>Owusu-Ansah</w:t>
      </w:r>
      <w:proofErr w:type="spellEnd"/>
      <w:r>
        <w:rPr>
          <w:rFonts w:ascii="Arial"/>
        </w:rPr>
        <w:t>, BSc, Hepatitis Foundation of Ghana</w:t>
      </w:r>
    </w:p>
    <w:p w:rsidR="00007097" w:rsidRDefault="00007097" w:rsidP="00007097">
      <w:pPr>
        <w:pStyle w:val="BodyText"/>
        <w:spacing w:before="3"/>
        <w:rPr>
          <w:rFonts w:ascii="Arial"/>
          <w:sz w:val="21"/>
        </w:rPr>
      </w:pPr>
    </w:p>
    <w:p w:rsidR="00007097" w:rsidRDefault="00007097" w:rsidP="00007097">
      <w:pPr>
        <w:rPr>
          <w:rFonts w:ascii="Arial"/>
          <w:sz w:val="21"/>
        </w:rPr>
        <w:sectPr w:rsidR="00007097" w:rsidSect="00007097">
          <w:headerReference w:type="default" r:id="rId8"/>
          <w:footerReference w:type="default" r:id="rId9"/>
          <w:pgSz w:w="11910" w:h="16840"/>
          <w:pgMar w:top="1740" w:right="600" w:bottom="840" w:left="620" w:header="541" w:footer="642" w:gutter="0"/>
          <w:cols w:space="720"/>
        </w:sectPr>
      </w:pPr>
    </w:p>
    <w:p w:rsidR="00007097" w:rsidRDefault="00007097" w:rsidP="00007097">
      <w:pPr>
        <w:pStyle w:val="Heading3"/>
        <w:spacing w:before="147"/>
        <w:jc w:val="both"/>
      </w:pPr>
      <w:r>
        <w:rPr>
          <w:color w:val="BF5A14"/>
        </w:rPr>
        <w:lastRenderedPageBreak/>
        <w:t>Abstract (300 word limit)</w:t>
      </w:r>
    </w:p>
    <w:p w:rsidR="006B167C" w:rsidRPr="00282918" w:rsidRDefault="00007097" w:rsidP="006B167C">
      <w:pPr>
        <w:rPr>
          <w:rFonts w:asciiTheme="minorHAnsi" w:eastAsia="Calibri" w:hAnsiTheme="minorHAnsi" w:cstheme="minorHAnsi"/>
          <w:sz w:val="18"/>
          <w:szCs w:val="18"/>
        </w:rPr>
      </w:pPr>
      <w:r>
        <w:t xml:space="preserve">Statement of the Problem: </w:t>
      </w:r>
      <w:r w:rsidR="006B167C" w:rsidRPr="00282918">
        <w:rPr>
          <w:rFonts w:asciiTheme="minorHAnsi" w:eastAsia="Calibri" w:hAnsiTheme="minorHAnsi" w:cstheme="minorHAnsi"/>
          <w:sz w:val="18"/>
          <w:szCs w:val="18"/>
        </w:rPr>
        <w:t>We got it wrong with HIV, in overdrive; we got it wrong with Malaria and TB, in under-drive, and there’s a prospect of getting right with viral hepatitis. We have a chance to get it right with hepatitis.</w:t>
      </w:r>
    </w:p>
    <w:p w:rsidR="006B167C" w:rsidRPr="006B167C" w:rsidRDefault="006B167C" w:rsidP="006B167C">
      <w:pPr>
        <w:widowControl/>
        <w:spacing w:after="200" w:line="276" w:lineRule="auto"/>
        <w:rPr>
          <w:rFonts w:asciiTheme="minorHAnsi" w:eastAsia="Calibri" w:hAnsiTheme="minorHAnsi" w:cstheme="minorHAnsi"/>
          <w:sz w:val="18"/>
          <w:szCs w:val="18"/>
          <w:lang w:val="en-GB"/>
        </w:rPr>
      </w:pPr>
      <w:r w:rsidRPr="006B167C">
        <w:rPr>
          <w:rFonts w:asciiTheme="minorHAnsi" w:eastAsia="Calibri" w:hAnsiTheme="minorHAnsi" w:cstheme="minorHAnsi"/>
          <w:sz w:val="18"/>
          <w:szCs w:val="18"/>
          <w:lang w:val="en-GB"/>
        </w:rPr>
        <w:t xml:space="preserve">Hepatitis B is highly endemic in </w:t>
      </w:r>
      <w:r w:rsidRPr="00282918">
        <w:rPr>
          <w:rFonts w:asciiTheme="minorHAnsi" w:eastAsia="Calibri" w:hAnsiTheme="minorHAnsi" w:cstheme="minorHAnsi"/>
          <w:sz w:val="18"/>
          <w:szCs w:val="18"/>
          <w:lang w:val="en-GB"/>
        </w:rPr>
        <w:t>Africa</w:t>
      </w:r>
      <w:r w:rsidRPr="006B167C">
        <w:rPr>
          <w:rFonts w:asciiTheme="minorHAnsi" w:eastAsia="Calibri" w:hAnsiTheme="minorHAnsi" w:cstheme="minorHAnsi"/>
          <w:sz w:val="18"/>
          <w:szCs w:val="18"/>
          <w:lang w:val="en-GB"/>
        </w:rPr>
        <w:t xml:space="preserve">. Yet, not much is being done to tackle this epidemic mainly due to lack of funds, which primary goes to other diseases such as HIV/AIDS, Malaria and TB, but also because there is a huge lack of awareness amongst the population. </w:t>
      </w:r>
    </w:p>
    <w:p w:rsidR="006B167C" w:rsidRPr="006B167C" w:rsidRDefault="006B167C" w:rsidP="006B167C">
      <w:pPr>
        <w:widowControl/>
        <w:spacing w:after="200" w:line="276" w:lineRule="auto"/>
        <w:rPr>
          <w:rFonts w:asciiTheme="minorHAnsi" w:eastAsia="Calibri" w:hAnsiTheme="minorHAnsi" w:cstheme="minorHAnsi"/>
          <w:sz w:val="18"/>
          <w:szCs w:val="18"/>
        </w:rPr>
      </w:pPr>
      <w:r w:rsidRPr="006B167C">
        <w:rPr>
          <w:rFonts w:asciiTheme="minorHAnsi" w:eastAsia="Calibri" w:hAnsiTheme="minorHAnsi" w:cstheme="minorHAnsi"/>
          <w:sz w:val="18"/>
          <w:szCs w:val="18"/>
        </w:rPr>
        <w:t xml:space="preserve">Viral Hepatitis affects </w:t>
      </w:r>
      <w:r w:rsidR="00216DE8" w:rsidRPr="00282918">
        <w:rPr>
          <w:rFonts w:asciiTheme="minorHAnsi" w:eastAsia="Calibri" w:hAnsiTheme="minorHAnsi" w:cstheme="minorHAnsi"/>
          <w:sz w:val="18"/>
          <w:szCs w:val="18"/>
        </w:rPr>
        <w:t>every one</w:t>
      </w:r>
      <w:r w:rsidRPr="006B167C">
        <w:rPr>
          <w:rFonts w:asciiTheme="minorHAnsi" w:eastAsia="Calibri" w:hAnsiTheme="minorHAnsi" w:cstheme="minorHAnsi"/>
          <w:sz w:val="18"/>
          <w:szCs w:val="18"/>
        </w:rPr>
        <w:t xml:space="preserve"> of all backgrounds, but certain groups are at greater risk than others. Past recipients of donated blood, infants born to mothers infected with viral hepatitis, and person with sexually transmitted diseases or behaviors such as injection-drug use higher risks for viral hepatitis and tribal marks.</w:t>
      </w:r>
    </w:p>
    <w:p w:rsidR="006B167C" w:rsidRPr="006B167C" w:rsidRDefault="006B167C" w:rsidP="006B167C">
      <w:pPr>
        <w:widowControl/>
        <w:spacing w:after="200" w:line="276" w:lineRule="auto"/>
        <w:rPr>
          <w:rFonts w:asciiTheme="minorHAnsi" w:eastAsia="Calibri" w:hAnsiTheme="minorHAnsi" w:cstheme="minorHAnsi"/>
          <w:sz w:val="18"/>
          <w:szCs w:val="18"/>
        </w:rPr>
      </w:pPr>
      <w:r w:rsidRPr="006B167C">
        <w:rPr>
          <w:rFonts w:asciiTheme="minorHAnsi" w:eastAsia="Calibri" w:hAnsiTheme="minorHAnsi" w:cstheme="minorHAnsi"/>
          <w:sz w:val="18"/>
          <w:szCs w:val="18"/>
        </w:rPr>
        <w:t xml:space="preserve">The fight against viral hepatitis in </w:t>
      </w:r>
      <w:r w:rsidRPr="00282918">
        <w:rPr>
          <w:rFonts w:asciiTheme="minorHAnsi" w:eastAsia="Calibri" w:hAnsiTheme="minorHAnsi" w:cstheme="minorHAnsi"/>
          <w:sz w:val="18"/>
          <w:szCs w:val="18"/>
        </w:rPr>
        <w:t>Africa</w:t>
      </w:r>
      <w:r w:rsidRPr="006B167C">
        <w:rPr>
          <w:rFonts w:asciiTheme="minorHAnsi" w:eastAsia="Calibri" w:hAnsiTheme="minorHAnsi" w:cstheme="minorHAnsi"/>
          <w:sz w:val="18"/>
          <w:szCs w:val="18"/>
        </w:rPr>
        <w:t xml:space="preserve"> is at a crossroad when it comes to raising awareness and to address issues regarding prevention, control, treatment, and stigmatization of infected </w:t>
      </w:r>
      <w:r w:rsidRPr="00282918">
        <w:rPr>
          <w:rFonts w:asciiTheme="minorHAnsi" w:eastAsia="Calibri" w:hAnsiTheme="minorHAnsi" w:cstheme="minorHAnsi"/>
          <w:sz w:val="18"/>
          <w:szCs w:val="18"/>
        </w:rPr>
        <w:t>person</w:t>
      </w:r>
      <w:r w:rsidRPr="006B167C">
        <w:rPr>
          <w:rFonts w:asciiTheme="minorHAnsi" w:eastAsia="Calibri" w:hAnsiTheme="minorHAnsi" w:cstheme="minorHAnsi"/>
          <w:sz w:val="18"/>
          <w:szCs w:val="18"/>
        </w:rPr>
        <w:t xml:space="preserve">. </w:t>
      </w:r>
    </w:p>
    <w:p w:rsidR="006B167C" w:rsidRPr="006B167C" w:rsidRDefault="006B167C" w:rsidP="006B167C">
      <w:pPr>
        <w:widowControl/>
        <w:spacing w:after="200" w:line="276" w:lineRule="auto"/>
        <w:rPr>
          <w:rFonts w:asciiTheme="minorHAnsi" w:eastAsia="Calibri" w:hAnsiTheme="minorHAnsi" w:cstheme="minorHAnsi"/>
          <w:sz w:val="18"/>
          <w:szCs w:val="18"/>
        </w:rPr>
      </w:pPr>
      <w:r w:rsidRPr="006B167C">
        <w:rPr>
          <w:rFonts w:asciiTheme="minorHAnsi" w:eastAsia="Calibri" w:hAnsiTheme="minorHAnsi" w:cstheme="minorHAnsi"/>
          <w:sz w:val="18"/>
          <w:szCs w:val="18"/>
        </w:rPr>
        <w:t>Most patients with serious progressive illness confront a range of psychological challenges including the prospect of real and anticipated losses, worsening quality of life, the fear of physical decline and death, and coping with uncertainly. Hepatitis infection brings additional challenges due to the cost of treatment and access to treatment. Hepatitis unusual in extend of stigma associated with it.</w:t>
      </w:r>
    </w:p>
    <w:p w:rsidR="006B422E" w:rsidRPr="00C57A69" w:rsidRDefault="006B167C" w:rsidP="00C57A69">
      <w:pPr>
        <w:widowControl/>
        <w:spacing w:after="200" w:line="276" w:lineRule="auto"/>
        <w:rPr>
          <w:rFonts w:asciiTheme="minorHAnsi" w:eastAsia="Times New Roman" w:hAnsiTheme="minorHAnsi" w:cstheme="minorHAnsi"/>
          <w:sz w:val="18"/>
          <w:szCs w:val="18"/>
        </w:rPr>
      </w:pPr>
      <w:r w:rsidRPr="006B167C">
        <w:rPr>
          <w:rFonts w:asciiTheme="minorHAnsi" w:eastAsia="Times New Roman" w:hAnsiTheme="minorHAnsi" w:cstheme="minorHAnsi"/>
          <w:sz w:val="18"/>
          <w:szCs w:val="18"/>
        </w:rPr>
        <w:t>Many patients’ become fearful of getting married or telling their partners. Some patient also think that they many lose their partner if they tell them so they will not tell them. It is advisable to inform your partner before getting married rather than if him/her getting to know later which can bring a divorce. If your partner is worthy of your love he/she will deal with your health issues.</w:t>
      </w:r>
      <w:r w:rsidR="00007097" w:rsidRPr="00282918">
        <w:rPr>
          <w:sz w:val="18"/>
          <w:szCs w:val="18"/>
        </w:rPr>
        <w:br w:type="column"/>
      </w:r>
      <w:r w:rsidR="006B422E" w:rsidRPr="00282918">
        <w:rPr>
          <w:rFonts w:asciiTheme="minorHAnsi" w:eastAsiaTheme="minorHAnsi" w:hAnsiTheme="minorHAnsi" w:cstheme="minorHAnsi"/>
          <w:sz w:val="18"/>
          <w:szCs w:val="18"/>
        </w:rPr>
        <w:lastRenderedPageBreak/>
        <w:t>Gaps</w:t>
      </w:r>
    </w:p>
    <w:p w:rsidR="006B422E" w:rsidRPr="006B422E" w:rsidRDefault="006B422E" w:rsidP="006B422E">
      <w:pPr>
        <w:widowControl/>
        <w:autoSpaceDE w:val="0"/>
        <w:autoSpaceDN w:val="0"/>
        <w:adjustRightInd w:val="0"/>
        <w:rPr>
          <w:rFonts w:asciiTheme="minorHAnsi" w:eastAsiaTheme="minorHAnsi" w:hAnsiTheme="minorHAnsi" w:cstheme="minorHAnsi"/>
          <w:sz w:val="18"/>
          <w:szCs w:val="18"/>
        </w:rPr>
      </w:pPr>
      <w:r w:rsidRPr="006B422E">
        <w:rPr>
          <w:rFonts w:asciiTheme="minorHAnsi" w:eastAsiaTheme="minorHAnsi" w:hAnsiTheme="minorHAnsi" w:cstheme="minorHAnsi"/>
          <w:sz w:val="18"/>
          <w:szCs w:val="18"/>
        </w:rPr>
        <w:t>• Funding</w:t>
      </w:r>
    </w:p>
    <w:p w:rsidR="006B422E" w:rsidRPr="006B422E" w:rsidRDefault="006B422E" w:rsidP="006B422E">
      <w:pPr>
        <w:widowControl/>
        <w:autoSpaceDE w:val="0"/>
        <w:autoSpaceDN w:val="0"/>
        <w:adjustRightInd w:val="0"/>
        <w:rPr>
          <w:rFonts w:asciiTheme="minorHAnsi" w:eastAsiaTheme="minorHAnsi" w:hAnsiTheme="minorHAnsi" w:cstheme="minorHAnsi"/>
          <w:sz w:val="18"/>
          <w:szCs w:val="18"/>
        </w:rPr>
      </w:pPr>
      <w:r w:rsidRPr="006B422E">
        <w:rPr>
          <w:rFonts w:asciiTheme="minorHAnsi" w:eastAsiaTheme="minorHAnsi" w:hAnsiTheme="minorHAnsi" w:cstheme="minorHAnsi"/>
          <w:sz w:val="18"/>
          <w:szCs w:val="18"/>
        </w:rPr>
        <w:t>• Access to diagnostics/treatments</w:t>
      </w:r>
    </w:p>
    <w:p w:rsidR="006B422E" w:rsidRPr="006B422E" w:rsidRDefault="006B422E" w:rsidP="006B422E">
      <w:pPr>
        <w:widowControl/>
        <w:autoSpaceDE w:val="0"/>
        <w:autoSpaceDN w:val="0"/>
        <w:adjustRightInd w:val="0"/>
        <w:rPr>
          <w:rFonts w:asciiTheme="minorHAnsi" w:eastAsiaTheme="minorHAnsi" w:hAnsiTheme="minorHAnsi" w:cstheme="minorHAnsi"/>
          <w:sz w:val="18"/>
          <w:szCs w:val="18"/>
        </w:rPr>
      </w:pPr>
      <w:r w:rsidRPr="006B422E">
        <w:rPr>
          <w:rFonts w:asciiTheme="minorHAnsi" w:eastAsiaTheme="minorHAnsi" w:hAnsiTheme="minorHAnsi" w:cstheme="minorHAnsi"/>
          <w:sz w:val="18"/>
          <w:szCs w:val="18"/>
        </w:rPr>
        <w:t>• Not enough countries have robust, funded national strategies</w:t>
      </w:r>
    </w:p>
    <w:p w:rsidR="006B422E" w:rsidRPr="006B422E" w:rsidRDefault="006B422E" w:rsidP="006B422E">
      <w:pPr>
        <w:widowControl/>
        <w:autoSpaceDE w:val="0"/>
        <w:autoSpaceDN w:val="0"/>
        <w:adjustRightInd w:val="0"/>
        <w:rPr>
          <w:rFonts w:asciiTheme="minorHAnsi" w:eastAsiaTheme="minorHAnsi" w:hAnsiTheme="minorHAnsi" w:cstheme="minorHAnsi"/>
          <w:sz w:val="18"/>
          <w:szCs w:val="18"/>
        </w:rPr>
      </w:pPr>
      <w:r w:rsidRPr="006B422E">
        <w:rPr>
          <w:rFonts w:asciiTheme="minorHAnsi" w:eastAsiaTheme="minorHAnsi" w:hAnsiTheme="minorHAnsi" w:cstheme="minorHAnsi"/>
          <w:sz w:val="18"/>
          <w:szCs w:val="18"/>
        </w:rPr>
        <w:t>• Awareness is still low</w:t>
      </w:r>
    </w:p>
    <w:p w:rsidR="006B422E" w:rsidRPr="006B422E" w:rsidRDefault="006B422E" w:rsidP="006B422E">
      <w:pPr>
        <w:widowControl/>
        <w:autoSpaceDE w:val="0"/>
        <w:autoSpaceDN w:val="0"/>
        <w:adjustRightInd w:val="0"/>
        <w:rPr>
          <w:rFonts w:asciiTheme="minorHAnsi" w:eastAsiaTheme="minorHAnsi" w:hAnsiTheme="minorHAnsi" w:cstheme="minorHAnsi"/>
          <w:sz w:val="18"/>
          <w:szCs w:val="18"/>
        </w:rPr>
      </w:pPr>
      <w:r w:rsidRPr="006B422E">
        <w:rPr>
          <w:rFonts w:asciiTheme="minorHAnsi" w:eastAsiaTheme="minorHAnsi" w:hAnsiTheme="minorHAnsi" w:cstheme="minorHAnsi"/>
          <w:sz w:val="18"/>
          <w:szCs w:val="18"/>
        </w:rPr>
        <w:t>• Global priority still threatened by other infectious diseases and NCDs</w:t>
      </w:r>
    </w:p>
    <w:p w:rsidR="00007097" w:rsidRPr="00282918" w:rsidRDefault="00007097" w:rsidP="006B167C">
      <w:pPr>
        <w:pStyle w:val="BodyText"/>
        <w:spacing w:before="90" w:line="280" w:lineRule="auto"/>
        <w:ind w:left="100"/>
        <w:jc w:val="both"/>
      </w:pPr>
    </w:p>
    <w:p w:rsidR="00007097" w:rsidRDefault="00C57A69" w:rsidP="00007097">
      <w:pPr>
        <w:pStyle w:val="BodyText"/>
        <w:spacing w:before="2"/>
        <w:rPr>
          <w:rFonts w:ascii="Arial"/>
          <w:b/>
        </w:rPr>
      </w:pPr>
      <w:r>
        <w:rPr>
          <w:rFonts w:ascii="Arial"/>
          <w:b/>
        </w:rPr>
        <w:t>The Way Forward</w:t>
      </w:r>
    </w:p>
    <w:p w:rsidR="00C57A69" w:rsidRDefault="00C57A69" w:rsidP="00007097">
      <w:pPr>
        <w:pStyle w:val="BodyText"/>
        <w:spacing w:before="2"/>
        <w:rPr>
          <w:rFonts w:ascii="Arial"/>
          <w:b/>
        </w:rPr>
      </w:pPr>
    </w:p>
    <w:p w:rsidR="00C57A69" w:rsidRPr="00C57A69" w:rsidRDefault="00C57A69" w:rsidP="00C57A69">
      <w:pPr>
        <w:widowControl/>
        <w:numPr>
          <w:ilvl w:val="0"/>
          <w:numId w:val="3"/>
        </w:numPr>
        <w:spacing w:after="200" w:line="276" w:lineRule="auto"/>
        <w:contextualSpacing/>
        <w:rPr>
          <w:rFonts w:asciiTheme="minorHAnsi" w:eastAsia="Times New Roman" w:hAnsiTheme="minorHAnsi" w:cstheme="minorHAnsi"/>
          <w:sz w:val="18"/>
          <w:szCs w:val="18"/>
        </w:rPr>
      </w:pPr>
      <w:r w:rsidRPr="00C57A69">
        <w:rPr>
          <w:rFonts w:asciiTheme="minorHAnsi" w:eastAsiaTheme="minorEastAsia" w:hAnsiTheme="minorHAnsi" w:cstheme="minorHAnsi"/>
          <w:kern w:val="24"/>
          <w:sz w:val="18"/>
          <w:szCs w:val="18"/>
        </w:rPr>
        <w:t xml:space="preserve">Implementation of the directions in the </w:t>
      </w:r>
      <w:r w:rsidRPr="00C57A69">
        <w:rPr>
          <w:rFonts w:asciiTheme="minorHAnsi" w:eastAsiaTheme="minorEastAsia" w:hAnsiTheme="minorHAnsi" w:cstheme="minorHAnsi"/>
          <w:bCs/>
          <w:kern w:val="24"/>
          <w:sz w:val="18"/>
          <w:szCs w:val="18"/>
        </w:rPr>
        <w:t>NATIONAL POLICY ON VIRAL HEPATITIS</w:t>
      </w:r>
      <w:r w:rsidRPr="00C57A69">
        <w:rPr>
          <w:rFonts w:asciiTheme="minorHAnsi" w:eastAsiaTheme="minorEastAsia" w:hAnsiTheme="minorHAnsi" w:cstheme="minorHAnsi"/>
          <w:kern w:val="24"/>
          <w:sz w:val="18"/>
          <w:szCs w:val="18"/>
        </w:rPr>
        <w:t>.</w:t>
      </w:r>
    </w:p>
    <w:p w:rsidR="00C57A69" w:rsidRPr="00C57A69" w:rsidRDefault="00C57A69" w:rsidP="00C57A69">
      <w:pPr>
        <w:widowControl/>
        <w:numPr>
          <w:ilvl w:val="0"/>
          <w:numId w:val="3"/>
        </w:numPr>
        <w:spacing w:after="200" w:line="276" w:lineRule="auto"/>
        <w:contextualSpacing/>
        <w:rPr>
          <w:rFonts w:asciiTheme="minorHAnsi" w:eastAsia="Times New Roman" w:hAnsiTheme="minorHAnsi" w:cstheme="minorHAnsi"/>
          <w:sz w:val="18"/>
          <w:szCs w:val="18"/>
        </w:rPr>
      </w:pPr>
      <w:r w:rsidRPr="00C57A69">
        <w:rPr>
          <w:rFonts w:asciiTheme="minorHAnsi" w:eastAsiaTheme="minorEastAsia" w:hAnsiTheme="minorHAnsi" w:cstheme="minorHAnsi"/>
          <w:kern w:val="24"/>
          <w:sz w:val="18"/>
          <w:szCs w:val="18"/>
        </w:rPr>
        <w:t xml:space="preserve">Adoption of a </w:t>
      </w:r>
      <w:r w:rsidRPr="00C57A69">
        <w:rPr>
          <w:rFonts w:asciiTheme="minorHAnsi" w:eastAsiaTheme="minorEastAsia" w:hAnsiTheme="minorHAnsi" w:cstheme="minorHAnsi"/>
          <w:bCs/>
          <w:kern w:val="24"/>
          <w:sz w:val="18"/>
          <w:szCs w:val="18"/>
        </w:rPr>
        <w:t>NATIONAL GUIDELINES FOR THE PREVENTION, CARE &amp; TREATMENT FOR VIRAL HEPATITIS.</w:t>
      </w:r>
    </w:p>
    <w:p w:rsidR="00C57A69" w:rsidRPr="00C57A69" w:rsidRDefault="00C57A69" w:rsidP="00C57A69">
      <w:pPr>
        <w:widowControl/>
        <w:numPr>
          <w:ilvl w:val="0"/>
          <w:numId w:val="3"/>
        </w:numPr>
        <w:spacing w:after="200" w:line="276" w:lineRule="auto"/>
        <w:contextualSpacing/>
        <w:rPr>
          <w:rFonts w:asciiTheme="minorHAnsi" w:eastAsia="Times New Roman" w:hAnsiTheme="minorHAnsi" w:cstheme="minorHAnsi"/>
          <w:sz w:val="18"/>
          <w:szCs w:val="18"/>
        </w:rPr>
      </w:pPr>
      <w:r w:rsidRPr="00C57A69">
        <w:rPr>
          <w:rFonts w:asciiTheme="minorHAnsi" w:eastAsiaTheme="minorEastAsia" w:hAnsiTheme="minorHAnsi" w:cstheme="minorHAnsi"/>
          <w:kern w:val="24"/>
          <w:sz w:val="18"/>
          <w:szCs w:val="18"/>
        </w:rPr>
        <w:t xml:space="preserve">Strengthening the </w:t>
      </w:r>
      <w:r w:rsidRPr="00C57A69">
        <w:rPr>
          <w:rFonts w:asciiTheme="minorHAnsi" w:eastAsiaTheme="minorEastAsia" w:hAnsiTheme="minorHAnsi" w:cstheme="minorHAnsi"/>
          <w:bCs/>
          <w:kern w:val="24"/>
          <w:sz w:val="18"/>
          <w:szCs w:val="18"/>
        </w:rPr>
        <w:t>use of prevention and control tools (screening, vaccination).</w:t>
      </w:r>
    </w:p>
    <w:p w:rsidR="00C57A69" w:rsidRPr="00C57A69" w:rsidRDefault="00C57A69" w:rsidP="00C57A69">
      <w:pPr>
        <w:widowControl/>
        <w:numPr>
          <w:ilvl w:val="0"/>
          <w:numId w:val="3"/>
        </w:numPr>
        <w:spacing w:after="200" w:line="276" w:lineRule="auto"/>
        <w:contextualSpacing/>
        <w:rPr>
          <w:rFonts w:asciiTheme="minorHAnsi" w:eastAsia="Times New Roman" w:hAnsiTheme="minorHAnsi" w:cstheme="minorHAnsi"/>
          <w:sz w:val="18"/>
          <w:szCs w:val="18"/>
        </w:rPr>
      </w:pPr>
      <w:r w:rsidRPr="00C57A69">
        <w:rPr>
          <w:rFonts w:asciiTheme="minorHAnsi" w:eastAsiaTheme="minorEastAsia" w:hAnsiTheme="minorHAnsi" w:cstheme="minorHAnsi"/>
          <w:kern w:val="24"/>
          <w:sz w:val="18"/>
          <w:szCs w:val="18"/>
        </w:rPr>
        <w:t>Getting</w:t>
      </w:r>
      <w:r w:rsidRPr="00C57A69">
        <w:rPr>
          <w:rFonts w:asciiTheme="minorHAnsi" w:eastAsiaTheme="minorEastAsia" w:hAnsiTheme="minorHAnsi" w:cstheme="minorHAnsi"/>
          <w:bCs/>
          <w:kern w:val="24"/>
          <w:sz w:val="18"/>
          <w:szCs w:val="18"/>
        </w:rPr>
        <w:t xml:space="preserve"> policy makers and governments </w:t>
      </w:r>
      <w:r w:rsidRPr="00C57A69">
        <w:rPr>
          <w:rFonts w:asciiTheme="minorHAnsi" w:eastAsiaTheme="minorEastAsia" w:hAnsiTheme="minorHAnsi" w:cstheme="minorHAnsi"/>
          <w:kern w:val="24"/>
          <w:sz w:val="18"/>
          <w:szCs w:val="18"/>
        </w:rPr>
        <w:t>on board</w:t>
      </w:r>
    </w:p>
    <w:p w:rsidR="00C57A69" w:rsidRPr="00C57A69" w:rsidRDefault="00C57A69" w:rsidP="00C57A69">
      <w:pPr>
        <w:widowControl/>
        <w:numPr>
          <w:ilvl w:val="0"/>
          <w:numId w:val="3"/>
        </w:numPr>
        <w:spacing w:after="200" w:line="276" w:lineRule="auto"/>
        <w:contextualSpacing/>
        <w:rPr>
          <w:rFonts w:asciiTheme="minorHAnsi" w:eastAsia="Times New Roman" w:hAnsiTheme="minorHAnsi" w:cstheme="minorHAnsi"/>
          <w:sz w:val="18"/>
          <w:szCs w:val="18"/>
        </w:rPr>
      </w:pPr>
      <w:r w:rsidRPr="00C57A69">
        <w:rPr>
          <w:rFonts w:asciiTheme="minorHAnsi" w:eastAsiaTheme="minorEastAsia" w:hAnsiTheme="minorHAnsi" w:cstheme="minorHAnsi"/>
          <w:kern w:val="24"/>
          <w:sz w:val="18"/>
          <w:szCs w:val="18"/>
        </w:rPr>
        <w:t xml:space="preserve">Creating bold </w:t>
      </w:r>
      <w:r w:rsidRPr="00C57A69">
        <w:rPr>
          <w:rFonts w:asciiTheme="minorHAnsi" w:eastAsiaTheme="minorEastAsia" w:hAnsiTheme="minorHAnsi" w:cstheme="minorHAnsi"/>
          <w:bCs/>
          <w:kern w:val="24"/>
          <w:sz w:val="18"/>
          <w:szCs w:val="18"/>
        </w:rPr>
        <w:t xml:space="preserve">campaigns to drive actions </w:t>
      </w:r>
      <w:r w:rsidRPr="00C57A69">
        <w:rPr>
          <w:rFonts w:asciiTheme="minorHAnsi" w:eastAsiaTheme="minorEastAsia" w:hAnsiTheme="minorHAnsi" w:cstheme="minorHAnsi"/>
          <w:kern w:val="24"/>
          <w:sz w:val="18"/>
          <w:szCs w:val="18"/>
        </w:rPr>
        <w:t>at all levels.</w:t>
      </w:r>
    </w:p>
    <w:p w:rsidR="00C57A69" w:rsidRPr="00C57A69" w:rsidRDefault="00C57A69" w:rsidP="00C57A69">
      <w:pPr>
        <w:pStyle w:val="ListParagraph"/>
        <w:numPr>
          <w:ilvl w:val="0"/>
          <w:numId w:val="3"/>
        </w:numPr>
        <w:rPr>
          <w:rFonts w:asciiTheme="minorHAnsi" w:hAnsiTheme="minorHAnsi" w:cstheme="minorHAnsi"/>
          <w:sz w:val="18"/>
          <w:szCs w:val="18"/>
        </w:rPr>
      </w:pPr>
      <w:r w:rsidRPr="00C57A69">
        <w:rPr>
          <w:rFonts w:asciiTheme="minorHAnsi" w:hAnsiTheme="minorHAnsi" w:cstheme="minorHAnsi"/>
          <w:sz w:val="18"/>
          <w:szCs w:val="18"/>
        </w:rPr>
        <w:t>Low capacity and knowledge of viral hepatitis, and patient care among health care workers</w:t>
      </w:r>
    </w:p>
    <w:p w:rsidR="00C57A69" w:rsidRPr="00C57A69" w:rsidRDefault="00C57A69" w:rsidP="00C57A69">
      <w:pPr>
        <w:pStyle w:val="ListParagraph"/>
        <w:numPr>
          <w:ilvl w:val="0"/>
          <w:numId w:val="3"/>
        </w:numPr>
        <w:autoSpaceDE w:val="0"/>
        <w:autoSpaceDN w:val="0"/>
        <w:adjustRightInd w:val="0"/>
        <w:rPr>
          <w:rFonts w:asciiTheme="minorHAnsi" w:hAnsiTheme="minorHAnsi" w:cstheme="minorHAnsi"/>
          <w:sz w:val="18"/>
          <w:szCs w:val="18"/>
        </w:rPr>
      </w:pPr>
      <w:r w:rsidRPr="00C57A69">
        <w:rPr>
          <w:rFonts w:asciiTheme="minorHAnsi" w:hAnsiTheme="minorHAnsi" w:cstheme="minorHAnsi"/>
          <w:sz w:val="18"/>
          <w:szCs w:val="18"/>
        </w:rPr>
        <w:t>Poor data on viral hepatitis prevalence, mortality and morbidity rates, and disease</w:t>
      </w:r>
    </w:p>
    <w:p w:rsidR="00C57A69" w:rsidRPr="00C57A69" w:rsidRDefault="00C57A69" w:rsidP="00C57A69">
      <w:pPr>
        <w:pStyle w:val="ListParagraph"/>
        <w:numPr>
          <w:ilvl w:val="0"/>
          <w:numId w:val="3"/>
        </w:numPr>
        <w:rPr>
          <w:rFonts w:asciiTheme="minorHAnsi" w:hAnsiTheme="minorHAnsi" w:cstheme="minorHAnsi"/>
          <w:sz w:val="18"/>
          <w:szCs w:val="18"/>
        </w:rPr>
      </w:pPr>
      <w:r w:rsidRPr="00C57A69">
        <w:rPr>
          <w:rFonts w:cstheme="minorHAnsi"/>
          <w:sz w:val="18"/>
          <w:szCs w:val="18"/>
        </w:rPr>
        <w:t>Surveillance</w:t>
      </w:r>
      <w:r w:rsidRPr="00C57A69">
        <w:rPr>
          <w:rFonts w:asciiTheme="minorHAnsi" w:hAnsiTheme="minorHAnsi" w:cstheme="minorHAnsi"/>
          <w:sz w:val="18"/>
          <w:szCs w:val="18"/>
        </w:rPr>
        <w:t xml:space="preserve"> in the country</w:t>
      </w:r>
    </w:p>
    <w:p w:rsidR="00C57A69" w:rsidRPr="00282918" w:rsidRDefault="00C57A69" w:rsidP="00007097">
      <w:pPr>
        <w:pStyle w:val="BodyText"/>
        <w:spacing w:before="2"/>
        <w:rPr>
          <w:rFonts w:ascii="Arial"/>
          <w:b/>
        </w:rPr>
      </w:pPr>
    </w:p>
    <w:p w:rsidR="00007097" w:rsidRPr="00282918" w:rsidRDefault="00007097" w:rsidP="00007097">
      <w:pPr>
        <w:spacing w:line="204" w:lineRule="exact"/>
        <w:rPr>
          <w:rFonts w:ascii="Arial"/>
          <w:b/>
          <w:sz w:val="18"/>
          <w:szCs w:val="18"/>
        </w:rPr>
      </w:pPr>
      <w:r w:rsidRPr="00282918">
        <w:rPr>
          <w:rFonts w:ascii="Arial"/>
          <w:b/>
          <w:color w:val="BF5A14"/>
          <w:sz w:val="18"/>
          <w:szCs w:val="18"/>
        </w:rPr>
        <w:br/>
      </w:r>
      <w:r w:rsidR="006B422E" w:rsidRPr="00282918">
        <w:rPr>
          <w:rFonts w:ascii="Arial"/>
          <w:b/>
          <w:color w:val="BF5A14"/>
          <w:sz w:val="18"/>
          <w:szCs w:val="18"/>
        </w:rPr>
        <w:t>Article</w:t>
      </w:r>
      <w:r w:rsidRPr="00282918">
        <w:rPr>
          <w:rFonts w:ascii="Arial"/>
          <w:b/>
          <w:color w:val="BF5A14"/>
          <w:sz w:val="18"/>
          <w:szCs w:val="18"/>
        </w:rPr>
        <w:t xml:space="preserve"> Publications (minimum 5)</w:t>
      </w:r>
    </w:p>
    <w:p w:rsidR="008F61A3" w:rsidRPr="00282918" w:rsidRDefault="006B422E" w:rsidP="008F61A3">
      <w:pPr>
        <w:pStyle w:val="ListParagraph"/>
        <w:numPr>
          <w:ilvl w:val="0"/>
          <w:numId w:val="1"/>
        </w:numPr>
        <w:outlineLvl w:val="2"/>
        <w:rPr>
          <w:rFonts w:eastAsia="Times New Roman" w:cstheme="minorHAnsi"/>
          <w:bCs/>
          <w:sz w:val="18"/>
          <w:szCs w:val="18"/>
        </w:rPr>
      </w:pPr>
      <w:hyperlink r:id="rId10" w:history="1">
        <w:r w:rsidRPr="00282918">
          <w:rPr>
            <w:rFonts w:asciiTheme="minorHAnsi" w:eastAsia="Times New Roman" w:hAnsiTheme="minorHAnsi" w:cstheme="minorHAnsi"/>
            <w:bCs/>
            <w:sz w:val="18"/>
            <w:szCs w:val="18"/>
          </w:rPr>
          <w:t>Hepatitis B: Is It A Barrier For Employment And Marriage In Ghana?</w:t>
        </w:r>
      </w:hyperlink>
      <w:r w:rsidRPr="00282918">
        <w:rPr>
          <w:rFonts w:asciiTheme="minorHAnsi" w:eastAsia="Times New Roman" w:hAnsiTheme="minorHAnsi" w:cstheme="minorHAnsi"/>
          <w:bCs/>
          <w:sz w:val="18"/>
          <w:szCs w:val="18"/>
        </w:rPr>
        <w:t xml:space="preserve"> </w:t>
      </w:r>
      <w:r w:rsidRPr="00282918">
        <w:rPr>
          <w:rFonts w:ascii="Times New Roman" w:eastAsia="Times New Roman" w:hAnsi="Times New Roman" w:cs="Times New Roman"/>
          <w:sz w:val="18"/>
          <w:szCs w:val="18"/>
        </w:rPr>
        <w:t>Tuesday, August 12, 2014</w:t>
      </w:r>
    </w:p>
    <w:p w:rsidR="008F61A3" w:rsidRPr="00282918" w:rsidRDefault="008F61A3" w:rsidP="008F61A3">
      <w:pPr>
        <w:pStyle w:val="ListParagraph"/>
        <w:numPr>
          <w:ilvl w:val="0"/>
          <w:numId w:val="1"/>
        </w:numPr>
        <w:spacing w:before="100" w:beforeAutospacing="1" w:after="100" w:afterAutospacing="1"/>
        <w:outlineLvl w:val="2"/>
        <w:rPr>
          <w:rFonts w:asciiTheme="minorHAnsi" w:eastAsia="Times New Roman" w:hAnsiTheme="minorHAnsi" w:cstheme="minorHAnsi"/>
          <w:bCs/>
          <w:sz w:val="18"/>
          <w:szCs w:val="18"/>
        </w:rPr>
      </w:pPr>
      <w:hyperlink r:id="rId11" w:history="1">
        <w:r w:rsidRPr="00282918">
          <w:rPr>
            <w:rFonts w:asciiTheme="minorHAnsi" w:eastAsia="Times New Roman" w:hAnsiTheme="minorHAnsi" w:cstheme="minorHAnsi"/>
            <w:bCs/>
            <w:sz w:val="18"/>
            <w:szCs w:val="18"/>
          </w:rPr>
          <w:t>IS HEPATITIS B CURABLE?</w:t>
        </w:r>
      </w:hyperlink>
      <w:r w:rsidRPr="00282918">
        <w:rPr>
          <w:rFonts w:eastAsia="Times New Roman" w:cstheme="minorHAnsi"/>
          <w:bCs/>
          <w:sz w:val="18"/>
          <w:szCs w:val="18"/>
        </w:rPr>
        <w:t xml:space="preserve"> </w:t>
      </w:r>
      <w:r w:rsidRPr="00282918">
        <w:rPr>
          <w:rFonts w:ascii="Times New Roman" w:eastAsia="Times New Roman" w:hAnsi="Times New Roman" w:cs="Times New Roman"/>
          <w:sz w:val="18"/>
          <w:szCs w:val="18"/>
        </w:rPr>
        <w:t>Wednesday, June 5, 2013</w:t>
      </w:r>
    </w:p>
    <w:p w:rsidR="0001480D" w:rsidRPr="00282918" w:rsidRDefault="0001480D" w:rsidP="0001480D">
      <w:pPr>
        <w:pStyle w:val="ListParagraph"/>
        <w:numPr>
          <w:ilvl w:val="0"/>
          <w:numId w:val="1"/>
        </w:numPr>
        <w:spacing w:before="100" w:beforeAutospacing="1" w:after="100" w:afterAutospacing="1"/>
        <w:outlineLvl w:val="2"/>
        <w:rPr>
          <w:rFonts w:asciiTheme="minorHAnsi" w:eastAsia="Times New Roman" w:hAnsiTheme="minorHAnsi" w:cstheme="minorHAnsi"/>
          <w:bCs/>
          <w:sz w:val="18"/>
          <w:szCs w:val="18"/>
        </w:rPr>
      </w:pPr>
      <w:hyperlink r:id="rId12" w:history="1">
        <w:r w:rsidRPr="00282918">
          <w:rPr>
            <w:rFonts w:asciiTheme="minorHAnsi" w:eastAsia="Times New Roman" w:hAnsiTheme="minorHAnsi" w:cstheme="minorHAnsi"/>
            <w:bCs/>
            <w:sz w:val="18"/>
            <w:szCs w:val="18"/>
          </w:rPr>
          <w:t>Management of Hepatitis in Ghana: The Role of Medi</w:t>
        </w:r>
      </w:hyperlink>
      <w:r w:rsidRPr="00282918">
        <w:rPr>
          <w:rFonts w:asciiTheme="minorHAnsi" w:eastAsia="Times New Roman" w:hAnsiTheme="minorHAnsi" w:cstheme="minorHAnsi"/>
          <w:bCs/>
          <w:sz w:val="18"/>
          <w:szCs w:val="18"/>
        </w:rPr>
        <w:t>cal doctors</w:t>
      </w:r>
      <w:r w:rsidRPr="00282918">
        <w:rPr>
          <w:rFonts w:eastAsia="Times New Roman" w:cstheme="minorHAnsi"/>
          <w:bCs/>
          <w:sz w:val="18"/>
          <w:szCs w:val="18"/>
        </w:rPr>
        <w:t xml:space="preserve">. </w:t>
      </w:r>
      <w:r w:rsidRPr="00282918">
        <w:rPr>
          <w:rFonts w:ascii="Times New Roman" w:eastAsia="Times New Roman" w:hAnsi="Times New Roman" w:cs="Times New Roman"/>
          <w:sz w:val="18"/>
          <w:szCs w:val="18"/>
        </w:rPr>
        <w:t>Tuesday, June 26, 2012</w:t>
      </w:r>
    </w:p>
    <w:p w:rsidR="00282918" w:rsidRPr="00282918" w:rsidRDefault="00282918" w:rsidP="00282918">
      <w:pPr>
        <w:pStyle w:val="ListParagraph"/>
        <w:numPr>
          <w:ilvl w:val="0"/>
          <w:numId w:val="1"/>
        </w:numPr>
        <w:spacing w:before="100" w:beforeAutospacing="1" w:after="100" w:afterAutospacing="1"/>
        <w:outlineLvl w:val="2"/>
        <w:rPr>
          <w:rFonts w:asciiTheme="minorHAnsi" w:eastAsia="Times New Roman" w:hAnsiTheme="minorHAnsi" w:cstheme="minorHAnsi"/>
          <w:bCs/>
          <w:sz w:val="18"/>
          <w:szCs w:val="18"/>
        </w:rPr>
      </w:pPr>
      <w:hyperlink r:id="rId13" w:history="1">
        <w:r w:rsidRPr="00282918">
          <w:rPr>
            <w:rFonts w:asciiTheme="minorHAnsi" w:eastAsia="Times New Roman" w:hAnsiTheme="minorHAnsi" w:cstheme="minorHAnsi"/>
            <w:bCs/>
            <w:sz w:val="18"/>
            <w:szCs w:val="18"/>
          </w:rPr>
          <w:t>The myths about hepatitis b</w:t>
        </w:r>
      </w:hyperlink>
      <w:r w:rsidRPr="00282918">
        <w:rPr>
          <w:rFonts w:eastAsia="Times New Roman" w:cstheme="minorHAnsi"/>
          <w:bCs/>
          <w:sz w:val="18"/>
          <w:szCs w:val="18"/>
        </w:rPr>
        <w:t xml:space="preserve">. </w:t>
      </w:r>
      <w:r w:rsidRPr="00282918">
        <w:rPr>
          <w:rFonts w:eastAsia="Times New Roman" w:cstheme="minorHAnsi"/>
          <w:sz w:val="18"/>
          <w:szCs w:val="18"/>
        </w:rPr>
        <w:t>T</w:t>
      </w:r>
      <w:r w:rsidRPr="00282918">
        <w:rPr>
          <w:rFonts w:asciiTheme="minorHAnsi" w:eastAsia="Times New Roman" w:hAnsiTheme="minorHAnsi" w:cstheme="minorHAnsi"/>
          <w:sz w:val="18"/>
          <w:szCs w:val="18"/>
        </w:rPr>
        <w:t xml:space="preserve">uesday, </w:t>
      </w:r>
      <w:r w:rsidRPr="00282918">
        <w:rPr>
          <w:rFonts w:eastAsia="Times New Roman" w:cstheme="minorHAnsi"/>
          <w:sz w:val="18"/>
          <w:szCs w:val="18"/>
        </w:rPr>
        <w:t>A</w:t>
      </w:r>
      <w:r w:rsidRPr="00282918">
        <w:rPr>
          <w:rFonts w:asciiTheme="minorHAnsi" w:eastAsia="Times New Roman" w:hAnsiTheme="minorHAnsi" w:cstheme="minorHAnsi"/>
          <w:sz w:val="18"/>
          <w:szCs w:val="18"/>
        </w:rPr>
        <w:t>pril 3, 2012</w:t>
      </w:r>
    </w:p>
    <w:p w:rsidR="00282918" w:rsidRPr="00282918" w:rsidRDefault="00282918" w:rsidP="00282918">
      <w:pPr>
        <w:pStyle w:val="ListParagraph"/>
        <w:numPr>
          <w:ilvl w:val="0"/>
          <w:numId w:val="1"/>
        </w:numPr>
        <w:spacing w:before="100" w:beforeAutospacing="1" w:after="100" w:afterAutospacing="1"/>
        <w:outlineLvl w:val="2"/>
        <w:rPr>
          <w:rFonts w:asciiTheme="minorHAnsi" w:eastAsia="Times New Roman" w:hAnsiTheme="minorHAnsi" w:cstheme="minorHAnsi"/>
          <w:bCs/>
          <w:sz w:val="18"/>
          <w:szCs w:val="18"/>
        </w:rPr>
      </w:pPr>
      <w:hyperlink r:id="rId14" w:history="1">
        <w:r w:rsidRPr="00282918">
          <w:rPr>
            <w:rFonts w:asciiTheme="minorHAnsi" w:eastAsia="Times New Roman" w:hAnsiTheme="minorHAnsi" w:cstheme="minorHAnsi"/>
            <w:bCs/>
            <w:sz w:val="18"/>
            <w:szCs w:val="18"/>
          </w:rPr>
          <w:t>Viral hepatitis in Ghana: the Role of the Governme</w:t>
        </w:r>
      </w:hyperlink>
      <w:r w:rsidRPr="00282918">
        <w:rPr>
          <w:rFonts w:eastAsia="Times New Roman" w:cstheme="minorHAnsi"/>
          <w:bCs/>
          <w:sz w:val="18"/>
          <w:szCs w:val="18"/>
        </w:rPr>
        <w:t xml:space="preserve">nt </w:t>
      </w:r>
      <w:r w:rsidRPr="00282918">
        <w:rPr>
          <w:rFonts w:asciiTheme="minorHAnsi" w:eastAsia="Times New Roman" w:hAnsiTheme="minorHAnsi" w:cstheme="minorHAnsi"/>
          <w:sz w:val="18"/>
          <w:szCs w:val="18"/>
        </w:rPr>
        <w:t>Sunday, October 23, 2011</w:t>
      </w:r>
    </w:p>
    <w:p w:rsidR="008F61A3" w:rsidRPr="00282918" w:rsidRDefault="00282918" w:rsidP="00282918">
      <w:pPr>
        <w:pStyle w:val="ListParagraph"/>
        <w:ind w:firstLine="0"/>
        <w:outlineLvl w:val="2"/>
        <w:rPr>
          <w:rFonts w:eastAsia="Times New Roman" w:cstheme="minorHAnsi"/>
          <w:bCs/>
          <w:sz w:val="18"/>
          <w:szCs w:val="18"/>
        </w:rPr>
      </w:pPr>
      <w:r w:rsidRPr="00282918">
        <w:rPr>
          <w:rFonts w:eastAsia="Times New Roman" w:cstheme="minorHAnsi"/>
          <w:bCs/>
          <w:sz w:val="18"/>
          <w:szCs w:val="18"/>
        </w:rPr>
        <w:t>https://www.modernghana.com/author/TheobaldOwusuAnsah</w:t>
      </w:r>
    </w:p>
    <w:p w:rsidR="008F61A3" w:rsidRPr="00282918" w:rsidRDefault="008F61A3" w:rsidP="008F61A3">
      <w:pPr>
        <w:ind w:left="99"/>
        <w:outlineLvl w:val="2"/>
        <w:rPr>
          <w:rFonts w:eastAsia="Times New Roman" w:cstheme="minorHAnsi"/>
          <w:bCs/>
          <w:sz w:val="18"/>
          <w:szCs w:val="18"/>
        </w:rPr>
      </w:pPr>
    </w:p>
    <w:p w:rsidR="00007097" w:rsidRPr="00282918" w:rsidRDefault="00007097" w:rsidP="00007097">
      <w:pPr>
        <w:tabs>
          <w:tab w:val="left" w:pos="384"/>
        </w:tabs>
        <w:ind w:right="117"/>
        <w:rPr>
          <w:sz w:val="18"/>
          <w:szCs w:val="18"/>
        </w:rPr>
      </w:pPr>
    </w:p>
    <w:p w:rsidR="00007097" w:rsidRDefault="00007097" w:rsidP="00007097">
      <w:pPr>
        <w:spacing w:line="200" w:lineRule="exact"/>
        <w:jc w:val="both"/>
        <w:rPr>
          <w:rFonts w:ascii="Calibri" w:hAnsi="Calibri"/>
        </w:rPr>
        <w:sectPr w:rsidR="0000709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007097" w:rsidRDefault="00007097" w:rsidP="00007097">
      <w:pPr>
        <w:pStyle w:val="BodyText"/>
        <w:rPr>
          <w:rFonts w:ascii="Calibri"/>
          <w:sz w:val="20"/>
        </w:rPr>
      </w:pPr>
    </w:p>
    <w:p w:rsidR="00007097" w:rsidRDefault="00007097" w:rsidP="00007097">
      <w:pPr>
        <w:pStyle w:val="BodyText"/>
        <w:spacing w:line="40" w:lineRule="exact"/>
        <w:ind w:left="2202"/>
        <w:rPr>
          <w:rFonts w:ascii="Calibri"/>
          <w:sz w:val="4"/>
        </w:rPr>
      </w:pPr>
      <w:r>
        <w:rPr>
          <w:rFonts w:ascii="Calibri"/>
          <w:noProof/>
          <w:sz w:val="4"/>
        </w:rPr>
        <mc:AlternateContent>
          <mc:Choice Requires="wpg">
            <w:drawing>
              <wp:inline distT="0" distB="0" distL="0" distR="0" wp14:anchorId="1E451596" wp14:editId="5B59E4C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07097" w:rsidRDefault="00007097" w:rsidP="00007097">
      <w:pPr>
        <w:spacing w:before="92"/>
        <w:ind w:right="4234"/>
        <w:rPr>
          <w:rFonts w:ascii="Arial"/>
        </w:rPr>
      </w:pPr>
      <w:r>
        <w:rPr>
          <w:noProof/>
        </w:rPr>
        <w:t xml:space="preserve">              </w:t>
      </w:r>
      <w:r>
        <w:rPr>
          <w:noProof/>
        </w:rPr>
        <w:drawing>
          <wp:inline distT="0" distB="0" distL="0" distR="0" wp14:anchorId="7A3783C6" wp14:editId="3EC73173">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rsidR="00C57A69" w:rsidRPr="00443CB4" w:rsidRDefault="00C57A69" w:rsidP="00C57A69">
      <w:pPr>
        <w:rPr>
          <w:rFonts w:asciiTheme="minorHAnsi" w:hAnsiTheme="minorHAnsi" w:cstheme="minorHAnsi"/>
          <w:sz w:val="14"/>
          <w:szCs w:val="14"/>
        </w:rPr>
      </w:pPr>
      <w:r w:rsidRPr="007F3B17">
        <w:rPr>
          <w:rFonts w:ascii="Arial"/>
          <w:sz w:val="14"/>
        </w:rPr>
        <w:t xml:space="preserve">Theobald </w:t>
      </w:r>
      <w:proofErr w:type="spellStart"/>
      <w:r w:rsidRPr="007F3B17">
        <w:rPr>
          <w:rFonts w:ascii="Arial"/>
          <w:sz w:val="14"/>
        </w:rPr>
        <w:t>Owusu-Ansah</w:t>
      </w:r>
      <w:proofErr w:type="spellEnd"/>
      <w:r>
        <w:rPr>
          <w:rFonts w:ascii="Arial"/>
          <w:sz w:val="14"/>
        </w:rPr>
        <w:t xml:space="preserve"> has his expertise in advocacy and </w:t>
      </w:r>
      <w:r w:rsidRPr="00443CB4">
        <w:rPr>
          <w:rFonts w:asciiTheme="minorHAnsi" w:hAnsiTheme="minorHAnsi" w:cstheme="minorHAnsi"/>
          <w:sz w:val="14"/>
          <w:szCs w:val="14"/>
        </w:rPr>
        <w:t>Theobald has a passion and commitment to the eradication of human suffering and lack of unbiased information and support available to Hepatitis patients in Africa and Ghana. As a result, he founded the Hepatitis Foundation of Ghana in 2007 to champion the cause of carriers of the hepatitis virus in Ghana and beyond.</w:t>
      </w:r>
      <w:r>
        <w:rPr>
          <w:rFonts w:asciiTheme="minorHAnsi" w:hAnsiTheme="minorHAnsi" w:cstheme="minorHAnsi"/>
          <w:sz w:val="14"/>
          <w:szCs w:val="14"/>
        </w:rPr>
        <w:t xml:space="preserve"> </w:t>
      </w:r>
      <w:r w:rsidRPr="00443CB4">
        <w:rPr>
          <w:rFonts w:asciiTheme="minorHAnsi" w:eastAsia="Calibri" w:hAnsiTheme="minorHAnsi" w:cstheme="minorHAnsi"/>
          <w:sz w:val="14"/>
          <w:szCs w:val="14"/>
          <w:lang w:val="en-GB"/>
        </w:rPr>
        <w:t>To coordinate activities of NGO’s working in the field of viral hepatitis in Ghana, in 2013 He created Hepatitis Coalition of Ghana. Theobald has written six articles online publications on viral hepatitis and also involved in Hepatitis Research in Africa</w:t>
      </w:r>
    </w:p>
    <w:p w:rsidR="00C57A69" w:rsidRPr="00443CB4" w:rsidRDefault="00C57A69" w:rsidP="00C57A69">
      <w:pPr>
        <w:widowControl/>
        <w:spacing w:after="160"/>
        <w:rPr>
          <w:rFonts w:ascii="Arial" w:eastAsia="Calibri" w:hAnsi="Arial" w:cs="Arial"/>
          <w:lang w:val="en-GB"/>
        </w:rPr>
      </w:pPr>
      <w:r w:rsidRPr="00443CB4">
        <w:rPr>
          <w:rFonts w:asciiTheme="minorHAnsi" w:hAnsiTheme="minorHAnsi" w:cstheme="minorHAnsi"/>
          <w:sz w:val="14"/>
          <w:szCs w:val="14"/>
        </w:rPr>
        <w:t xml:space="preserve">Theobald </w:t>
      </w:r>
      <w:proofErr w:type="spellStart"/>
      <w:r w:rsidRPr="00443CB4">
        <w:rPr>
          <w:rFonts w:asciiTheme="minorHAnsi" w:hAnsiTheme="minorHAnsi" w:cstheme="minorHAnsi"/>
          <w:sz w:val="14"/>
          <w:szCs w:val="14"/>
        </w:rPr>
        <w:t>Owusu-Ansah</w:t>
      </w:r>
      <w:proofErr w:type="spellEnd"/>
      <w:r w:rsidRPr="00443CB4">
        <w:rPr>
          <w:rFonts w:asciiTheme="minorHAnsi" w:hAnsiTheme="minorHAnsi" w:cstheme="minorHAnsi"/>
          <w:sz w:val="14"/>
          <w:szCs w:val="14"/>
        </w:rPr>
        <w:t xml:space="preserve"> is President of the Hepatitis Foundation of Ghana, and the Hepatitis Coalition of Ghana, as well as being a Board Member at the National Association of Hepatitis Task Force in the USA. In addition, he is a member of Patient Advisory Council of the Hepatitis Foundation International, Scientific Advisor of the Focus Scientific Research Centre. He is former Regional Board member, representing Africa, at the World Hepatitis Alliance (WHA).</w:t>
      </w:r>
    </w:p>
    <w:p w:rsidR="00007097" w:rsidRDefault="00007097" w:rsidP="00007097">
      <w:pPr>
        <w:spacing w:before="62"/>
        <w:ind w:left="4217" w:right="4235"/>
        <w:jc w:val="center"/>
        <w:rPr>
          <w:rFonts w:ascii="Arial"/>
          <w:sz w:val="14"/>
        </w:rPr>
      </w:pPr>
      <w:r>
        <w:rPr>
          <w:rFonts w:ascii="Arial"/>
          <w:sz w:val="14"/>
        </w:rPr>
        <w:t xml:space="preserve">Email: </w:t>
      </w:r>
      <w:hyperlink r:id="rId16" w:history="1">
        <w:r w:rsidR="006B167C" w:rsidRPr="0007373E">
          <w:rPr>
            <w:rStyle w:val="Hyperlink"/>
            <w:rFonts w:ascii="Arial"/>
            <w:sz w:val="14"/>
          </w:rPr>
          <w:t>theobald2003@yahoo.com</w:t>
        </w:r>
      </w:hyperlink>
    </w:p>
    <w:p w:rsidR="00007097" w:rsidRDefault="00007097" w:rsidP="00007097">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19505052" wp14:editId="392610B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007097" w:rsidRPr="00B21A57" w:rsidRDefault="00007097" w:rsidP="00C57A69">
      <w:pPr>
        <w:spacing w:before="39"/>
        <w:rPr>
          <w:rFonts w:ascii="Minion Pro"/>
          <w:b/>
          <w:sz w:val="20"/>
        </w:rPr>
      </w:pPr>
      <w:bookmarkStart w:id="0" w:name="_GoBack"/>
      <w:bookmarkEnd w:id="0"/>
      <w:r w:rsidRPr="00B21A57">
        <w:rPr>
          <w:rFonts w:ascii="Minion Pro"/>
          <w:b/>
          <w:sz w:val="20"/>
        </w:rPr>
        <w:t>Notes/Comments:</w:t>
      </w:r>
    </w:p>
    <w:p w:rsidR="00007097" w:rsidRDefault="00007097" w:rsidP="00007097">
      <w:pPr>
        <w:rPr>
          <w:rFonts w:ascii="Minion Pro"/>
          <w:sz w:val="24"/>
        </w:rPr>
        <w:sectPr w:rsidR="00007097">
          <w:type w:val="continuous"/>
          <w:pgSz w:w="11910" w:h="16840"/>
          <w:pgMar w:top="1740" w:right="600" w:bottom="840" w:left="620" w:header="720" w:footer="720" w:gutter="0"/>
          <w:cols w:space="720"/>
        </w:sectPr>
      </w:pPr>
    </w:p>
    <w:p w:rsidR="00007097" w:rsidRDefault="00007097" w:rsidP="00007097">
      <w:pPr>
        <w:pStyle w:val="BodyText"/>
        <w:spacing w:before="3"/>
        <w:rPr>
          <w:rFonts w:ascii="Minion Pro"/>
          <w:sz w:val="26"/>
        </w:rPr>
      </w:pPr>
    </w:p>
    <w:p w:rsidR="002B6911" w:rsidRDefault="00552134"/>
    <w:sectPr w:rsidR="002B691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2134" w:rsidRDefault="00552134">
      <w:r>
        <w:separator/>
      </w:r>
    </w:p>
  </w:endnote>
  <w:endnote w:type="continuationSeparator" w:id="0">
    <w:p w:rsidR="00552134" w:rsidRDefault="00552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07097">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6B57C67B" wp14:editId="2166520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0709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00709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00709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6D657509" wp14:editId="6847D7B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0709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00709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00709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272ACA91" wp14:editId="2FA9DCA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00709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00709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00709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2134" w:rsidRDefault="00552134">
      <w:r>
        <w:separator/>
      </w:r>
    </w:p>
  </w:footnote>
  <w:footnote w:type="continuationSeparator" w:id="0">
    <w:p w:rsidR="00552134" w:rsidRDefault="005521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07097">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1F38FB20" wp14:editId="6806BE2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00709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65B91170" wp14:editId="07DEF5E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00709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0709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00709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00709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FD7F80"/>
    <w:multiLevelType w:val="hybridMultilevel"/>
    <w:tmpl w:val="46D26904"/>
    <w:lvl w:ilvl="0" w:tplc="38847E18">
      <w:start w:val="1"/>
      <w:numFmt w:val="bullet"/>
      <w:lvlText w:val="•"/>
      <w:lvlJc w:val="left"/>
      <w:pPr>
        <w:tabs>
          <w:tab w:val="num" w:pos="720"/>
        </w:tabs>
        <w:ind w:left="720" w:hanging="360"/>
      </w:pPr>
      <w:rPr>
        <w:rFonts w:ascii="Arial" w:hAnsi="Arial" w:hint="default"/>
      </w:rPr>
    </w:lvl>
    <w:lvl w:ilvl="1" w:tplc="DA28B942" w:tentative="1">
      <w:start w:val="1"/>
      <w:numFmt w:val="bullet"/>
      <w:lvlText w:val="•"/>
      <w:lvlJc w:val="left"/>
      <w:pPr>
        <w:tabs>
          <w:tab w:val="num" w:pos="1440"/>
        </w:tabs>
        <w:ind w:left="1440" w:hanging="360"/>
      </w:pPr>
      <w:rPr>
        <w:rFonts w:ascii="Arial" w:hAnsi="Arial" w:hint="default"/>
      </w:rPr>
    </w:lvl>
    <w:lvl w:ilvl="2" w:tplc="95B4BBBA" w:tentative="1">
      <w:start w:val="1"/>
      <w:numFmt w:val="bullet"/>
      <w:lvlText w:val="•"/>
      <w:lvlJc w:val="left"/>
      <w:pPr>
        <w:tabs>
          <w:tab w:val="num" w:pos="2160"/>
        </w:tabs>
        <w:ind w:left="2160" w:hanging="360"/>
      </w:pPr>
      <w:rPr>
        <w:rFonts w:ascii="Arial" w:hAnsi="Arial" w:hint="default"/>
      </w:rPr>
    </w:lvl>
    <w:lvl w:ilvl="3" w:tplc="60F2B242" w:tentative="1">
      <w:start w:val="1"/>
      <w:numFmt w:val="bullet"/>
      <w:lvlText w:val="•"/>
      <w:lvlJc w:val="left"/>
      <w:pPr>
        <w:tabs>
          <w:tab w:val="num" w:pos="2880"/>
        </w:tabs>
        <w:ind w:left="2880" w:hanging="360"/>
      </w:pPr>
      <w:rPr>
        <w:rFonts w:ascii="Arial" w:hAnsi="Arial" w:hint="default"/>
      </w:rPr>
    </w:lvl>
    <w:lvl w:ilvl="4" w:tplc="426EFAF2" w:tentative="1">
      <w:start w:val="1"/>
      <w:numFmt w:val="bullet"/>
      <w:lvlText w:val="•"/>
      <w:lvlJc w:val="left"/>
      <w:pPr>
        <w:tabs>
          <w:tab w:val="num" w:pos="3600"/>
        </w:tabs>
        <w:ind w:left="3600" w:hanging="360"/>
      </w:pPr>
      <w:rPr>
        <w:rFonts w:ascii="Arial" w:hAnsi="Arial" w:hint="default"/>
      </w:rPr>
    </w:lvl>
    <w:lvl w:ilvl="5" w:tplc="D75445EA" w:tentative="1">
      <w:start w:val="1"/>
      <w:numFmt w:val="bullet"/>
      <w:lvlText w:val="•"/>
      <w:lvlJc w:val="left"/>
      <w:pPr>
        <w:tabs>
          <w:tab w:val="num" w:pos="4320"/>
        </w:tabs>
        <w:ind w:left="4320" w:hanging="360"/>
      </w:pPr>
      <w:rPr>
        <w:rFonts w:ascii="Arial" w:hAnsi="Arial" w:hint="default"/>
      </w:rPr>
    </w:lvl>
    <w:lvl w:ilvl="6" w:tplc="94F88298" w:tentative="1">
      <w:start w:val="1"/>
      <w:numFmt w:val="bullet"/>
      <w:lvlText w:val="•"/>
      <w:lvlJc w:val="left"/>
      <w:pPr>
        <w:tabs>
          <w:tab w:val="num" w:pos="5040"/>
        </w:tabs>
        <w:ind w:left="5040" w:hanging="360"/>
      </w:pPr>
      <w:rPr>
        <w:rFonts w:ascii="Arial" w:hAnsi="Arial" w:hint="default"/>
      </w:rPr>
    </w:lvl>
    <w:lvl w:ilvl="7" w:tplc="961E8B84" w:tentative="1">
      <w:start w:val="1"/>
      <w:numFmt w:val="bullet"/>
      <w:lvlText w:val="•"/>
      <w:lvlJc w:val="left"/>
      <w:pPr>
        <w:tabs>
          <w:tab w:val="num" w:pos="5760"/>
        </w:tabs>
        <w:ind w:left="5760" w:hanging="360"/>
      </w:pPr>
      <w:rPr>
        <w:rFonts w:ascii="Arial" w:hAnsi="Arial" w:hint="default"/>
      </w:rPr>
    </w:lvl>
    <w:lvl w:ilvl="8" w:tplc="E806C85C" w:tentative="1">
      <w:start w:val="1"/>
      <w:numFmt w:val="bullet"/>
      <w:lvlText w:val="•"/>
      <w:lvlJc w:val="left"/>
      <w:pPr>
        <w:tabs>
          <w:tab w:val="num" w:pos="6480"/>
        </w:tabs>
        <w:ind w:left="6480" w:hanging="360"/>
      </w:pPr>
      <w:rPr>
        <w:rFonts w:ascii="Arial" w:hAnsi="Arial" w:hint="default"/>
      </w:rPr>
    </w:lvl>
  </w:abstractNum>
  <w:abstractNum w:abstractNumId="1">
    <w:nsid w:val="31C80552"/>
    <w:multiLevelType w:val="hybridMultilevel"/>
    <w:tmpl w:val="413AA6AC"/>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097"/>
    <w:rsid w:val="00007097"/>
    <w:rsid w:val="0001480D"/>
    <w:rsid w:val="00216DE8"/>
    <w:rsid w:val="00282918"/>
    <w:rsid w:val="00552134"/>
    <w:rsid w:val="006B167C"/>
    <w:rsid w:val="006B422E"/>
    <w:rsid w:val="00826D4A"/>
    <w:rsid w:val="008F61A3"/>
    <w:rsid w:val="00B735FE"/>
    <w:rsid w:val="00C57A6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07097"/>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07097"/>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07097"/>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07097"/>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007097"/>
    <w:rPr>
      <w:rFonts w:ascii="Arial" w:eastAsia="Arial" w:hAnsi="Arial" w:cs="Arial"/>
      <w:b/>
      <w:bCs/>
      <w:sz w:val="20"/>
      <w:szCs w:val="20"/>
      <w:lang w:val="en-US"/>
    </w:rPr>
  </w:style>
  <w:style w:type="paragraph" w:styleId="BodyText">
    <w:name w:val="Body Text"/>
    <w:basedOn w:val="Normal"/>
    <w:link w:val="BodyTextChar"/>
    <w:uiPriority w:val="1"/>
    <w:qFormat/>
    <w:rsid w:val="00007097"/>
    <w:rPr>
      <w:sz w:val="18"/>
      <w:szCs w:val="18"/>
    </w:rPr>
  </w:style>
  <w:style w:type="character" w:customStyle="1" w:styleId="BodyTextChar">
    <w:name w:val="Body Text Char"/>
    <w:basedOn w:val="DefaultParagraphFont"/>
    <w:link w:val="BodyText"/>
    <w:uiPriority w:val="1"/>
    <w:rsid w:val="00007097"/>
    <w:rPr>
      <w:rFonts w:ascii="Tw Cen MT" w:eastAsia="Tw Cen MT" w:hAnsi="Tw Cen MT" w:cs="Tw Cen MT"/>
      <w:sz w:val="18"/>
      <w:szCs w:val="18"/>
      <w:lang w:val="en-US"/>
    </w:rPr>
  </w:style>
  <w:style w:type="paragraph" w:styleId="ListParagraph">
    <w:name w:val="List Paragraph"/>
    <w:basedOn w:val="Normal"/>
    <w:uiPriority w:val="1"/>
    <w:qFormat/>
    <w:rsid w:val="00007097"/>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07097"/>
    <w:rPr>
      <w:color w:val="0000FF" w:themeColor="hyperlink"/>
      <w:u w:val="single"/>
    </w:rPr>
  </w:style>
  <w:style w:type="paragraph" w:styleId="BalloonText">
    <w:name w:val="Balloon Text"/>
    <w:basedOn w:val="Normal"/>
    <w:link w:val="BalloonTextChar"/>
    <w:uiPriority w:val="99"/>
    <w:semiHidden/>
    <w:unhideWhenUsed/>
    <w:rsid w:val="00007097"/>
    <w:rPr>
      <w:rFonts w:ascii="Tahoma" w:hAnsi="Tahoma" w:cs="Tahoma"/>
      <w:sz w:val="16"/>
      <w:szCs w:val="16"/>
    </w:rPr>
  </w:style>
  <w:style w:type="character" w:customStyle="1" w:styleId="BalloonTextChar">
    <w:name w:val="Balloon Text Char"/>
    <w:basedOn w:val="DefaultParagraphFont"/>
    <w:link w:val="BalloonText"/>
    <w:uiPriority w:val="99"/>
    <w:semiHidden/>
    <w:rsid w:val="00007097"/>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07097"/>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07097"/>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07097"/>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07097"/>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007097"/>
    <w:rPr>
      <w:rFonts w:ascii="Arial" w:eastAsia="Arial" w:hAnsi="Arial" w:cs="Arial"/>
      <w:b/>
      <w:bCs/>
      <w:sz w:val="20"/>
      <w:szCs w:val="20"/>
      <w:lang w:val="en-US"/>
    </w:rPr>
  </w:style>
  <w:style w:type="paragraph" w:styleId="BodyText">
    <w:name w:val="Body Text"/>
    <w:basedOn w:val="Normal"/>
    <w:link w:val="BodyTextChar"/>
    <w:uiPriority w:val="1"/>
    <w:qFormat/>
    <w:rsid w:val="00007097"/>
    <w:rPr>
      <w:sz w:val="18"/>
      <w:szCs w:val="18"/>
    </w:rPr>
  </w:style>
  <w:style w:type="character" w:customStyle="1" w:styleId="BodyTextChar">
    <w:name w:val="Body Text Char"/>
    <w:basedOn w:val="DefaultParagraphFont"/>
    <w:link w:val="BodyText"/>
    <w:uiPriority w:val="1"/>
    <w:rsid w:val="00007097"/>
    <w:rPr>
      <w:rFonts w:ascii="Tw Cen MT" w:eastAsia="Tw Cen MT" w:hAnsi="Tw Cen MT" w:cs="Tw Cen MT"/>
      <w:sz w:val="18"/>
      <w:szCs w:val="18"/>
      <w:lang w:val="en-US"/>
    </w:rPr>
  </w:style>
  <w:style w:type="paragraph" w:styleId="ListParagraph">
    <w:name w:val="List Paragraph"/>
    <w:basedOn w:val="Normal"/>
    <w:uiPriority w:val="1"/>
    <w:qFormat/>
    <w:rsid w:val="00007097"/>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07097"/>
    <w:rPr>
      <w:color w:val="0000FF" w:themeColor="hyperlink"/>
      <w:u w:val="single"/>
    </w:rPr>
  </w:style>
  <w:style w:type="paragraph" w:styleId="BalloonText">
    <w:name w:val="Balloon Text"/>
    <w:basedOn w:val="Normal"/>
    <w:link w:val="BalloonTextChar"/>
    <w:uiPriority w:val="99"/>
    <w:semiHidden/>
    <w:unhideWhenUsed/>
    <w:rsid w:val="00007097"/>
    <w:rPr>
      <w:rFonts w:ascii="Tahoma" w:hAnsi="Tahoma" w:cs="Tahoma"/>
      <w:sz w:val="16"/>
      <w:szCs w:val="16"/>
    </w:rPr>
  </w:style>
  <w:style w:type="character" w:customStyle="1" w:styleId="BalloonTextChar">
    <w:name w:val="Balloon Text Char"/>
    <w:basedOn w:val="DefaultParagraphFont"/>
    <w:link w:val="BalloonText"/>
    <w:uiPriority w:val="99"/>
    <w:semiHidden/>
    <w:rsid w:val="00007097"/>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0550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modernghana.com/news/387191/the-myths-about-hepatitis-b.html"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modernghana.com/news/403312/management-of-hepatitis-in-ghana-the-role-of-medical-doctor.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theobald2003@yahoo.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modernghana.com/news/467256/is-hepatitis-b-curable.html" TargetMode="Externa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hyperlink" Target="https://www.modernghana.com/news/563047/hepatitis-b-is-it-a-barrier-for-employment-and-marriage-in.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modernghana.com/news/357175/viral-hepatitis-in-ghana-the-role-of-the-government.html"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744</Words>
  <Characters>4244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chronicdiseases</dc:creator>
  <cp:lastModifiedBy>Theobald Owusu-Ansah</cp:lastModifiedBy>
  <cp:revision>5</cp:revision>
  <cp:lastPrinted>2017-03-15T12:16:00Z</cp:lastPrinted>
  <dcterms:created xsi:type="dcterms:W3CDTF">2017-03-15T13:48:00Z</dcterms:created>
  <dcterms:modified xsi:type="dcterms:W3CDTF">2017-03-15T14:10:00Z</dcterms:modified>
</cp:coreProperties>
</file>