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F37336" w:rsidP="00F37336">
      <w:pPr>
        <w:jc w:val="center"/>
        <w:rPr>
          <w:rFonts w:ascii="Times New Roman" w:hAnsi="Times New Roman" w:cs="Times New Roman"/>
          <w:sz w:val="24"/>
          <w:lang w:eastAsia="zh-TW"/>
        </w:rPr>
      </w:pPr>
      <w:r>
        <w:rPr>
          <w:rFonts w:ascii="Times New Roman" w:hAnsi="Times New Roman" w:cs="Times New Roman"/>
          <w:sz w:val="24"/>
          <w:szCs w:val="24"/>
        </w:rPr>
        <w:t xml:space="preserve">Extraction and investigation of </w:t>
      </w:r>
      <w:proofErr w:type="spellStart"/>
      <w:r>
        <w:rPr>
          <w:rFonts w:ascii="Times New Roman" w:hAnsi="Times New Roman" w:cs="Times New Roman"/>
          <w:sz w:val="24"/>
          <w:szCs w:val="24"/>
        </w:rPr>
        <w:t>phytohormones</w:t>
      </w:r>
      <w:proofErr w:type="spellEnd"/>
      <w:r>
        <w:rPr>
          <w:rFonts w:ascii="Times New Roman" w:hAnsi="Times New Roman" w:cs="Times New Roman"/>
          <w:sz w:val="24"/>
          <w:szCs w:val="24"/>
        </w:rPr>
        <w:t xml:space="preserve"> from </w:t>
      </w:r>
      <w:r w:rsidRPr="0035776C">
        <w:rPr>
          <w:rFonts w:ascii="Times New Roman" w:hAnsi="Times New Roman" w:cs="Times New Roman"/>
          <w:sz w:val="24"/>
          <w:szCs w:val="24"/>
        </w:rPr>
        <w:t>soybean (</w:t>
      </w:r>
      <w:proofErr w:type="spellStart"/>
      <w:r w:rsidRPr="0035776C">
        <w:rPr>
          <w:rFonts w:ascii="Times New Roman" w:hAnsi="Times New Roman" w:cs="Times New Roman"/>
          <w:i/>
          <w:sz w:val="24"/>
          <w:szCs w:val="24"/>
        </w:rPr>
        <w:t>Glycine</w:t>
      </w:r>
      <w:proofErr w:type="spellEnd"/>
      <w:r w:rsidRPr="0035776C">
        <w:rPr>
          <w:rFonts w:ascii="Times New Roman" w:hAnsi="Times New Roman" w:cs="Times New Roman"/>
          <w:i/>
          <w:sz w:val="24"/>
          <w:szCs w:val="24"/>
        </w:rPr>
        <w:t xml:space="preserve"> max</w:t>
      </w:r>
      <w:r w:rsidRPr="0035776C">
        <w:rPr>
          <w:rFonts w:ascii="Times New Roman" w:hAnsi="Times New Roman" w:cs="Times New Roman"/>
          <w:sz w:val="24"/>
          <w:szCs w:val="24"/>
        </w:rPr>
        <w:t>), dill (</w:t>
      </w:r>
      <w:proofErr w:type="spellStart"/>
      <w:r w:rsidRPr="0035776C">
        <w:rPr>
          <w:rFonts w:ascii="Times New Roman" w:hAnsi="Times New Roman" w:cs="Times New Roman"/>
          <w:i/>
          <w:sz w:val="24"/>
          <w:szCs w:val="24"/>
        </w:rPr>
        <w:t>Anethum</w:t>
      </w:r>
      <w:proofErr w:type="spellEnd"/>
      <w:r w:rsidRPr="0035776C">
        <w:rPr>
          <w:rFonts w:ascii="Times New Roman" w:hAnsi="Times New Roman" w:cs="Times New Roman"/>
          <w:i/>
          <w:sz w:val="24"/>
          <w:szCs w:val="24"/>
        </w:rPr>
        <w:t xml:space="preserve"> </w:t>
      </w:r>
      <w:proofErr w:type="spellStart"/>
      <w:r w:rsidRPr="0035776C">
        <w:rPr>
          <w:rFonts w:ascii="Times New Roman" w:hAnsi="Times New Roman" w:cs="Times New Roman"/>
          <w:i/>
          <w:sz w:val="24"/>
          <w:szCs w:val="24"/>
        </w:rPr>
        <w:t>graveolens</w:t>
      </w:r>
      <w:proofErr w:type="spellEnd"/>
      <w:r w:rsidRPr="0035776C">
        <w:rPr>
          <w:rFonts w:ascii="Times New Roman" w:hAnsi="Times New Roman" w:cs="Times New Roman"/>
          <w:sz w:val="24"/>
          <w:szCs w:val="24"/>
        </w:rPr>
        <w:t>) and anise (</w:t>
      </w:r>
      <w:proofErr w:type="spellStart"/>
      <w:r w:rsidRPr="0035776C">
        <w:rPr>
          <w:rFonts w:ascii="Times New Roman" w:hAnsi="Times New Roman" w:cs="Times New Roman"/>
          <w:i/>
          <w:sz w:val="24"/>
          <w:szCs w:val="24"/>
        </w:rPr>
        <w:t>Pimpinella</w:t>
      </w:r>
      <w:proofErr w:type="spellEnd"/>
      <w:r w:rsidRPr="0035776C">
        <w:rPr>
          <w:rFonts w:ascii="Times New Roman" w:hAnsi="Times New Roman" w:cs="Times New Roman"/>
          <w:i/>
          <w:sz w:val="24"/>
          <w:szCs w:val="24"/>
        </w:rPr>
        <w:t xml:space="preserve"> </w:t>
      </w:r>
      <w:proofErr w:type="spellStart"/>
      <w:r w:rsidRPr="0035776C">
        <w:rPr>
          <w:rFonts w:ascii="Times New Roman" w:hAnsi="Times New Roman" w:cs="Times New Roman"/>
          <w:i/>
          <w:sz w:val="24"/>
          <w:szCs w:val="24"/>
        </w:rPr>
        <w:t>anisum</w:t>
      </w:r>
      <w:proofErr w:type="spellEnd"/>
      <w:r w:rsidRPr="0035776C">
        <w:rPr>
          <w:rFonts w:ascii="Times New Roman" w:hAnsi="Times New Roman" w:cs="Times New Roman"/>
          <w:sz w:val="24"/>
          <w:szCs w:val="24"/>
        </w:rPr>
        <w:t>)</w:t>
      </w:r>
      <w:r>
        <w:rPr>
          <w:rFonts w:ascii="Times New Roman" w:hAnsi="Times New Roman" w:cs="Times New Roman"/>
          <w:sz w:val="24"/>
          <w:szCs w:val="24"/>
        </w:rPr>
        <w:t xml:space="preserve"> germs</w:t>
      </w:r>
      <w:r w:rsidRPr="0028059F">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F37336" w:rsidRDefault="00F37336" w:rsidP="00F37336">
      <w:pPr>
        <w:pStyle w:val="HTMLPreformatted"/>
        <w:jc w:val="center"/>
        <w:rPr>
          <w:rFonts w:ascii="Times New Roman" w:hAnsi="Times New Roman" w:cs="Times New Roman"/>
          <w:sz w:val="24"/>
          <w:u w:val="single"/>
        </w:rPr>
      </w:pPr>
      <w:r>
        <w:rPr>
          <w:rFonts w:ascii="Times New Roman" w:hAnsi="Times New Roman" w:cs="Times New Roman"/>
          <w:sz w:val="24"/>
          <w:u w:val="single"/>
        </w:rPr>
        <w:t>Anna Cazanevscaia</w:t>
      </w:r>
      <w:r w:rsidRPr="00440553">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Ioana</w:t>
      </w:r>
      <w:proofErr w:type="spellEnd"/>
      <w:r>
        <w:rPr>
          <w:rFonts w:ascii="Times New Roman" w:hAnsi="Times New Roman" w:cs="Times New Roman"/>
          <w:sz w:val="24"/>
          <w:u w:val="single"/>
        </w:rPr>
        <w:t xml:space="preserve"> O.</w:t>
      </w:r>
      <w:r w:rsidRPr="00440553">
        <w:rPr>
          <w:rFonts w:ascii="Times New Roman" w:hAnsi="Times New Roman" w:cs="Times New Roman"/>
          <w:sz w:val="24"/>
          <w:u w:val="single"/>
        </w:rPr>
        <w:t xml:space="preserve"> Ghine</w:t>
      </w:r>
      <w:r>
        <w:rPr>
          <w:rFonts w:ascii="Times New Roman" w:hAnsi="Times New Roman" w:cs="Times New Roman"/>
          <w:sz w:val="24"/>
          <w:u w:val="single"/>
        </w:rPr>
        <w:t>a</w:t>
      </w:r>
      <w:r w:rsidRPr="00440553">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Rodica</w:t>
      </w:r>
      <w:proofErr w:type="spellEnd"/>
      <w:r>
        <w:rPr>
          <w:rFonts w:ascii="Times New Roman" w:hAnsi="Times New Roman" w:cs="Times New Roman"/>
          <w:sz w:val="24"/>
          <w:u w:val="single"/>
        </w:rPr>
        <w:t xml:space="preserve"> M.</w:t>
      </w:r>
      <w:r w:rsidRPr="00440553">
        <w:rPr>
          <w:rFonts w:ascii="Times New Roman" w:hAnsi="Times New Roman" w:cs="Times New Roman"/>
          <w:sz w:val="24"/>
          <w:u w:val="single"/>
        </w:rPr>
        <w:t xml:space="preserve"> Dinica</w:t>
      </w:r>
      <w:r w:rsidRPr="00440553">
        <w:rPr>
          <w:rFonts w:ascii="Times New Roman" w:hAnsi="Times New Roman" w:cs="Times New Roman"/>
          <w:sz w:val="24"/>
          <w:u w:val="single"/>
          <w:vertAlign w:val="superscript"/>
        </w:rPr>
        <w:t>1</w:t>
      </w:r>
    </w:p>
    <w:p w:rsidR="001B1B39" w:rsidRDefault="001B1B39" w:rsidP="00F37336">
      <w:pPr>
        <w:pStyle w:val="Affiliations"/>
        <w:spacing w:line="360" w:lineRule="auto"/>
        <w:ind w:right="0"/>
        <w:jc w:val="left"/>
        <w:rPr>
          <w:i/>
          <w:sz w:val="24"/>
          <w:szCs w:val="24"/>
          <w:vertAlign w:val="superscript"/>
          <w:lang w:val="en-US"/>
        </w:rPr>
      </w:pPr>
    </w:p>
    <w:p w:rsidR="00F37336" w:rsidRPr="00440553" w:rsidRDefault="00F37336" w:rsidP="00F37336">
      <w:pPr>
        <w:pStyle w:val="Affiliations"/>
        <w:spacing w:line="360" w:lineRule="auto"/>
        <w:ind w:right="0"/>
        <w:jc w:val="left"/>
        <w:rPr>
          <w:i/>
          <w:sz w:val="24"/>
          <w:szCs w:val="24"/>
          <w:lang w:val="en-US"/>
        </w:rPr>
      </w:pPr>
      <w:r w:rsidRPr="00440553">
        <w:rPr>
          <w:i/>
          <w:sz w:val="24"/>
          <w:szCs w:val="24"/>
          <w:vertAlign w:val="superscript"/>
          <w:lang w:val="en-US"/>
        </w:rPr>
        <w:t>1</w:t>
      </w:r>
      <w:r w:rsidRPr="00440553">
        <w:rPr>
          <w:i/>
          <w:sz w:val="24"/>
          <w:szCs w:val="24"/>
          <w:lang w:val="en-US"/>
        </w:rPr>
        <w:t xml:space="preserve">“Dunarea de </w:t>
      </w:r>
      <w:proofErr w:type="spellStart"/>
      <w:r w:rsidRPr="00440553">
        <w:rPr>
          <w:i/>
          <w:sz w:val="24"/>
          <w:szCs w:val="24"/>
          <w:lang w:val="en-US"/>
        </w:rPr>
        <w:t>Jos</w:t>
      </w:r>
      <w:proofErr w:type="spellEnd"/>
      <w:r w:rsidRPr="00440553">
        <w:rPr>
          <w:i/>
          <w:sz w:val="24"/>
          <w:szCs w:val="24"/>
          <w:lang w:val="en-US"/>
        </w:rPr>
        <w:t xml:space="preserve">” University of Galati, Department of Chemistry, Physics and Environment, </w:t>
      </w:r>
      <w:proofErr w:type="spellStart"/>
      <w:r w:rsidRPr="00440553">
        <w:rPr>
          <w:i/>
          <w:sz w:val="24"/>
          <w:szCs w:val="24"/>
          <w:lang w:val="en-US"/>
        </w:rPr>
        <w:t>Domneasca</w:t>
      </w:r>
      <w:proofErr w:type="spellEnd"/>
      <w:r w:rsidRPr="00440553">
        <w:rPr>
          <w:i/>
          <w:sz w:val="24"/>
          <w:szCs w:val="24"/>
          <w:lang w:val="en-US"/>
        </w:rPr>
        <w:t xml:space="preserve"> Street 47, 800008- Galati, Romania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1B1B39" w:rsidRDefault="001B1B39" w:rsidP="00DF04E3">
      <w:pPr>
        <w:pStyle w:val="HTMLPreformatted"/>
        <w:tabs>
          <w:tab w:val="left" w:pos="4374"/>
        </w:tabs>
        <w:jc w:val="both"/>
        <w:rPr>
          <w:rFonts w:ascii="Times New Roman" w:hAnsi="Times New Roman" w:cs="Times New Roman"/>
          <w:sz w:val="24"/>
        </w:rPr>
      </w:pPr>
    </w:p>
    <w:p w:rsidR="00F37336" w:rsidRDefault="00F37336" w:rsidP="00F37336">
      <w:pPr>
        <w:rPr>
          <w:rFonts w:ascii="Times New Roman" w:hAnsi="Times New Roman" w:cs="Times New Roman"/>
          <w:sz w:val="24"/>
          <w:szCs w:val="24"/>
        </w:rPr>
      </w:pPr>
      <w:r w:rsidRPr="00D56E3E">
        <w:rPr>
          <w:rFonts w:ascii="Times New Roman" w:hAnsi="Times New Roman" w:cs="Times New Roman"/>
          <w:sz w:val="24"/>
          <w:szCs w:val="24"/>
        </w:rPr>
        <w:t xml:space="preserve">A person is a complex machine that has its operational secrets and technologies. </w:t>
      </w:r>
      <w:r>
        <w:rPr>
          <w:rFonts w:ascii="Times New Roman" w:hAnsi="Times New Roman" w:cs="Times New Roman"/>
          <w:sz w:val="24"/>
          <w:szCs w:val="24"/>
        </w:rPr>
        <w:t xml:space="preserve">But sometimes this “machines” can give errors. As nature has been the greatest source inspiration for researchers, such is the case also for issues such as hormonal dysfunctions and menopause problems. </w:t>
      </w:r>
      <w:proofErr w:type="spellStart"/>
      <w:r>
        <w:rPr>
          <w:rFonts w:ascii="Times New Roman" w:hAnsi="Times New Roman" w:cs="Times New Roman"/>
          <w:sz w:val="24"/>
          <w:szCs w:val="24"/>
        </w:rPr>
        <w:t>Isoflavones</w:t>
      </w:r>
      <w:proofErr w:type="spellEnd"/>
      <w:r>
        <w:rPr>
          <w:rFonts w:ascii="Times New Roman" w:hAnsi="Times New Roman" w:cs="Times New Roman"/>
          <w:sz w:val="24"/>
          <w:szCs w:val="24"/>
        </w:rPr>
        <w:t>,</w:t>
      </w:r>
      <w:r w:rsidRPr="0082571F">
        <w:rPr>
          <w:rFonts w:ascii="Times New Roman" w:hAnsi="Times New Roman" w:cs="Times New Roman"/>
          <w:sz w:val="24"/>
          <w:szCs w:val="24"/>
        </w:rPr>
        <w:t xml:space="preserve"> a subclass of plant </w:t>
      </w:r>
      <w:proofErr w:type="spellStart"/>
      <w:r w:rsidRPr="0082571F">
        <w:rPr>
          <w:rFonts w:ascii="Times New Roman" w:hAnsi="Times New Roman" w:cs="Times New Roman"/>
          <w:sz w:val="24"/>
          <w:szCs w:val="24"/>
        </w:rPr>
        <w:t>phenolic</w:t>
      </w:r>
      <w:proofErr w:type="spellEnd"/>
      <w:r w:rsidRPr="0082571F">
        <w:rPr>
          <w:rFonts w:ascii="Times New Roman" w:hAnsi="Times New Roman" w:cs="Times New Roman"/>
          <w:sz w:val="24"/>
          <w:szCs w:val="24"/>
        </w:rPr>
        <w:t xml:space="preserve"> compounds belonging to the major classes of </w:t>
      </w:r>
      <w:proofErr w:type="spellStart"/>
      <w:r w:rsidRPr="0082571F">
        <w:rPr>
          <w:rFonts w:ascii="Times New Roman" w:hAnsi="Times New Roman" w:cs="Times New Roman"/>
          <w:sz w:val="24"/>
          <w:szCs w:val="24"/>
        </w:rPr>
        <w:t>flavonoids</w:t>
      </w:r>
      <w:proofErr w:type="spellEnd"/>
      <w:r>
        <w:rPr>
          <w:rFonts w:ascii="Times New Roman" w:hAnsi="Times New Roman" w:cs="Times New Roman"/>
          <w:sz w:val="24"/>
          <w:szCs w:val="24"/>
        </w:rPr>
        <w:t>,</w:t>
      </w:r>
      <w:r w:rsidRPr="0082571F">
        <w:rPr>
          <w:rFonts w:ascii="Times New Roman" w:hAnsi="Times New Roman" w:cs="Times New Roman"/>
          <w:sz w:val="24"/>
          <w:szCs w:val="24"/>
        </w:rPr>
        <w:t xml:space="preserve"> </w:t>
      </w:r>
      <w:r>
        <w:rPr>
          <w:rFonts w:ascii="Times New Roman" w:hAnsi="Times New Roman" w:cs="Times New Roman"/>
          <w:sz w:val="24"/>
          <w:szCs w:val="24"/>
        </w:rPr>
        <w:t>have a chemical structure</w:t>
      </w:r>
      <w:r w:rsidRPr="0082571F">
        <w:rPr>
          <w:rFonts w:ascii="Times New Roman" w:hAnsi="Times New Roman" w:cs="Times New Roman"/>
          <w:sz w:val="24"/>
          <w:szCs w:val="24"/>
        </w:rPr>
        <w:t xml:space="preserve"> based on a skeleton </w:t>
      </w:r>
      <w:r>
        <w:rPr>
          <w:rFonts w:ascii="Times New Roman" w:hAnsi="Times New Roman" w:cs="Times New Roman"/>
          <w:sz w:val="24"/>
          <w:szCs w:val="24"/>
        </w:rPr>
        <w:t>consisting</w:t>
      </w:r>
      <w:r w:rsidRPr="0082571F">
        <w:rPr>
          <w:rFonts w:ascii="Times New Roman" w:hAnsi="Times New Roman" w:cs="Times New Roman"/>
          <w:sz w:val="24"/>
          <w:szCs w:val="24"/>
        </w:rPr>
        <w:t xml:space="preserve"> of 15 carbon atoms. </w:t>
      </w:r>
      <w:r>
        <w:rPr>
          <w:rFonts w:ascii="Times New Roman" w:hAnsi="Times New Roman" w:cs="Times New Roman"/>
          <w:sz w:val="24"/>
          <w:szCs w:val="24"/>
        </w:rPr>
        <w:t xml:space="preserve">Studies have indicated that increased concentrations of </w:t>
      </w:r>
      <w:proofErr w:type="spellStart"/>
      <w:r>
        <w:rPr>
          <w:rFonts w:ascii="Times New Roman" w:hAnsi="Times New Roman" w:cs="Times New Roman"/>
          <w:sz w:val="24"/>
          <w:szCs w:val="24"/>
        </w:rPr>
        <w:t>isoflavones</w:t>
      </w:r>
      <w:proofErr w:type="spellEnd"/>
      <w:r>
        <w:rPr>
          <w:rFonts w:ascii="Times New Roman" w:hAnsi="Times New Roman" w:cs="Times New Roman"/>
          <w:sz w:val="24"/>
          <w:szCs w:val="24"/>
        </w:rPr>
        <w:t xml:space="preserve"> are correlated with </w:t>
      </w:r>
      <w:r w:rsidRPr="0082571F">
        <w:rPr>
          <w:rFonts w:ascii="Times New Roman" w:hAnsi="Times New Roman" w:cs="Times New Roman"/>
          <w:sz w:val="24"/>
          <w:szCs w:val="24"/>
        </w:rPr>
        <w:t xml:space="preserve">a lower incidence of breast and other </w:t>
      </w:r>
      <w:r>
        <w:rPr>
          <w:rFonts w:ascii="Times New Roman" w:hAnsi="Times New Roman" w:cs="Times New Roman"/>
          <w:sz w:val="24"/>
          <w:szCs w:val="24"/>
        </w:rPr>
        <w:t xml:space="preserve">common types of cancer, the improvement of </w:t>
      </w:r>
      <w:r w:rsidRPr="0082571F">
        <w:rPr>
          <w:rFonts w:ascii="Times New Roman" w:hAnsi="Times New Roman" w:cs="Times New Roman"/>
          <w:sz w:val="24"/>
          <w:szCs w:val="24"/>
        </w:rPr>
        <w:t xml:space="preserve">menopause </w:t>
      </w:r>
      <w:r>
        <w:rPr>
          <w:rFonts w:ascii="Times New Roman" w:hAnsi="Times New Roman" w:cs="Times New Roman"/>
          <w:sz w:val="24"/>
          <w:szCs w:val="24"/>
        </w:rPr>
        <w:t>symptoms</w:t>
      </w:r>
      <w:r w:rsidRPr="0082571F">
        <w:rPr>
          <w:rFonts w:ascii="Times New Roman" w:hAnsi="Times New Roman" w:cs="Times New Roman"/>
          <w:sz w:val="24"/>
          <w:szCs w:val="24"/>
        </w:rPr>
        <w:t>, antioxidant activity</w:t>
      </w:r>
      <w:r>
        <w:rPr>
          <w:rFonts w:ascii="Times New Roman" w:hAnsi="Times New Roman" w:cs="Times New Roman"/>
          <w:sz w:val="24"/>
          <w:szCs w:val="24"/>
        </w:rPr>
        <w:t>,</w:t>
      </w:r>
      <w:r w:rsidRPr="0082571F">
        <w:rPr>
          <w:rFonts w:ascii="Times New Roman" w:hAnsi="Times New Roman" w:cs="Times New Roman"/>
          <w:sz w:val="24"/>
          <w:szCs w:val="24"/>
        </w:rPr>
        <w:t xml:space="preserve"> and other benefits</w:t>
      </w:r>
      <w:r>
        <w:rPr>
          <w:rFonts w:ascii="Times New Roman" w:hAnsi="Times New Roman" w:cs="Times New Roman"/>
          <w:sz w:val="24"/>
          <w:szCs w:val="24"/>
        </w:rPr>
        <w:t>.</w:t>
      </w:r>
      <w:r w:rsidRPr="00CD5B6C">
        <w:rPr>
          <w:rFonts w:ascii="Times New Roman" w:hAnsi="Times New Roman" w:cs="Times New Roman"/>
          <w:sz w:val="24"/>
          <w:szCs w:val="24"/>
        </w:rPr>
        <w:t xml:space="preserve"> </w:t>
      </w:r>
    </w:p>
    <w:p w:rsidR="00F37336" w:rsidRDefault="00F37336" w:rsidP="00F37336">
      <w:pPr>
        <w:rPr>
          <w:rFonts w:ascii="Times New Roman" w:eastAsia="Times New Roman" w:hAnsi="Times New Roman" w:cs="Times New Roman"/>
          <w:sz w:val="24"/>
          <w:szCs w:val="24"/>
        </w:rPr>
      </w:pPr>
      <w:r>
        <w:rPr>
          <w:rFonts w:ascii="Times New Roman" w:hAnsi="Times New Roman" w:cs="Times New Roman"/>
          <w:sz w:val="24"/>
          <w:szCs w:val="24"/>
        </w:rPr>
        <w:t xml:space="preserve"> The presence of pure </w:t>
      </w:r>
      <w:proofErr w:type="spellStart"/>
      <w:r>
        <w:rPr>
          <w:rFonts w:ascii="Times New Roman" w:hAnsi="Times New Roman" w:cs="Times New Roman"/>
          <w:sz w:val="24"/>
          <w:szCs w:val="24"/>
        </w:rPr>
        <w:t>isoflavones</w:t>
      </w:r>
      <w:proofErr w:type="spellEnd"/>
      <w:r>
        <w:rPr>
          <w:rFonts w:ascii="Times New Roman" w:hAnsi="Times New Roman" w:cs="Times New Roman"/>
          <w:sz w:val="24"/>
          <w:szCs w:val="24"/>
        </w:rPr>
        <w:t xml:space="preserve"> in two types of germ extracts from </w:t>
      </w:r>
      <w:r w:rsidRPr="0082571F">
        <w:rPr>
          <w:rFonts w:ascii="Times New Roman" w:hAnsi="Times New Roman" w:cs="Times New Roman"/>
          <w:sz w:val="24"/>
          <w:szCs w:val="24"/>
        </w:rPr>
        <w:t>soybean (</w:t>
      </w:r>
      <w:proofErr w:type="spellStart"/>
      <w:r w:rsidRPr="003201DA">
        <w:rPr>
          <w:rFonts w:ascii="Times New Roman" w:hAnsi="Times New Roman" w:cs="Times New Roman"/>
          <w:i/>
          <w:sz w:val="24"/>
          <w:szCs w:val="24"/>
        </w:rPr>
        <w:t>Glycine</w:t>
      </w:r>
      <w:proofErr w:type="spellEnd"/>
      <w:r w:rsidRPr="003201DA">
        <w:rPr>
          <w:rFonts w:ascii="Times New Roman" w:hAnsi="Times New Roman" w:cs="Times New Roman"/>
          <w:i/>
          <w:sz w:val="24"/>
          <w:szCs w:val="24"/>
        </w:rPr>
        <w:t xml:space="preserve"> max</w:t>
      </w:r>
      <w:r w:rsidRPr="0082571F">
        <w:rPr>
          <w:rFonts w:ascii="Times New Roman" w:hAnsi="Times New Roman" w:cs="Times New Roman"/>
          <w:sz w:val="24"/>
          <w:szCs w:val="24"/>
        </w:rPr>
        <w:t>), dill (</w:t>
      </w:r>
      <w:proofErr w:type="spellStart"/>
      <w:r w:rsidRPr="003201DA">
        <w:rPr>
          <w:rFonts w:ascii="Times New Roman" w:hAnsi="Times New Roman" w:cs="Times New Roman"/>
          <w:i/>
          <w:sz w:val="24"/>
          <w:szCs w:val="24"/>
        </w:rPr>
        <w:t>Anethum</w:t>
      </w:r>
      <w:proofErr w:type="spellEnd"/>
      <w:r w:rsidRPr="003201DA">
        <w:rPr>
          <w:rFonts w:ascii="Times New Roman" w:hAnsi="Times New Roman" w:cs="Times New Roman"/>
          <w:i/>
          <w:sz w:val="24"/>
          <w:szCs w:val="24"/>
        </w:rPr>
        <w:t xml:space="preserve"> </w:t>
      </w:r>
      <w:proofErr w:type="spellStart"/>
      <w:r w:rsidRPr="003201DA">
        <w:rPr>
          <w:rFonts w:ascii="Times New Roman" w:hAnsi="Times New Roman" w:cs="Times New Roman"/>
          <w:i/>
          <w:sz w:val="24"/>
          <w:szCs w:val="24"/>
        </w:rPr>
        <w:t>graveolens</w:t>
      </w:r>
      <w:proofErr w:type="spellEnd"/>
      <w:r w:rsidRPr="0082571F">
        <w:rPr>
          <w:rFonts w:ascii="Times New Roman" w:hAnsi="Times New Roman" w:cs="Times New Roman"/>
          <w:sz w:val="24"/>
          <w:szCs w:val="24"/>
        </w:rPr>
        <w:t>) and anise (</w:t>
      </w:r>
      <w:proofErr w:type="spellStart"/>
      <w:r w:rsidRPr="003201DA">
        <w:rPr>
          <w:rFonts w:ascii="Times New Roman" w:hAnsi="Times New Roman" w:cs="Times New Roman"/>
          <w:i/>
          <w:sz w:val="24"/>
          <w:szCs w:val="24"/>
        </w:rPr>
        <w:t>Pimpinella</w:t>
      </w:r>
      <w:proofErr w:type="spellEnd"/>
      <w:r w:rsidRPr="003201DA">
        <w:rPr>
          <w:rFonts w:ascii="Times New Roman" w:hAnsi="Times New Roman" w:cs="Times New Roman"/>
          <w:i/>
          <w:sz w:val="24"/>
          <w:szCs w:val="24"/>
        </w:rPr>
        <w:t xml:space="preserve"> </w:t>
      </w:r>
      <w:proofErr w:type="spellStart"/>
      <w:r w:rsidRPr="003201DA">
        <w:rPr>
          <w:rFonts w:ascii="Times New Roman" w:hAnsi="Times New Roman" w:cs="Times New Roman"/>
          <w:i/>
          <w:sz w:val="24"/>
          <w:szCs w:val="24"/>
        </w:rPr>
        <w:t>anisum</w:t>
      </w:r>
      <w:proofErr w:type="spellEnd"/>
      <w:r>
        <w:rPr>
          <w:rFonts w:ascii="Times New Roman" w:hAnsi="Times New Roman" w:cs="Times New Roman"/>
          <w:sz w:val="24"/>
          <w:szCs w:val="24"/>
        </w:rPr>
        <w:t xml:space="preserve">) was investigated through spectral, </w:t>
      </w:r>
      <w:r w:rsidRPr="0082571F">
        <w:rPr>
          <w:rFonts w:ascii="Times New Roman" w:hAnsi="Times New Roman" w:cs="Times New Roman"/>
          <w:sz w:val="24"/>
          <w:szCs w:val="24"/>
        </w:rPr>
        <w:t>chromatographic</w:t>
      </w:r>
      <w:r>
        <w:rPr>
          <w:rFonts w:ascii="Times New Roman" w:hAnsi="Times New Roman" w:cs="Times New Roman"/>
          <w:sz w:val="24"/>
          <w:szCs w:val="24"/>
        </w:rPr>
        <w:t xml:space="preserve"> and toxicological</w:t>
      </w:r>
      <w:r w:rsidRPr="0082571F">
        <w:rPr>
          <w:rFonts w:ascii="Times New Roman" w:hAnsi="Times New Roman" w:cs="Times New Roman"/>
          <w:sz w:val="24"/>
          <w:szCs w:val="24"/>
        </w:rPr>
        <w:t xml:space="preserve"> methods</w:t>
      </w:r>
      <w:r>
        <w:rPr>
          <w:rFonts w:ascii="Times New Roman" w:hAnsi="Times New Roman" w:cs="Times New Roman"/>
          <w:sz w:val="24"/>
          <w:szCs w:val="24"/>
        </w:rPr>
        <w:t xml:space="preserve">. </w:t>
      </w:r>
      <w:proofErr w:type="spellStart"/>
      <w:r w:rsidRPr="00E26849">
        <w:rPr>
          <w:rFonts w:ascii="Times New Roman" w:hAnsi="Times New Roman" w:cs="Times New Roman"/>
          <w:sz w:val="24"/>
          <w:szCs w:val="24"/>
        </w:rPr>
        <w:t>Ethanolic</w:t>
      </w:r>
      <w:proofErr w:type="spellEnd"/>
      <w:r w:rsidRPr="00E26849">
        <w:rPr>
          <w:rFonts w:ascii="Times New Roman" w:hAnsi="Times New Roman" w:cs="Times New Roman"/>
          <w:sz w:val="24"/>
          <w:szCs w:val="24"/>
        </w:rPr>
        <w:t xml:space="preserve"> </w:t>
      </w:r>
      <w:r>
        <w:rPr>
          <w:rFonts w:ascii="Times New Roman" w:hAnsi="Times New Roman" w:cs="Times New Roman"/>
          <w:sz w:val="24"/>
          <w:szCs w:val="24"/>
        </w:rPr>
        <w:t>extracts</w:t>
      </w:r>
      <w:r w:rsidRPr="00E26849">
        <w:rPr>
          <w:rFonts w:ascii="Times New Roman" w:hAnsi="Times New Roman" w:cs="Times New Roman"/>
          <w:sz w:val="24"/>
          <w:szCs w:val="24"/>
        </w:rPr>
        <w:t xml:space="preserve"> </w:t>
      </w:r>
      <w:r>
        <w:rPr>
          <w:rFonts w:ascii="Times New Roman" w:hAnsi="Times New Roman" w:cs="Times New Roman"/>
          <w:sz w:val="24"/>
          <w:szCs w:val="24"/>
        </w:rPr>
        <w:t xml:space="preserve">have shown better results, and </w:t>
      </w:r>
      <w:r w:rsidRPr="00E26849">
        <w:rPr>
          <w:rFonts w:ascii="Times New Roman" w:hAnsi="Times New Roman" w:cs="Times New Roman"/>
          <w:sz w:val="24"/>
          <w:szCs w:val="24"/>
        </w:rPr>
        <w:t xml:space="preserve">the presence of </w:t>
      </w:r>
      <w:proofErr w:type="spellStart"/>
      <w:r w:rsidRPr="00E26849">
        <w:rPr>
          <w:rFonts w:ascii="Times New Roman" w:hAnsi="Times New Roman" w:cs="Times New Roman"/>
          <w:sz w:val="24"/>
          <w:szCs w:val="24"/>
        </w:rPr>
        <w:t>isoflavones</w:t>
      </w:r>
      <w:proofErr w:type="spellEnd"/>
      <w:r w:rsidRPr="00E26849">
        <w:rPr>
          <w:rFonts w:ascii="Times New Roman" w:hAnsi="Times New Roman" w:cs="Times New Roman"/>
          <w:sz w:val="24"/>
          <w:szCs w:val="24"/>
        </w:rPr>
        <w:t xml:space="preserve"> in all three extracts</w:t>
      </w:r>
      <w:r>
        <w:rPr>
          <w:rFonts w:ascii="Times New Roman" w:hAnsi="Times New Roman" w:cs="Times New Roman"/>
          <w:sz w:val="24"/>
          <w:szCs w:val="24"/>
        </w:rPr>
        <w:t xml:space="preserve"> was evaluated by</w:t>
      </w:r>
      <w:r w:rsidRPr="00E26849">
        <w:rPr>
          <w:rFonts w:ascii="Times New Roman" w:hAnsi="Times New Roman" w:cs="Times New Roman"/>
          <w:sz w:val="24"/>
          <w:szCs w:val="24"/>
        </w:rPr>
        <w:t xml:space="preserve"> compar</w:t>
      </w:r>
      <w:r>
        <w:rPr>
          <w:rFonts w:ascii="Times New Roman" w:hAnsi="Times New Roman" w:cs="Times New Roman"/>
          <w:sz w:val="24"/>
          <w:szCs w:val="24"/>
        </w:rPr>
        <w:t xml:space="preserve">ing them </w:t>
      </w:r>
      <w:r w:rsidRPr="00E26849">
        <w:rPr>
          <w:rFonts w:ascii="Times New Roman" w:hAnsi="Times New Roman" w:cs="Times New Roman"/>
          <w:sz w:val="24"/>
          <w:szCs w:val="24"/>
        </w:rPr>
        <w:t xml:space="preserve">with </w:t>
      </w:r>
      <w:r>
        <w:rPr>
          <w:rFonts w:ascii="Times New Roman" w:hAnsi="Times New Roman" w:cs="Times New Roman"/>
          <w:sz w:val="24"/>
          <w:szCs w:val="24"/>
        </w:rPr>
        <w:t>standards</w:t>
      </w:r>
      <w:r w:rsidRPr="00E26849">
        <w:rPr>
          <w:rFonts w:ascii="Times New Roman" w:hAnsi="Times New Roman" w:cs="Times New Roman"/>
          <w:sz w:val="24"/>
          <w:szCs w:val="24"/>
        </w:rPr>
        <w:t xml:space="preserve"> (</w:t>
      </w:r>
      <w:r>
        <w:rPr>
          <w:rFonts w:ascii="Times New Roman" w:hAnsi="Times New Roman" w:cs="Times New Roman"/>
          <w:sz w:val="24"/>
          <w:szCs w:val="24"/>
        </w:rPr>
        <w:t xml:space="preserve">such as </w:t>
      </w:r>
      <w:proofErr w:type="spellStart"/>
      <w:r>
        <w:rPr>
          <w:rFonts w:ascii="Times New Roman" w:hAnsi="Times New Roman" w:cs="Times New Roman"/>
          <w:sz w:val="24"/>
          <w:szCs w:val="24"/>
        </w:rPr>
        <w:t>daidzein</w:t>
      </w:r>
      <w:proofErr w:type="spellEnd"/>
      <w:r>
        <w:rPr>
          <w:rFonts w:ascii="Times New Roman" w:hAnsi="Times New Roman" w:cs="Times New Roman"/>
          <w:sz w:val="24"/>
          <w:szCs w:val="24"/>
        </w:rPr>
        <w:t xml:space="preserve"> and</w:t>
      </w:r>
      <w:r w:rsidRPr="00E26849">
        <w:rPr>
          <w:rFonts w:ascii="Times New Roman" w:hAnsi="Times New Roman" w:cs="Times New Roman"/>
          <w:sz w:val="24"/>
          <w:szCs w:val="24"/>
        </w:rPr>
        <w:t xml:space="preserve"> </w:t>
      </w:r>
      <w:proofErr w:type="spellStart"/>
      <w:r w:rsidRPr="00E26849">
        <w:rPr>
          <w:rFonts w:ascii="Times New Roman" w:hAnsi="Times New Roman" w:cs="Times New Roman"/>
          <w:sz w:val="24"/>
          <w:szCs w:val="24"/>
        </w:rPr>
        <w:t>genistein</w:t>
      </w:r>
      <w:proofErr w:type="spellEnd"/>
      <w:r w:rsidRPr="00E26849">
        <w:rPr>
          <w:rFonts w:ascii="Times New Roman" w:hAnsi="Times New Roman" w:cs="Times New Roman"/>
          <w:sz w:val="24"/>
          <w:szCs w:val="24"/>
        </w:rPr>
        <w:t>) using two different methods: HPTLC and FT-IR spectrometry.</w:t>
      </w:r>
      <w:r>
        <w:rPr>
          <w:rFonts w:ascii="Times New Roman" w:hAnsi="Times New Roman" w:cs="Times New Roman"/>
          <w:sz w:val="24"/>
          <w:szCs w:val="24"/>
        </w:rPr>
        <w:t xml:space="preserve"> The </w:t>
      </w:r>
      <w:r w:rsidRPr="00E26849">
        <w:rPr>
          <w:rFonts w:ascii="Times New Roman" w:hAnsi="Times New Roman" w:cs="Times New Roman"/>
          <w:sz w:val="24"/>
          <w:szCs w:val="24"/>
        </w:rPr>
        <w:t>FT-IR technique has provided reliable information about the functional groups which can be found</w:t>
      </w:r>
      <w:r>
        <w:rPr>
          <w:rFonts w:ascii="Times New Roman" w:hAnsi="Times New Roman" w:cs="Times New Roman"/>
          <w:sz w:val="24"/>
          <w:szCs w:val="24"/>
        </w:rPr>
        <w:t xml:space="preserve"> in the compounds in the</w:t>
      </w:r>
      <w:r w:rsidRPr="00E26849">
        <w:rPr>
          <w:rFonts w:ascii="Times New Roman" w:hAnsi="Times New Roman" w:cs="Times New Roman"/>
          <w:sz w:val="24"/>
          <w:szCs w:val="24"/>
        </w:rPr>
        <w:t xml:space="preserve"> samples. </w:t>
      </w:r>
      <w:r>
        <w:rPr>
          <w:rFonts w:ascii="Times New Roman" w:hAnsi="Times New Roman" w:cs="Times New Roman"/>
          <w:sz w:val="24"/>
          <w:szCs w:val="24"/>
        </w:rPr>
        <w:t>Specific b</w:t>
      </w:r>
      <w:r w:rsidRPr="00E26849">
        <w:rPr>
          <w:rFonts w:ascii="Times New Roman" w:hAnsi="Times New Roman" w:cs="Times New Roman"/>
          <w:sz w:val="24"/>
          <w:szCs w:val="24"/>
        </w:rPr>
        <w:t xml:space="preserve">ands </w:t>
      </w:r>
      <w:r>
        <w:rPr>
          <w:rFonts w:ascii="Times New Roman" w:hAnsi="Times New Roman" w:cs="Times New Roman"/>
          <w:sz w:val="24"/>
          <w:szCs w:val="24"/>
        </w:rPr>
        <w:t xml:space="preserve">attributed to </w:t>
      </w:r>
      <w:proofErr w:type="spellStart"/>
      <w:r w:rsidRPr="00E26849">
        <w:rPr>
          <w:rFonts w:ascii="Times New Roman" w:hAnsi="Times New Roman" w:cs="Times New Roman"/>
          <w:sz w:val="24"/>
          <w:szCs w:val="24"/>
        </w:rPr>
        <w:t>daidzein</w:t>
      </w:r>
      <w:proofErr w:type="spellEnd"/>
      <w:r w:rsidRPr="00E26849">
        <w:rPr>
          <w:rFonts w:ascii="Times New Roman" w:hAnsi="Times New Roman" w:cs="Times New Roman"/>
          <w:sz w:val="24"/>
          <w:szCs w:val="24"/>
        </w:rPr>
        <w:t xml:space="preserve"> and </w:t>
      </w:r>
      <w:proofErr w:type="spellStart"/>
      <w:r w:rsidRPr="00E26849">
        <w:rPr>
          <w:rFonts w:ascii="Times New Roman" w:hAnsi="Times New Roman" w:cs="Times New Roman"/>
          <w:sz w:val="24"/>
          <w:szCs w:val="24"/>
        </w:rPr>
        <w:t>genistein</w:t>
      </w:r>
      <w:proofErr w:type="spellEnd"/>
      <w:r w:rsidRPr="00E26849">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E26849">
        <w:rPr>
          <w:rFonts w:ascii="Times New Roman" w:hAnsi="Times New Roman" w:cs="Times New Roman"/>
          <w:sz w:val="24"/>
          <w:szCs w:val="24"/>
        </w:rPr>
        <w:t>found in the analyzed samples</w:t>
      </w:r>
      <w:r>
        <w:rPr>
          <w:rFonts w:ascii="Times New Roman" w:hAnsi="Times New Roman" w:cs="Times New Roman"/>
          <w:sz w:val="24"/>
          <w:szCs w:val="24"/>
        </w:rPr>
        <w:t>, but to a greater extent in</w:t>
      </w:r>
      <w:r w:rsidRPr="00E26849">
        <w:rPr>
          <w:rFonts w:ascii="Times New Roman" w:hAnsi="Times New Roman" w:cs="Times New Roman"/>
          <w:sz w:val="24"/>
          <w:szCs w:val="24"/>
        </w:rPr>
        <w:t xml:space="preserve"> </w:t>
      </w:r>
      <w:r>
        <w:rPr>
          <w:rFonts w:ascii="Times New Roman" w:hAnsi="Times New Roman" w:cs="Times New Roman"/>
          <w:sz w:val="24"/>
          <w:szCs w:val="24"/>
        </w:rPr>
        <w:t xml:space="preserve">anise and dill. These results were correlated with HPTLC analyses, which further aided in the quantitative analysis of </w:t>
      </w:r>
      <w:proofErr w:type="spellStart"/>
      <w:r>
        <w:rPr>
          <w:rFonts w:ascii="Times New Roman" w:hAnsi="Times New Roman" w:cs="Times New Roman"/>
          <w:sz w:val="24"/>
          <w:szCs w:val="24"/>
        </w:rPr>
        <w:t>isoflavones</w:t>
      </w:r>
      <w:proofErr w:type="spellEnd"/>
      <w:r>
        <w:rPr>
          <w:rFonts w:ascii="Times New Roman" w:hAnsi="Times New Roman" w:cs="Times New Roman"/>
          <w:sz w:val="24"/>
          <w:szCs w:val="24"/>
        </w:rPr>
        <w:t>. T</w:t>
      </w:r>
      <w:r w:rsidRPr="00D56E3E">
        <w:rPr>
          <w:rFonts w:ascii="Times New Roman" w:hAnsi="Times New Roman" w:cs="Times New Roman"/>
          <w:sz w:val="24"/>
          <w:szCs w:val="24"/>
        </w:rPr>
        <w:t xml:space="preserve">oxicological </w:t>
      </w:r>
      <w:r>
        <w:rPr>
          <w:rFonts w:ascii="Times New Roman" w:hAnsi="Times New Roman" w:cs="Times New Roman"/>
          <w:sz w:val="24"/>
          <w:szCs w:val="24"/>
        </w:rPr>
        <w:t>tests were performed</w:t>
      </w:r>
      <w:r w:rsidRPr="00D56E3E">
        <w:rPr>
          <w:rFonts w:ascii="Times New Roman" w:hAnsi="Times New Roman" w:cs="Times New Roman"/>
          <w:sz w:val="24"/>
          <w:szCs w:val="24"/>
        </w:rPr>
        <w:t xml:space="preserve"> on</w:t>
      </w:r>
      <w:r>
        <w:rPr>
          <w:rFonts w:ascii="Times New Roman" w:hAnsi="Times New Roman" w:cs="Times New Roman"/>
          <w:sz w:val="24"/>
          <w:szCs w:val="24"/>
        </w:rPr>
        <w:t xml:space="preserve"> model organisms such as</w:t>
      </w:r>
      <w:r w:rsidRPr="00D56E3E">
        <w:rPr>
          <w:rFonts w:ascii="Times New Roman" w:hAnsi="Times New Roman" w:cs="Times New Roman"/>
          <w:sz w:val="24"/>
          <w:szCs w:val="24"/>
        </w:rPr>
        <w:t xml:space="preserve"> wheat and </w:t>
      </w:r>
      <w:r>
        <w:rPr>
          <w:rFonts w:ascii="Times New Roman" w:hAnsi="Times New Roman" w:cs="Times New Roman"/>
          <w:sz w:val="24"/>
          <w:szCs w:val="24"/>
        </w:rPr>
        <w:t xml:space="preserve">poultry, revealing low overall toxicities for all germs, with superior results obtained by the </w:t>
      </w:r>
      <w:r w:rsidRPr="00D56E3E">
        <w:rPr>
          <w:rFonts w:ascii="Times New Roman" w:hAnsi="Times New Roman" w:cs="Times New Roman"/>
          <w:sz w:val="24"/>
          <w:szCs w:val="24"/>
        </w:rPr>
        <w:t>combined extracts.</w:t>
      </w:r>
      <w:r w:rsidRPr="003201DA">
        <w:rPr>
          <w:rFonts w:ascii="Times New Roman" w:eastAsia="Times New Roman" w:hAnsi="Times New Roman" w:cs="Times New Roman"/>
          <w:sz w:val="24"/>
          <w:szCs w:val="24"/>
        </w:rPr>
        <w:t xml:space="preserve"> Additionally, all studied products have been shown to contain significant amounts of antioxidant enzymes.</w:t>
      </w:r>
    </w:p>
    <w:p w:rsidR="00F37336" w:rsidRPr="00CD5B6C" w:rsidRDefault="00F37336" w:rsidP="00F37336">
      <w:pPr>
        <w:rPr>
          <w:rFonts w:ascii="Times New Roman" w:hAnsi="Times New Roman" w:cs="Times New Roman"/>
          <w:sz w:val="24"/>
          <w:szCs w:val="24"/>
        </w:rPr>
      </w:pPr>
      <w:r>
        <w:rPr>
          <w:rFonts w:ascii="Times New Roman" w:hAnsi="Times New Roman" w:cs="Times New Roman"/>
          <w:sz w:val="24"/>
          <w:szCs w:val="24"/>
        </w:rPr>
        <w:t>These analyse</w:t>
      </w:r>
      <w:r w:rsidRPr="006D221D">
        <w:rPr>
          <w:rFonts w:ascii="Times New Roman" w:hAnsi="Times New Roman" w:cs="Times New Roman"/>
          <w:sz w:val="24"/>
          <w:szCs w:val="24"/>
        </w:rPr>
        <w:t>s</w:t>
      </w:r>
      <w:r>
        <w:rPr>
          <w:rFonts w:ascii="Times New Roman" w:hAnsi="Times New Roman" w:cs="Times New Roman"/>
          <w:sz w:val="24"/>
          <w:szCs w:val="24"/>
        </w:rPr>
        <w:t xml:space="preserve"> have demonstrated the potential of plant germs in contributing to female well-being, by being a reliable source of </w:t>
      </w:r>
      <w:proofErr w:type="spellStart"/>
      <w:r>
        <w:rPr>
          <w:rFonts w:ascii="Times New Roman" w:hAnsi="Times New Roman" w:cs="Times New Roman"/>
          <w:sz w:val="24"/>
          <w:szCs w:val="24"/>
        </w:rPr>
        <w:t>phytohormones</w:t>
      </w:r>
      <w:proofErr w:type="spellEnd"/>
      <w:r>
        <w:rPr>
          <w:rFonts w:ascii="Times New Roman" w:hAnsi="Times New Roman" w:cs="Times New Roman"/>
          <w:sz w:val="24"/>
          <w:szCs w:val="24"/>
        </w:rPr>
        <w:t xml:space="preserve"> and antioxidants.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r w:rsidR="00F37336" w:rsidRPr="00F37336">
        <w:rPr>
          <w:rFonts w:ascii="Times New Roman" w:hAnsi="Times New Roman" w:cs="Times New Roman"/>
          <w:sz w:val="24"/>
          <w:szCs w:val="24"/>
        </w:rPr>
        <w:t xml:space="preserve"> </w:t>
      </w:r>
      <w:proofErr w:type="spellStart"/>
      <w:r w:rsidR="00F37336">
        <w:rPr>
          <w:rFonts w:ascii="Times New Roman" w:hAnsi="Times New Roman" w:cs="Times New Roman"/>
          <w:sz w:val="24"/>
          <w:szCs w:val="24"/>
        </w:rPr>
        <w:t>phytohormones</w:t>
      </w:r>
      <w:proofErr w:type="spellEnd"/>
      <w:r w:rsidR="00F37336">
        <w:rPr>
          <w:rFonts w:ascii="Times New Roman" w:hAnsi="Times New Roman" w:cs="Times New Roman"/>
          <w:sz w:val="24"/>
          <w:szCs w:val="24"/>
        </w:rPr>
        <w:t xml:space="preserve">, germs, </w:t>
      </w:r>
      <w:r w:rsidR="00F37336" w:rsidRPr="0082571F">
        <w:rPr>
          <w:rFonts w:ascii="Times New Roman" w:hAnsi="Times New Roman" w:cs="Times New Roman"/>
          <w:sz w:val="24"/>
          <w:szCs w:val="24"/>
        </w:rPr>
        <w:t>soybean (</w:t>
      </w:r>
      <w:proofErr w:type="spellStart"/>
      <w:r w:rsidR="00F37336" w:rsidRPr="003201DA">
        <w:rPr>
          <w:rFonts w:ascii="Times New Roman" w:hAnsi="Times New Roman" w:cs="Times New Roman"/>
          <w:i/>
          <w:sz w:val="24"/>
          <w:szCs w:val="24"/>
        </w:rPr>
        <w:t>Glycine</w:t>
      </w:r>
      <w:proofErr w:type="spellEnd"/>
      <w:r w:rsidR="00F37336" w:rsidRPr="003201DA">
        <w:rPr>
          <w:rFonts w:ascii="Times New Roman" w:hAnsi="Times New Roman" w:cs="Times New Roman"/>
          <w:i/>
          <w:sz w:val="24"/>
          <w:szCs w:val="24"/>
        </w:rPr>
        <w:t xml:space="preserve"> max</w:t>
      </w:r>
      <w:r w:rsidR="00F37336" w:rsidRPr="0082571F">
        <w:rPr>
          <w:rFonts w:ascii="Times New Roman" w:hAnsi="Times New Roman" w:cs="Times New Roman"/>
          <w:sz w:val="24"/>
          <w:szCs w:val="24"/>
        </w:rPr>
        <w:t>), dill (</w:t>
      </w:r>
      <w:proofErr w:type="spellStart"/>
      <w:r w:rsidR="00F37336" w:rsidRPr="003201DA">
        <w:rPr>
          <w:rFonts w:ascii="Times New Roman" w:hAnsi="Times New Roman" w:cs="Times New Roman"/>
          <w:i/>
          <w:sz w:val="24"/>
          <w:szCs w:val="24"/>
        </w:rPr>
        <w:t>Anethum</w:t>
      </w:r>
      <w:proofErr w:type="spellEnd"/>
      <w:r w:rsidR="00F37336" w:rsidRPr="003201DA">
        <w:rPr>
          <w:rFonts w:ascii="Times New Roman" w:hAnsi="Times New Roman" w:cs="Times New Roman"/>
          <w:i/>
          <w:sz w:val="24"/>
          <w:szCs w:val="24"/>
        </w:rPr>
        <w:t xml:space="preserve"> </w:t>
      </w:r>
      <w:proofErr w:type="spellStart"/>
      <w:r w:rsidR="00F37336" w:rsidRPr="003201DA">
        <w:rPr>
          <w:rFonts w:ascii="Times New Roman" w:hAnsi="Times New Roman" w:cs="Times New Roman"/>
          <w:i/>
          <w:sz w:val="24"/>
          <w:szCs w:val="24"/>
        </w:rPr>
        <w:t>graveolens</w:t>
      </w:r>
      <w:proofErr w:type="spellEnd"/>
      <w:r w:rsidR="00F37336">
        <w:rPr>
          <w:rFonts w:ascii="Times New Roman" w:hAnsi="Times New Roman" w:cs="Times New Roman"/>
          <w:sz w:val="24"/>
          <w:szCs w:val="24"/>
        </w:rPr>
        <w:t>),</w:t>
      </w:r>
      <w:r w:rsidR="00F37336" w:rsidRPr="0082571F">
        <w:rPr>
          <w:rFonts w:ascii="Times New Roman" w:hAnsi="Times New Roman" w:cs="Times New Roman"/>
          <w:sz w:val="24"/>
          <w:szCs w:val="24"/>
        </w:rPr>
        <w:t xml:space="preserve"> anise (</w:t>
      </w:r>
      <w:proofErr w:type="spellStart"/>
      <w:r w:rsidR="00F37336" w:rsidRPr="003201DA">
        <w:rPr>
          <w:rFonts w:ascii="Times New Roman" w:hAnsi="Times New Roman" w:cs="Times New Roman"/>
          <w:i/>
          <w:sz w:val="24"/>
          <w:szCs w:val="24"/>
        </w:rPr>
        <w:t>Pimpinella</w:t>
      </w:r>
      <w:proofErr w:type="spellEnd"/>
      <w:r w:rsidR="00F37336" w:rsidRPr="003201DA">
        <w:rPr>
          <w:rFonts w:ascii="Times New Roman" w:hAnsi="Times New Roman" w:cs="Times New Roman"/>
          <w:i/>
          <w:sz w:val="24"/>
          <w:szCs w:val="24"/>
        </w:rPr>
        <w:t xml:space="preserve"> </w:t>
      </w:r>
      <w:proofErr w:type="spellStart"/>
      <w:r w:rsidR="00F37336" w:rsidRPr="003201DA">
        <w:rPr>
          <w:rFonts w:ascii="Times New Roman" w:hAnsi="Times New Roman" w:cs="Times New Roman"/>
          <w:i/>
          <w:sz w:val="24"/>
          <w:szCs w:val="24"/>
        </w:rPr>
        <w:t>anisum</w:t>
      </w:r>
      <w:proofErr w:type="spellEnd"/>
      <w:r w:rsidR="00F37336">
        <w:rPr>
          <w:rFonts w:ascii="Times New Roman" w:hAnsi="Times New Roman" w:cs="Times New Roman"/>
          <w:sz w:val="24"/>
          <w:szCs w:val="24"/>
        </w:rPr>
        <w:t xml:space="preserve">), </w:t>
      </w:r>
      <w:r w:rsidR="00F37336" w:rsidRPr="00E26849">
        <w:rPr>
          <w:rFonts w:ascii="Times New Roman" w:hAnsi="Times New Roman" w:cs="Times New Roman"/>
          <w:sz w:val="24"/>
          <w:szCs w:val="24"/>
        </w:rPr>
        <w:t>FT-IR</w:t>
      </w:r>
      <w:r w:rsidR="00F37336">
        <w:rPr>
          <w:rFonts w:ascii="Times New Roman" w:hAnsi="Times New Roman" w:cs="Times New Roman"/>
          <w:sz w:val="24"/>
          <w:szCs w:val="24"/>
        </w:rPr>
        <w:t>,</w:t>
      </w:r>
      <w:r w:rsidR="00F37336" w:rsidRPr="00F37336">
        <w:rPr>
          <w:rFonts w:ascii="Times New Roman" w:hAnsi="Times New Roman" w:cs="Times New Roman"/>
          <w:sz w:val="24"/>
          <w:szCs w:val="24"/>
        </w:rPr>
        <w:t xml:space="preserve"> </w:t>
      </w:r>
      <w:r w:rsidR="008E2C49">
        <w:rPr>
          <w:rFonts w:ascii="Times New Roman" w:hAnsi="Times New Roman" w:cs="Times New Roman"/>
          <w:sz w:val="24"/>
          <w:szCs w:val="24"/>
        </w:rPr>
        <w:t>HPTLC.</w:t>
      </w:r>
      <w:proofErr w:type="gramEnd"/>
    </w:p>
    <w:p w:rsidR="00DF04E3" w:rsidRDefault="00DF04E3" w:rsidP="00DF04E3">
      <w:pPr>
        <w:pStyle w:val="HTMLPreformatted"/>
        <w:jc w:val="both"/>
        <w:rPr>
          <w:rFonts w:ascii="Times New Roman" w:hAnsi="Times New Roman" w:cs="Times New Roman"/>
          <w:i/>
          <w:iCs/>
          <w:sz w:val="24"/>
        </w:rPr>
      </w:pPr>
    </w:p>
    <w:p w:rsidR="001B1B39" w:rsidRDefault="001B1B39" w:rsidP="00DF04E3">
      <w:pPr>
        <w:pStyle w:val="HTMLPreformatted"/>
        <w:jc w:val="both"/>
        <w:rPr>
          <w:rFonts w:ascii="Times New Roman" w:hAnsi="Times New Roman" w:cs="Times New Roman"/>
          <w:b/>
          <w:iCs/>
          <w:sz w:val="24"/>
        </w:rPr>
      </w:pPr>
    </w:p>
    <w:p w:rsidR="001B1B39" w:rsidRDefault="001B1B39"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1B1B39" w:rsidRDefault="001B1B39" w:rsidP="001B1B39">
      <w:pPr>
        <w:pStyle w:val="HTMLPreformatted"/>
        <w:jc w:val="both"/>
        <w:rPr>
          <w:rFonts w:ascii="Times New Roman" w:hAnsi="Times New Roman" w:cs="Times New Roman"/>
          <w:iCs/>
          <w:sz w:val="24"/>
        </w:rPr>
      </w:pPr>
      <w:r>
        <w:rPr>
          <w:rFonts w:ascii="Times New Roman" w:hAnsi="Times New Roman" w:cs="Times New Roman"/>
          <w:iCs/>
          <w:sz w:val="24"/>
        </w:rPr>
        <w:t>After a degree in Pharmacy from the “</w:t>
      </w:r>
      <w:proofErr w:type="spellStart"/>
      <w:r>
        <w:rPr>
          <w:rFonts w:ascii="Times New Roman" w:hAnsi="Times New Roman" w:cs="Times New Roman"/>
          <w:iCs/>
          <w:sz w:val="24"/>
        </w:rPr>
        <w:t>Dunarea</w:t>
      </w:r>
      <w:proofErr w:type="spellEnd"/>
      <w:r>
        <w:rPr>
          <w:rFonts w:ascii="Times New Roman" w:hAnsi="Times New Roman" w:cs="Times New Roman"/>
          <w:iCs/>
          <w:sz w:val="24"/>
        </w:rPr>
        <w:t xml:space="preserve"> de </w:t>
      </w:r>
      <w:proofErr w:type="spellStart"/>
      <w:r>
        <w:rPr>
          <w:rFonts w:ascii="Times New Roman" w:hAnsi="Times New Roman" w:cs="Times New Roman"/>
          <w:iCs/>
          <w:sz w:val="24"/>
        </w:rPr>
        <w:t>Jos</w:t>
      </w:r>
      <w:proofErr w:type="spellEnd"/>
      <w:r>
        <w:rPr>
          <w:rFonts w:ascii="Times New Roman" w:hAnsi="Times New Roman" w:cs="Times New Roman"/>
          <w:iCs/>
          <w:sz w:val="24"/>
        </w:rPr>
        <w:t xml:space="preserve">” University of Galati, Anna </w:t>
      </w:r>
      <w:proofErr w:type="spellStart"/>
      <w:r>
        <w:rPr>
          <w:rFonts w:ascii="Times New Roman" w:hAnsi="Times New Roman" w:cs="Times New Roman"/>
          <w:iCs/>
          <w:sz w:val="24"/>
        </w:rPr>
        <w:t>Cazanev</w:t>
      </w:r>
      <w:r w:rsidR="00777828">
        <w:rPr>
          <w:rFonts w:ascii="Times New Roman" w:hAnsi="Times New Roman" w:cs="Times New Roman"/>
          <w:iCs/>
          <w:sz w:val="24"/>
        </w:rPr>
        <w:t>s</w:t>
      </w:r>
      <w:r>
        <w:rPr>
          <w:rFonts w:ascii="Times New Roman" w:hAnsi="Times New Roman" w:cs="Times New Roman"/>
          <w:iCs/>
          <w:sz w:val="24"/>
        </w:rPr>
        <w:t>caia</w:t>
      </w:r>
      <w:proofErr w:type="spellEnd"/>
      <w:r>
        <w:rPr>
          <w:rFonts w:ascii="Times New Roman" w:hAnsi="Times New Roman" w:cs="Times New Roman"/>
          <w:iCs/>
          <w:sz w:val="24"/>
        </w:rPr>
        <w:t xml:space="preserve"> started this year</w:t>
      </w:r>
      <w:r w:rsidRPr="00C6352A">
        <w:rPr>
          <w:rFonts w:ascii="Times New Roman" w:hAnsi="Times New Roman" w:cs="Times New Roman"/>
          <w:iCs/>
          <w:sz w:val="24"/>
        </w:rPr>
        <w:t xml:space="preserve"> her PhD</w:t>
      </w:r>
      <w:r w:rsidR="00777828">
        <w:rPr>
          <w:rFonts w:ascii="Times New Roman" w:hAnsi="Times New Roman" w:cs="Times New Roman"/>
          <w:iCs/>
          <w:sz w:val="24"/>
        </w:rPr>
        <w:t xml:space="preserve"> studies</w:t>
      </w:r>
      <w:r w:rsidRPr="00C6352A">
        <w:rPr>
          <w:rFonts w:ascii="Times New Roman" w:hAnsi="Times New Roman" w:cs="Times New Roman"/>
          <w:iCs/>
          <w:sz w:val="24"/>
        </w:rPr>
        <w:t xml:space="preserve"> in </w:t>
      </w:r>
      <w:r w:rsidR="00777828">
        <w:rPr>
          <w:rFonts w:ascii="Times New Roman" w:hAnsi="Times New Roman" w:cs="Times New Roman"/>
          <w:iCs/>
          <w:sz w:val="24"/>
        </w:rPr>
        <w:t>Che</w:t>
      </w:r>
      <w:r>
        <w:rPr>
          <w:rFonts w:ascii="Times New Roman" w:hAnsi="Times New Roman" w:cs="Times New Roman"/>
          <w:iCs/>
          <w:sz w:val="24"/>
        </w:rPr>
        <w:t xml:space="preserve">mistry </w:t>
      </w:r>
      <w:r w:rsidR="00777828">
        <w:rPr>
          <w:rFonts w:ascii="Times New Roman" w:hAnsi="Times New Roman" w:cs="Times New Roman"/>
          <w:iCs/>
          <w:sz w:val="24"/>
        </w:rPr>
        <w:t>at</w:t>
      </w:r>
      <w:r>
        <w:rPr>
          <w:rFonts w:ascii="Times New Roman" w:hAnsi="Times New Roman" w:cs="Times New Roman"/>
          <w:iCs/>
          <w:sz w:val="24"/>
        </w:rPr>
        <w:t xml:space="preserve"> the</w:t>
      </w:r>
      <w:r w:rsidRPr="00C6352A">
        <w:rPr>
          <w:rFonts w:ascii="Times New Roman" w:hAnsi="Times New Roman" w:cs="Times New Roman"/>
          <w:iCs/>
          <w:sz w:val="24"/>
        </w:rPr>
        <w:t xml:space="preserve"> </w:t>
      </w:r>
      <w:r w:rsidR="00777828">
        <w:rPr>
          <w:rFonts w:ascii="Times New Roman" w:hAnsi="Times New Roman" w:cs="Times New Roman"/>
          <w:iCs/>
          <w:sz w:val="24"/>
        </w:rPr>
        <w:t>same</w:t>
      </w:r>
      <w:r>
        <w:rPr>
          <w:rFonts w:ascii="Times New Roman" w:hAnsi="Times New Roman" w:cs="Times New Roman"/>
          <w:iCs/>
          <w:sz w:val="24"/>
        </w:rPr>
        <w:t xml:space="preserve"> University</w:t>
      </w:r>
      <w:r w:rsidR="0059068F">
        <w:rPr>
          <w:rFonts w:ascii="Times New Roman" w:hAnsi="Times New Roman" w:cs="Times New Roman"/>
          <w:iCs/>
          <w:sz w:val="24"/>
        </w:rPr>
        <w:t>. She is young and ambitious</w:t>
      </w:r>
      <w:r w:rsidR="00777828">
        <w:rPr>
          <w:rFonts w:ascii="Times New Roman" w:hAnsi="Times New Roman" w:cs="Times New Roman"/>
          <w:iCs/>
          <w:sz w:val="24"/>
        </w:rPr>
        <w:t>, open for new experiences.</w:t>
      </w:r>
      <w:r w:rsidR="0059068F">
        <w:rPr>
          <w:rFonts w:ascii="Times New Roman" w:hAnsi="Times New Roman" w:cs="Times New Roman"/>
          <w:iCs/>
          <w:sz w:val="24"/>
        </w:rPr>
        <w:t xml:space="preserve"> </w:t>
      </w:r>
      <w:r w:rsidRPr="00C6352A">
        <w:rPr>
          <w:rFonts w:ascii="Times New Roman" w:hAnsi="Times New Roman" w:cs="Times New Roman"/>
          <w:iCs/>
          <w:sz w:val="24"/>
        </w:rPr>
        <w:t>Her research is focused on</w:t>
      </w:r>
      <w:r w:rsidR="00777828">
        <w:rPr>
          <w:rFonts w:ascii="Times New Roman" w:hAnsi="Times New Roman" w:cs="Times New Roman"/>
          <w:iCs/>
          <w:sz w:val="24"/>
        </w:rPr>
        <w:t xml:space="preserve"> medicinal chemistry</w:t>
      </w:r>
      <w:r w:rsidR="0059068F">
        <w:rPr>
          <w:rFonts w:ascii="Times New Roman" w:hAnsi="Times New Roman" w:cs="Times New Roman"/>
          <w:iCs/>
          <w:sz w:val="24"/>
        </w:rPr>
        <w:t>,</w:t>
      </w:r>
      <w:r w:rsidR="00F04E21">
        <w:rPr>
          <w:rFonts w:ascii="Times New Roman" w:hAnsi="Times New Roman" w:cs="Times New Roman"/>
          <w:iCs/>
          <w:sz w:val="24"/>
        </w:rPr>
        <w:t xml:space="preserve"> pharmaceutical chemistry,</w:t>
      </w:r>
      <w:r w:rsidR="0059068F">
        <w:rPr>
          <w:rFonts w:ascii="Times New Roman" w:hAnsi="Times New Roman" w:cs="Times New Roman"/>
          <w:iCs/>
          <w:sz w:val="24"/>
        </w:rPr>
        <w:t xml:space="preserve"> organic chemistry, applied chemistry,</w:t>
      </w:r>
      <w:r w:rsidR="00777828">
        <w:rPr>
          <w:rFonts w:ascii="Times New Roman" w:hAnsi="Times New Roman" w:cs="Times New Roman"/>
          <w:iCs/>
          <w:sz w:val="24"/>
        </w:rPr>
        <w:t xml:space="preserve"> green chemistry</w:t>
      </w:r>
      <w:r w:rsidR="0059068F">
        <w:rPr>
          <w:rFonts w:ascii="Times New Roman" w:hAnsi="Times New Roman" w:cs="Times New Roman"/>
          <w:iCs/>
          <w:sz w:val="24"/>
        </w:rPr>
        <w:t xml:space="preserve">, </w:t>
      </w:r>
      <w:proofErr w:type="gramStart"/>
      <w:r w:rsidR="0059068F">
        <w:rPr>
          <w:rFonts w:ascii="Times New Roman" w:hAnsi="Times New Roman" w:cs="Times New Roman"/>
          <w:iCs/>
          <w:sz w:val="24"/>
        </w:rPr>
        <w:t>toxicological</w:t>
      </w:r>
      <w:proofErr w:type="gramEnd"/>
      <w:r w:rsidR="0059068F">
        <w:rPr>
          <w:rFonts w:ascii="Times New Roman" w:hAnsi="Times New Roman" w:cs="Times New Roman"/>
          <w:iCs/>
          <w:sz w:val="24"/>
        </w:rPr>
        <w:t xml:space="preserve"> activity of </w:t>
      </w:r>
      <w:r w:rsidRPr="00C6352A">
        <w:rPr>
          <w:rFonts w:ascii="Times New Roman" w:hAnsi="Times New Roman" w:cs="Times New Roman"/>
          <w:iCs/>
          <w:sz w:val="24"/>
        </w:rPr>
        <w:t>synthetic and natural products.</w:t>
      </w:r>
      <w:r>
        <w:rPr>
          <w:rFonts w:ascii="Times New Roman" w:hAnsi="Times New Roman" w:cs="Times New Roman"/>
          <w:iCs/>
          <w:sz w:val="24"/>
        </w:rPr>
        <w:t xml:space="preserve"> </w:t>
      </w:r>
    </w:p>
    <w:p w:rsidR="001B1B39" w:rsidRDefault="001B1B39" w:rsidP="00DF04E3">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Pr="00F37336" w:rsidRDefault="00F37336" w:rsidP="00B3082B">
      <w:pPr>
        <w:pStyle w:val="HTMLPreformatted"/>
        <w:jc w:val="both"/>
        <w:rPr>
          <w:rFonts w:ascii="Times New Roman" w:hAnsi="Times New Roman" w:cs="Times New Roman"/>
          <w:iCs/>
          <w:sz w:val="24"/>
        </w:rPr>
      </w:pPr>
      <w:r>
        <w:rPr>
          <w:noProof/>
          <w:lang w:val="en-US"/>
        </w:rPr>
        <w:drawing>
          <wp:inline distT="0" distB="0" distL="0" distR="0">
            <wp:extent cx="1114425" cy="1590675"/>
            <wp:effectExtent l="19050" t="0" r="9525" b="0"/>
            <wp:docPr id="1" name="Picture 1" descr="a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a"/>
                    <pic:cNvPicPr>
                      <a:picLocks noChangeAspect="1" noChangeArrowheads="1"/>
                    </pic:cNvPicPr>
                  </pic:nvPicPr>
                  <pic:blipFill>
                    <a:blip r:embed="rId6" cstate="print"/>
                    <a:srcRect/>
                    <a:stretch>
                      <a:fillRect/>
                    </a:stretch>
                  </pic:blipFill>
                  <pic:spPr bwMode="auto">
                    <a:xfrm>
                      <a:off x="0" y="0"/>
                      <a:ext cx="1114425" cy="159067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8E2C4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37336">
        <w:rPr>
          <w:rFonts w:ascii="Times New Roman" w:hAnsi="Times New Roman" w:cs="Times New Roman"/>
          <w:iCs/>
          <w:sz w:val="24"/>
        </w:rPr>
        <w:t>cazanevscaia.anna@gmail.com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777828" w:rsidRDefault="002350BC" w:rsidP="00777828">
      <w:pPr>
        <w:rPr>
          <w:rFonts w:ascii="Times New Roman" w:hAnsi="Times New Roman" w:cs="Times New Roman"/>
          <w:b/>
          <w:sz w:val="24"/>
          <w:szCs w:val="24"/>
        </w:rPr>
      </w:pPr>
      <w:r>
        <w:rPr>
          <w:rFonts w:ascii="Times New Roman" w:hAnsi="Times New Roman" w:cs="Times New Roman"/>
          <w:b/>
          <w:sz w:val="24"/>
          <w:szCs w:val="24"/>
        </w:rPr>
        <w:t>Any Comments:</w:t>
      </w:r>
      <w:r w:rsidR="00777828">
        <w:rPr>
          <w:rFonts w:ascii="Times New Roman" w:hAnsi="Times New Roman" w:cs="Times New Roman"/>
          <w:b/>
          <w:sz w:val="24"/>
          <w:szCs w:val="24"/>
        </w:rPr>
        <w:t xml:space="preserve"> </w:t>
      </w:r>
    </w:p>
    <w:p w:rsidR="00777828" w:rsidRDefault="00777828" w:rsidP="00777828">
      <w:pPr>
        <w:rPr>
          <w:rFonts w:ascii="Times New Roman" w:hAnsi="Times New Roman" w:cs="Times New Roman"/>
          <w:sz w:val="24"/>
          <w:szCs w:val="24"/>
        </w:rPr>
      </w:pPr>
      <w:r w:rsidRPr="00627D27">
        <w:rPr>
          <w:rFonts w:ascii="Times New Roman" w:hAnsi="Times New Roman" w:cs="Times New Roman"/>
          <w:sz w:val="24"/>
          <w:szCs w:val="24"/>
        </w:rPr>
        <w:t>Thank you very much for your valuable time!</w:t>
      </w:r>
    </w:p>
    <w:p w:rsidR="00DF04E3" w:rsidRPr="00495C76" w:rsidRDefault="00DF04E3" w:rsidP="002350BC">
      <w:pPr>
        <w:rPr>
          <w:rFonts w:ascii="Times New Roman" w:hAnsi="Times New Roman" w:cs="Times New Roman"/>
          <w:b/>
          <w:sz w:val="24"/>
          <w:szCs w:val="24"/>
        </w:rPr>
      </w:pPr>
    </w:p>
    <w:sectPr w:rsidR="00DF04E3" w:rsidRPr="00495C76" w:rsidSect="001067FE">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399" w:rsidRDefault="00AB1399" w:rsidP="00495C76">
      <w:pPr>
        <w:spacing w:after="0" w:line="240" w:lineRule="auto"/>
      </w:pPr>
      <w:r>
        <w:separator/>
      </w:r>
    </w:p>
  </w:endnote>
  <w:endnote w:type="continuationSeparator" w:id="0">
    <w:p w:rsidR="00AB1399" w:rsidRDefault="00AB1399"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399" w:rsidRDefault="00AB1399" w:rsidP="00495C76">
      <w:pPr>
        <w:spacing w:after="0" w:line="240" w:lineRule="auto"/>
      </w:pPr>
      <w:r>
        <w:separator/>
      </w:r>
    </w:p>
  </w:footnote>
  <w:footnote w:type="continuationSeparator" w:id="0">
    <w:p w:rsidR="00AB1399" w:rsidRDefault="00AB1399"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1067FE"/>
    <w:rsid w:val="001B1B39"/>
    <w:rsid w:val="002350BC"/>
    <w:rsid w:val="0028059F"/>
    <w:rsid w:val="002F4DF0"/>
    <w:rsid w:val="00333E31"/>
    <w:rsid w:val="0038483D"/>
    <w:rsid w:val="00435234"/>
    <w:rsid w:val="00442112"/>
    <w:rsid w:val="00495C76"/>
    <w:rsid w:val="0059068F"/>
    <w:rsid w:val="00627419"/>
    <w:rsid w:val="00777828"/>
    <w:rsid w:val="008E2C49"/>
    <w:rsid w:val="00AB1399"/>
    <w:rsid w:val="00B3082B"/>
    <w:rsid w:val="00B6703B"/>
    <w:rsid w:val="00BA654F"/>
    <w:rsid w:val="00CE511D"/>
    <w:rsid w:val="00DF04E3"/>
    <w:rsid w:val="00F04E21"/>
    <w:rsid w:val="00F373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7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Affiliations">
    <w:name w:val="Affiliations"/>
    <w:basedOn w:val="Normal"/>
    <w:rsid w:val="00F37336"/>
    <w:pPr>
      <w:spacing w:after="0" w:line="240" w:lineRule="auto"/>
      <w:ind w:right="-108"/>
      <w:jc w:val="center"/>
    </w:pPr>
    <w:rPr>
      <w:rFonts w:ascii="Times New Roman" w:eastAsia="Times New Roman" w:hAnsi="Times New Roman" w:cs="Times New Roman"/>
      <w:sz w:val="20"/>
      <w:szCs w:val="20"/>
      <w:lang w:val="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Busuioc Andrei</cp:lastModifiedBy>
  <cp:revision>2</cp:revision>
  <dcterms:created xsi:type="dcterms:W3CDTF">2017-11-16T09:25:00Z</dcterms:created>
  <dcterms:modified xsi:type="dcterms:W3CDTF">2017-11-16T09:25:00Z</dcterms:modified>
</cp:coreProperties>
</file>