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/>
        <w:kinsoku/>
        <w:wordWrap/>
        <w:overflowPunct/>
        <w:topLinePunct w:val="0"/>
        <w:autoSpaceDE/>
        <w:autoSpaceDN/>
        <w:bidi/>
        <w:adjustRightInd/>
        <w:snapToGrid/>
        <w:spacing w:after="0" w:line="300" w:lineRule="auto"/>
        <w:ind w:left="0" w:leftChars="0" w:right="0" w:rightChars="0" w:firstLine="0" w:firstLineChars="0"/>
        <w:jc w:val="center"/>
        <w:textAlignment w:val="auto"/>
        <w:rPr>
          <w:rFonts w:ascii="Times New Roman" w:hAnsi="Times New Roman" w:cs="Times New Roman"/>
          <w:b/>
          <w:bCs/>
          <w:sz w:val="28"/>
          <w:szCs w:val="28"/>
          <w:rtl/>
          <w:lang w:bidi="ar-EG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ar-EG"/>
        </w:rPr>
        <w:t xml:space="preserve">Direct Spectrophotometric Determination of Titanium(IV) in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ar-EG"/>
        </w:rPr>
        <w:t xml:space="preserve">Pharmaceutical and </w:t>
      </w:r>
      <w:r>
        <w:rPr>
          <w:rFonts w:ascii="Times New Roman" w:hAnsi="Times New Roman" w:cs="Times New Roman"/>
          <w:b/>
          <w:bCs/>
          <w:sz w:val="28"/>
          <w:szCs w:val="28"/>
          <w:lang w:bidi="ar-EG"/>
        </w:rPr>
        <w:t xml:space="preserve">Industrial Samples Using </w:t>
      </w:r>
      <w:r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</w:rPr>
        <w:t>1,3-Benzenediamine, N,N'-bis(2-furanylmethylene)</w:t>
      </w:r>
      <w:r>
        <w:rPr>
          <w:rFonts w:ascii="Times New Roman" w:hAnsi="Times New Roman" w:cs="Times New Roman"/>
          <w:b/>
          <w:bCs/>
          <w:sz w:val="28"/>
          <w:szCs w:val="28"/>
          <w:lang w:bidi="ar-EG"/>
        </w:rPr>
        <w:t>.</w:t>
      </w:r>
    </w:p>
    <w:p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/>
        <w:adjustRightInd/>
        <w:snapToGrid/>
        <w:spacing w:before="0" w:after="0" w:line="300" w:lineRule="auto"/>
        <w:ind w:left="0" w:leftChars="0" w:right="0" w:rightChars="0" w:firstLine="0" w:firstLineChars="0"/>
        <w:jc w:val="center"/>
        <w:textAlignment w:val="auto"/>
        <w:rPr>
          <w:rFonts w:asciiTheme="majorBidi" w:hAnsiTheme="majorBidi"/>
          <w:color w:val="auto"/>
          <w:sz w:val="24"/>
          <w:szCs w:val="24"/>
          <w:lang w:bidi="ar-EG"/>
        </w:rPr>
      </w:pPr>
      <w:r>
        <w:rPr>
          <w:rFonts w:asciiTheme="majorBidi" w:hAnsiTheme="majorBidi"/>
          <w:color w:val="auto"/>
          <w:lang w:bidi="ar-EG"/>
        </w:rPr>
        <w:t>E</w:t>
      </w:r>
      <w:r>
        <w:rPr>
          <w:rFonts w:asciiTheme="majorBidi" w:hAnsiTheme="majorBidi"/>
          <w:color w:val="auto"/>
          <w:sz w:val="24"/>
          <w:szCs w:val="24"/>
          <w:lang w:bidi="ar-EG"/>
        </w:rPr>
        <w:t>l</w:t>
      </w:r>
      <w:r>
        <w:rPr>
          <w:rFonts w:asciiTheme="majorBidi" w:hAnsiTheme="majorBidi"/>
          <w:color w:val="auto"/>
          <w:sz w:val="24"/>
          <w:szCs w:val="24"/>
          <w:lang w:val="en-US" w:bidi="ar-EG"/>
        </w:rPr>
        <w:t>g</w:t>
      </w:r>
      <w:r>
        <w:rPr>
          <w:rFonts w:asciiTheme="majorBidi" w:hAnsiTheme="majorBidi"/>
          <w:color w:val="auto"/>
          <w:sz w:val="24"/>
          <w:szCs w:val="24"/>
          <w:lang w:bidi="ar-EG"/>
        </w:rPr>
        <w:t>endy,</w:t>
      </w:r>
      <w:r>
        <w:rPr>
          <w:rFonts w:asciiTheme="majorBidi" w:hAnsiTheme="majorBidi"/>
          <w:color w:val="auto"/>
          <w:sz w:val="24"/>
          <w:szCs w:val="24"/>
          <w:lang w:val="en-US" w:bidi="ar-EG"/>
        </w:rPr>
        <w:t xml:space="preserve"> </w:t>
      </w:r>
      <w:r>
        <w:rPr>
          <w:rFonts w:asciiTheme="majorBidi" w:hAnsiTheme="majorBidi"/>
          <w:color w:val="auto"/>
          <w:sz w:val="24"/>
          <w:szCs w:val="24"/>
          <w:lang w:bidi="ar-EG"/>
        </w:rPr>
        <w:t>Kh*.</w:t>
      </w:r>
    </w:p>
    <w:p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/>
        <w:adjustRightInd/>
        <w:snapToGrid/>
        <w:spacing w:before="0" w:after="0" w:line="300" w:lineRule="auto"/>
        <w:ind w:left="0" w:leftChars="0" w:right="0" w:rightChars="0" w:firstLine="0" w:firstLineChars="0"/>
        <w:jc w:val="center"/>
        <w:textAlignment w:val="auto"/>
        <w:rPr>
          <w:rFonts w:asciiTheme="majorBidi" w:hAnsiTheme="majorBidi"/>
          <w:b w:val="0"/>
          <w:bCs w:val="0"/>
          <w:i/>
          <w:iCs/>
          <w:color w:val="auto"/>
          <w:sz w:val="20"/>
          <w:szCs w:val="20"/>
          <w:lang w:bidi="ar-EG"/>
        </w:rPr>
      </w:pPr>
      <w:r>
        <w:rPr>
          <w:rFonts w:asciiTheme="majorBidi" w:hAnsiTheme="majorBidi"/>
          <w:b w:val="0"/>
          <w:bCs w:val="0"/>
          <w:i/>
          <w:iCs/>
          <w:color w:val="auto"/>
          <w:sz w:val="20"/>
          <w:szCs w:val="20"/>
          <w:lang w:bidi="ar-EG"/>
        </w:rPr>
        <w:t>Chemistry Department Faculty of Science</w:t>
      </w:r>
      <w:r>
        <w:rPr>
          <w:rFonts w:asciiTheme="majorBidi" w:hAnsiTheme="majorBidi"/>
          <w:b w:val="0"/>
          <w:bCs w:val="0"/>
          <w:i/>
          <w:iCs/>
          <w:color w:val="auto"/>
          <w:sz w:val="20"/>
          <w:szCs w:val="20"/>
          <w:lang w:val="en-US" w:bidi="ar-EG"/>
        </w:rPr>
        <w:t xml:space="preserve"> </w:t>
      </w:r>
      <w:r>
        <w:rPr>
          <w:rFonts w:asciiTheme="majorBidi" w:hAnsiTheme="majorBidi"/>
          <w:b w:val="0"/>
          <w:bCs w:val="0"/>
          <w:i/>
          <w:iCs/>
          <w:color w:val="auto"/>
          <w:sz w:val="20"/>
          <w:szCs w:val="20"/>
          <w:lang w:bidi="ar-EG"/>
        </w:rPr>
        <w:t>,</w:t>
      </w:r>
      <w:r>
        <w:rPr>
          <w:rFonts w:asciiTheme="majorBidi" w:hAnsiTheme="majorBidi"/>
          <w:b w:val="0"/>
          <w:bCs w:val="0"/>
          <w:i/>
          <w:iCs/>
          <w:color w:val="auto"/>
          <w:sz w:val="20"/>
          <w:szCs w:val="20"/>
          <w:lang w:val="en-US" w:bidi="ar-EG"/>
        </w:rPr>
        <w:t xml:space="preserve"> </w:t>
      </w:r>
      <w:r>
        <w:rPr>
          <w:rFonts w:asciiTheme="majorBidi" w:hAnsiTheme="majorBidi"/>
          <w:b w:val="0"/>
          <w:bCs w:val="0"/>
          <w:i/>
          <w:iCs/>
          <w:color w:val="auto"/>
          <w:sz w:val="20"/>
          <w:szCs w:val="20"/>
          <w:lang w:bidi="ar-EG"/>
        </w:rPr>
        <w:t>Zagazig University,</w:t>
      </w:r>
      <w:r>
        <w:rPr>
          <w:rFonts w:asciiTheme="majorBidi" w:hAnsiTheme="majorBidi"/>
          <w:b w:val="0"/>
          <w:bCs w:val="0"/>
          <w:i/>
          <w:iCs/>
          <w:color w:val="auto"/>
          <w:sz w:val="20"/>
          <w:szCs w:val="20"/>
          <w:lang w:val="en-US" w:bidi="ar-EG"/>
        </w:rPr>
        <w:t xml:space="preserve"> </w:t>
      </w:r>
      <w:r>
        <w:rPr>
          <w:rFonts w:asciiTheme="majorBidi" w:hAnsiTheme="majorBidi"/>
          <w:b w:val="0"/>
          <w:bCs w:val="0"/>
          <w:i/>
          <w:iCs/>
          <w:color w:val="auto"/>
          <w:sz w:val="20"/>
          <w:szCs w:val="20"/>
          <w:lang w:bidi="ar-EG"/>
        </w:rPr>
        <w:t>Zagazig.Egypt.</w:t>
      </w:r>
    </w:p>
    <w:p>
      <w:pPr>
        <w:rPr>
          <w:b w:val="0"/>
          <w:bCs w:val="0"/>
          <w:i/>
          <w:iCs/>
        </w:rPr>
      </w:pPr>
    </w:p>
    <w:p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/>
        <w:adjustRightInd/>
        <w:snapToGrid/>
        <w:spacing w:before="0" w:after="0" w:line="300" w:lineRule="auto"/>
        <w:ind w:left="0" w:leftChars="0" w:right="0" w:rightChars="0" w:firstLine="0" w:firstLineChars="0"/>
        <w:jc w:val="right"/>
        <w:textAlignment w:val="auto"/>
        <w:rPr>
          <w:rFonts w:asciiTheme="majorBidi" w:hAnsiTheme="majorBidi"/>
          <w:color w:val="auto"/>
          <w:sz w:val="24"/>
          <w:szCs w:val="24"/>
          <w:rtl/>
          <w:lang w:bidi="ar-EG"/>
        </w:rPr>
      </w:pPr>
      <w:r>
        <w:rPr>
          <w:rFonts w:asciiTheme="majorBidi" w:hAnsiTheme="majorBidi"/>
          <w:color w:val="auto"/>
          <w:sz w:val="24"/>
          <w:szCs w:val="24"/>
          <w:lang w:bidi="ar-EG"/>
        </w:rPr>
        <w:t>ABSTRCT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/>
        <w:adjustRightInd/>
        <w:snapToGrid/>
        <w:spacing w:after="0" w:line="300" w:lineRule="auto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cs="Times New Roman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 Schiff 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 w:bidi="ar-EG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 xml:space="preserve">s 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bases are one of the excellent chelating agents that used for the spectrophotometric determination of 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 xml:space="preserve">metal ions 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It was observed that           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1,3-Benzenediamine,N,N'-bis(2-furanylmethylene)</w:t>
      </w:r>
      <w:r>
        <w:rPr>
          <w:rFonts w:hint="default" w:ascii="Times New Roman" w:hAnsi="Times New Roman" w:cs="Times New Roman"/>
          <w:b/>
          <w:bCs/>
          <w:sz w:val="24"/>
          <w:szCs w:val="24"/>
          <w:shd w:val="clear" w:color="auto" w:fill="FFFFFF"/>
          <w:lang w:val="en-US" w:bidi="ar-EG"/>
        </w:rPr>
        <w:t>(BDFM)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>formed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>red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>coloured complex with titanium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 xml:space="preserve"> </w:t>
      </w:r>
      <w:r>
        <w:rPr>
          <w:rStyle w:val="6"/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(IV)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 at 566 nm.Titanium </w:t>
      </w:r>
      <w:r>
        <w:rPr>
          <w:rStyle w:val="6"/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(IV)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 was reacted with 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>the reagent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 in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slightly basic medium at pH=9 using borate buffer in presence of </w:t>
      </w:r>
      <w:r>
        <w:rPr>
          <w:rStyle w:val="6"/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(SLS)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 as a surfactant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>.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The effect of time,temperature and foreign ions were studied.The stoichiometric composition of the formed complex 1:2 (metal: ligand). Beer's law was obeyed in the range of 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>30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>-1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>1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>0 µg ml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bidi="ar-EG"/>
        </w:rPr>
        <w:t>-1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 with molar absorptivity 6.31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</w:rPr>
        <w:t>×10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  <w:vertAlign w:val="superscript"/>
        </w:rPr>
        <w:t>3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 L.mol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bidi="ar-EG"/>
        </w:rPr>
        <w:t>-1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>.cm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bidi="ar-EG"/>
        </w:rPr>
        <w:t>-1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 w:bidi="ar-E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>The proposed methods were applied for the determination oftitanium</w:t>
      </w:r>
      <w:r>
        <w:rPr>
          <w:rStyle w:val="6"/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(IV)</w:t>
      </w:r>
      <w:r>
        <w:rPr>
          <w:rStyle w:val="6"/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 xml:space="preserve"> in some pharmaceutical samples (toothpaste,cosmetic cream) and industerial samples (white cement , printing paper, oily colour)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bidi="ar-EG"/>
        </w:rPr>
        <w:t>.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                         .                                       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 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/>
        <w:adjustRightInd/>
        <w:snapToGrid/>
        <w:spacing w:after="0" w:line="300" w:lineRule="auto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cs="Times New Roman"/>
          <w:sz w:val="24"/>
          <w:szCs w:val="24"/>
          <w:shd w:val="clear" w:color="auto" w:fill="FFFFFF"/>
          <w:vertAlign w:val="superscript"/>
          <w:rtl/>
          <w:lang w:bidi="ar-EG"/>
        </w:rPr>
      </w:pPr>
      <w:r>
        <w:rPr>
          <w:rFonts w:hint="default" w:ascii="Times New Roman" w:hAnsi="Times New Roman" w:cs="Times New Roman"/>
          <w:sz w:val="24"/>
          <w:szCs w:val="24"/>
          <w:lang w:bidi="ar-EG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  <w:lang w:bidi="ar-EG"/>
        </w:rPr>
        <w:t>Keywords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 xml:space="preserve">: Spectrophotometry,Titanium </w:t>
      </w:r>
      <w:r>
        <w:rPr>
          <w:rStyle w:val="6"/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(IV)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1,3-Benzenediamine, N,N'-bis(2-furanylmethylene)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( </w:t>
      </w:r>
      <w:r>
        <w:rPr>
          <w:rStyle w:val="6"/>
          <w:rFonts w:hint="default" w:ascii="Times New Roman" w:hAnsi="Times New Roman" w:cs="Times New Roman"/>
          <w:b/>
          <w:bCs/>
          <w:color w:val="auto"/>
          <w:sz w:val="24"/>
          <w:szCs w:val="24"/>
        </w:rPr>
        <w:t>BDFM</w:t>
      </w:r>
      <w:r>
        <w:rPr>
          <w:rFonts w:hint="default" w:ascii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  <w:r>
        <w:rPr>
          <w:rStyle w:val="6"/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,SLS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</w:rPr>
        <w:t>,Beer</w:t>
      </w:r>
      <w:r>
        <w:rPr>
          <w:rFonts w:hint="default" w:ascii="Times New Roman" w:hAnsi="Times New Roman" w:cs="Times New Roman"/>
          <w:sz w:val="24"/>
          <w:szCs w:val="24"/>
          <w:lang w:bidi="ar-EG"/>
        </w:rPr>
        <w:t>'s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</w:rPr>
        <w:t xml:space="preserve"> law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  <w:lang w:bidi="ar-EG"/>
        </w:rPr>
        <w:t>,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  <w:lang w:val="en-US" w:bidi="ar-EG"/>
        </w:rPr>
        <w:t xml:space="preserve"> pharmaceutical samples,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  <w:lang w:bidi="ar-EG"/>
        </w:rPr>
        <w:t>Industrial samples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  <w:lang w:val="en-US" w:bidi="ar-EG"/>
        </w:rPr>
        <w:t>.</w:t>
      </w:r>
    </w:p>
    <w:p>
      <w:pPr>
        <w:pageBreakBefore w:val="0"/>
        <w:widowControl/>
        <w:tabs>
          <w:tab w:val="left" w:pos="191"/>
          <w:tab w:val="right" w:pos="8306"/>
        </w:tabs>
        <w:kinsoku/>
        <w:wordWrap/>
        <w:overflowPunct/>
        <w:topLinePunct w:val="0"/>
        <w:autoSpaceDE/>
        <w:autoSpaceDN/>
        <w:bidi/>
        <w:adjustRightInd/>
        <w:snapToGrid/>
        <w:spacing w:after="0" w:line="300" w:lineRule="auto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cs="Times New Roman"/>
          <w:color w:val="252525"/>
          <w:sz w:val="24"/>
          <w:szCs w:val="24"/>
          <w:shd w:val="clear" w:color="auto" w:fill="FFFFFF"/>
          <w:rtl/>
          <w:lang w:bidi="ar-EG"/>
        </w:rPr>
      </w:pPr>
      <w:r>
        <w:rPr>
          <w:rFonts w:hint="default" w:ascii="Times New Roman" w:hAnsi="Times New Roman" w:cs="Times New Roman"/>
          <w:color w:val="252525"/>
          <w:sz w:val="24"/>
          <w:szCs w:val="24"/>
          <w:shd w:val="clear" w:color="auto" w:fill="FFFFFF"/>
          <w:rtl/>
          <w:lang w:bidi="ar-EG"/>
        </w:rPr>
        <w:t>ـــــــــــــــــــــــــــــــــــــــــــــــــــــــــــــ</w:t>
      </w:r>
    </w:p>
    <w:p>
      <w:pPr>
        <w:pageBreakBefore w:val="0"/>
        <w:widowControl/>
        <w:tabs>
          <w:tab w:val="left" w:pos="191"/>
          <w:tab w:val="right" w:pos="8306"/>
        </w:tabs>
        <w:kinsoku/>
        <w:wordWrap/>
        <w:overflowPunct/>
        <w:topLinePunct w:val="0"/>
        <w:autoSpaceDE/>
        <w:autoSpaceDN/>
        <w:bidi/>
        <w:adjustRightInd/>
        <w:snapToGrid/>
        <w:spacing w:after="0" w:line="300" w:lineRule="auto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cs="Times New Roman"/>
          <w:color w:val="252525"/>
          <w:sz w:val="24"/>
          <w:szCs w:val="24"/>
          <w:shd w:val="clear" w:color="auto" w:fill="FFFFFF"/>
          <w:lang w:bidi="ar-EG"/>
        </w:rPr>
      </w:pPr>
      <w:r>
        <w:rPr>
          <w:rFonts w:hint="default" w:ascii="Times New Roman" w:hAnsi="Times New Roman" w:cs="Times New Roman"/>
          <w:color w:val="252525"/>
          <w:sz w:val="24"/>
          <w:szCs w:val="24"/>
          <w:shd w:val="clear" w:color="auto" w:fill="FFFFFF"/>
          <w:lang w:bidi="ar-EG"/>
        </w:rPr>
        <w:t>*Corresponding author</w:t>
      </w:r>
    </w:p>
    <w:p>
      <w:pPr>
        <w:pageBreakBefore w:val="0"/>
        <w:widowControl/>
        <w:tabs>
          <w:tab w:val="left" w:pos="191"/>
          <w:tab w:val="right" w:pos="8306"/>
        </w:tabs>
        <w:kinsoku/>
        <w:wordWrap/>
        <w:overflowPunct/>
        <w:topLinePunct w:val="0"/>
        <w:autoSpaceDE/>
        <w:autoSpaceDN/>
        <w:bidi/>
        <w:adjustRightInd/>
        <w:snapToGrid/>
        <w:spacing w:after="0" w:line="300" w:lineRule="auto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cs="Times New Roman"/>
          <w:color w:val="252525"/>
          <w:sz w:val="24"/>
          <w:szCs w:val="24"/>
          <w:shd w:val="clear" w:color="auto" w:fill="FFFFFF"/>
          <w:rtl/>
          <w:lang w:bidi="ar-EG"/>
        </w:rPr>
      </w:pPr>
      <w:r>
        <w:rPr>
          <w:rFonts w:hint="default" w:ascii="Times New Roman" w:hAnsi="Times New Roman" w:cs="Times New Roman"/>
          <w:sz w:val="24"/>
          <w:szCs w:val="24"/>
          <w:shd w:val="clear" w:color="auto" w:fill="FFFFFF"/>
          <w:lang w:bidi="ar-EG"/>
        </w:rPr>
        <w:t>Dr.Khaled Mansour E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  <w:lang w:val="en-US" w:bidi="ar-EG"/>
        </w:rPr>
        <w:t>l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  <w:lang w:bidi="ar-EG"/>
        </w:rPr>
        <w:t>gendy</w:t>
      </w:r>
      <w:bookmarkStart w:id="0" w:name="_GoBack"/>
      <w:bookmarkEnd w:id="0"/>
    </w:p>
    <w:p>
      <w:pPr>
        <w:pageBreakBefore w:val="0"/>
        <w:widowControl/>
        <w:tabs>
          <w:tab w:val="left" w:pos="191"/>
          <w:tab w:val="right" w:pos="8306"/>
        </w:tabs>
        <w:kinsoku/>
        <w:wordWrap/>
        <w:overflowPunct/>
        <w:topLinePunct w:val="0"/>
        <w:autoSpaceDE/>
        <w:autoSpaceDN/>
        <w:bidi/>
        <w:adjustRightInd/>
        <w:snapToGrid/>
        <w:spacing w:after="0" w:line="300" w:lineRule="auto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cs="Times New Roman"/>
          <w:color w:val="252525"/>
          <w:sz w:val="24"/>
          <w:szCs w:val="24"/>
          <w:shd w:val="clear" w:color="auto" w:fill="FFFFFF"/>
          <w:rtl/>
          <w:lang w:bidi="ar-EG"/>
        </w:rPr>
      </w:pP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"mailto:El_gendyKh@yahoo.com"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e</w:t>
      </w:r>
      <w:r>
        <w:rPr>
          <w:rStyle w:val="4"/>
          <w:rFonts w:hint="default" w:ascii="Times New Roman" w:hAnsi="Times New Roman" w:cs="Times New Roman"/>
          <w:sz w:val="24"/>
          <w:szCs w:val="24"/>
          <w:u w:val="none"/>
          <w:shd w:val="clear" w:color="auto" w:fill="FFFFFF"/>
          <w:lang w:bidi="ar-EG"/>
        </w:rPr>
        <w:t>l_gendy</w:t>
      </w:r>
      <w:r>
        <w:rPr>
          <w:rStyle w:val="4"/>
          <w:rFonts w:hint="default" w:ascii="Times New Roman" w:hAnsi="Times New Roman" w:cs="Times New Roman"/>
          <w:sz w:val="24"/>
          <w:szCs w:val="24"/>
          <w:u w:val="none"/>
          <w:shd w:val="clear" w:color="auto" w:fill="FFFFFF"/>
          <w:lang w:val="en-US" w:bidi="ar-EG"/>
        </w:rPr>
        <w:t>k</w:t>
      </w:r>
      <w:r>
        <w:rPr>
          <w:rStyle w:val="4"/>
          <w:rFonts w:hint="default" w:ascii="Times New Roman" w:hAnsi="Times New Roman" w:cs="Times New Roman"/>
          <w:sz w:val="24"/>
          <w:szCs w:val="24"/>
          <w:u w:val="none"/>
          <w:shd w:val="clear" w:color="auto" w:fill="FFFFFF"/>
          <w:lang w:bidi="ar-EG"/>
        </w:rPr>
        <w:t>h@yahoo.com</w:t>
      </w:r>
      <w:r>
        <w:rPr>
          <w:rStyle w:val="4"/>
          <w:rFonts w:hint="default" w:ascii="Times New Roman" w:hAnsi="Times New Roman" w:cs="Times New Roman"/>
          <w:sz w:val="24"/>
          <w:szCs w:val="24"/>
          <w:u w:val="none"/>
          <w:shd w:val="clear" w:color="auto" w:fill="FFFFFF"/>
          <w:lang w:bidi="ar-EG"/>
        </w:rPr>
        <w:fldChar w:fldCharType="end"/>
      </w:r>
    </w:p>
    <w:p>
      <w:pPr>
        <w:pageBreakBefore w:val="0"/>
        <w:widowControl/>
        <w:tabs>
          <w:tab w:val="left" w:pos="191"/>
          <w:tab w:val="right" w:pos="8306"/>
        </w:tabs>
        <w:kinsoku/>
        <w:wordWrap/>
        <w:overflowPunct/>
        <w:topLinePunct w:val="0"/>
        <w:autoSpaceDE/>
        <w:autoSpaceDN/>
        <w:bidi/>
        <w:adjustRightInd/>
        <w:snapToGrid/>
        <w:spacing w:after="0" w:line="300" w:lineRule="auto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cs="Times New Roman"/>
          <w:color w:val="252525"/>
          <w:sz w:val="24"/>
          <w:szCs w:val="24"/>
          <w:shd w:val="clear" w:color="auto" w:fill="FFFFFF"/>
          <w:lang w:bidi="ar-EG"/>
        </w:rPr>
      </w:pPr>
      <w:r>
        <w:rPr>
          <w:rFonts w:hint="default" w:ascii="Times New Roman" w:hAnsi="Times New Roman" w:cs="Times New Roman"/>
          <w:color w:val="252525"/>
          <w:sz w:val="24"/>
          <w:szCs w:val="24"/>
          <w:shd w:val="clear" w:color="auto" w:fill="FFFFFF"/>
          <w:lang w:bidi="ar-EG"/>
        </w:rPr>
        <w:t>Tel.+201005169453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/>
        <w:adjustRightInd/>
        <w:snapToGrid/>
        <w:spacing w:after="0" w:line="300" w:lineRule="auto"/>
        <w:ind w:left="0" w:leftChars="0" w:right="0" w:righ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B5D75"/>
    <w:rsid w:val="063F1635"/>
    <w:rsid w:val="3AA6724E"/>
    <w:rsid w:val="4D7F0248"/>
    <w:rsid w:val="6C4F4FD4"/>
    <w:rsid w:val="725F01B4"/>
    <w:rsid w:val="7DB166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Heading 1 Char"/>
    <w:basedOn w:val="3"/>
    <w:link w:val="2"/>
    <w:uiPriority w:val="9"/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Office_10.2.0.5934_F1E327BC-269C-435d-A152-05C5408002CA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2017-11-03T18:40:27Z</dcterms:created>
  <dc:creator>hp</dc:creator>
  <cp:lastModifiedBy>hp</cp:lastModifiedBy>
  <dcterms:modified xsi:type="dcterms:W3CDTF">2017-11-03T19:36:51Z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1033-10.2.0.5934</vt:lpwstr>
  </property>
</Properties>
</file>