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287" w:rsidRPr="00B3082B" w:rsidRDefault="001C3287" w:rsidP="00495C76">
      <w:pPr>
        <w:jc w:val="center"/>
        <w:rPr>
          <w:rFonts w:ascii="Times New Roman" w:hAnsi="Times New Roman"/>
          <w:b/>
          <w:noProof/>
          <w:sz w:val="32"/>
          <w:szCs w:val="32"/>
          <w:lang w:eastAsia="en-IN"/>
        </w:rPr>
      </w:pPr>
      <w:r w:rsidRPr="00B3082B">
        <w:rPr>
          <w:rFonts w:ascii="Times New Roman" w:hAnsi="Times New Roman"/>
          <w:b/>
          <w:noProof/>
          <w:sz w:val="32"/>
          <w:szCs w:val="32"/>
          <w:lang w:eastAsia="en-IN"/>
        </w:rPr>
        <w:t>Abstract Template</w:t>
      </w:r>
    </w:p>
    <w:p w:rsidR="001C3287" w:rsidRPr="006D4BBA" w:rsidRDefault="001C3287" w:rsidP="00495C76">
      <w:pPr>
        <w:jc w:val="center"/>
        <w:rPr>
          <w:rFonts w:ascii="Times New Roman" w:hAnsi="Times New Roman"/>
          <w:b/>
          <w:sz w:val="24"/>
          <w:szCs w:val="24"/>
        </w:rPr>
      </w:pPr>
      <w:r w:rsidRPr="006D4BBA">
        <w:rPr>
          <w:rFonts w:ascii="Times New Roman" w:hAnsi="Times New Roman"/>
          <w:b/>
          <w:sz w:val="24"/>
          <w:szCs w:val="24"/>
        </w:rPr>
        <w:t xml:space="preserve">Abstract Title: </w:t>
      </w:r>
      <w:r w:rsidRPr="00816496">
        <w:rPr>
          <w:rFonts w:ascii="Times New Roman" w:hAnsi="Times New Roman"/>
          <w:b/>
          <w:bCs/>
          <w:sz w:val="24"/>
          <w:szCs w:val="24"/>
        </w:rPr>
        <w:t>"From fundamental Organometallics to Catalysis: the quest for "fuzzy" metal-metal and metal ligand bonds."</w:t>
      </w:r>
    </w:p>
    <w:p w:rsidR="001C3287" w:rsidRDefault="001C3287"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Jean-Pierre Djukic</w:t>
      </w:r>
    </w:p>
    <w:p w:rsidR="001C3287" w:rsidRDefault="001C3287" w:rsidP="0028059F">
      <w:pPr>
        <w:pStyle w:val="HTMLPreformatted"/>
        <w:rPr>
          <w:rFonts w:ascii="Times New Roman" w:hAnsi="Times New Roman" w:cs="Times New Roman"/>
          <w:i/>
          <w:iCs/>
          <w:sz w:val="24"/>
        </w:rPr>
      </w:pPr>
      <w:r w:rsidRPr="006D4BBA">
        <w:rPr>
          <w:rFonts w:ascii="Times New Roman" w:hAnsi="Times New Roman" w:cs="Times New Roman"/>
          <w:i/>
          <w:iCs/>
          <w:sz w:val="24"/>
        </w:rPr>
        <w:t xml:space="preserve">Institut </w:t>
      </w:r>
      <w:r>
        <w:rPr>
          <w:rFonts w:ascii="Times New Roman" w:hAnsi="Times New Roman" w:cs="Times New Roman"/>
          <w:i/>
          <w:iCs/>
          <w:sz w:val="24"/>
        </w:rPr>
        <w:t xml:space="preserve">de Chimie de Strasbourg, UMR 7177, 4 rue Blaise Pascal, Université de Strasbourg, F-67000 </w:t>
      </w:r>
      <w:smartTag w:uri="urn:schemas-microsoft-com:office:smarttags" w:element="City">
        <w:r>
          <w:rPr>
            <w:rFonts w:ascii="Times New Roman" w:hAnsi="Times New Roman" w:cs="Times New Roman"/>
            <w:i/>
            <w:iCs/>
            <w:sz w:val="24"/>
          </w:rPr>
          <w:t>Strasbourg</w:t>
        </w:r>
      </w:smartTag>
      <w:r>
        <w:rPr>
          <w:rFonts w:ascii="Times New Roman" w:hAnsi="Times New Roman" w:cs="Times New Roman"/>
          <w:i/>
          <w:iCs/>
          <w:sz w:val="24"/>
        </w:rPr>
        <w:t xml:space="preserve"> </w:t>
      </w:r>
      <w:smartTag w:uri="urn:schemas-microsoft-com:office:smarttags" w:element="country-region">
        <w:smartTag w:uri="urn:schemas-microsoft-com:office:smarttags" w:element="place">
          <w:r>
            <w:rPr>
              <w:rFonts w:ascii="Times New Roman" w:hAnsi="Times New Roman" w:cs="Times New Roman"/>
              <w:i/>
              <w:iCs/>
              <w:sz w:val="24"/>
            </w:rPr>
            <w:t>France</w:t>
          </w:r>
        </w:smartTag>
      </w:smartTag>
      <w:r>
        <w:rPr>
          <w:rFonts w:ascii="Times New Roman" w:hAnsi="Times New Roman" w:cs="Times New Roman"/>
          <w:i/>
          <w:iCs/>
          <w:sz w:val="24"/>
        </w:rPr>
        <w:t>.</w:t>
      </w:r>
    </w:p>
    <w:p w:rsidR="001C3287" w:rsidRDefault="001C3287" w:rsidP="00DF04E3">
      <w:pPr>
        <w:pStyle w:val="HTMLPreformatted"/>
        <w:rPr>
          <w:rFonts w:ascii="Times New Roman" w:hAnsi="Times New Roman" w:cs="Times New Roman"/>
          <w:i/>
          <w:iCs/>
          <w:sz w:val="24"/>
        </w:rPr>
      </w:pPr>
    </w:p>
    <w:p w:rsidR="001C3287" w:rsidRPr="00DF04E3" w:rsidRDefault="001C3287"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1C3287" w:rsidRDefault="001C3287" w:rsidP="00DF04E3">
      <w:pPr>
        <w:pStyle w:val="HTMLPreformatted"/>
        <w:tabs>
          <w:tab w:val="left" w:pos="4374"/>
        </w:tabs>
        <w:jc w:val="both"/>
        <w:rPr>
          <w:rFonts w:ascii="Times New Roman" w:hAnsi="Times New Roman" w:cs="Times New Roman"/>
          <w:sz w:val="24"/>
        </w:rPr>
      </w:pPr>
    </w:p>
    <w:p w:rsidR="001C3287" w:rsidRDefault="001C3287" w:rsidP="00DF04E3">
      <w:pPr>
        <w:pStyle w:val="HTMLPreformatted"/>
        <w:jc w:val="both"/>
        <w:rPr>
          <w:rFonts w:ascii="Times New Roman" w:hAnsi="Times New Roman" w:cs="Times New Roman"/>
          <w:sz w:val="24"/>
        </w:rPr>
      </w:pPr>
      <w:r>
        <w:rPr>
          <w:rFonts w:ascii="Times New Roman" w:hAnsi="Times New Roman" w:cs="Times New Roman"/>
          <w:sz w:val="24"/>
        </w:rPr>
        <w:t>Metal-promoted catalysis creates a great variety of challenges mostly related to the transient formation of coordinatively unsaturated metal complexes. The latter, long considered as chemical chimeras are central to the rationalization of reaction mechanisms.  It will be shown that such species can be isolated in a persistent form thanks to the stabilization provided by non-covalent interactions (NCIs).  The concept of “Hemichelation” relies on the central cohesive role of NCIs and allows the ready isolation of T-shaped metal complexes for instance.  Further, proper understanding of metal-ligand interaction is a still important domain of research.  It will be shown that, in the field of metal-promoted hydrosilylation, renewed insight into the electronic structure of metal(silane) adducts may clarify the potentials of those key reaction intermediates.</w:t>
      </w:r>
    </w:p>
    <w:p w:rsidR="001C3287" w:rsidRPr="00816496" w:rsidRDefault="001C3287" w:rsidP="00816496">
      <w:pPr>
        <w:pStyle w:val="HTMLPreformatted"/>
        <w:numPr>
          <w:ilvl w:val="0"/>
          <w:numId w:val="1"/>
        </w:numPr>
        <w:tabs>
          <w:tab w:val="clear" w:pos="720"/>
          <w:tab w:val="num" w:pos="180"/>
        </w:tabs>
        <w:ind w:left="180" w:hanging="180"/>
        <w:jc w:val="both"/>
        <w:rPr>
          <w:rFonts w:ascii="Times New Roman" w:hAnsi="Times New Roman" w:cs="Mangal"/>
          <w:sz w:val="24"/>
          <w:szCs w:val="24"/>
          <w:lang w:val="fr-FR" w:eastAsia="fr-FR" w:bidi="hi-IN"/>
        </w:rPr>
      </w:pPr>
      <w:r w:rsidRPr="00816496">
        <w:rPr>
          <w:rFonts w:ascii="Times New Roman" w:hAnsi="Times New Roman" w:cs="Mangal"/>
          <w:sz w:val="24"/>
          <w:szCs w:val="24"/>
          <w:lang w:val="fr-FR" w:eastAsia="fr-FR" w:bidi="hi-IN"/>
        </w:rPr>
        <w:t xml:space="preserve">Petrovic, P., J.-P. Djukic, A. Hansen, C. Bannwarth, and S. Grimme. </w:t>
      </w:r>
      <w:r w:rsidRPr="00816496">
        <w:rPr>
          <w:rFonts w:ascii="Times New Roman" w:hAnsi="Times New Roman" w:cs="Mangal"/>
          <w:i/>
          <w:iCs/>
          <w:sz w:val="24"/>
          <w:szCs w:val="24"/>
          <w:lang w:val="fr-FR" w:eastAsia="fr-FR" w:bidi="hi-IN"/>
        </w:rPr>
        <w:t>Non-covalent stabilization in transition metal coordination and organometallic complexes</w:t>
      </w:r>
      <w:r w:rsidRPr="00816496">
        <w:rPr>
          <w:rFonts w:ascii="Times New Roman" w:hAnsi="Times New Roman" w:cs="Mangal"/>
          <w:sz w:val="24"/>
          <w:szCs w:val="24"/>
          <w:lang w:val="fr-FR" w:eastAsia="fr-FR" w:bidi="hi-IN"/>
        </w:rPr>
        <w:t xml:space="preserve">. </w:t>
      </w:r>
      <w:r w:rsidRPr="00816496">
        <w:rPr>
          <w:rFonts w:ascii="Times New Roman" w:hAnsi="Times New Roman" w:cs="Mangal"/>
          <w:b/>
          <w:bCs/>
          <w:sz w:val="24"/>
          <w:szCs w:val="24"/>
          <w:lang w:val="fr-FR" w:eastAsia="fr-FR" w:bidi="hi-IN"/>
        </w:rPr>
        <w:t>2016</w:t>
      </w:r>
      <w:r w:rsidRPr="00816496">
        <w:rPr>
          <w:rFonts w:ascii="Times New Roman" w:hAnsi="Times New Roman" w:cs="Mangal"/>
          <w:sz w:val="24"/>
          <w:szCs w:val="24"/>
          <w:lang w:val="fr-FR" w:eastAsia="fr-FR" w:bidi="hi-IN"/>
        </w:rPr>
        <w:t>. John Wiley &amp; Sons, Inc.</w:t>
      </w:r>
    </w:p>
    <w:p w:rsidR="001C3287" w:rsidRPr="00816496" w:rsidRDefault="001C3287" w:rsidP="00816496">
      <w:pPr>
        <w:pStyle w:val="HTMLPreformatted"/>
        <w:numPr>
          <w:ilvl w:val="0"/>
          <w:numId w:val="1"/>
        </w:numPr>
        <w:tabs>
          <w:tab w:val="clear" w:pos="720"/>
          <w:tab w:val="num" w:pos="180"/>
        </w:tabs>
        <w:ind w:left="180" w:hanging="180"/>
        <w:jc w:val="both"/>
        <w:rPr>
          <w:rFonts w:ascii="Times New Roman" w:hAnsi="Times New Roman" w:cs="Mangal"/>
          <w:sz w:val="24"/>
          <w:szCs w:val="24"/>
          <w:lang w:val="fr-FR" w:eastAsia="fr-FR" w:bidi="hi-IN"/>
        </w:rPr>
      </w:pPr>
      <w:r w:rsidRPr="00816496">
        <w:rPr>
          <w:rFonts w:ascii="Times New Roman" w:hAnsi="Times New Roman" w:cs="Mangal"/>
          <w:sz w:val="24"/>
          <w:szCs w:val="24"/>
          <w:lang w:val="fr-FR" w:eastAsia="fr-FR" w:bidi="hi-IN"/>
        </w:rPr>
        <w:t xml:space="preserve">Werle, C.; Bailly, C.; Karmazin-Brelot, L.; Le Goff, X.-F.; Ricard, L.; Djukic, J.-P. </w:t>
      </w:r>
      <w:r w:rsidRPr="00816496">
        <w:rPr>
          <w:rFonts w:ascii="Times New Roman" w:hAnsi="Times New Roman" w:cs="Mangal"/>
          <w:i/>
          <w:iCs/>
          <w:sz w:val="24"/>
          <w:szCs w:val="24"/>
          <w:lang w:val="fr-FR" w:eastAsia="fr-FR" w:bidi="hi-IN"/>
        </w:rPr>
        <w:t>J. Am. Chem. Soc.</w:t>
      </w:r>
      <w:r w:rsidRPr="00816496">
        <w:rPr>
          <w:rFonts w:ascii="Times New Roman" w:hAnsi="Times New Roman" w:cs="Mangal"/>
          <w:sz w:val="24"/>
          <w:szCs w:val="24"/>
          <w:lang w:val="fr-FR" w:eastAsia="fr-FR" w:bidi="hi-IN"/>
        </w:rPr>
        <w:t xml:space="preserve"> </w:t>
      </w:r>
      <w:r w:rsidRPr="00816496">
        <w:rPr>
          <w:rFonts w:ascii="Times New Roman" w:hAnsi="Times New Roman" w:cs="Mangal"/>
          <w:b/>
          <w:bCs/>
          <w:sz w:val="24"/>
          <w:szCs w:val="24"/>
          <w:lang w:val="fr-FR" w:eastAsia="fr-FR" w:bidi="hi-IN"/>
        </w:rPr>
        <w:t>2013</w:t>
      </w:r>
      <w:r w:rsidRPr="00816496">
        <w:rPr>
          <w:rFonts w:ascii="Times New Roman" w:hAnsi="Times New Roman" w:cs="Mangal"/>
          <w:sz w:val="24"/>
          <w:szCs w:val="24"/>
          <w:lang w:val="fr-FR" w:eastAsia="fr-FR" w:bidi="hi-IN"/>
        </w:rPr>
        <w:t xml:space="preserve">, </w:t>
      </w:r>
      <w:r w:rsidRPr="00816496">
        <w:rPr>
          <w:rFonts w:ascii="Times New Roman" w:hAnsi="Times New Roman" w:cs="Mangal"/>
          <w:i/>
          <w:iCs/>
          <w:sz w:val="24"/>
          <w:szCs w:val="24"/>
          <w:lang w:val="fr-FR" w:eastAsia="fr-FR" w:bidi="hi-IN"/>
        </w:rPr>
        <w:t>135</w:t>
      </w:r>
      <w:r w:rsidRPr="00816496">
        <w:rPr>
          <w:rFonts w:ascii="Times New Roman" w:hAnsi="Times New Roman" w:cs="Mangal"/>
          <w:sz w:val="24"/>
          <w:szCs w:val="24"/>
          <w:lang w:val="fr-FR" w:eastAsia="fr-FR" w:bidi="hi-IN"/>
        </w:rPr>
        <w:t>, 17839-17852.</w:t>
      </w:r>
    </w:p>
    <w:p w:rsidR="001C3287" w:rsidRPr="00816496" w:rsidRDefault="001C3287" w:rsidP="00816496">
      <w:pPr>
        <w:pStyle w:val="HTMLPreformatted"/>
        <w:numPr>
          <w:ilvl w:val="0"/>
          <w:numId w:val="1"/>
        </w:numPr>
        <w:tabs>
          <w:tab w:val="clear" w:pos="720"/>
          <w:tab w:val="num" w:pos="180"/>
        </w:tabs>
        <w:ind w:left="180" w:hanging="180"/>
        <w:jc w:val="both"/>
        <w:rPr>
          <w:rFonts w:ascii="Times New Roman" w:hAnsi="Times New Roman" w:cs="Times New Roman"/>
          <w:sz w:val="24"/>
        </w:rPr>
      </w:pPr>
      <w:r w:rsidRPr="00816496">
        <w:rPr>
          <w:rFonts w:ascii="Times New Roman" w:hAnsi="Times New Roman" w:cs="Mangal"/>
          <w:sz w:val="24"/>
          <w:szCs w:val="24"/>
          <w:lang w:val="fr-FR" w:eastAsia="fr-FR" w:bidi="hi-IN"/>
        </w:rPr>
        <w:t xml:space="preserve">Werle, C., S. Dohm, C. Bailly, L. Karmazin, L. Ricard, N. Sieffert, M. Pfeffer, A. Hansen, S. Grimme, and J.-P. Djukic, Dalton Trans., </w:t>
      </w:r>
      <w:r w:rsidRPr="00816496">
        <w:rPr>
          <w:rFonts w:ascii="Times New Roman" w:hAnsi="Times New Roman" w:cs="Mangal"/>
          <w:b/>
          <w:bCs/>
          <w:sz w:val="24"/>
          <w:szCs w:val="24"/>
          <w:lang w:val="fr-FR" w:eastAsia="fr-FR" w:bidi="hi-IN"/>
        </w:rPr>
        <w:t>2017</w:t>
      </w:r>
      <w:r>
        <w:rPr>
          <w:rFonts w:ascii="Times New Roman" w:hAnsi="Times New Roman" w:cs="Mangal"/>
          <w:sz w:val="24"/>
          <w:szCs w:val="24"/>
          <w:lang w:val="fr-FR" w:eastAsia="fr-FR" w:bidi="hi-IN"/>
        </w:rPr>
        <w:t>,</w:t>
      </w:r>
      <w:r w:rsidRPr="00816496">
        <w:rPr>
          <w:rFonts w:ascii="Times New Roman" w:hAnsi="Times New Roman" w:cs="Mangal"/>
          <w:sz w:val="24"/>
          <w:szCs w:val="24"/>
          <w:lang w:val="fr-FR" w:eastAsia="fr-FR" w:bidi="hi-IN"/>
        </w:rPr>
        <w:t xml:space="preserve"> </w:t>
      </w:r>
      <w:r w:rsidRPr="00816496">
        <w:rPr>
          <w:rFonts w:ascii="Times New Roman" w:hAnsi="Times New Roman" w:cs="Mangal"/>
          <w:i/>
          <w:iCs/>
          <w:sz w:val="24"/>
          <w:szCs w:val="24"/>
          <w:lang w:val="fr-FR" w:eastAsia="fr-FR" w:bidi="hi-IN"/>
        </w:rPr>
        <w:t>46</w:t>
      </w:r>
      <w:r w:rsidRPr="00816496">
        <w:rPr>
          <w:rFonts w:ascii="Times New Roman" w:hAnsi="Times New Roman" w:cs="Mangal"/>
          <w:sz w:val="24"/>
          <w:szCs w:val="24"/>
          <w:lang w:val="fr-FR" w:eastAsia="fr-FR" w:bidi="hi-IN"/>
        </w:rPr>
        <w:t>, 8125-8137.</w:t>
      </w:r>
    </w:p>
    <w:p w:rsidR="001C3287" w:rsidRPr="00816496" w:rsidRDefault="001C3287" w:rsidP="00816496">
      <w:pPr>
        <w:pStyle w:val="HTMLPreformatted"/>
        <w:numPr>
          <w:ilvl w:val="0"/>
          <w:numId w:val="1"/>
        </w:numPr>
        <w:tabs>
          <w:tab w:val="clear" w:pos="720"/>
          <w:tab w:val="num" w:pos="180"/>
        </w:tabs>
        <w:ind w:left="180" w:hanging="180"/>
        <w:jc w:val="both"/>
        <w:rPr>
          <w:rFonts w:ascii="Times New Roman" w:hAnsi="Times New Roman" w:cs="Times New Roman"/>
          <w:sz w:val="24"/>
        </w:rPr>
      </w:pPr>
      <w:r w:rsidRPr="00816496">
        <w:rPr>
          <w:rFonts w:ascii="Times New Roman" w:hAnsi="Times New Roman" w:cs="Mangal"/>
          <w:sz w:val="24"/>
          <w:szCs w:val="24"/>
          <w:lang w:val="fr-FR" w:eastAsia="fr-FR" w:bidi="hi-IN"/>
        </w:rPr>
        <w:t xml:space="preserve">Hamdaoui, M., M. Ney, V. Sarda, L. Karmazin, C. Bailly, N. Sieffert, S. Dohm, A. Hansen, S. Grimme, and J.-P. Djukic, </w:t>
      </w:r>
      <w:r w:rsidRPr="00816496">
        <w:rPr>
          <w:rFonts w:ascii="Times New Roman" w:hAnsi="Times New Roman" w:cs="Mangal"/>
          <w:b/>
          <w:bCs/>
          <w:sz w:val="24"/>
          <w:szCs w:val="24"/>
          <w:lang w:val="fr-FR" w:eastAsia="fr-FR" w:bidi="hi-IN"/>
        </w:rPr>
        <w:t>2016</w:t>
      </w:r>
      <w:r>
        <w:rPr>
          <w:rFonts w:ascii="Times New Roman" w:hAnsi="Times New Roman" w:cs="Mangal"/>
          <w:sz w:val="24"/>
          <w:szCs w:val="24"/>
          <w:lang w:val="fr-FR" w:eastAsia="fr-FR" w:bidi="hi-IN"/>
        </w:rPr>
        <w:t>,</w:t>
      </w:r>
      <w:r w:rsidRPr="00816496">
        <w:rPr>
          <w:rFonts w:ascii="Times New Roman" w:hAnsi="Times New Roman" w:cs="Mangal"/>
          <w:sz w:val="24"/>
          <w:szCs w:val="24"/>
          <w:lang w:val="fr-FR" w:eastAsia="fr-FR" w:bidi="hi-IN"/>
        </w:rPr>
        <w:t xml:space="preserve"> </w:t>
      </w:r>
      <w:r w:rsidRPr="00816496">
        <w:rPr>
          <w:rFonts w:ascii="Times New Roman" w:hAnsi="Times New Roman" w:cs="Mangal"/>
          <w:i/>
          <w:iCs/>
          <w:sz w:val="24"/>
          <w:szCs w:val="24"/>
          <w:lang w:val="fr-FR" w:eastAsia="fr-FR" w:bidi="hi-IN"/>
        </w:rPr>
        <w:t>35</w:t>
      </w:r>
      <w:r w:rsidRPr="00816496">
        <w:rPr>
          <w:rFonts w:ascii="Times New Roman" w:hAnsi="Times New Roman" w:cs="Mangal"/>
          <w:sz w:val="24"/>
          <w:szCs w:val="24"/>
          <w:lang w:val="fr-FR" w:eastAsia="fr-FR" w:bidi="hi-IN"/>
        </w:rPr>
        <w:t>, 2207-2223.</w:t>
      </w:r>
    </w:p>
    <w:p w:rsidR="001C3287" w:rsidRDefault="001C3287" w:rsidP="00DF04E3">
      <w:pPr>
        <w:pStyle w:val="HTMLPreformatted"/>
        <w:jc w:val="both"/>
        <w:rPr>
          <w:rFonts w:ascii="Times New Roman" w:hAnsi="Times New Roman" w:cs="Times New Roman"/>
          <w:sz w:val="24"/>
        </w:rPr>
      </w:pPr>
    </w:p>
    <w:p w:rsidR="001C3287" w:rsidRDefault="001C3287"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i/>
          <w:sz w:val="24"/>
        </w:rPr>
        <w:t>Non-covalent interactions – Hemichelation – Si-H bond activation – Chemical bonds – Homogenous catalysis.</w:t>
      </w:r>
    </w:p>
    <w:p w:rsidR="001C3287" w:rsidRDefault="001C3287" w:rsidP="00DF04E3">
      <w:pPr>
        <w:pStyle w:val="HTMLPreformatted"/>
        <w:jc w:val="both"/>
        <w:rPr>
          <w:rFonts w:ascii="Times New Roman" w:hAnsi="Times New Roman" w:cs="Times New Roman"/>
          <w:i/>
          <w:iCs/>
          <w:sz w:val="24"/>
        </w:rPr>
      </w:pPr>
    </w:p>
    <w:p w:rsidR="001C3287" w:rsidRDefault="001C3287"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1C3287" w:rsidRPr="006D4BBA" w:rsidRDefault="001C3287" w:rsidP="00DF04E3">
      <w:pPr>
        <w:pStyle w:val="HTMLPreformatted"/>
        <w:jc w:val="both"/>
        <w:rPr>
          <w:rFonts w:ascii="Times New Roman" w:hAnsi="Times New Roman" w:cs="Times New Roman"/>
          <w:iCs/>
          <w:sz w:val="24"/>
          <w:szCs w:val="24"/>
        </w:rPr>
      </w:pPr>
      <w:r w:rsidRPr="006D4BBA">
        <w:rPr>
          <w:rFonts w:ascii="Times New Roman" w:hAnsi="Times New Roman"/>
          <w:sz w:val="24"/>
          <w:szCs w:val="24"/>
        </w:rPr>
        <w:t xml:space="preserve">Jean-Pierre Djukic is Director of Research at the CNRS in </w:t>
      </w:r>
      <w:smartTag w:uri="urn:schemas-microsoft-com:office:smarttags" w:element="PlaceName">
        <w:smartTag w:uri="urn:schemas-microsoft-com:office:smarttags" w:element="City">
          <w:r w:rsidRPr="006D4BBA">
            <w:rPr>
              <w:rFonts w:ascii="Times New Roman" w:hAnsi="Times New Roman"/>
              <w:sz w:val="24"/>
              <w:szCs w:val="24"/>
            </w:rPr>
            <w:t>Strasbourg</w:t>
          </w:r>
        </w:smartTag>
      </w:smartTag>
      <w:r w:rsidRPr="006D4BBA">
        <w:rPr>
          <w:rFonts w:ascii="Times New Roman" w:hAnsi="Times New Roman"/>
          <w:sz w:val="24"/>
          <w:szCs w:val="24"/>
        </w:rPr>
        <w:t xml:space="preserve"> and heads the Laboratory for Organometallic Chemistry and Systemics within the </w:t>
      </w:r>
      <w:smartTag w:uri="urn:schemas-microsoft-com:office:smarttags" w:element="PlaceName">
        <w:smartTag w:uri="urn:schemas-microsoft-com:office:smarttags" w:element="PlaceType">
          <w:r w:rsidRPr="006D4BBA">
            <w:rPr>
              <w:rFonts w:ascii="Times New Roman" w:hAnsi="Times New Roman"/>
              <w:sz w:val="24"/>
              <w:szCs w:val="24"/>
            </w:rPr>
            <w:t>Institute</w:t>
          </w:r>
        </w:smartTag>
      </w:smartTag>
      <w:r w:rsidRPr="006D4BBA">
        <w:rPr>
          <w:rFonts w:ascii="Times New Roman" w:hAnsi="Times New Roman"/>
          <w:sz w:val="24"/>
          <w:szCs w:val="24"/>
        </w:rPr>
        <w:t xml:space="preserve"> of </w:t>
      </w:r>
      <w:smartTag w:uri="urn:schemas-microsoft-com:office:smarttags" w:element="PlaceName">
        <w:r w:rsidRPr="006D4BBA">
          <w:rPr>
            <w:rFonts w:ascii="Times New Roman" w:hAnsi="Times New Roman"/>
            <w:sz w:val="24"/>
            <w:szCs w:val="24"/>
          </w:rPr>
          <w:t>Chemistry</w:t>
        </w:r>
      </w:smartTag>
      <w:r w:rsidRPr="006D4BBA">
        <w:rPr>
          <w:rFonts w:ascii="Times New Roman" w:hAnsi="Times New Roman"/>
          <w:sz w:val="24"/>
          <w:szCs w:val="24"/>
        </w:rPr>
        <w:t xml:space="preserve"> of </w:t>
      </w:r>
      <w:smartTag w:uri="urn:schemas-microsoft-com:office:smarttags" w:element="PlaceName">
        <w:smartTag w:uri="urn:schemas-microsoft-com:office:smarttags" w:element="place">
          <w:smartTag w:uri="urn:schemas-microsoft-com:office:smarttags" w:element="City">
            <w:r w:rsidRPr="006D4BBA">
              <w:rPr>
                <w:rFonts w:ascii="Times New Roman" w:hAnsi="Times New Roman"/>
                <w:sz w:val="24"/>
                <w:szCs w:val="24"/>
              </w:rPr>
              <w:t>Strasbourg</w:t>
            </w:r>
          </w:smartTag>
        </w:smartTag>
      </w:smartTag>
      <w:r w:rsidRPr="006D4BBA">
        <w:rPr>
          <w:rFonts w:ascii="Times New Roman" w:hAnsi="Times New Roman"/>
          <w:sz w:val="24"/>
          <w:szCs w:val="24"/>
        </w:rPr>
        <w:t xml:space="preserve"> (UMR CNRS 7177).  He obtained a Ph.D in 1992 from </w:t>
      </w:r>
      <w:smartTag w:uri="urn:schemas-microsoft-com:office:smarttags" w:element="PlaceName">
        <w:smartTag w:uri="urn:schemas-microsoft-com:office:smarttags" w:element="City">
          <w:r w:rsidRPr="006D4BBA">
            <w:rPr>
              <w:rFonts w:ascii="Times New Roman" w:hAnsi="Times New Roman"/>
              <w:sz w:val="24"/>
              <w:szCs w:val="24"/>
            </w:rPr>
            <w:t>Pierre</w:t>
          </w:r>
        </w:smartTag>
      </w:smartTag>
      <w:r w:rsidRPr="006D4BBA">
        <w:rPr>
          <w:rFonts w:ascii="Times New Roman" w:hAnsi="Times New Roman"/>
          <w:sz w:val="24"/>
          <w:szCs w:val="24"/>
        </w:rPr>
        <w:t xml:space="preserve"> and </w:t>
      </w:r>
      <w:smartTag w:uri="urn:schemas-microsoft-com:office:smarttags" w:element="PlaceName">
        <w:r w:rsidRPr="006D4BBA">
          <w:rPr>
            <w:rFonts w:ascii="Times New Roman" w:hAnsi="Times New Roman"/>
            <w:sz w:val="24"/>
            <w:szCs w:val="24"/>
          </w:rPr>
          <w:t>Marie</w:t>
        </w:r>
      </w:smartTag>
      <w:r w:rsidRPr="006D4BBA">
        <w:rPr>
          <w:rFonts w:ascii="Times New Roman" w:hAnsi="Times New Roman"/>
          <w:sz w:val="24"/>
          <w:szCs w:val="24"/>
        </w:rPr>
        <w:t xml:space="preserve"> </w:t>
      </w:r>
      <w:smartTag w:uri="urn:schemas-microsoft-com:office:smarttags" w:element="PlaceName">
        <w:r w:rsidRPr="006D4BBA">
          <w:rPr>
            <w:rFonts w:ascii="Times New Roman" w:hAnsi="Times New Roman"/>
            <w:sz w:val="24"/>
            <w:szCs w:val="24"/>
          </w:rPr>
          <w:t>Curie</w:t>
        </w:r>
      </w:smartTag>
      <w:r w:rsidRPr="006D4BBA">
        <w:rPr>
          <w:rFonts w:ascii="Times New Roman" w:hAnsi="Times New Roman"/>
          <w:sz w:val="24"/>
          <w:szCs w:val="24"/>
        </w:rPr>
        <w:t xml:space="preserve"> </w:t>
      </w:r>
      <w:smartTag w:uri="urn:schemas-microsoft-com:office:smarttags" w:element="PlaceName">
        <w:r w:rsidRPr="006D4BBA">
          <w:rPr>
            <w:rFonts w:ascii="Times New Roman" w:hAnsi="Times New Roman"/>
            <w:sz w:val="24"/>
            <w:szCs w:val="24"/>
          </w:rPr>
          <w:t>University</w:t>
        </w:r>
      </w:smartTag>
      <w:r w:rsidRPr="006D4BBA">
        <w:rPr>
          <w:rFonts w:ascii="Times New Roman" w:hAnsi="Times New Roman"/>
          <w:sz w:val="24"/>
          <w:szCs w:val="24"/>
        </w:rPr>
        <w:t xml:space="preserve"> in </w:t>
      </w:r>
      <w:smartTag w:uri="urn:schemas-microsoft-com:office:smarttags" w:element="PlaceName">
        <w:smartTag w:uri="urn:schemas-microsoft-com:office:smarttags" w:element="City">
          <w:r w:rsidRPr="006D4BBA">
            <w:rPr>
              <w:rFonts w:ascii="Times New Roman" w:hAnsi="Times New Roman"/>
              <w:sz w:val="24"/>
              <w:szCs w:val="24"/>
            </w:rPr>
            <w:t>Paris</w:t>
          </w:r>
        </w:smartTag>
      </w:smartTag>
      <w:r w:rsidRPr="006D4BBA">
        <w:rPr>
          <w:rFonts w:ascii="Times New Roman" w:hAnsi="Times New Roman"/>
          <w:sz w:val="24"/>
          <w:szCs w:val="24"/>
        </w:rPr>
        <w:t xml:space="preserve"> under the guidance of E. Rose</w:t>
      </w:r>
      <w:r>
        <w:rPr>
          <w:rFonts w:ascii="Times New Roman" w:hAnsi="Times New Roman"/>
          <w:sz w:val="24"/>
          <w:szCs w:val="24"/>
        </w:rPr>
        <w:t xml:space="preserve">, </w:t>
      </w:r>
      <w:r w:rsidRPr="006D4BBA">
        <w:rPr>
          <w:rFonts w:ascii="Times New Roman" w:hAnsi="Times New Roman"/>
          <w:sz w:val="24"/>
          <w:szCs w:val="24"/>
        </w:rPr>
        <w:t xml:space="preserve">was associate researcher with L. K. Woo at </w:t>
      </w:r>
      <w:smartTag w:uri="urn:schemas-microsoft-com:office:smarttags" w:element="PlaceName">
        <w:r w:rsidRPr="006D4BBA">
          <w:rPr>
            <w:rFonts w:ascii="Times New Roman" w:hAnsi="Times New Roman"/>
            <w:sz w:val="24"/>
            <w:szCs w:val="24"/>
          </w:rPr>
          <w:t>Iowa</w:t>
        </w:r>
      </w:smartTag>
      <w:r w:rsidRPr="006D4BBA">
        <w:rPr>
          <w:rFonts w:ascii="Times New Roman" w:hAnsi="Times New Roman"/>
          <w:sz w:val="24"/>
          <w:szCs w:val="24"/>
        </w:rPr>
        <w:t xml:space="preserve"> </w:t>
      </w:r>
      <w:smartTag w:uri="urn:schemas-microsoft-com:office:smarttags" w:element="PlaceName">
        <w:smartTag w:uri="urn:schemas-microsoft-com:office:smarttags" w:element="PlaceType">
          <w:r w:rsidRPr="006D4BBA">
            <w:rPr>
              <w:rFonts w:ascii="Times New Roman" w:hAnsi="Times New Roman"/>
              <w:sz w:val="24"/>
              <w:szCs w:val="24"/>
            </w:rPr>
            <w:t>State</w:t>
          </w:r>
        </w:smartTag>
      </w:smartTag>
      <w:r w:rsidRPr="006D4BBA">
        <w:rPr>
          <w:rFonts w:ascii="Times New Roman" w:hAnsi="Times New Roman"/>
          <w:sz w:val="24"/>
          <w:szCs w:val="24"/>
        </w:rPr>
        <w:t xml:space="preserve"> </w:t>
      </w:r>
      <w:smartTag w:uri="urn:schemas-microsoft-com:office:smarttags" w:element="PlaceName">
        <w:smartTag w:uri="urn:schemas-microsoft-com:office:smarttags" w:element="PlaceType">
          <w:r w:rsidRPr="006D4BBA">
            <w:rPr>
              <w:rFonts w:ascii="Times New Roman" w:hAnsi="Times New Roman"/>
              <w:sz w:val="24"/>
              <w:szCs w:val="24"/>
            </w:rPr>
            <w:t>University</w:t>
          </w:r>
        </w:smartTag>
      </w:smartTag>
      <w:r w:rsidRPr="006D4BBA">
        <w:rPr>
          <w:rFonts w:ascii="Times New Roman" w:hAnsi="Times New Roman"/>
          <w:sz w:val="24"/>
          <w:szCs w:val="24"/>
        </w:rPr>
        <w:t xml:space="preserve"> from 1993 to 1994 and an </w:t>
      </w:r>
      <w:r w:rsidRPr="006D4BBA">
        <w:rPr>
          <w:rFonts w:ascii="Times New Roman" w:hAnsi="Times New Roman"/>
          <w:i/>
          <w:iCs/>
          <w:sz w:val="24"/>
          <w:szCs w:val="24"/>
        </w:rPr>
        <w:t>Alexander von</w:t>
      </w:r>
      <w:r w:rsidRPr="006D4BBA">
        <w:rPr>
          <w:rFonts w:ascii="Times New Roman" w:hAnsi="Times New Roman"/>
          <w:sz w:val="24"/>
          <w:szCs w:val="24"/>
        </w:rPr>
        <w:t xml:space="preserve"> </w:t>
      </w:r>
      <w:r w:rsidRPr="006D4BBA">
        <w:rPr>
          <w:rFonts w:ascii="Times New Roman" w:hAnsi="Times New Roman"/>
          <w:i/>
          <w:iCs/>
          <w:sz w:val="24"/>
          <w:szCs w:val="24"/>
        </w:rPr>
        <w:t>Humboldt</w:t>
      </w:r>
      <w:r w:rsidRPr="006D4BBA">
        <w:rPr>
          <w:rFonts w:ascii="Times New Roman" w:hAnsi="Times New Roman"/>
          <w:sz w:val="24"/>
          <w:szCs w:val="24"/>
        </w:rPr>
        <w:t xml:space="preserve"> fellow with K. H. Dötz at the </w:t>
      </w:r>
      <w:smartTag w:uri="urn:schemas-microsoft-com:office:smarttags" w:element="PlaceName">
        <w:smartTag w:uri="urn:schemas-microsoft-com:office:smarttags" w:element="place">
          <w:smartTag w:uri="urn:schemas-microsoft-com:office:smarttags" w:element="PlaceType">
            <w:r w:rsidRPr="006D4BBA">
              <w:rPr>
                <w:rFonts w:ascii="Times New Roman" w:hAnsi="Times New Roman"/>
                <w:sz w:val="24"/>
                <w:szCs w:val="24"/>
              </w:rPr>
              <w:t>University</w:t>
            </w:r>
          </w:smartTag>
        </w:smartTag>
        <w:r w:rsidRPr="006D4BBA">
          <w:rPr>
            <w:rFonts w:ascii="Times New Roman" w:hAnsi="Times New Roman"/>
            <w:sz w:val="24"/>
            <w:szCs w:val="24"/>
          </w:rPr>
          <w:t xml:space="preserve"> of </w:t>
        </w:r>
        <w:smartTag w:uri="urn:schemas-microsoft-com:office:smarttags" w:element="PlaceName">
          <w:r w:rsidRPr="006D4BBA">
            <w:rPr>
              <w:rFonts w:ascii="Times New Roman" w:hAnsi="Times New Roman"/>
              <w:sz w:val="24"/>
              <w:szCs w:val="24"/>
            </w:rPr>
            <w:t>Bonn</w:t>
          </w:r>
        </w:smartTag>
      </w:smartTag>
      <w:r w:rsidRPr="006D4BBA">
        <w:rPr>
          <w:rFonts w:ascii="Times New Roman" w:hAnsi="Times New Roman"/>
          <w:sz w:val="24"/>
          <w:szCs w:val="24"/>
        </w:rPr>
        <w:t xml:space="preserve"> from 1996 to 1997.  J.P. Djukic is currently heading a research effort in organometallic chemistry at the CNRS in </w:t>
      </w:r>
      <w:smartTag w:uri="urn:schemas-microsoft-com:office:smarttags" w:element="PlaceName">
        <w:smartTag w:uri="urn:schemas-microsoft-com:office:smarttags" w:element="place">
          <w:smartTag w:uri="urn:schemas-microsoft-com:office:smarttags" w:element="City">
            <w:r w:rsidRPr="006D4BBA">
              <w:rPr>
                <w:rFonts w:ascii="Times New Roman" w:hAnsi="Times New Roman"/>
                <w:sz w:val="24"/>
                <w:szCs w:val="24"/>
              </w:rPr>
              <w:t>Stra</w:t>
            </w:r>
            <w:r>
              <w:rPr>
                <w:rFonts w:ascii="Times New Roman" w:hAnsi="Times New Roman"/>
                <w:sz w:val="24"/>
                <w:szCs w:val="24"/>
              </w:rPr>
              <w:t>sbourg</w:t>
            </w:r>
          </w:smartTag>
        </w:smartTag>
      </w:smartTag>
      <w:r>
        <w:rPr>
          <w:rFonts w:ascii="Times New Roman" w:hAnsi="Times New Roman"/>
          <w:sz w:val="24"/>
          <w:szCs w:val="24"/>
        </w:rPr>
        <w:t>, which he joined in 1994</w:t>
      </w:r>
      <w:r w:rsidRPr="006D4BBA">
        <w:rPr>
          <w:rFonts w:ascii="Times New Roman" w:hAnsi="Times New Roman"/>
          <w:sz w:val="24"/>
          <w:szCs w:val="24"/>
        </w:rPr>
        <w:t>.  Since 2014 he is involved in an interdisciplinary ANR-DFG-funded consortium with the group S. Grimme (</w:t>
      </w:r>
      <w:smartTag w:uri="urn:schemas-microsoft-com:office:smarttags" w:element="PlaceName">
        <w:smartTag w:uri="urn:schemas-microsoft-com:office:smarttags" w:element="place">
          <w:smartTag w:uri="urn:schemas-microsoft-com:office:smarttags" w:element="City">
            <w:r w:rsidRPr="006D4BBA">
              <w:rPr>
                <w:rFonts w:ascii="Times New Roman" w:hAnsi="Times New Roman"/>
                <w:sz w:val="24"/>
                <w:szCs w:val="24"/>
              </w:rPr>
              <w:t>Bonn</w:t>
            </w:r>
          </w:smartTag>
        </w:smartTag>
        <w:r w:rsidRPr="006D4BBA">
          <w:rPr>
            <w:rFonts w:ascii="Times New Roman" w:hAnsi="Times New Roman"/>
            <w:sz w:val="24"/>
            <w:szCs w:val="24"/>
          </w:rPr>
          <w:t xml:space="preserve">, </w:t>
        </w:r>
        <w:smartTag w:uri="urn:schemas-microsoft-com:office:smarttags" w:element="PlaceName">
          <w:smartTag w:uri="urn:schemas-microsoft-com:office:smarttags" w:element="country-region">
            <w:r w:rsidRPr="006D4BBA">
              <w:rPr>
                <w:rFonts w:ascii="Times New Roman" w:hAnsi="Times New Roman"/>
                <w:sz w:val="24"/>
                <w:szCs w:val="24"/>
              </w:rPr>
              <w:t>Germany</w:t>
            </w:r>
          </w:smartTag>
        </w:smartTag>
      </w:smartTag>
      <w:r w:rsidRPr="006D4BBA">
        <w:rPr>
          <w:rFonts w:ascii="Times New Roman" w:hAnsi="Times New Roman"/>
          <w:sz w:val="24"/>
          <w:szCs w:val="24"/>
        </w:rPr>
        <w:t xml:space="preserve">), which deals with cohesion in transition metal chemistry.  Since January 2015 he is chairing the Scientific council of the </w:t>
      </w:r>
      <w:smartTag w:uri="urn:schemas-microsoft-com:office:smarttags" w:element="PlaceName">
        <w:smartTag w:uri="urn:schemas-microsoft-com:office:smarttags" w:element="place">
          <w:smartTag w:uri="urn:schemas-microsoft-com:office:smarttags" w:element="place">
            <w:smartTag w:uri="urn:schemas-microsoft-com:office:smarttags" w:element="PlaceType">
              <w:r w:rsidRPr="006D4BBA">
                <w:rPr>
                  <w:rFonts w:ascii="Times New Roman" w:hAnsi="Times New Roman"/>
                  <w:sz w:val="24"/>
                  <w:szCs w:val="24"/>
                </w:rPr>
                <w:t>Institute</w:t>
              </w:r>
            </w:smartTag>
          </w:smartTag>
          <w:r w:rsidRPr="006D4BBA">
            <w:rPr>
              <w:rFonts w:ascii="Times New Roman" w:hAnsi="Times New Roman"/>
              <w:sz w:val="24"/>
              <w:szCs w:val="24"/>
            </w:rPr>
            <w:t xml:space="preserve"> of </w:t>
          </w:r>
          <w:smartTag w:uri="urn:schemas-microsoft-com:office:smarttags" w:element="place">
            <w:r w:rsidRPr="006D4BBA">
              <w:rPr>
                <w:rFonts w:ascii="Times New Roman" w:hAnsi="Times New Roman"/>
                <w:sz w:val="24"/>
                <w:szCs w:val="24"/>
              </w:rPr>
              <w:t>Chemistry</w:t>
            </w:r>
          </w:smartTag>
        </w:smartTag>
      </w:smartTag>
      <w:r w:rsidRPr="006D4BBA">
        <w:rPr>
          <w:rFonts w:ascii="Times New Roman" w:hAnsi="Times New Roman"/>
          <w:sz w:val="24"/>
          <w:szCs w:val="24"/>
        </w:rPr>
        <w:t xml:space="preserve"> of the CNRS.</w:t>
      </w:r>
    </w:p>
    <w:p w:rsidR="001C3287" w:rsidRDefault="001C3287" w:rsidP="00DF04E3">
      <w:pPr>
        <w:pStyle w:val="HTMLPreformatted"/>
        <w:jc w:val="both"/>
        <w:rPr>
          <w:rFonts w:ascii="Times New Roman" w:hAnsi="Times New Roman" w:cs="Times New Roman"/>
          <w:iCs/>
          <w:sz w:val="24"/>
        </w:rPr>
      </w:pPr>
    </w:p>
    <w:p w:rsidR="001C3287" w:rsidRDefault="001C3287" w:rsidP="00B3082B">
      <w:pPr>
        <w:pStyle w:val="HTMLPreformatted"/>
        <w:jc w:val="both"/>
        <w:rPr>
          <w:rFonts w:ascii="Times New Roman" w:hAnsi="Times New Roman" w:cs="Times New Roman"/>
          <w:b/>
          <w:iCs/>
          <w:sz w:val="24"/>
        </w:rPr>
      </w:pPr>
      <w:r w:rsidRPr="00962BD0">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3pt;height:92.25pt">
            <v:imagedata r:id="rId7" o:title=""/>
          </v:shape>
        </w:pict>
      </w:r>
      <w:r>
        <w:rPr>
          <w:rFonts w:ascii="Times New Roman" w:hAnsi="Times New Roman" w:cs="Times New Roman"/>
          <w:b/>
          <w:iCs/>
          <w:sz w:val="24"/>
        </w:rPr>
        <w:br/>
      </w:r>
      <w:r w:rsidRPr="00B6703B">
        <w:rPr>
          <w:rFonts w:ascii="Times New Roman" w:hAnsi="Times New Roman" w:cs="Times New Roman"/>
          <w:iCs/>
          <w:sz w:val="24"/>
        </w:rPr>
        <w:t>Paste your Photograph here</w:t>
      </w:r>
    </w:p>
    <w:p w:rsidR="001C3287" w:rsidRDefault="001C3287" w:rsidP="00DF04E3">
      <w:pPr>
        <w:pStyle w:val="HTMLPreformatted"/>
        <w:jc w:val="both"/>
        <w:rPr>
          <w:rFonts w:ascii="Times New Roman" w:hAnsi="Times New Roman" w:cs="Times New Roman"/>
          <w:iCs/>
          <w:sz w:val="24"/>
        </w:rPr>
      </w:pPr>
    </w:p>
    <w:p w:rsidR="001C3287" w:rsidRPr="00DF04E3" w:rsidRDefault="001C3287"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djukic@unistra.fr</w:t>
      </w:r>
    </w:p>
    <w:p w:rsidR="001C3287" w:rsidRPr="00495C76" w:rsidRDefault="001C3287" w:rsidP="002350BC">
      <w:pPr>
        <w:rPr>
          <w:rFonts w:ascii="Times New Roman" w:hAnsi="Times New Roman"/>
          <w:b/>
          <w:sz w:val="24"/>
          <w:szCs w:val="24"/>
        </w:rPr>
      </w:pPr>
      <w:r>
        <w:rPr>
          <w:rFonts w:ascii="Times New Roman" w:hAnsi="Times New Roman"/>
          <w:b/>
          <w:sz w:val="24"/>
          <w:szCs w:val="24"/>
        </w:rPr>
        <w:t>Any Comments:</w:t>
      </w:r>
    </w:p>
    <w:sectPr w:rsidR="001C3287" w:rsidRPr="00495C76" w:rsidSect="007C3305">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287" w:rsidRDefault="001C3287" w:rsidP="00495C76">
      <w:pPr>
        <w:spacing w:after="0" w:line="240" w:lineRule="auto"/>
      </w:pPr>
      <w:r>
        <w:separator/>
      </w:r>
    </w:p>
  </w:endnote>
  <w:endnote w:type="continuationSeparator" w:id="0">
    <w:p w:rsidR="001C3287" w:rsidRDefault="001C328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287" w:rsidRDefault="001C3287" w:rsidP="00495C76">
      <w:pPr>
        <w:spacing w:after="0" w:line="240" w:lineRule="auto"/>
      </w:pPr>
      <w:r>
        <w:separator/>
      </w:r>
    </w:p>
  </w:footnote>
  <w:footnote w:type="continuationSeparator" w:id="0">
    <w:p w:rsidR="001C3287" w:rsidRDefault="001C328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87" w:rsidRDefault="001C3287" w:rsidP="00495C76">
    <w:pPr>
      <w:pStyle w:val="Header"/>
      <w:jc w:val="center"/>
    </w:pPr>
    <w:r w:rsidRPr="00962BD0">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1C3287" w:rsidRDefault="001C32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03314"/>
    <w:multiLevelType w:val="hybridMultilevel"/>
    <w:tmpl w:val="F65A7710"/>
    <w:lvl w:ilvl="0" w:tplc="040C000F">
      <w:start w:val="1"/>
      <w:numFmt w:val="decimal"/>
      <w:lvlText w:val="%1."/>
      <w:lvlJc w:val="left"/>
      <w:pPr>
        <w:tabs>
          <w:tab w:val="num" w:pos="720"/>
        </w:tabs>
        <w:ind w:left="720" w:hanging="360"/>
      </w:pPr>
      <w:rPr>
        <w:rFonts w:ascii="Times New Roman" w:hAnsi="Times New Roman"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5C76"/>
    <w:rsid w:val="000A4C22"/>
    <w:rsid w:val="00187A63"/>
    <w:rsid w:val="001C3287"/>
    <w:rsid w:val="001F4F96"/>
    <w:rsid w:val="002350BC"/>
    <w:rsid w:val="0028059F"/>
    <w:rsid w:val="002F4DF0"/>
    <w:rsid w:val="00333E31"/>
    <w:rsid w:val="0038483D"/>
    <w:rsid w:val="00435234"/>
    <w:rsid w:val="00495C76"/>
    <w:rsid w:val="00500A2A"/>
    <w:rsid w:val="00526DD5"/>
    <w:rsid w:val="00627419"/>
    <w:rsid w:val="006D4BBA"/>
    <w:rsid w:val="0076568B"/>
    <w:rsid w:val="007C3305"/>
    <w:rsid w:val="00816496"/>
    <w:rsid w:val="008641D7"/>
    <w:rsid w:val="008C29E0"/>
    <w:rsid w:val="00962BD0"/>
    <w:rsid w:val="00987F01"/>
    <w:rsid w:val="00B3082B"/>
    <w:rsid w:val="00B6703B"/>
    <w:rsid w:val="00BA654F"/>
    <w:rsid w:val="00C17AAF"/>
    <w:rsid w:val="00CE511D"/>
    <w:rsid w:val="00DF04E3"/>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305"/>
    <w:pPr>
      <w:spacing w:after="200" w:line="276" w:lineRule="auto"/>
    </w:pPr>
    <w:rPr>
      <w:lang w:val="en-IN"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5C76"/>
    <w:rPr>
      <w:rFonts w:ascii="Tahoma" w:hAnsi="Tahoma" w:cs="Tahoma"/>
      <w:sz w:val="16"/>
      <w:szCs w:val="16"/>
    </w:rPr>
  </w:style>
  <w:style w:type="paragraph" w:styleId="Header">
    <w:name w:val="header"/>
    <w:basedOn w:val="Normal"/>
    <w:link w:val="HeaderChar"/>
    <w:uiPriority w:val="99"/>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95C76"/>
    <w:rPr>
      <w:rFonts w:cs="Times New Roman"/>
    </w:rPr>
  </w:style>
  <w:style w:type="paragraph" w:styleId="Footer">
    <w:name w:val="footer"/>
    <w:basedOn w:val="Normal"/>
    <w:link w:val="FooterChar"/>
    <w:uiPriority w:val="99"/>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95C76"/>
    <w:rPr>
      <w:rFonts w:cs="Times New Roman"/>
    </w:rPr>
  </w:style>
  <w:style w:type="paragraph" w:styleId="HTMLPreformatted">
    <w:name w:val="HTML Preformatted"/>
    <w:basedOn w:val="Normal"/>
    <w:link w:val="HTMLPreformattedCh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lock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562683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2</Pages>
  <Words>448</Words>
  <Characters>2469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XXX</cp:lastModifiedBy>
  <cp:revision>3</cp:revision>
  <dcterms:created xsi:type="dcterms:W3CDTF">2017-11-02T10:33:00Z</dcterms:created>
  <dcterms:modified xsi:type="dcterms:W3CDTF">2017-11-02T10:40:00Z</dcterms:modified>
</cp:coreProperties>
</file>