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069" w:rsidRPr="005371C3" w:rsidRDefault="00FF3069" w:rsidP="00FC3E38">
      <w:pPr>
        <w:spacing w:before="240" w:after="240" w:line="360" w:lineRule="auto"/>
        <w:jc w:val="center"/>
        <w:rPr>
          <w:rFonts w:ascii="Times New Roman" w:hAnsi="Times New Roman" w:cs="Times New Roman"/>
          <w:b/>
          <w:iCs/>
          <w:sz w:val="28"/>
          <w:szCs w:val="22"/>
          <w:lang w:val="en-US"/>
        </w:rPr>
      </w:pPr>
      <w:r w:rsidRPr="005371C3">
        <w:rPr>
          <w:rFonts w:ascii="Times New Roman" w:hAnsi="Times New Roman" w:cs="Times New Roman"/>
          <w:b/>
          <w:iCs/>
          <w:sz w:val="28"/>
          <w:szCs w:val="22"/>
          <w:lang w:val="en-US"/>
        </w:rPr>
        <w:t>STUDY MODELING OF ISOTHERM KINETICS AND CAPACITY ADSORPTION OF METHYLEN BLUE DYE ONTO ZEOLITE L SYNTHESIZED FROM SILICA EXTRACTION BY RICE HUSK ASH OF HYFROTHERMAL METHOD</w:t>
      </w:r>
    </w:p>
    <w:p w:rsidR="00FF3069" w:rsidRPr="005371C3" w:rsidRDefault="00FF3069" w:rsidP="00FC3E38">
      <w:pPr>
        <w:spacing w:before="240" w:after="240" w:line="360" w:lineRule="auto"/>
        <w:jc w:val="center"/>
        <w:rPr>
          <w:rFonts w:ascii="Times New Roman" w:hAnsi="Times New Roman" w:cs="Times New Roman"/>
          <w:bCs/>
          <w:iCs/>
          <w:szCs w:val="18"/>
          <w:vertAlign w:val="superscript"/>
          <w:lang w:val="en-US"/>
        </w:rPr>
      </w:pPr>
      <w:r>
        <w:rPr>
          <w:rFonts w:ascii="Times New Roman" w:hAnsi="Times New Roman" w:cs="Times New Roman"/>
          <w:bCs/>
          <w:iCs/>
          <w:szCs w:val="18"/>
          <w:lang w:val="en-US"/>
        </w:rPr>
        <w:t>Atthar Luqman Ivansyah</w:t>
      </w:r>
      <w:r>
        <w:rPr>
          <w:rFonts w:ascii="Times New Roman" w:hAnsi="Times New Roman" w:cs="Times New Roman"/>
          <w:bCs/>
          <w:iCs/>
          <w:szCs w:val="18"/>
          <w:vertAlign w:val="superscript"/>
          <w:lang w:val="en-US"/>
        </w:rPr>
        <w:t>1</w:t>
      </w:r>
      <w:r>
        <w:rPr>
          <w:rFonts w:ascii="Times New Roman" w:hAnsi="Times New Roman" w:cs="Times New Roman"/>
          <w:bCs/>
          <w:iCs/>
          <w:szCs w:val="18"/>
          <w:lang w:val="en-US"/>
        </w:rPr>
        <w:t>; Soni Setiadji</w:t>
      </w:r>
      <w:r>
        <w:rPr>
          <w:rFonts w:ascii="Times New Roman" w:hAnsi="Times New Roman" w:cs="Times New Roman"/>
          <w:bCs/>
          <w:iCs/>
          <w:szCs w:val="18"/>
          <w:vertAlign w:val="superscript"/>
          <w:lang w:val="en-US"/>
        </w:rPr>
        <w:t>2</w:t>
      </w:r>
      <w:r>
        <w:rPr>
          <w:rFonts w:ascii="Times New Roman" w:hAnsi="Times New Roman" w:cs="Times New Roman"/>
          <w:bCs/>
          <w:iCs/>
          <w:szCs w:val="18"/>
          <w:lang w:val="en-US"/>
        </w:rPr>
        <w:t>; Denia Febby Nurbaeti</w:t>
      </w:r>
      <w:r>
        <w:rPr>
          <w:rFonts w:ascii="Times New Roman" w:hAnsi="Times New Roman" w:cs="Times New Roman"/>
          <w:bCs/>
          <w:iCs/>
          <w:szCs w:val="18"/>
          <w:vertAlign w:val="superscript"/>
          <w:lang w:val="en-US"/>
        </w:rPr>
        <w:t>3</w:t>
      </w:r>
      <w:r>
        <w:rPr>
          <w:rFonts w:ascii="Times New Roman" w:hAnsi="Times New Roman" w:cs="Times New Roman"/>
          <w:bCs/>
          <w:iCs/>
          <w:szCs w:val="18"/>
          <w:lang w:val="en-US"/>
        </w:rPr>
        <w:t>: Ira Novianti</w:t>
      </w:r>
      <w:r>
        <w:rPr>
          <w:rFonts w:ascii="Times New Roman" w:hAnsi="Times New Roman" w:cs="Times New Roman"/>
          <w:bCs/>
          <w:iCs/>
          <w:szCs w:val="18"/>
          <w:vertAlign w:val="superscript"/>
          <w:lang w:val="en-US"/>
        </w:rPr>
        <w:t>4</w:t>
      </w:r>
      <w:r w:rsidR="005371C3">
        <w:rPr>
          <w:rFonts w:ascii="Times New Roman" w:hAnsi="Times New Roman" w:cs="Times New Roman"/>
          <w:bCs/>
          <w:iCs/>
          <w:szCs w:val="18"/>
          <w:lang w:val="en-US"/>
        </w:rPr>
        <w:t xml:space="preserve">; </w:t>
      </w:r>
      <w:r w:rsidR="005371C3" w:rsidRPr="005371C3">
        <w:rPr>
          <w:rFonts w:ascii="Times New Roman" w:hAnsi="Times New Roman" w:cs="Times New Roman"/>
          <w:bCs/>
          <w:iCs/>
          <w:szCs w:val="18"/>
          <w:lang w:val="en-US"/>
        </w:rPr>
        <w:t>Ai  Nurohmah</w:t>
      </w:r>
      <w:r w:rsidR="005371C3">
        <w:rPr>
          <w:rFonts w:ascii="Times New Roman" w:hAnsi="Times New Roman" w:cs="Times New Roman"/>
          <w:bCs/>
          <w:iCs/>
          <w:szCs w:val="18"/>
          <w:vertAlign w:val="superscript"/>
          <w:lang w:val="en-US"/>
        </w:rPr>
        <w:t>5</w:t>
      </w:r>
    </w:p>
    <w:p w:rsidR="00FF3069" w:rsidRDefault="00FF3069" w:rsidP="00FC3E38">
      <w:pPr>
        <w:spacing w:before="240" w:after="240" w:line="360" w:lineRule="auto"/>
        <w:jc w:val="center"/>
        <w:rPr>
          <w:rFonts w:ascii="Times New Roman" w:hAnsi="Times New Roman" w:cs="Times New Roman"/>
          <w:bCs/>
          <w:iCs/>
          <w:szCs w:val="18"/>
          <w:lang w:val="en-US"/>
        </w:rPr>
      </w:pPr>
    </w:p>
    <w:p w:rsidR="00FF3069" w:rsidRDefault="00FF3069" w:rsidP="00FC3E38">
      <w:pPr>
        <w:spacing w:before="240" w:after="240" w:line="360" w:lineRule="auto"/>
        <w:jc w:val="both"/>
        <w:rPr>
          <w:rFonts w:ascii="Times New Roman" w:hAnsi="Times New Roman" w:cs="Times New Roman"/>
          <w:bCs/>
          <w:iCs/>
          <w:sz w:val="24"/>
          <w:lang w:val="en-US"/>
        </w:rPr>
      </w:pPr>
      <w:r w:rsidRPr="00FF3069">
        <w:rPr>
          <w:rFonts w:ascii="Times New Roman" w:hAnsi="Times New Roman" w:cs="Times New Roman"/>
          <w:bCs/>
          <w:iCs/>
          <w:sz w:val="24"/>
          <w:lang w:val="en-US"/>
        </w:rPr>
        <w:t>The researcher are using Tetraethylortosilica</w:t>
      </w:r>
      <w:bookmarkStart w:id="0" w:name="_GoBack"/>
      <w:bookmarkEnd w:id="0"/>
      <w:r w:rsidRPr="00FF3069">
        <w:rPr>
          <w:rFonts w:ascii="Times New Roman" w:hAnsi="Times New Roman" w:cs="Times New Roman"/>
          <w:bCs/>
          <w:iCs/>
          <w:sz w:val="24"/>
          <w:lang w:val="en-US"/>
        </w:rPr>
        <w:t xml:space="preserve"> (TEOS) as a silica source for the synthesis of zeolite. Rice </w:t>
      </w:r>
      <w:r>
        <w:rPr>
          <w:rFonts w:ascii="Times New Roman" w:hAnsi="Times New Roman" w:cs="Times New Roman"/>
          <w:bCs/>
          <w:iCs/>
          <w:sz w:val="24"/>
          <w:lang w:val="en-US"/>
        </w:rPr>
        <w:t>husk is by-product of the rice milling industr</w:t>
      </w:r>
      <w:r w:rsidR="00FC3E38">
        <w:rPr>
          <w:rFonts w:ascii="Times New Roman" w:hAnsi="Times New Roman" w:cs="Times New Roman"/>
          <w:bCs/>
          <w:iCs/>
          <w:sz w:val="24"/>
          <w:lang w:val="en-US"/>
        </w:rPr>
        <w:t xml:space="preserve">y. Utilization of rice husk as </w:t>
      </w:r>
      <w:r>
        <w:rPr>
          <w:rFonts w:ascii="Times New Roman" w:hAnsi="Times New Roman" w:cs="Times New Roman"/>
          <w:bCs/>
          <w:iCs/>
          <w:sz w:val="24"/>
          <w:lang w:val="en-US"/>
        </w:rPr>
        <w:t>silica source TEOS bias as an alternative replacement. Inorganic compounds contained in the rice husk ash silica (SiO</w:t>
      </w:r>
      <w:r>
        <w:rPr>
          <w:rFonts w:ascii="Times New Roman" w:hAnsi="Times New Roman" w:cs="Times New Roman"/>
          <w:bCs/>
          <w:iCs/>
          <w:sz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bCs/>
          <w:iCs/>
          <w:sz w:val="24"/>
          <w:lang w:val="en-US"/>
        </w:rPr>
        <w:t>) with a composition of 94%. Zeolite L synthesized using silica rice husk ash as silica source with hydrothermal method at 170</w:t>
      </w:r>
      <w:r>
        <w:rPr>
          <w:rFonts w:cs="Times New Roman"/>
          <w:bCs/>
          <w:iCs/>
          <w:sz w:val="24"/>
          <w:lang w:val="en-US"/>
        </w:rPr>
        <w:t>ᵒ</w:t>
      </w:r>
      <w:r>
        <w:rPr>
          <w:rFonts w:ascii="Times New Roman" w:hAnsi="Times New Roman" w:cs="Times New Roman"/>
          <w:bCs/>
          <w:iCs/>
          <w:sz w:val="24"/>
          <w:lang w:val="en-US"/>
        </w:rPr>
        <w:t>C temperatures for 24 hours. Zeolite L crystal were identified using X-Ray Diffraction (XRD). And then test the adsorption capacity using methylene blue dye with parameters: time contact, pH, and initial dye concentration. Ad</w:t>
      </w:r>
      <w:r w:rsidR="00FC3E38">
        <w:rPr>
          <w:rFonts w:ascii="Times New Roman" w:hAnsi="Times New Roman" w:cs="Times New Roman"/>
          <w:bCs/>
          <w:iCs/>
          <w:sz w:val="24"/>
          <w:lang w:val="en-US"/>
        </w:rPr>
        <w:t>s</w:t>
      </w:r>
      <w:r>
        <w:rPr>
          <w:rFonts w:ascii="Times New Roman" w:hAnsi="Times New Roman" w:cs="Times New Roman"/>
          <w:bCs/>
          <w:iCs/>
          <w:sz w:val="24"/>
          <w:lang w:val="en-US"/>
        </w:rPr>
        <w:t xml:space="preserve">orption capacity increased with </w:t>
      </w:r>
      <w:r w:rsidR="0093551D">
        <w:rPr>
          <w:rFonts w:ascii="Times New Roman" w:hAnsi="Times New Roman" w:cs="Times New Roman"/>
          <w:bCs/>
          <w:iCs/>
          <w:sz w:val="24"/>
          <w:lang w:val="en-US"/>
        </w:rPr>
        <w:t>increasing initial dye concentration and pH. Further FTIR (Fourier Transform Infra-Red) analysis and SEM (Scanning Electron Microscopy) to see the bonding compound and morphology of zeolite L before and after adsorption. Adsorption process followed the Langmuir isotherm models with the highest efficient (R</w:t>
      </w:r>
      <w:r w:rsidR="0093551D">
        <w:rPr>
          <w:rFonts w:ascii="Times New Roman" w:hAnsi="Times New Roman" w:cs="Times New Roman"/>
          <w:bCs/>
          <w:iCs/>
          <w:sz w:val="24"/>
          <w:vertAlign w:val="superscript"/>
          <w:lang w:val="en-US"/>
        </w:rPr>
        <w:t>2</w:t>
      </w:r>
      <w:r w:rsidR="0093551D">
        <w:rPr>
          <w:rFonts w:ascii="Times New Roman" w:hAnsi="Times New Roman" w:cs="Times New Roman"/>
          <w:bCs/>
          <w:iCs/>
          <w:sz w:val="24"/>
          <w:lang w:val="en-US"/>
        </w:rPr>
        <w:t xml:space="preserve"> = 0</w:t>
      </w:r>
      <w:r w:rsidR="00FC3E38">
        <w:rPr>
          <w:rFonts w:ascii="Times New Roman" w:hAnsi="Times New Roman" w:cs="Times New Roman"/>
          <w:bCs/>
          <w:iCs/>
          <w:sz w:val="24"/>
          <w:lang w:val="en-US"/>
        </w:rPr>
        <w:t>,9969</w:t>
      </w:r>
      <w:r w:rsidR="0093551D">
        <w:rPr>
          <w:rFonts w:ascii="Times New Roman" w:hAnsi="Times New Roman" w:cs="Times New Roman"/>
          <w:bCs/>
          <w:iCs/>
          <w:sz w:val="24"/>
          <w:lang w:val="en-US"/>
        </w:rPr>
        <w:t>) at 298 K. while the kinetic model of adsorption followed pseudo-second-order rate with the highest coefficient (R</w:t>
      </w:r>
      <w:r w:rsidR="0093551D">
        <w:rPr>
          <w:rFonts w:ascii="Times New Roman" w:hAnsi="Times New Roman" w:cs="Times New Roman"/>
          <w:bCs/>
          <w:iCs/>
          <w:sz w:val="24"/>
          <w:vertAlign w:val="superscript"/>
          <w:lang w:val="en-US"/>
        </w:rPr>
        <w:t>2</w:t>
      </w:r>
      <w:r w:rsidR="0093551D">
        <w:rPr>
          <w:rFonts w:ascii="Times New Roman" w:hAnsi="Times New Roman" w:cs="Times New Roman"/>
          <w:bCs/>
          <w:iCs/>
          <w:sz w:val="24"/>
          <w:lang w:val="en-US"/>
        </w:rPr>
        <w:t xml:space="preserve"> = 0,9943)</w:t>
      </w:r>
      <w:r w:rsidR="00FC3E38">
        <w:rPr>
          <w:rFonts w:ascii="Times New Roman" w:hAnsi="Times New Roman" w:cs="Times New Roman"/>
          <w:bCs/>
          <w:iCs/>
          <w:sz w:val="24"/>
          <w:lang w:val="en-US"/>
        </w:rPr>
        <w:t>.</w:t>
      </w:r>
    </w:p>
    <w:p w:rsidR="00FC3E38" w:rsidRDefault="00FC3E38" w:rsidP="00FC3E38">
      <w:pPr>
        <w:spacing w:before="240" w:after="240" w:line="360" w:lineRule="auto"/>
        <w:jc w:val="both"/>
        <w:rPr>
          <w:rFonts w:ascii="Times New Roman" w:hAnsi="Times New Roman" w:cs="Times New Roman"/>
          <w:bCs/>
          <w:iCs/>
          <w:sz w:val="24"/>
          <w:lang w:val="en-US"/>
        </w:rPr>
      </w:pPr>
    </w:p>
    <w:p w:rsidR="00FC3E38" w:rsidRDefault="00FC3E38" w:rsidP="00FC3E38">
      <w:pPr>
        <w:spacing w:before="240" w:after="240" w:line="360" w:lineRule="auto"/>
        <w:jc w:val="both"/>
        <w:rPr>
          <w:rFonts w:ascii="Times New Roman" w:hAnsi="Times New Roman" w:cs="Times New Roman"/>
          <w:bCs/>
          <w:iCs/>
          <w:sz w:val="24"/>
          <w:lang w:val="en-US"/>
        </w:rPr>
      </w:pPr>
    </w:p>
    <w:p w:rsidR="0093551D" w:rsidRPr="0093551D" w:rsidRDefault="0093551D" w:rsidP="00FC3E38">
      <w:pPr>
        <w:spacing w:before="240" w:after="240" w:line="360" w:lineRule="auto"/>
        <w:jc w:val="both"/>
        <w:rPr>
          <w:rFonts w:ascii="Times New Roman" w:hAnsi="Times New Roman" w:cs="Times New Roman"/>
          <w:bCs/>
          <w:iCs/>
          <w:sz w:val="24"/>
          <w:lang w:val="en-US"/>
        </w:rPr>
      </w:pPr>
      <w:r>
        <w:rPr>
          <w:rFonts w:ascii="Times New Roman" w:hAnsi="Times New Roman" w:cs="Times New Roman"/>
          <w:bCs/>
          <w:iCs/>
          <w:sz w:val="24"/>
          <w:lang w:val="en-US"/>
        </w:rPr>
        <w:t>Keywords: zeolite L; methylene blue dye; adsorption isotherm; adsorption kinetic</w:t>
      </w:r>
    </w:p>
    <w:p w:rsidR="00F9431A" w:rsidRDefault="00F9431A" w:rsidP="00FC3E38">
      <w:pPr>
        <w:spacing w:line="360" w:lineRule="auto"/>
      </w:pPr>
    </w:p>
    <w:sectPr w:rsidR="00F9431A" w:rsidSect="00E162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05222"/>
    <w:rsid w:val="00007109"/>
    <w:rsid w:val="000073E9"/>
    <w:rsid w:val="000137C0"/>
    <w:rsid w:val="00024F6F"/>
    <w:rsid w:val="000265F6"/>
    <w:rsid w:val="00033EBC"/>
    <w:rsid w:val="00047432"/>
    <w:rsid w:val="00054AA2"/>
    <w:rsid w:val="00066C4B"/>
    <w:rsid w:val="000841A8"/>
    <w:rsid w:val="00087EF0"/>
    <w:rsid w:val="00097617"/>
    <w:rsid w:val="000A178B"/>
    <w:rsid w:val="000A6309"/>
    <w:rsid w:val="000C3748"/>
    <w:rsid w:val="000D1E53"/>
    <w:rsid w:val="000F2B67"/>
    <w:rsid w:val="000F37C5"/>
    <w:rsid w:val="00111DE0"/>
    <w:rsid w:val="00127D36"/>
    <w:rsid w:val="00152CA7"/>
    <w:rsid w:val="0015306D"/>
    <w:rsid w:val="0017205E"/>
    <w:rsid w:val="001845B9"/>
    <w:rsid w:val="00192ECF"/>
    <w:rsid w:val="001B2184"/>
    <w:rsid w:val="001C7898"/>
    <w:rsid w:val="001D2D18"/>
    <w:rsid w:val="001D7C98"/>
    <w:rsid w:val="001E2BE1"/>
    <w:rsid w:val="002013AD"/>
    <w:rsid w:val="0021415B"/>
    <w:rsid w:val="0021514C"/>
    <w:rsid w:val="00234949"/>
    <w:rsid w:val="00272F86"/>
    <w:rsid w:val="002939A5"/>
    <w:rsid w:val="00297066"/>
    <w:rsid w:val="002C2777"/>
    <w:rsid w:val="002C31E7"/>
    <w:rsid w:val="002D6447"/>
    <w:rsid w:val="002E1C3D"/>
    <w:rsid w:val="002F00C8"/>
    <w:rsid w:val="002F6CD3"/>
    <w:rsid w:val="003314CE"/>
    <w:rsid w:val="00335B91"/>
    <w:rsid w:val="00353918"/>
    <w:rsid w:val="00354580"/>
    <w:rsid w:val="003A1058"/>
    <w:rsid w:val="003A7867"/>
    <w:rsid w:val="003B174B"/>
    <w:rsid w:val="003C627C"/>
    <w:rsid w:val="00406B31"/>
    <w:rsid w:val="004159DC"/>
    <w:rsid w:val="004214D4"/>
    <w:rsid w:val="004324C8"/>
    <w:rsid w:val="00462309"/>
    <w:rsid w:val="004627E3"/>
    <w:rsid w:val="00473F6B"/>
    <w:rsid w:val="004840A2"/>
    <w:rsid w:val="004876C4"/>
    <w:rsid w:val="0049094D"/>
    <w:rsid w:val="004979AE"/>
    <w:rsid w:val="004A39D2"/>
    <w:rsid w:val="004B4B7E"/>
    <w:rsid w:val="004C3A22"/>
    <w:rsid w:val="004C5185"/>
    <w:rsid w:val="004D4059"/>
    <w:rsid w:val="004D5D25"/>
    <w:rsid w:val="004E0882"/>
    <w:rsid w:val="00521D26"/>
    <w:rsid w:val="005371C3"/>
    <w:rsid w:val="0055124B"/>
    <w:rsid w:val="0058632F"/>
    <w:rsid w:val="005A1DE6"/>
    <w:rsid w:val="005B7E19"/>
    <w:rsid w:val="005E5AB8"/>
    <w:rsid w:val="005F0CB8"/>
    <w:rsid w:val="005F7059"/>
    <w:rsid w:val="00601AF2"/>
    <w:rsid w:val="00602B82"/>
    <w:rsid w:val="00603374"/>
    <w:rsid w:val="0063120B"/>
    <w:rsid w:val="00661AC2"/>
    <w:rsid w:val="00695B14"/>
    <w:rsid w:val="006A3C05"/>
    <w:rsid w:val="006A7A0E"/>
    <w:rsid w:val="006C45E2"/>
    <w:rsid w:val="006E36E3"/>
    <w:rsid w:val="006E59A5"/>
    <w:rsid w:val="00740FAE"/>
    <w:rsid w:val="00750F04"/>
    <w:rsid w:val="00784AED"/>
    <w:rsid w:val="00787149"/>
    <w:rsid w:val="007A45E2"/>
    <w:rsid w:val="007B7C5B"/>
    <w:rsid w:val="007B7F81"/>
    <w:rsid w:val="007D6F6A"/>
    <w:rsid w:val="007E47F2"/>
    <w:rsid w:val="007F2E19"/>
    <w:rsid w:val="007F43AB"/>
    <w:rsid w:val="00800B6F"/>
    <w:rsid w:val="00807523"/>
    <w:rsid w:val="00830C0F"/>
    <w:rsid w:val="00834428"/>
    <w:rsid w:val="00844A66"/>
    <w:rsid w:val="00847BF9"/>
    <w:rsid w:val="00872FFE"/>
    <w:rsid w:val="0088386D"/>
    <w:rsid w:val="0089375B"/>
    <w:rsid w:val="00895505"/>
    <w:rsid w:val="00897410"/>
    <w:rsid w:val="008A2CDA"/>
    <w:rsid w:val="008B4303"/>
    <w:rsid w:val="008B7825"/>
    <w:rsid w:val="00905222"/>
    <w:rsid w:val="00917999"/>
    <w:rsid w:val="00922DFB"/>
    <w:rsid w:val="009250E2"/>
    <w:rsid w:val="0093316E"/>
    <w:rsid w:val="0093551D"/>
    <w:rsid w:val="009404F5"/>
    <w:rsid w:val="00946239"/>
    <w:rsid w:val="009476F8"/>
    <w:rsid w:val="00995742"/>
    <w:rsid w:val="009A4F81"/>
    <w:rsid w:val="009B6819"/>
    <w:rsid w:val="009C16D4"/>
    <w:rsid w:val="009C663E"/>
    <w:rsid w:val="009D4EEB"/>
    <w:rsid w:val="009F5853"/>
    <w:rsid w:val="009F6C8B"/>
    <w:rsid w:val="00A00BD6"/>
    <w:rsid w:val="00A35E18"/>
    <w:rsid w:val="00A37FCA"/>
    <w:rsid w:val="00A4222A"/>
    <w:rsid w:val="00A476F1"/>
    <w:rsid w:val="00A50E2A"/>
    <w:rsid w:val="00A55411"/>
    <w:rsid w:val="00A55AEA"/>
    <w:rsid w:val="00A8206D"/>
    <w:rsid w:val="00A94375"/>
    <w:rsid w:val="00A95670"/>
    <w:rsid w:val="00A979AD"/>
    <w:rsid w:val="00AA0650"/>
    <w:rsid w:val="00AB4B2E"/>
    <w:rsid w:val="00AB74C6"/>
    <w:rsid w:val="00AF74CC"/>
    <w:rsid w:val="00B252CE"/>
    <w:rsid w:val="00B34FAE"/>
    <w:rsid w:val="00B45FC6"/>
    <w:rsid w:val="00B5720E"/>
    <w:rsid w:val="00B62E8B"/>
    <w:rsid w:val="00B845C5"/>
    <w:rsid w:val="00B93878"/>
    <w:rsid w:val="00BA2881"/>
    <w:rsid w:val="00BC5114"/>
    <w:rsid w:val="00C15406"/>
    <w:rsid w:val="00C31EAF"/>
    <w:rsid w:val="00C42172"/>
    <w:rsid w:val="00C43A1A"/>
    <w:rsid w:val="00C9552A"/>
    <w:rsid w:val="00CA510B"/>
    <w:rsid w:val="00CA63E1"/>
    <w:rsid w:val="00CC0D2D"/>
    <w:rsid w:val="00CC63D4"/>
    <w:rsid w:val="00CC6858"/>
    <w:rsid w:val="00CE6B02"/>
    <w:rsid w:val="00CF0B97"/>
    <w:rsid w:val="00D468FE"/>
    <w:rsid w:val="00DB2E5C"/>
    <w:rsid w:val="00DB41B3"/>
    <w:rsid w:val="00DC1DBD"/>
    <w:rsid w:val="00DE43CD"/>
    <w:rsid w:val="00DF65B5"/>
    <w:rsid w:val="00E02B00"/>
    <w:rsid w:val="00E153A1"/>
    <w:rsid w:val="00E1628A"/>
    <w:rsid w:val="00E25DF0"/>
    <w:rsid w:val="00E43699"/>
    <w:rsid w:val="00E5101E"/>
    <w:rsid w:val="00E52A35"/>
    <w:rsid w:val="00E647D4"/>
    <w:rsid w:val="00E8250C"/>
    <w:rsid w:val="00EB197C"/>
    <w:rsid w:val="00EB2258"/>
    <w:rsid w:val="00EC2755"/>
    <w:rsid w:val="00ED16DF"/>
    <w:rsid w:val="00EE4E0B"/>
    <w:rsid w:val="00EF0A5D"/>
    <w:rsid w:val="00EF3B80"/>
    <w:rsid w:val="00F25E77"/>
    <w:rsid w:val="00F27908"/>
    <w:rsid w:val="00F35480"/>
    <w:rsid w:val="00F45DCF"/>
    <w:rsid w:val="00F50322"/>
    <w:rsid w:val="00F73740"/>
    <w:rsid w:val="00F848BF"/>
    <w:rsid w:val="00F9431A"/>
    <w:rsid w:val="00FA2008"/>
    <w:rsid w:val="00FB1C76"/>
    <w:rsid w:val="00FB7483"/>
    <w:rsid w:val="00FC3E38"/>
    <w:rsid w:val="00FC72A7"/>
    <w:rsid w:val="00FD480D"/>
    <w:rsid w:val="00FE3B33"/>
    <w:rsid w:val="00FF3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110C45-E2D9-426B-AEF4-BA9CC9323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069"/>
    <w:pPr>
      <w:spacing w:line="256" w:lineRule="auto"/>
    </w:pPr>
    <w:rPr>
      <w:rFonts w:ascii="Calibri" w:eastAsia="Times New Roman" w:hAnsi="Calibri" w:cs="Calibri"/>
      <w:color w:val="000000"/>
      <w:szCs w:val="20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61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5</cp:revision>
  <dcterms:created xsi:type="dcterms:W3CDTF">2017-10-24T01:25:00Z</dcterms:created>
  <dcterms:modified xsi:type="dcterms:W3CDTF">2017-10-24T03:37:00Z</dcterms:modified>
</cp:coreProperties>
</file>