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F8627B" w14:textId="77777777" w:rsidR="00DF04E3" w:rsidRDefault="00E3728A" w:rsidP="00E3728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3728A">
        <w:rPr>
          <w:rFonts w:ascii="Times New Roman" w:hAnsi="Times New Roman" w:cs="Times New Roman"/>
          <w:b/>
          <w:sz w:val="24"/>
          <w:szCs w:val="24"/>
          <w:lang w:val="en-US"/>
        </w:rPr>
        <w:t>A Source of New Diagnostic Techniques for Asthma</w:t>
      </w:r>
    </w:p>
    <w:p w14:paraId="1DE6EED0" w14:textId="77777777" w:rsidR="00E3728A" w:rsidRPr="00E3728A" w:rsidRDefault="00E3728A" w:rsidP="00E3728A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  <w:lang w:val="en-GB"/>
        </w:rPr>
      </w:pPr>
      <w:r w:rsidRPr="00E3728A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Katrina Hutchinson </w:t>
      </w:r>
      <w:r w:rsidRPr="00E3728A"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GB"/>
        </w:rPr>
        <w:t>1</w:t>
      </w:r>
      <w:proofErr w:type="gramStart"/>
      <w:r w:rsidRPr="00E3728A"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GB"/>
        </w:rPr>
        <w:t>,3</w:t>
      </w:r>
      <w:proofErr w:type="gramEnd"/>
      <w:r w:rsidRPr="00E3728A">
        <w:rPr>
          <w:rFonts w:ascii="Times New Roman" w:hAnsi="Times New Roman" w:cs="Times New Roman"/>
          <w:sz w:val="24"/>
          <w:szCs w:val="24"/>
          <w:lang w:val="en-GB"/>
        </w:rPr>
        <w:t xml:space="preserve"> , John  Faul </w:t>
      </w:r>
      <w:r w:rsidRPr="00E3728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E3728A">
        <w:rPr>
          <w:rFonts w:ascii="Times New Roman" w:hAnsi="Times New Roman" w:cs="Times New Roman"/>
          <w:sz w:val="24"/>
          <w:szCs w:val="24"/>
          <w:lang w:val="en-GB"/>
        </w:rPr>
        <w:t xml:space="preserve">, Michael Louw </w:t>
      </w:r>
      <w:r w:rsidRPr="00E3728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E3728A">
        <w:rPr>
          <w:rFonts w:ascii="Times New Roman" w:hAnsi="Times New Roman" w:cs="Times New Roman"/>
          <w:sz w:val="24"/>
          <w:szCs w:val="24"/>
          <w:lang w:val="en-GB"/>
        </w:rPr>
        <w:t xml:space="preserve">, Yury Rochev </w:t>
      </w:r>
      <w:r w:rsidRPr="00E3728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</w:p>
    <w:p w14:paraId="3F646B24" w14:textId="77777777" w:rsidR="00E3728A" w:rsidRPr="00E3728A" w:rsidRDefault="00E3728A" w:rsidP="00E3728A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en-IE" w:eastAsia="en-IE"/>
        </w:rPr>
      </w:pPr>
      <w:r>
        <w:rPr>
          <w:rFonts w:cs="Arial"/>
          <w:color w:val="000000"/>
          <w:sz w:val="20"/>
          <w:szCs w:val="20"/>
          <w:lang w:eastAsia="en-IE"/>
        </w:rPr>
        <w:t xml:space="preserve"> </w:t>
      </w:r>
      <w:r w:rsidRPr="00E3728A">
        <w:rPr>
          <w:rFonts w:ascii="Times New Roman" w:hAnsi="Times New Roman" w:cs="Times New Roman"/>
          <w:i/>
          <w:color w:val="000000"/>
          <w:sz w:val="24"/>
          <w:szCs w:val="24"/>
          <w:lang w:eastAsia="en-IE"/>
        </w:rPr>
        <w:t xml:space="preserve">1. </w:t>
      </w:r>
      <w:r>
        <w:rPr>
          <w:rFonts w:ascii="Times New Roman" w:hAnsi="Times New Roman" w:cs="Times New Roman"/>
          <w:i/>
          <w:color w:val="000000"/>
          <w:sz w:val="24"/>
          <w:szCs w:val="24"/>
          <w:lang w:eastAsia="en-IE"/>
        </w:rPr>
        <w:t>Eurofins-</w:t>
      </w:r>
      <w:proofErr w:type="spellStart"/>
      <w:proofErr w:type="gramStart"/>
      <w:r>
        <w:rPr>
          <w:rFonts w:ascii="Times New Roman" w:hAnsi="Times New Roman" w:cs="Times New Roman"/>
          <w:i/>
          <w:color w:val="000000"/>
          <w:sz w:val="24"/>
          <w:szCs w:val="24"/>
          <w:lang w:eastAsia="en-IE"/>
        </w:rPr>
        <w:t>Biomnis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lang w:eastAsia="en-IE"/>
        </w:rPr>
        <w:t xml:space="preserve"> </w:t>
      </w:r>
      <w:r w:rsidRPr="00E3728A">
        <w:rPr>
          <w:rFonts w:ascii="Times New Roman" w:hAnsi="Times New Roman" w:cs="Times New Roman"/>
          <w:i/>
          <w:color w:val="000000"/>
          <w:sz w:val="24"/>
          <w:szCs w:val="24"/>
          <w:lang w:eastAsia="en-IE"/>
        </w:rPr>
        <w:t>,</w:t>
      </w:r>
      <w:proofErr w:type="gramEnd"/>
      <w:r w:rsidRPr="00E3728A">
        <w:rPr>
          <w:rFonts w:ascii="Times New Roman" w:hAnsi="Times New Roman" w:cs="Times New Roman"/>
          <w:i/>
          <w:color w:val="000000"/>
          <w:sz w:val="24"/>
          <w:szCs w:val="24"/>
          <w:lang w:eastAsia="en-IE"/>
        </w:rPr>
        <w:t xml:space="preserve"> Sandyford, Dublin 18, Ireland.</w:t>
      </w:r>
    </w:p>
    <w:p w14:paraId="0A6F2C28" w14:textId="77777777" w:rsidR="00E3728A" w:rsidRPr="00E3728A" w:rsidRDefault="00E3728A" w:rsidP="00E3728A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eastAsia="en-IE"/>
        </w:rPr>
      </w:pPr>
      <w:r w:rsidRPr="00E3728A">
        <w:rPr>
          <w:rFonts w:ascii="Times New Roman" w:hAnsi="Times New Roman" w:cs="Times New Roman"/>
          <w:i/>
          <w:color w:val="000000"/>
          <w:sz w:val="24"/>
          <w:szCs w:val="24"/>
          <w:lang w:eastAsia="en-IE"/>
        </w:rPr>
        <w:t xml:space="preserve"> 2. Asthma Research Centre, James Connolly Hospital, Dublin 15, Ireland.</w:t>
      </w:r>
    </w:p>
    <w:p w14:paraId="65FDB978" w14:textId="77777777" w:rsidR="00E3728A" w:rsidRPr="00E3728A" w:rsidRDefault="00E3728A" w:rsidP="00E3728A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eastAsia="en-IE"/>
        </w:rPr>
      </w:pPr>
      <w:r w:rsidRPr="00E3728A">
        <w:rPr>
          <w:rFonts w:ascii="Times New Roman" w:hAnsi="Times New Roman" w:cs="Times New Roman"/>
          <w:i/>
          <w:color w:val="000000"/>
          <w:sz w:val="24"/>
          <w:szCs w:val="24"/>
          <w:lang w:eastAsia="en-IE"/>
        </w:rPr>
        <w:t xml:space="preserve"> 3. School of Chemistry, National University of Ireland, Galway, Ireland.</w:t>
      </w:r>
    </w:p>
    <w:p w14:paraId="51C1209C" w14:textId="77777777" w:rsidR="00E3728A" w:rsidRDefault="00E3728A" w:rsidP="00E3728A">
      <w:pPr>
        <w:pStyle w:val="NoSpacing"/>
      </w:pPr>
    </w:p>
    <w:p w14:paraId="790CEFB6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005520AB" w14:textId="45681470" w:rsidR="00CE404D" w:rsidRPr="00CE404D" w:rsidRDefault="00CE404D" w:rsidP="00CE404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E"/>
        </w:rPr>
      </w:pPr>
      <w:r w:rsidRPr="00CE404D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Epidemiological studies have linked asthma with vitamin D deficiency (VDD). Asthma, like VDD, is highly prevalent in Ireland. </w:t>
      </w:r>
      <w:r w:rsidRPr="00CE404D">
        <w:rPr>
          <w:rFonts w:ascii="Times New Roman" w:eastAsia="Times New Roman" w:hAnsi="Times New Roman" w:cs="Times New Roman"/>
          <w:sz w:val="24"/>
          <w:szCs w:val="24"/>
          <w:lang w:val="en-IE"/>
        </w:rPr>
        <w:t xml:space="preserve">Vitamin D receptor (VDR) </w:t>
      </w:r>
      <w:r w:rsidR="003B1489">
        <w:rPr>
          <w:rFonts w:ascii="Times New Roman" w:eastAsia="Times New Roman" w:hAnsi="Times New Roman" w:cs="Times New Roman"/>
          <w:sz w:val="24"/>
          <w:szCs w:val="24"/>
          <w:lang w:val="en-IE"/>
        </w:rPr>
        <w:t xml:space="preserve">gene </w:t>
      </w:r>
      <w:r w:rsidRPr="00CE404D">
        <w:rPr>
          <w:rFonts w:ascii="Times New Roman" w:eastAsia="Times New Roman" w:hAnsi="Times New Roman" w:cs="Times New Roman"/>
          <w:sz w:val="24"/>
          <w:szCs w:val="24"/>
          <w:lang w:val="en-IE"/>
        </w:rPr>
        <w:t xml:space="preserve">polymorphisms have been associated with asthma and allergy susceptibility. </w:t>
      </w:r>
      <w:r w:rsidR="00D32D26">
        <w:rPr>
          <w:rFonts w:ascii="Times New Roman" w:eastAsia="Calibri" w:hAnsi="Times New Roman" w:cs="Times New Roman"/>
          <w:sz w:val="24"/>
          <w:szCs w:val="24"/>
          <w:lang w:val="en-IE"/>
        </w:rPr>
        <w:t>The objective of this</w:t>
      </w:r>
      <w:r w:rsidRPr="00CE404D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 project is to set up new </w:t>
      </w:r>
      <w:r w:rsidR="00026DD3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biochemical </w:t>
      </w:r>
      <w:r w:rsidR="00E7127F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methods </w:t>
      </w:r>
      <w:r w:rsidR="00482C16">
        <w:rPr>
          <w:rFonts w:ascii="Times New Roman" w:eastAsia="Calibri" w:hAnsi="Times New Roman" w:cs="Times New Roman"/>
          <w:sz w:val="24"/>
          <w:szCs w:val="24"/>
          <w:lang w:val="en-IE"/>
        </w:rPr>
        <w:t>in a</w:t>
      </w:r>
      <w:r w:rsidR="00482C16" w:rsidRPr="00CE404D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 clinical laboratory</w:t>
      </w:r>
      <w:r w:rsidR="00482C16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 </w:t>
      </w:r>
      <w:r w:rsidR="00E7127F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for </w:t>
      </w:r>
      <w:r w:rsidR="00026DD3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diagnosing </w:t>
      </w:r>
      <w:r w:rsidR="00482C16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and treating </w:t>
      </w:r>
      <w:r w:rsidR="00E7127F">
        <w:rPr>
          <w:rFonts w:ascii="Times New Roman" w:eastAsia="Calibri" w:hAnsi="Times New Roman" w:cs="Times New Roman"/>
          <w:sz w:val="24"/>
          <w:szCs w:val="24"/>
          <w:lang w:val="en-IE"/>
        </w:rPr>
        <w:t>asthma</w:t>
      </w:r>
      <w:r w:rsidRPr="00CE404D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, and to deepen our knowledge of the </w:t>
      </w:r>
      <w:r w:rsidR="00482C16">
        <w:rPr>
          <w:rFonts w:ascii="Times New Roman" w:eastAsia="Calibri" w:hAnsi="Times New Roman" w:cs="Times New Roman"/>
          <w:sz w:val="24"/>
          <w:szCs w:val="24"/>
          <w:lang w:val="en-IE"/>
        </w:rPr>
        <w:t>illness’s pathophysiology</w:t>
      </w:r>
      <w:r w:rsidRPr="00CE404D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. </w:t>
      </w:r>
      <w:r w:rsidR="00D2737A">
        <w:rPr>
          <w:rFonts w:ascii="Times New Roman" w:eastAsia="Calibri" w:hAnsi="Times New Roman" w:cs="Times New Roman"/>
          <w:sz w:val="24"/>
          <w:szCs w:val="24"/>
          <w:lang w:val="en-US"/>
        </w:rPr>
        <w:t>W</w:t>
      </w:r>
      <w:r w:rsidRPr="00CE404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 successfully completed verification of the total </w:t>
      </w:r>
      <w:r w:rsidRPr="00CE404D">
        <w:rPr>
          <w:rFonts w:ascii="Times New Roman" w:eastAsia="Calibri" w:hAnsi="Times New Roman" w:cs="Times New Roman"/>
          <w:sz w:val="24"/>
          <w:szCs w:val="24"/>
          <w:lang w:val="en-IE"/>
        </w:rPr>
        <w:t>25-hydroxyvitamin D (25OHD or C</w:t>
      </w:r>
      <w:r w:rsidRPr="00CE404D">
        <w:rPr>
          <w:rFonts w:ascii="Times New Roman" w:eastAsia="Calibri" w:hAnsi="Times New Roman" w:cs="Times New Roman"/>
          <w:sz w:val="24"/>
          <w:szCs w:val="24"/>
          <w:vertAlign w:val="subscript"/>
          <w:lang w:val="en-IE"/>
        </w:rPr>
        <w:t>27</w:t>
      </w:r>
      <w:r w:rsidRPr="00CE404D">
        <w:rPr>
          <w:rFonts w:ascii="Times New Roman" w:eastAsia="Calibri" w:hAnsi="Times New Roman" w:cs="Times New Roman"/>
          <w:sz w:val="24"/>
          <w:szCs w:val="24"/>
          <w:lang w:val="en-IE"/>
        </w:rPr>
        <w:t>H</w:t>
      </w:r>
      <w:r w:rsidRPr="00CE404D">
        <w:rPr>
          <w:rFonts w:ascii="Times New Roman" w:eastAsia="Calibri" w:hAnsi="Times New Roman" w:cs="Times New Roman"/>
          <w:sz w:val="24"/>
          <w:szCs w:val="24"/>
          <w:vertAlign w:val="subscript"/>
          <w:lang w:val="en-IE"/>
        </w:rPr>
        <w:t>44</w:t>
      </w:r>
      <w:r w:rsidRPr="00CE404D">
        <w:rPr>
          <w:rFonts w:ascii="Times New Roman" w:eastAsia="Calibri" w:hAnsi="Times New Roman" w:cs="Times New Roman"/>
          <w:sz w:val="24"/>
          <w:szCs w:val="24"/>
          <w:lang w:val="en-IE"/>
        </w:rPr>
        <w:t>O</w:t>
      </w:r>
      <w:r w:rsidRPr="00CE404D">
        <w:rPr>
          <w:rFonts w:ascii="Times New Roman" w:eastAsia="Calibri" w:hAnsi="Times New Roman" w:cs="Times New Roman"/>
          <w:sz w:val="24"/>
          <w:szCs w:val="24"/>
          <w:vertAlign w:val="subscript"/>
          <w:lang w:val="en-IE"/>
        </w:rPr>
        <w:t>2</w:t>
      </w:r>
      <w:r w:rsidRPr="00CE404D">
        <w:rPr>
          <w:rFonts w:ascii="Times New Roman" w:eastAsia="Calibri" w:hAnsi="Times New Roman" w:cs="Times New Roman"/>
          <w:sz w:val="24"/>
          <w:szCs w:val="24"/>
          <w:lang w:val="en-US"/>
        </w:rPr>
        <w:t>) a</w:t>
      </w:r>
      <w:r w:rsidR="00D2737A">
        <w:rPr>
          <w:rFonts w:ascii="Times New Roman" w:eastAsia="Calibri" w:hAnsi="Times New Roman" w:cs="Times New Roman"/>
          <w:sz w:val="24"/>
          <w:szCs w:val="24"/>
          <w:lang w:val="en-US"/>
        </w:rPr>
        <w:t>ssays on Abbott Architect. N</w:t>
      </w:r>
      <w:r w:rsidRPr="00CE404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ew tests for </w:t>
      </w:r>
      <w:r w:rsidRPr="00CE404D">
        <w:rPr>
          <w:rFonts w:ascii="Times New Roman" w:eastAsia="Times New Roman" w:hAnsi="Times New Roman" w:cs="Times New Roman"/>
          <w:sz w:val="24"/>
          <w:szCs w:val="24"/>
          <w:lang w:val="en-IE" w:eastAsia="en-IE"/>
        </w:rPr>
        <w:t>eosinophil cationic protein (ECP)</w:t>
      </w:r>
      <w:r w:rsidRPr="00CE404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Pr="00CE404D">
        <w:rPr>
          <w:rFonts w:ascii="Times New Roman" w:eastAsia="Lucida Sans Unicode" w:hAnsi="Times New Roman" w:cs="Times New Roman"/>
          <w:kern w:val="1"/>
          <w:sz w:val="24"/>
          <w:szCs w:val="24"/>
          <w:lang w:val="en-IE" w:eastAsia="en-IE"/>
        </w:rPr>
        <w:t xml:space="preserve">IL10, IL17a, VDR, </w:t>
      </w:r>
      <w:proofErr w:type="spellStart"/>
      <w:r w:rsidRPr="00CE404D">
        <w:rPr>
          <w:rFonts w:ascii="Times New Roman" w:eastAsia="Calibri" w:hAnsi="Times New Roman" w:cs="Times New Roman"/>
          <w:sz w:val="24"/>
          <w:szCs w:val="24"/>
          <w:lang w:val="en-IE"/>
        </w:rPr>
        <w:t>cathelicidin</w:t>
      </w:r>
      <w:proofErr w:type="spellEnd"/>
      <w:r w:rsidRPr="00CE404D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 antimicrobial peptide (CAMP)</w:t>
      </w:r>
      <w:r w:rsidRPr="00CE404D">
        <w:rPr>
          <w:rFonts w:ascii="Times New Roman" w:eastAsia="Lucida Sans Unicode" w:hAnsi="Times New Roman" w:cs="Times New Roman"/>
          <w:kern w:val="1"/>
          <w:sz w:val="24"/>
          <w:szCs w:val="24"/>
          <w:lang w:val="en-IE" w:eastAsia="en-IE"/>
        </w:rPr>
        <w:t xml:space="preserve"> and for 4 </w:t>
      </w:r>
      <w:r w:rsidRPr="00CE404D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single </w:t>
      </w:r>
      <w:r w:rsidRPr="00CE404D">
        <w:rPr>
          <w:rFonts w:ascii="Times New Roman" w:eastAsia="Calibri" w:hAnsi="Times New Roman" w:cs="Times New Roman"/>
          <w:bCs/>
          <w:sz w:val="24"/>
          <w:szCs w:val="24"/>
          <w:lang w:val="en"/>
        </w:rPr>
        <w:t>nucleotide</w:t>
      </w:r>
      <w:r w:rsidRPr="00CE404D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 polymorphisms (</w:t>
      </w:r>
      <w:r w:rsidR="00D2737A">
        <w:rPr>
          <w:rFonts w:ascii="Times New Roman" w:eastAsia="Lucida Sans Unicode" w:hAnsi="Times New Roman" w:cs="Times New Roman"/>
          <w:kern w:val="1"/>
          <w:sz w:val="24"/>
          <w:szCs w:val="24"/>
          <w:lang w:val="en-IE" w:eastAsia="en-IE"/>
        </w:rPr>
        <w:t>SNPs) were employed</w:t>
      </w:r>
      <w:r w:rsidRPr="00CE404D">
        <w:rPr>
          <w:rFonts w:ascii="Times New Roman" w:eastAsia="Lucida Sans Unicode" w:hAnsi="Times New Roman" w:cs="Times New Roman"/>
          <w:kern w:val="1"/>
          <w:sz w:val="24"/>
          <w:szCs w:val="24"/>
          <w:lang w:val="en-IE" w:eastAsia="en-IE"/>
        </w:rPr>
        <w:t xml:space="preserve"> for diagnostic and research testing.</w:t>
      </w:r>
      <w:r w:rsidRPr="00CE404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We found associations between vitamin D levels (</w:t>
      </w:r>
      <w:r w:rsidRPr="00CE404D">
        <w:rPr>
          <w:rFonts w:ascii="Times New Roman" w:eastAsia="Calibri" w:hAnsi="Times New Roman" w:cs="Times New Roman"/>
          <w:sz w:val="24"/>
          <w:szCs w:val="24"/>
          <w:lang w:val="en-IE"/>
        </w:rPr>
        <w:t>C</w:t>
      </w:r>
      <w:r w:rsidRPr="00CE404D">
        <w:rPr>
          <w:rFonts w:ascii="Times New Roman" w:eastAsia="Calibri" w:hAnsi="Times New Roman" w:cs="Times New Roman"/>
          <w:sz w:val="24"/>
          <w:szCs w:val="24"/>
          <w:vertAlign w:val="subscript"/>
          <w:lang w:val="en-IE"/>
        </w:rPr>
        <w:t>27</w:t>
      </w:r>
      <w:r w:rsidRPr="00CE404D">
        <w:rPr>
          <w:rFonts w:ascii="Times New Roman" w:eastAsia="Calibri" w:hAnsi="Times New Roman" w:cs="Times New Roman"/>
          <w:sz w:val="24"/>
          <w:szCs w:val="24"/>
          <w:lang w:val="en-IE"/>
        </w:rPr>
        <w:t>H</w:t>
      </w:r>
      <w:r w:rsidRPr="00CE404D">
        <w:rPr>
          <w:rFonts w:ascii="Times New Roman" w:eastAsia="Calibri" w:hAnsi="Times New Roman" w:cs="Times New Roman"/>
          <w:sz w:val="24"/>
          <w:szCs w:val="24"/>
          <w:vertAlign w:val="subscript"/>
          <w:lang w:val="en-IE"/>
        </w:rPr>
        <w:t>44</w:t>
      </w:r>
      <w:r w:rsidRPr="00CE404D">
        <w:rPr>
          <w:rFonts w:ascii="Times New Roman" w:eastAsia="Calibri" w:hAnsi="Times New Roman" w:cs="Times New Roman"/>
          <w:sz w:val="24"/>
          <w:szCs w:val="24"/>
          <w:lang w:val="en-IE"/>
        </w:rPr>
        <w:t>O</w:t>
      </w:r>
      <w:r w:rsidRPr="00CE404D">
        <w:rPr>
          <w:rFonts w:ascii="Times New Roman" w:eastAsia="Calibri" w:hAnsi="Times New Roman" w:cs="Times New Roman"/>
          <w:sz w:val="24"/>
          <w:szCs w:val="24"/>
          <w:vertAlign w:val="subscript"/>
          <w:lang w:val="en-IE"/>
        </w:rPr>
        <w:t>2</w:t>
      </w:r>
      <w:r w:rsidRPr="00CE404D">
        <w:rPr>
          <w:rFonts w:ascii="Times New Roman" w:eastAsia="Calibri" w:hAnsi="Times New Roman" w:cs="Times New Roman"/>
          <w:sz w:val="24"/>
          <w:szCs w:val="24"/>
          <w:lang w:val="en-US"/>
        </w:rPr>
        <w:t>) and airway obstruction in adults’ asthma and body mass index in healthy Irish adult</w:t>
      </w:r>
      <w:r w:rsidR="00CF43EF">
        <w:rPr>
          <w:rFonts w:ascii="Times New Roman" w:eastAsia="Calibri" w:hAnsi="Times New Roman" w:cs="Times New Roman"/>
          <w:sz w:val="24"/>
          <w:szCs w:val="24"/>
          <w:lang w:val="en-US"/>
        </w:rPr>
        <w:t>s. A negative association was recorded</w:t>
      </w:r>
      <w:r w:rsidRPr="00CE404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between 25OHD and </w:t>
      </w:r>
      <w:proofErr w:type="spellStart"/>
      <w:r w:rsidRPr="00CE404D">
        <w:rPr>
          <w:rFonts w:ascii="Times New Roman" w:eastAsia="Calibri" w:hAnsi="Times New Roman" w:cs="Times New Roman"/>
          <w:sz w:val="24"/>
          <w:szCs w:val="24"/>
          <w:lang w:val="en-US"/>
        </w:rPr>
        <w:t>IgE</w:t>
      </w:r>
      <w:proofErr w:type="spellEnd"/>
      <w:r w:rsidRPr="00CE404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levels in </w:t>
      </w:r>
      <w:proofErr w:type="spellStart"/>
      <w:r w:rsidRPr="00CE404D">
        <w:rPr>
          <w:rFonts w:ascii="Times New Roman" w:eastAsia="Calibri" w:hAnsi="Times New Roman" w:cs="Times New Roman"/>
          <w:sz w:val="24"/>
          <w:szCs w:val="24"/>
          <w:lang w:val="en-US"/>
        </w:rPr>
        <w:t>paediatric</w:t>
      </w:r>
      <w:proofErr w:type="spellEnd"/>
      <w:r w:rsidRPr="00CE404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patients. In general we </w:t>
      </w:r>
      <w:r w:rsidR="00D2737A">
        <w:rPr>
          <w:rFonts w:ascii="Times New Roman" w:eastAsia="Calibri" w:hAnsi="Times New Roman" w:cs="Times New Roman"/>
          <w:sz w:val="24"/>
          <w:szCs w:val="24"/>
          <w:lang w:val="en-US"/>
        </w:rPr>
        <w:t>observed no</w:t>
      </w:r>
      <w:r w:rsidRPr="00CE404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significant benefit of vitamin D supplementation in asthmatics. However improvement in asthma control was noticeable in some patients with specific genotypes. W</w:t>
      </w:r>
      <w:proofErr w:type="spellStart"/>
      <w:r w:rsidR="00D2737A">
        <w:rPr>
          <w:rFonts w:ascii="Times New Roman" w:eastAsia="Calibri" w:hAnsi="Times New Roman" w:cs="Times New Roman"/>
          <w:sz w:val="24"/>
          <w:szCs w:val="24"/>
          <w:lang w:val="en-GB"/>
        </w:rPr>
        <w:t>e</w:t>
      </w:r>
      <w:proofErr w:type="spellEnd"/>
      <w:r w:rsidR="00D2737A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showed</w:t>
      </w:r>
      <w:r w:rsidRPr="00CE404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an association </w:t>
      </w:r>
      <w:r w:rsidR="00224F57">
        <w:rPr>
          <w:rFonts w:ascii="Times New Roman" w:eastAsia="Calibri" w:hAnsi="Times New Roman" w:cs="Times New Roman"/>
          <w:sz w:val="24"/>
          <w:szCs w:val="24"/>
          <w:lang w:val="en-GB"/>
        </w:rPr>
        <w:t>of</w:t>
      </w:r>
      <w:r w:rsidRPr="00CE404D">
        <w:rPr>
          <w:rFonts w:ascii="Times New Roman" w:eastAsia="Calibri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Pr="00CE404D">
        <w:rPr>
          <w:rFonts w:ascii="Times New Roman" w:eastAsia="Calibri" w:hAnsi="Times New Roman" w:cs="Times New Roman"/>
          <w:iCs/>
          <w:sz w:val="24"/>
          <w:szCs w:val="24"/>
          <w:lang w:val="en-GB"/>
        </w:rPr>
        <w:t>TaqI</w:t>
      </w:r>
      <w:proofErr w:type="spellEnd"/>
      <w:r w:rsidRPr="00CE404D">
        <w:rPr>
          <w:rFonts w:ascii="Times New Roman" w:eastAsia="Calibri" w:hAnsi="Times New Roman" w:cs="Times New Roman"/>
          <w:i/>
          <w:iCs/>
          <w:sz w:val="24"/>
          <w:szCs w:val="24"/>
          <w:lang w:val="en-GB"/>
        </w:rPr>
        <w:t xml:space="preserve"> </w:t>
      </w:r>
      <w:r w:rsidRPr="00CE404D">
        <w:rPr>
          <w:rFonts w:ascii="Times New Roman" w:eastAsia="Calibri" w:hAnsi="Times New Roman" w:cs="Times New Roman"/>
          <w:iCs/>
          <w:sz w:val="24"/>
          <w:szCs w:val="24"/>
          <w:lang w:val="en-GB"/>
        </w:rPr>
        <w:t>and</w:t>
      </w:r>
      <w:r w:rsidRPr="00CE404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CE404D">
        <w:rPr>
          <w:rFonts w:ascii="Times New Roman" w:eastAsia="Calibri" w:hAnsi="Times New Roman" w:cs="Times New Roman"/>
          <w:sz w:val="24"/>
          <w:szCs w:val="24"/>
          <w:lang w:val="en-GB"/>
        </w:rPr>
        <w:t>ApaI</w:t>
      </w:r>
      <w:proofErr w:type="spellEnd"/>
      <w:r w:rsidRPr="00CE404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polymorphisms of the VDR gene with a susceptibility to asthma in Irish patients. Also</w:t>
      </w:r>
      <w:r w:rsidR="00EB7082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we demonstrated that </w:t>
      </w:r>
      <w:r w:rsidRPr="00CE404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paediatric patients with TC for </w:t>
      </w:r>
      <w:proofErr w:type="spellStart"/>
      <w:r w:rsidRPr="00CE404D">
        <w:rPr>
          <w:rFonts w:ascii="Times New Roman" w:eastAsia="Calibri" w:hAnsi="Times New Roman" w:cs="Times New Roman"/>
          <w:sz w:val="24"/>
          <w:szCs w:val="24"/>
          <w:lang w:val="en-GB"/>
        </w:rPr>
        <w:t>TaqI</w:t>
      </w:r>
      <w:proofErr w:type="spellEnd"/>
      <w:r w:rsidRPr="00CE404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and CC and CT genotypes for </w:t>
      </w:r>
      <w:proofErr w:type="spellStart"/>
      <w:r w:rsidRPr="00CE404D">
        <w:rPr>
          <w:rFonts w:ascii="Times New Roman" w:eastAsia="Calibri" w:hAnsi="Times New Roman" w:cs="Times New Roman"/>
          <w:sz w:val="24"/>
          <w:szCs w:val="24"/>
          <w:lang w:val="en-GB"/>
        </w:rPr>
        <w:t>ApaI</w:t>
      </w:r>
      <w:proofErr w:type="spellEnd"/>
      <w:r w:rsidRPr="00CE404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have a significantly low level of IL-10 and increased </w:t>
      </w:r>
      <w:r w:rsidRPr="00CE404D">
        <w:rPr>
          <w:rFonts w:ascii="Times New Roman" w:eastAsia="Calibri" w:hAnsi="Times New Roman" w:cs="Times New Roman"/>
          <w:sz w:val="24"/>
          <w:szCs w:val="24"/>
          <w:lang w:val="en-IE"/>
        </w:rPr>
        <w:t>white blood cells</w:t>
      </w:r>
      <w:r w:rsidRPr="00CE404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(neutrophils in particular), and that they were associated with poor asthma control.</w:t>
      </w:r>
    </w:p>
    <w:p w14:paraId="5CD2E3DC" w14:textId="32E3F81B" w:rsidR="00CE404D" w:rsidRPr="00CE404D" w:rsidRDefault="00CE404D" w:rsidP="00CE404D">
      <w:pPr>
        <w:spacing w:after="120" w:line="240" w:lineRule="auto"/>
        <w:jc w:val="both"/>
        <w:rPr>
          <w:rFonts w:ascii="Times New Roman" w:eastAsia="Calibri" w:hAnsi="Times New Roman" w:cs="Times New Roman"/>
          <w:color w:val="231F20"/>
          <w:sz w:val="24"/>
          <w:szCs w:val="24"/>
          <w:lang w:val="en-GB"/>
        </w:rPr>
      </w:pPr>
      <w:r w:rsidRPr="00CE404D">
        <w:rPr>
          <w:rFonts w:ascii="Times New Roman" w:eastAsia="Calibri" w:hAnsi="Times New Roman" w:cs="Times New Roman"/>
          <w:sz w:val="24"/>
          <w:szCs w:val="24"/>
          <w:lang w:val="en-US"/>
        </w:rPr>
        <w:t>Vitamin D’s role in respiratory disorders has not yet been fully inves</w:t>
      </w:r>
      <w:r w:rsidR="00EB708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tigated.  Research </w:t>
      </w:r>
      <w:r w:rsidRPr="00CE404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is still at an early stage, but our preliminary results seem encouraging. </w:t>
      </w:r>
      <w:r w:rsidRPr="00CE404D">
        <w:rPr>
          <w:rFonts w:ascii="Times New Roman" w:eastAsia="Calibri" w:hAnsi="Times New Roman" w:cs="Times New Roman"/>
          <w:sz w:val="24"/>
          <w:szCs w:val="24"/>
          <w:lang w:val="en-GB"/>
        </w:rPr>
        <w:t>Further and more extensive studies, using a larger sample, will be necessary to confirm our findings, to examine links between vitamin D and VDR</w:t>
      </w:r>
      <w:r w:rsidR="00CF43EF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gene</w:t>
      </w:r>
      <w:r w:rsidRPr="00CE404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polymorphisms in specific asthma phenotypes, and to investigate the possibility of using </w:t>
      </w:r>
      <w:r w:rsidRPr="00CE404D">
        <w:rPr>
          <w:rFonts w:ascii="Times New Roman" w:eastAsia="Calibri" w:hAnsi="Times New Roman" w:cs="Times New Roman"/>
          <w:iCs/>
          <w:color w:val="231F20"/>
          <w:sz w:val="24"/>
          <w:szCs w:val="24"/>
          <w:lang w:val="en-GB"/>
        </w:rPr>
        <w:t>VDR</w:t>
      </w:r>
      <w:r w:rsidRPr="00CE404D">
        <w:rPr>
          <w:rFonts w:ascii="Times New Roman" w:eastAsia="Calibri" w:hAnsi="Times New Roman" w:cs="Times New Roman"/>
          <w:i/>
          <w:iCs/>
          <w:color w:val="231F20"/>
          <w:sz w:val="24"/>
          <w:szCs w:val="24"/>
          <w:lang w:val="en-GB"/>
        </w:rPr>
        <w:t xml:space="preserve"> </w:t>
      </w:r>
      <w:r w:rsidR="00CF43EF">
        <w:rPr>
          <w:rFonts w:ascii="Times New Roman" w:eastAsia="Calibri" w:hAnsi="Times New Roman" w:cs="Times New Roman"/>
          <w:color w:val="231F20"/>
          <w:sz w:val="24"/>
          <w:szCs w:val="24"/>
          <w:lang w:val="en-GB"/>
        </w:rPr>
        <w:t>SNPs</w:t>
      </w:r>
      <w:r w:rsidRPr="00CE404D">
        <w:rPr>
          <w:rFonts w:ascii="Times New Roman" w:eastAsia="Calibri" w:hAnsi="Times New Roman" w:cs="Times New Roman"/>
          <w:color w:val="231F20"/>
          <w:sz w:val="24"/>
          <w:szCs w:val="24"/>
          <w:lang w:val="en-GB"/>
        </w:rPr>
        <w:t xml:space="preserve"> as biomarkers for susceptibility to asthma.</w:t>
      </w:r>
    </w:p>
    <w:p w14:paraId="217C616A" w14:textId="77777777"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3BB1F65A" w14:textId="6A2DBC70" w:rsidR="00DF04E3" w:rsidRPr="00E7127F" w:rsidRDefault="0028059F" w:rsidP="00DF04E3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353A5D">
        <w:rPr>
          <w:rFonts w:ascii="Times New Roman" w:hAnsi="Times New Roman" w:cs="Times New Roman"/>
          <w:sz w:val="24"/>
        </w:rPr>
        <w:t xml:space="preserve"> </w:t>
      </w:r>
      <w:r w:rsidRPr="0028059F">
        <w:rPr>
          <w:rFonts w:ascii="Times New Roman" w:hAnsi="Times New Roman" w:cs="Times New Roman"/>
          <w:sz w:val="24"/>
        </w:rPr>
        <w:t>—</w:t>
      </w:r>
      <w:r w:rsidR="00353A5D">
        <w:rPr>
          <w:rFonts w:ascii="Times New Roman" w:hAnsi="Times New Roman" w:cs="Times New Roman"/>
          <w:sz w:val="24"/>
        </w:rPr>
        <w:t xml:space="preserve"> </w:t>
      </w:r>
      <w:r w:rsidR="00E7127F">
        <w:rPr>
          <w:rFonts w:ascii="Times New Roman" w:hAnsi="Times New Roman" w:cs="Times New Roman"/>
          <w:i/>
          <w:sz w:val="24"/>
        </w:rPr>
        <w:t xml:space="preserve">Asthma, </w:t>
      </w:r>
      <w:r w:rsidR="00E7127F" w:rsidRPr="00CE404D">
        <w:rPr>
          <w:rFonts w:ascii="Times New Roman" w:eastAsia="Calibri" w:hAnsi="Times New Roman" w:cs="Times New Roman"/>
          <w:i/>
          <w:sz w:val="24"/>
          <w:szCs w:val="24"/>
          <w:lang w:val="en-IE"/>
        </w:rPr>
        <w:t>25-hydroxyvitamin D</w:t>
      </w:r>
      <w:r w:rsidR="00E7127F">
        <w:rPr>
          <w:rFonts w:ascii="Times New Roman" w:hAnsi="Times New Roman" w:cs="Times New Roman"/>
          <w:i/>
          <w:sz w:val="24"/>
        </w:rPr>
        <w:t>,</w:t>
      </w:r>
      <w:r w:rsidRPr="0028059F">
        <w:rPr>
          <w:rFonts w:ascii="Times New Roman" w:hAnsi="Times New Roman" w:cs="Times New Roman"/>
          <w:i/>
          <w:sz w:val="24"/>
        </w:rPr>
        <w:t xml:space="preserve"> </w:t>
      </w:r>
      <w:r w:rsidR="00E7127F" w:rsidRPr="00E7127F">
        <w:rPr>
          <w:rFonts w:ascii="Times New Roman" w:eastAsia="Times New Roman" w:hAnsi="Times New Roman" w:cs="Times New Roman"/>
          <w:i/>
          <w:sz w:val="24"/>
          <w:szCs w:val="24"/>
          <w:lang w:val="en-IE"/>
        </w:rPr>
        <w:t>Vitamin D receptor gene</w:t>
      </w:r>
      <w:r w:rsidR="00E7127F" w:rsidRPr="00CE404D">
        <w:rPr>
          <w:rFonts w:ascii="Times New Roman" w:eastAsia="Times New Roman" w:hAnsi="Times New Roman" w:cs="Times New Roman"/>
          <w:i/>
          <w:sz w:val="24"/>
          <w:szCs w:val="24"/>
          <w:lang w:val="en-IE"/>
        </w:rPr>
        <w:t xml:space="preserve"> polymorphisms</w:t>
      </w:r>
      <w:r w:rsidR="00E7127F">
        <w:rPr>
          <w:rFonts w:ascii="Times New Roman" w:hAnsi="Times New Roman" w:cs="Times New Roman"/>
          <w:i/>
          <w:sz w:val="24"/>
        </w:rPr>
        <w:t>,</w:t>
      </w:r>
      <w:r w:rsidR="00E7127F" w:rsidRPr="00CE404D">
        <w:rPr>
          <w:rFonts w:ascii="Times New Roman" w:hAnsi="Times New Roman" w:cs="Times New Roman"/>
          <w:i/>
          <w:sz w:val="24"/>
        </w:rPr>
        <w:t xml:space="preserve"> </w:t>
      </w:r>
      <w:r w:rsidR="00E7127F" w:rsidRPr="00CE404D">
        <w:rPr>
          <w:rFonts w:ascii="Times New Roman" w:eastAsia="Calibri" w:hAnsi="Times New Roman" w:cs="Times New Roman"/>
          <w:i/>
          <w:sz w:val="24"/>
          <w:szCs w:val="24"/>
        </w:rPr>
        <w:t>IL10</w:t>
      </w:r>
      <w:r w:rsidR="00E7127F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14:paraId="3544A22E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250E7D21" w14:textId="70544654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451FC5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14:paraId="37E31A3B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1E72089A" w14:textId="6C1AF7FA" w:rsidR="000D4FDD" w:rsidRPr="000D4FDD" w:rsidRDefault="00DF0F40" w:rsidP="000D4FDD">
      <w:pPr>
        <w:pStyle w:val="jobtitle"/>
        <w:tabs>
          <w:tab w:val="left" w:pos="2202"/>
        </w:tabs>
        <w:spacing w:before="40" w:beforeAutospacing="0" w:after="40" w:afterAutospacing="0"/>
        <w:jc w:val="both"/>
        <w:rPr>
          <w:iCs/>
          <w:spacing w:val="5"/>
          <w:sz w:val="23"/>
          <w:szCs w:val="23"/>
        </w:rPr>
      </w:pPr>
      <w:r>
        <w:rPr>
          <w:iCs/>
        </w:rPr>
        <w:t>Katrina</w:t>
      </w:r>
      <w:r w:rsidR="00E7127F">
        <w:rPr>
          <w:iCs/>
        </w:rPr>
        <w:t xml:space="preserve"> Hutchinson has </w:t>
      </w:r>
      <w:r>
        <w:rPr>
          <w:iCs/>
        </w:rPr>
        <w:t xml:space="preserve">a </w:t>
      </w:r>
      <w:r w:rsidR="00E7127F">
        <w:rPr>
          <w:iCs/>
        </w:rPr>
        <w:t xml:space="preserve">MD </w:t>
      </w:r>
      <w:r w:rsidR="00DF04E3" w:rsidRPr="00DF04E3">
        <w:rPr>
          <w:iCs/>
        </w:rPr>
        <w:t xml:space="preserve">from </w:t>
      </w:r>
      <w:r w:rsidR="00E7127F">
        <w:rPr>
          <w:iCs/>
        </w:rPr>
        <w:t xml:space="preserve">Moscow State Medical </w:t>
      </w:r>
      <w:r w:rsidR="00DF04E3" w:rsidRPr="00DF04E3">
        <w:rPr>
          <w:iCs/>
        </w:rPr>
        <w:t xml:space="preserve">University and </w:t>
      </w:r>
      <w:r>
        <w:rPr>
          <w:iCs/>
        </w:rPr>
        <w:t xml:space="preserve">she is currently completing her </w:t>
      </w:r>
      <w:r w:rsidR="00E7127F">
        <w:rPr>
          <w:iCs/>
        </w:rPr>
        <w:t xml:space="preserve">PhD </w:t>
      </w:r>
      <w:r>
        <w:rPr>
          <w:iCs/>
        </w:rPr>
        <w:t>in the</w:t>
      </w:r>
      <w:r w:rsidR="00DF04E3" w:rsidRPr="00DF04E3">
        <w:rPr>
          <w:iCs/>
        </w:rPr>
        <w:t xml:space="preserve"> </w:t>
      </w:r>
      <w:r w:rsidR="000A5BAE">
        <w:rPr>
          <w:iCs/>
        </w:rPr>
        <w:t xml:space="preserve">School of Chemistry in the </w:t>
      </w:r>
      <w:r w:rsidR="00E7127F">
        <w:rPr>
          <w:iCs/>
        </w:rPr>
        <w:t xml:space="preserve">National </w:t>
      </w:r>
      <w:r w:rsidR="00E7127F" w:rsidRPr="00DF04E3">
        <w:rPr>
          <w:iCs/>
        </w:rPr>
        <w:t>University</w:t>
      </w:r>
      <w:r w:rsidR="00DF04E3" w:rsidRPr="00DF04E3">
        <w:rPr>
          <w:iCs/>
        </w:rPr>
        <w:t xml:space="preserve"> </w:t>
      </w:r>
      <w:r w:rsidR="00E7127F">
        <w:rPr>
          <w:iCs/>
        </w:rPr>
        <w:t xml:space="preserve">of Ireland, Galway. </w:t>
      </w:r>
      <w:r>
        <w:rPr>
          <w:iCs/>
        </w:rPr>
        <w:t xml:space="preserve">She has published several articles based on her research. </w:t>
      </w:r>
      <w:r w:rsidR="00DF04E3">
        <w:rPr>
          <w:iCs/>
        </w:rPr>
        <w:t>S</w:t>
      </w:r>
      <w:r>
        <w:rPr>
          <w:iCs/>
        </w:rPr>
        <w:t>ince 2000 s</w:t>
      </w:r>
      <w:r w:rsidR="00DF04E3">
        <w:rPr>
          <w:iCs/>
        </w:rPr>
        <w:t>he</w:t>
      </w:r>
      <w:r>
        <w:rPr>
          <w:iCs/>
        </w:rPr>
        <w:t xml:space="preserve"> has been</w:t>
      </w:r>
      <w:r w:rsidR="00E7127F">
        <w:rPr>
          <w:iCs/>
        </w:rPr>
        <w:t xml:space="preserve"> the Head of </w:t>
      </w:r>
      <w:r>
        <w:rPr>
          <w:iCs/>
        </w:rPr>
        <w:t xml:space="preserve">the </w:t>
      </w:r>
      <w:r w:rsidR="00E7127F">
        <w:rPr>
          <w:iCs/>
        </w:rPr>
        <w:t xml:space="preserve">Clinical </w:t>
      </w:r>
      <w:r w:rsidR="000D4FDD">
        <w:rPr>
          <w:iCs/>
        </w:rPr>
        <w:t>Chemistry, Immunology</w:t>
      </w:r>
      <w:r w:rsidR="000A5BAE">
        <w:rPr>
          <w:iCs/>
        </w:rPr>
        <w:t>, Serology</w:t>
      </w:r>
      <w:r w:rsidR="000D4FDD">
        <w:rPr>
          <w:iCs/>
        </w:rPr>
        <w:t xml:space="preserve"> and Molecular Biology departments at Eurofins-</w:t>
      </w:r>
      <w:proofErr w:type="spellStart"/>
      <w:r w:rsidR="000D4FDD">
        <w:rPr>
          <w:iCs/>
        </w:rPr>
        <w:t>Biomnis</w:t>
      </w:r>
      <w:proofErr w:type="spellEnd"/>
      <w:r w:rsidR="000A5BAE">
        <w:rPr>
          <w:iCs/>
        </w:rPr>
        <w:t>,</w:t>
      </w:r>
      <w:r w:rsidR="000D4FDD">
        <w:rPr>
          <w:iCs/>
        </w:rPr>
        <w:t xml:space="preserve"> Ireland</w:t>
      </w:r>
      <w:r w:rsidR="000A5BAE">
        <w:rPr>
          <w:iCs/>
        </w:rPr>
        <w:t xml:space="preserve">. </w:t>
      </w:r>
      <w:r w:rsidR="000D4FDD" w:rsidRPr="000D4FDD">
        <w:rPr>
          <w:spacing w:val="5"/>
          <w:lang w:val="en-US"/>
        </w:rPr>
        <w:t xml:space="preserve">She was </w:t>
      </w:r>
      <w:r>
        <w:rPr>
          <w:iCs/>
          <w:spacing w:val="5"/>
          <w:lang w:val="en-US"/>
        </w:rPr>
        <w:t>s</w:t>
      </w:r>
      <w:r w:rsidR="000D4FDD" w:rsidRPr="000D4FDD">
        <w:rPr>
          <w:iCs/>
          <w:spacing w:val="5"/>
          <w:lang w:val="en-US"/>
        </w:rPr>
        <w:t xml:space="preserve">hort-listed by Enterprise Ireland for the </w:t>
      </w:r>
      <w:r w:rsidR="000A5BAE">
        <w:rPr>
          <w:iCs/>
          <w:spacing w:val="5"/>
          <w:lang w:val="en-US"/>
        </w:rPr>
        <w:t xml:space="preserve">Irish </w:t>
      </w:r>
      <w:r w:rsidR="000D4FDD" w:rsidRPr="000D4FDD">
        <w:rPr>
          <w:iCs/>
          <w:spacing w:val="5"/>
          <w:lang w:val="en-US"/>
        </w:rPr>
        <w:t xml:space="preserve">Scientist of the Year </w:t>
      </w:r>
      <w:r w:rsidR="000D4FDD">
        <w:rPr>
          <w:iCs/>
          <w:spacing w:val="5"/>
          <w:lang w:val="en-US"/>
        </w:rPr>
        <w:t xml:space="preserve">in </w:t>
      </w:r>
      <w:r w:rsidR="000D4FDD" w:rsidRPr="000D4FDD">
        <w:rPr>
          <w:iCs/>
          <w:spacing w:val="5"/>
          <w:lang w:val="en-US"/>
        </w:rPr>
        <w:t>2013</w:t>
      </w:r>
      <w:r w:rsidR="000E5AC4">
        <w:rPr>
          <w:iCs/>
          <w:spacing w:val="5"/>
          <w:lang w:val="en-US"/>
        </w:rPr>
        <w:t>, and she has been an active participant in national and international conferences relating to clinical chemistry, endocrinology and immunology</w:t>
      </w:r>
      <w:r w:rsidR="000D4FDD" w:rsidRPr="000D4FDD">
        <w:rPr>
          <w:iCs/>
          <w:spacing w:val="5"/>
          <w:lang w:val="en-US"/>
        </w:rPr>
        <w:t>.</w:t>
      </w:r>
      <w:r w:rsidR="000D4FDD" w:rsidRPr="000D4FDD">
        <w:rPr>
          <w:rStyle w:val="apple-converted-space"/>
          <w:iCs/>
          <w:spacing w:val="5"/>
          <w:lang w:val="en-US"/>
        </w:rPr>
        <w:t> </w:t>
      </w:r>
    </w:p>
    <w:p w14:paraId="17C0B425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56CBABC2" w14:textId="77777777" w:rsidR="00B3082B" w:rsidRDefault="00C05877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C05877">
        <w:rPr>
          <w:noProof/>
          <w:lang w:val="en-IE" w:eastAsia="en-IE"/>
        </w:rPr>
        <w:lastRenderedPageBreak/>
        <w:drawing>
          <wp:inline distT="0" distB="0" distL="0" distR="0" wp14:anchorId="54242318" wp14:editId="0963339A">
            <wp:extent cx="1123950" cy="1685470"/>
            <wp:effectExtent l="0" t="0" r="0" b="0"/>
            <wp:docPr id="1" name="Picture 1" descr="C:\Users\ehutchinson\Pictures\KHutchins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hutchinson\Pictures\KHutchinso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445" cy="1689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B3082B">
        <w:rPr>
          <w:rFonts w:ascii="Times New Roman" w:hAnsi="Times New Roman" w:cs="Times New Roman"/>
          <w:b/>
          <w:iCs/>
          <w:sz w:val="24"/>
        </w:rPr>
        <w:br/>
      </w:r>
    </w:p>
    <w:p w14:paraId="5E8913C8" w14:textId="77777777" w:rsidR="00DF04E3" w:rsidRPr="00C05877" w:rsidRDefault="00B3082B" w:rsidP="00C05877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C05877">
        <w:rPr>
          <w:rFonts w:ascii="Times New Roman" w:hAnsi="Times New Roman" w:cs="Times New Roman"/>
          <w:iCs/>
          <w:sz w:val="24"/>
        </w:rPr>
        <w:t xml:space="preserve"> Katrina.hutchinson@eurofins-biomnis.ie</w:t>
      </w:r>
    </w:p>
    <w:p w14:paraId="4BC8C57C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6D3798" w14:textId="77777777" w:rsidR="003B1489" w:rsidRDefault="003B1489" w:rsidP="00495C76">
      <w:pPr>
        <w:spacing w:after="0" w:line="240" w:lineRule="auto"/>
      </w:pPr>
      <w:r>
        <w:separator/>
      </w:r>
    </w:p>
  </w:endnote>
  <w:endnote w:type="continuationSeparator" w:id="0">
    <w:p w14:paraId="3832DB3D" w14:textId="77777777" w:rsidR="003B1489" w:rsidRDefault="003B148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BF534B" w14:textId="77777777" w:rsidR="003B1489" w:rsidRDefault="003B1489" w:rsidP="00495C76">
      <w:pPr>
        <w:spacing w:after="0" w:line="240" w:lineRule="auto"/>
      </w:pPr>
      <w:r>
        <w:separator/>
      </w:r>
    </w:p>
  </w:footnote>
  <w:footnote w:type="continuationSeparator" w:id="0">
    <w:p w14:paraId="2C63BE91" w14:textId="77777777" w:rsidR="003B1489" w:rsidRDefault="003B148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751505" w14:textId="77777777" w:rsidR="003B1489" w:rsidRDefault="003B1489" w:rsidP="00495C76">
    <w:pPr>
      <w:pStyle w:val="Header"/>
      <w:jc w:val="center"/>
    </w:pPr>
    <w:r>
      <w:rPr>
        <w:noProof/>
        <w:lang w:val="en-IE" w:eastAsia="en-IE"/>
      </w:rPr>
      <w:drawing>
        <wp:inline distT="0" distB="0" distL="0" distR="0" wp14:anchorId="3132957E" wp14:editId="7C9DC10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B42A9F" w14:textId="77777777" w:rsidR="003B1489" w:rsidRDefault="003B14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26DD3"/>
    <w:rsid w:val="000A4C22"/>
    <w:rsid w:val="000A5BAE"/>
    <w:rsid w:val="000D4FDD"/>
    <w:rsid w:val="000E5AC4"/>
    <w:rsid w:val="001F401F"/>
    <w:rsid w:val="00224F57"/>
    <w:rsid w:val="002350BC"/>
    <w:rsid w:val="0028059F"/>
    <w:rsid w:val="002F4DF0"/>
    <w:rsid w:val="00333E31"/>
    <w:rsid w:val="00353A5D"/>
    <w:rsid w:val="0038483D"/>
    <w:rsid w:val="003B1489"/>
    <w:rsid w:val="00435234"/>
    <w:rsid w:val="00451FC5"/>
    <w:rsid w:val="00482C16"/>
    <w:rsid w:val="00495C76"/>
    <w:rsid w:val="00627419"/>
    <w:rsid w:val="006778AF"/>
    <w:rsid w:val="006C057D"/>
    <w:rsid w:val="0092135B"/>
    <w:rsid w:val="009D21FE"/>
    <w:rsid w:val="00B3082B"/>
    <w:rsid w:val="00B6703B"/>
    <w:rsid w:val="00BA654F"/>
    <w:rsid w:val="00C05877"/>
    <w:rsid w:val="00CA6945"/>
    <w:rsid w:val="00CE404D"/>
    <w:rsid w:val="00CE511D"/>
    <w:rsid w:val="00CF43EF"/>
    <w:rsid w:val="00D2737A"/>
    <w:rsid w:val="00D32D26"/>
    <w:rsid w:val="00DF04E3"/>
    <w:rsid w:val="00DF0F40"/>
    <w:rsid w:val="00E3728A"/>
    <w:rsid w:val="00E7127F"/>
    <w:rsid w:val="00EB7082"/>
    <w:rsid w:val="00EC2CCD"/>
    <w:rsid w:val="00F9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E917587"/>
  <w15:docId w15:val="{01E760DA-346B-4992-9140-D42646F1C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Spacing">
    <w:name w:val="No Spacing"/>
    <w:aliases w:val="Address Details"/>
    <w:uiPriority w:val="1"/>
    <w:qFormat/>
    <w:rsid w:val="00E3728A"/>
    <w:pPr>
      <w:spacing w:after="0" w:line="240" w:lineRule="auto"/>
      <w:jc w:val="both"/>
    </w:pPr>
    <w:rPr>
      <w:rFonts w:ascii="Arial" w:eastAsia="Calibri" w:hAnsi="Arial" w:cs="Times New Roman"/>
      <w:sz w:val="20"/>
      <w:lang w:val="en-IE"/>
    </w:rPr>
  </w:style>
  <w:style w:type="paragraph" w:customStyle="1" w:styleId="jobtitle">
    <w:name w:val="jobtitle"/>
    <w:basedOn w:val="Normal"/>
    <w:rsid w:val="000D4FD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IE" w:eastAsia="en-IE"/>
    </w:rPr>
  </w:style>
  <w:style w:type="character" w:customStyle="1" w:styleId="apple-converted-space">
    <w:name w:val="apple-converted-space"/>
    <w:basedOn w:val="DefaultParagraphFont"/>
    <w:rsid w:val="000D4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2640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Hutchinson, Katrina</cp:lastModifiedBy>
  <cp:revision>2</cp:revision>
  <cp:lastPrinted>2017-08-22T13:17:00Z</cp:lastPrinted>
  <dcterms:created xsi:type="dcterms:W3CDTF">2017-08-24T07:38:00Z</dcterms:created>
  <dcterms:modified xsi:type="dcterms:W3CDTF">2017-08-24T07:38:00Z</dcterms:modified>
</cp:coreProperties>
</file>