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013" w:rsidRDefault="00565013" w:rsidP="00565013">
      <w:pPr>
        <w:jc w:val="center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1D21567D" wp14:editId="22FFA9D1">
            <wp:extent cx="1082040" cy="1018391"/>
            <wp:effectExtent l="0" t="0" r="3810" b="0"/>
            <wp:docPr id="1026" name="Picture 2" descr="C:\Documents and Settings\DELL-XPS\Desktop\laila\ترقيه\logo\KAU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Documents and Settings\DELL-XPS\Desktop\laila\ترقيه\logo\KAU_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998" cy="103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013" w:rsidRDefault="00565013" w:rsidP="00A21079">
      <w:pPr>
        <w:jc w:val="both"/>
        <w:rPr>
          <w:rFonts w:asciiTheme="majorBidi" w:hAnsiTheme="majorBidi" w:cstheme="majorBidi"/>
          <w:b/>
          <w:bCs/>
        </w:rPr>
      </w:pPr>
    </w:p>
    <w:p w:rsidR="00A21079" w:rsidRPr="00565013" w:rsidRDefault="00A21079" w:rsidP="00565013">
      <w:pPr>
        <w:spacing w:line="360" w:lineRule="auto"/>
        <w:ind w:left="-90" w:right="-18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65013">
        <w:rPr>
          <w:rFonts w:asciiTheme="majorBidi" w:hAnsiTheme="majorBidi" w:cstheme="majorBidi"/>
          <w:b/>
          <w:bCs/>
          <w:sz w:val="24"/>
          <w:szCs w:val="24"/>
        </w:rPr>
        <w:t>The Potential B</w:t>
      </w:r>
      <w:r w:rsidR="00A358E8">
        <w:rPr>
          <w:rFonts w:asciiTheme="majorBidi" w:hAnsiTheme="majorBidi" w:cstheme="majorBidi"/>
          <w:b/>
          <w:bCs/>
          <w:sz w:val="24"/>
          <w:szCs w:val="24"/>
        </w:rPr>
        <w:t>iologically Active Epoxides and</w:t>
      </w:r>
      <w:r w:rsidRPr="00565013">
        <w:rPr>
          <w:rFonts w:asciiTheme="majorBidi" w:hAnsiTheme="majorBidi" w:cstheme="majorBidi"/>
          <w:b/>
          <w:bCs/>
          <w:sz w:val="24"/>
          <w:szCs w:val="24"/>
        </w:rPr>
        <w:t xml:space="preserve"> Hydroperoxides Drived from Natural Monoterpene Linalyl acetate as a major ingredient of lavender essential oil</w:t>
      </w:r>
    </w:p>
    <w:p w:rsidR="00813CCA" w:rsidRPr="00565013" w:rsidRDefault="00813CCA" w:rsidP="00565013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65013">
        <w:rPr>
          <w:rFonts w:asciiTheme="majorBidi" w:hAnsiTheme="majorBidi" w:cstheme="majorBidi"/>
          <w:b/>
          <w:bCs/>
          <w:sz w:val="24"/>
          <w:szCs w:val="24"/>
        </w:rPr>
        <w:t>Suzan A. Khayyat*</w:t>
      </w:r>
    </w:p>
    <w:p w:rsidR="00813CCA" w:rsidRPr="00565013" w:rsidRDefault="00813CCA" w:rsidP="00565013">
      <w:pPr>
        <w:jc w:val="center"/>
        <w:rPr>
          <w:rFonts w:asciiTheme="majorBidi" w:hAnsiTheme="majorBidi" w:cstheme="majorBidi"/>
          <w:sz w:val="24"/>
          <w:szCs w:val="24"/>
        </w:rPr>
      </w:pPr>
      <w:r w:rsidRPr="00565013">
        <w:rPr>
          <w:rFonts w:asciiTheme="majorBidi" w:hAnsiTheme="majorBidi" w:cstheme="majorBidi"/>
          <w:sz w:val="24"/>
          <w:szCs w:val="24"/>
        </w:rPr>
        <w:t>Chemistry Department, Faculty of Science, King Abdulaziz University, Jeddah, Saudi Arabia</w:t>
      </w:r>
    </w:p>
    <w:p w:rsidR="00A21079" w:rsidRPr="00565013" w:rsidRDefault="00A21079" w:rsidP="00A2107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813CCA" w:rsidRPr="00565013" w:rsidRDefault="00813CCA" w:rsidP="00813CC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65013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C857E4" w:rsidRPr="00565013" w:rsidRDefault="00813CCA" w:rsidP="00FD2741">
      <w:pPr>
        <w:spacing w:line="360" w:lineRule="auto"/>
        <w:ind w:right="-360"/>
        <w:jc w:val="both"/>
        <w:rPr>
          <w:rFonts w:asciiTheme="majorBidi" w:hAnsiTheme="majorBidi" w:cstheme="majorBidi"/>
          <w:sz w:val="24"/>
          <w:szCs w:val="24"/>
        </w:rPr>
      </w:pPr>
      <w:r w:rsidRPr="00565013">
        <w:rPr>
          <w:rFonts w:asciiTheme="majorBidi" w:hAnsiTheme="majorBidi" w:cstheme="majorBidi"/>
          <w:sz w:val="24"/>
          <w:szCs w:val="24"/>
        </w:rPr>
        <w:t xml:space="preserve"> Lavender oil, obtained from the flowers of Lavandula angustifolia (Family: Lamiaceae) by steam distillation, The major component of lavender oil is linalyl acetate was isolated and epoxidated thermally and photochemically using (mcpba, H2O2) respectively to produce mixture of 6,7-epoxy-3,7-dimethyl-1-octene-3-yl acetate (3) and 1,2-epoxy-3,7-dimethyl-6-octene-3</w:t>
      </w:r>
      <w:r w:rsidR="007F48E5" w:rsidRPr="00565013">
        <w:rPr>
          <w:rFonts w:asciiTheme="majorBidi" w:hAnsiTheme="majorBidi" w:cstheme="majorBidi"/>
          <w:sz w:val="24"/>
          <w:szCs w:val="24"/>
        </w:rPr>
        <w:t xml:space="preserve">-yl acetate (4) photochemicaly, </w:t>
      </w:r>
      <w:r w:rsidRPr="00565013">
        <w:rPr>
          <w:rFonts w:asciiTheme="majorBidi" w:hAnsiTheme="majorBidi" w:cstheme="majorBidi"/>
          <w:sz w:val="24"/>
          <w:szCs w:val="24"/>
        </w:rPr>
        <w:t>While produced epoxide 4 only thermally . On the other hand, photooxygenation of 1 using different singlet oxygen sensitizers gave two hydroperoxide derivatives of 6-hydroperoxy-3, 7-dimethyl</w:t>
      </w:r>
      <w:r w:rsidR="005E1BC5" w:rsidRPr="00565013">
        <w:rPr>
          <w:rFonts w:asciiTheme="majorBidi" w:hAnsiTheme="majorBidi" w:cstheme="majorBidi"/>
          <w:sz w:val="24"/>
          <w:szCs w:val="24"/>
        </w:rPr>
        <w:t xml:space="preserve">octa-1,7-diene-3-yl acetate (5) </w:t>
      </w:r>
      <w:r w:rsidRPr="00565013">
        <w:rPr>
          <w:rFonts w:asciiTheme="majorBidi" w:hAnsiTheme="majorBidi" w:cstheme="majorBidi"/>
          <w:sz w:val="24"/>
          <w:szCs w:val="24"/>
        </w:rPr>
        <w:t>and 7-hydroperoxy-3,7-dimethylocta-1,5-diene-3-yl acetate (6) in the presence of tetraphenyl porphin (TPP), whereas gave hydroperoxide 6 only using hematoporphyrin (HP). Studies on the antifungal especially Penicillium italicum and Rhizopus stolonifer showed that linalyl acetate and its epoxides and hydroperoxides derivatives have good antibacterial action.</w:t>
      </w:r>
    </w:p>
    <w:p w:rsidR="00A21079" w:rsidRPr="00565013" w:rsidRDefault="00A21079" w:rsidP="00FD2741">
      <w:pPr>
        <w:spacing w:line="360" w:lineRule="auto"/>
        <w:ind w:right="-360"/>
        <w:jc w:val="both"/>
        <w:rPr>
          <w:rFonts w:asciiTheme="majorBidi" w:hAnsiTheme="majorBidi" w:cstheme="majorBidi"/>
          <w:sz w:val="24"/>
          <w:szCs w:val="24"/>
        </w:rPr>
      </w:pPr>
    </w:p>
    <w:p w:rsidR="00813CCA" w:rsidRDefault="007C0C1C" w:rsidP="00813CCA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897">
        <w:rPr>
          <w:rFonts w:ascii="Times New Roman" w:hAnsi="Times New Roman" w:cs="Times New Roman"/>
          <w:sz w:val="24"/>
          <w:szCs w:val="24"/>
        </w:rPr>
        <w:object w:dxaOrig="8867" w:dyaOrig="12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.6pt;height:298.2pt" o:ole="">
            <v:imagedata r:id="rId8" o:title=""/>
          </v:shape>
          <o:OLEObject Type="Embed" ProgID="ChemDraw.Document.6.0" ShapeID="_x0000_i1025" DrawAspect="Content" ObjectID="_1576612097" r:id="rId9"/>
        </w:object>
      </w:r>
    </w:p>
    <w:p w:rsidR="00813CCA" w:rsidRPr="00231A44" w:rsidRDefault="00813CCA" w:rsidP="00813CCA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31A44">
        <w:rPr>
          <w:rFonts w:ascii="Times New Roman" w:hAnsi="Times New Roman" w:cs="Times New Roman"/>
          <w:b/>
          <w:bCs/>
          <w:sz w:val="24"/>
          <w:szCs w:val="24"/>
        </w:rPr>
        <w:t>Scheme 1.</w:t>
      </w:r>
      <w:r w:rsidRPr="00231A44">
        <w:rPr>
          <w:rFonts w:ascii="Times New Roman" w:hAnsi="Times New Roman" w:cs="Times New Roman"/>
          <w:sz w:val="24"/>
          <w:szCs w:val="24"/>
        </w:rPr>
        <w:t xml:space="preserve"> Photo, Thermal epoxidation and photooxygenation of linalyl acetate</w:t>
      </w:r>
    </w:p>
    <w:p w:rsidR="00813CCA" w:rsidRDefault="00813CCA" w:rsidP="00813CCA">
      <w:pPr>
        <w:jc w:val="center"/>
      </w:pPr>
    </w:p>
    <w:p w:rsidR="00A358E8" w:rsidRPr="00231A44" w:rsidRDefault="00A358E8" w:rsidP="00691C02">
      <w:pPr>
        <w:spacing w:before="120" w:after="160"/>
        <w:rPr>
          <w:rFonts w:asciiTheme="majorBidi" w:hAnsiTheme="majorBidi" w:cstheme="majorBidi"/>
          <w:color w:val="000000"/>
          <w:sz w:val="24"/>
          <w:szCs w:val="24"/>
        </w:rPr>
      </w:pPr>
      <w:r w:rsidRPr="00231A44">
        <w:rPr>
          <w:rFonts w:asciiTheme="majorBidi" w:hAnsiTheme="majorBidi" w:cstheme="majorBidi"/>
          <w:b/>
          <w:sz w:val="24"/>
          <w:szCs w:val="24"/>
          <w:u w:val="single"/>
        </w:rPr>
        <w:t>Biography</w:t>
      </w:r>
    </w:p>
    <w:p w:rsidR="00A358E8" w:rsidRPr="00B208A7" w:rsidRDefault="00A358E8" w:rsidP="00A358E8">
      <w:pPr>
        <w:jc w:val="both"/>
        <w:rPr>
          <w:b/>
        </w:rPr>
      </w:pPr>
    </w:p>
    <w:p w:rsidR="00A358E8" w:rsidRPr="002A6C7B" w:rsidRDefault="00A358E8" w:rsidP="002A6C7B">
      <w:pPr>
        <w:jc w:val="both"/>
        <w:rPr>
          <w:b/>
          <w:sz w:val="24"/>
          <w:szCs w:val="24"/>
          <w:lang w:val="en-NZ"/>
        </w:rPr>
      </w:pPr>
      <w:r w:rsidRPr="00A358E8">
        <w:rPr>
          <w:rFonts w:asciiTheme="majorBidi" w:hAnsiTheme="majorBidi" w:cstheme="majorBidi"/>
          <w:iCs/>
          <w:sz w:val="24"/>
          <w:szCs w:val="24"/>
        </w:rPr>
        <w:t xml:space="preserve">Dr. Suzan A. Khayyat has completed her PhD in Organic Chemistry by </w:t>
      </w:r>
      <w:r w:rsidR="006A09A0" w:rsidRP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Faculty of </w:t>
      </w:r>
      <w:r w:rsid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Education</w:t>
      </w:r>
      <w:r w:rsidR="006A09A0" w:rsidRP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 –</w:t>
      </w:r>
      <w:r w:rsid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Jeddah, Saudi </w:t>
      </w:r>
      <w:r w:rsidR="006A09A0" w:rsidRP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Arabia</w:t>
      </w:r>
      <w:r w:rsidR="006A09A0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. </w:t>
      </w:r>
      <w:r w:rsidRPr="00A358E8">
        <w:rPr>
          <w:rFonts w:asciiTheme="majorBidi" w:hAnsiTheme="majorBidi" w:cstheme="majorBidi"/>
          <w:iCs/>
          <w:sz w:val="24"/>
          <w:szCs w:val="24"/>
        </w:rPr>
        <w:t>She has worked as associate professor of organic Chemistry at King Abdulaziz University, Jeddah in Saudi Arabia. She has published more tha</w:t>
      </w:r>
      <w:r w:rsidR="006A09A0">
        <w:rPr>
          <w:rFonts w:asciiTheme="majorBidi" w:hAnsiTheme="majorBidi" w:cstheme="majorBidi"/>
          <w:iCs/>
          <w:sz w:val="24"/>
          <w:szCs w:val="24"/>
        </w:rPr>
        <w:t>n 30 papers in reputed journals</w:t>
      </w:r>
      <w:r w:rsidRPr="00A358E8">
        <w:rPr>
          <w:rFonts w:asciiTheme="majorBidi" w:hAnsiTheme="majorBidi" w:cstheme="majorBidi"/>
          <w:sz w:val="24"/>
          <w:szCs w:val="24"/>
        </w:rPr>
        <w:t xml:space="preserve"> </w:t>
      </w:r>
      <w:r w:rsidR="006A09A0" w:rsidRPr="006A09A0">
        <w:rPr>
          <w:rFonts w:ascii="Times" w:hAnsi="Times"/>
          <w:iCs/>
          <w:sz w:val="24"/>
          <w:szCs w:val="24"/>
        </w:rPr>
        <w:t xml:space="preserve">and has been serving as a </w:t>
      </w:r>
      <w:r w:rsidR="006A09A0">
        <w:rPr>
          <w:rFonts w:ascii="Times" w:hAnsi="Times"/>
          <w:iCs/>
          <w:sz w:val="24"/>
          <w:szCs w:val="24"/>
        </w:rPr>
        <w:t>Vice dean of Faculty of Science and Arts  in Rabigh at King Abdulaziz, Jeddah, Saudi Arabia</w:t>
      </w:r>
      <w:r w:rsidR="006A09A0" w:rsidRPr="006A09A0">
        <w:rPr>
          <w:rFonts w:ascii="Times" w:hAnsi="Times"/>
          <w:iCs/>
          <w:sz w:val="24"/>
          <w:szCs w:val="24"/>
        </w:rPr>
        <w:t>.</w:t>
      </w:r>
      <w:r w:rsidR="006A09A0" w:rsidRPr="006A09A0">
        <w:rPr>
          <w:sz w:val="24"/>
          <w:szCs w:val="24"/>
        </w:rPr>
        <w:t xml:space="preserve"> </w:t>
      </w:r>
      <w:r w:rsidR="006A09A0" w:rsidRPr="006A09A0">
        <w:rPr>
          <w:sz w:val="24"/>
          <w:szCs w:val="24"/>
        </w:rPr>
        <w:tab/>
      </w:r>
      <w:r w:rsidR="006A09A0" w:rsidRPr="006A09A0">
        <w:rPr>
          <w:sz w:val="24"/>
          <w:szCs w:val="24"/>
        </w:rPr>
        <w:br/>
      </w:r>
      <w:bookmarkStart w:id="0" w:name="_GoBack"/>
      <w:bookmarkEnd w:id="0"/>
    </w:p>
    <w:p w:rsidR="00A358E8" w:rsidRPr="00A358E8" w:rsidRDefault="00A358E8" w:rsidP="00A358E8">
      <w:pPr>
        <w:autoSpaceDE w:val="0"/>
        <w:rPr>
          <w:rFonts w:asciiTheme="majorBidi" w:hAnsiTheme="majorBidi" w:cstheme="majorBidi"/>
          <w:sz w:val="24"/>
          <w:szCs w:val="24"/>
          <w:lang w:val="en-NZ"/>
        </w:rPr>
      </w:pPr>
      <w:r w:rsidRPr="00A358E8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A358E8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A358E8">
        <w:rPr>
          <w:rFonts w:asciiTheme="majorBidi" w:hAnsiTheme="majorBidi" w:cstheme="majorBidi"/>
          <w:sz w:val="24"/>
          <w:szCs w:val="24"/>
          <w:lang w:val="en-NZ"/>
        </w:rPr>
        <w:t>Full name: Suzan A. Khayyat</w:t>
      </w:r>
      <w:r w:rsidRPr="00A358E8">
        <w:rPr>
          <w:rFonts w:asciiTheme="majorBidi" w:hAnsiTheme="majorBidi" w:cstheme="majorBidi"/>
          <w:sz w:val="24"/>
          <w:szCs w:val="24"/>
          <w:lang w:val="en-NZ"/>
        </w:rPr>
        <w:br/>
        <w:t>Session Organic Chemistry: Category: Poster</w:t>
      </w:r>
    </w:p>
    <w:p w:rsidR="00A358E8" w:rsidRPr="00A358E8" w:rsidRDefault="00A358E8" w:rsidP="00A358E8">
      <w:pPr>
        <w:autoSpaceDE w:val="0"/>
        <w:rPr>
          <w:rFonts w:asciiTheme="majorBidi" w:hAnsiTheme="majorBidi" w:cstheme="majorBidi"/>
          <w:sz w:val="24"/>
          <w:szCs w:val="24"/>
          <w:lang w:val="en-NZ"/>
        </w:rPr>
      </w:pPr>
      <w:r w:rsidRPr="00A358E8">
        <w:rPr>
          <w:rFonts w:asciiTheme="majorBidi" w:hAnsiTheme="majorBidi" w:cstheme="majorBidi"/>
          <w:sz w:val="24"/>
          <w:szCs w:val="24"/>
          <w:lang w:val="en-NZ"/>
        </w:rPr>
        <w:t xml:space="preserve">Email id: </w:t>
      </w:r>
      <w:hyperlink r:id="rId10" w:history="1">
        <w:r w:rsidRPr="00A358E8">
          <w:rPr>
            <w:rStyle w:val="Hyperlink"/>
            <w:rFonts w:asciiTheme="majorBidi" w:hAnsiTheme="majorBidi" w:cstheme="majorBidi"/>
            <w:sz w:val="24"/>
            <w:szCs w:val="24"/>
            <w:lang w:val="en-NZ"/>
          </w:rPr>
          <w:t>suzan.khayyat@yahoo.com</w:t>
        </w:r>
      </w:hyperlink>
    </w:p>
    <w:p w:rsidR="00A358E8" w:rsidRPr="00A358E8" w:rsidRDefault="00A358E8" w:rsidP="00A358E8">
      <w:pPr>
        <w:autoSpaceDE w:val="0"/>
        <w:rPr>
          <w:rFonts w:asciiTheme="majorBidi" w:hAnsiTheme="majorBidi" w:cstheme="majorBidi"/>
          <w:sz w:val="24"/>
          <w:szCs w:val="24"/>
          <w:lang w:val="en-NZ"/>
        </w:rPr>
      </w:pPr>
      <w:r w:rsidRPr="00A358E8">
        <w:rPr>
          <w:rFonts w:asciiTheme="majorBidi" w:hAnsiTheme="majorBidi" w:cstheme="majorBidi"/>
          <w:sz w:val="24"/>
          <w:szCs w:val="24"/>
          <w:lang w:val="en-NZ"/>
        </w:rPr>
        <w:t>saekhayyat@kau.edu.sa</w:t>
      </w:r>
    </w:p>
    <w:p w:rsidR="000D0104" w:rsidRPr="00A358E8" w:rsidRDefault="00A358E8" w:rsidP="00231A44">
      <w:pPr>
        <w:autoSpaceDE w:val="0"/>
        <w:rPr>
          <w:rFonts w:asciiTheme="majorBidi" w:hAnsiTheme="majorBidi" w:cstheme="majorBidi"/>
          <w:sz w:val="24"/>
          <w:szCs w:val="24"/>
        </w:rPr>
      </w:pPr>
      <w:r w:rsidRPr="00A358E8">
        <w:rPr>
          <w:rFonts w:asciiTheme="majorBidi" w:hAnsiTheme="majorBidi" w:cstheme="majorBidi"/>
          <w:sz w:val="24"/>
          <w:szCs w:val="24"/>
          <w:lang w:val="en-NZ"/>
        </w:rPr>
        <w:t>Contact number: +966507741163</w:t>
      </w:r>
    </w:p>
    <w:sectPr w:rsidR="000D0104" w:rsidRPr="00A35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C13" w:rsidRDefault="00FE3C13" w:rsidP="00813CCA">
      <w:pPr>
        <w:spacing w:after="0" w:line="240" w:lineRule="auto"/>
      </w:pPr>
      <w:r>
        <w:separator/>
      </w:r>
    </w:p>
  </w:endnote>
  <w:endnote w:type="continuationSeparator" w:id="0">
    <w:p w:rsidR="00FE3C13" w:rsidRDefault="00FE3C13" w:rsidP="0081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C13" w:rsidRDefault="00FE3C13" w:rsidP="00813CCA">
      <w:pPr>
        <w:spacing w:after="0" w:line="240" w:lineRule="auto"/>
      </w:pPr>
      <w:r>
        <w:separator/>
      </w:r>
    </w:p>
  </w:footnote>
  <w:footnote w:type="continuationSeparator" w:id="0">
    <w:p w:rsidR="00FE3C13" w:rsidRDefault="00FE3C13" w:rsidP="0081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75364"/>
    <w:multiLevelType w:val="hybridMultilevel"/>
    <w:tmpl w:val="E44E0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0D0104"/>
    <w:rsid w:val="00231A44"/>
    <w:rsid w:val="002A6C7B"/>
    <w:rsid w:val="00326FAC"/>
    <w:rsid w:val="00565013"/>
    <w:rsid w:val="005657E1"/>
    <w:rsid w:val="005E1BC5"/>
    <w:rsid w:val="00691C02"/>
    <w:rsid w:val="006A09A0"/>
    <w:rsid w:val="006E1FDC"/>
    <w:rsid w:val="007C0C1C"/>
    <w:rsid w:val="007F48E5"/>
    <w:rsid w:val="00813CCA"/>
    <w:rsid w:val="008C029E"/>
    <w:rsid w:val="00914E9A"/>
    <w:rsid w:val="00972156"/>
    <w:rsid w:val="00A21079"/>
    <w:rsid w:val="00A358E8"/>
    <w:rsid w:val="00BA14C5"/>
    <w:rsid w:val="00BA26FA"/>
    <w:rsid w:val="00BB65A6"/>
    <w:rsid w:val="00C5038B"/>
    <w:rsid w:val="00C857E4"/>
    <w:rsid w:val="00D57E44"/>
    <w:rsid w:val="00DD3FEA"/>
    <w:rsid w:val="00FD2741"/>
    <w:rsid w:val="00FE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516EA-1C5B-47F4-8F35-1375628F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38B"/>
    <w:pPr>
      <w:ind w:left="720"/>
      <w:contextualSpacing/>
    </w:pPr>
  </w:style>
  <w:style w:type="character" w:styleId="Hyperlink">
    <w:name w:val="Hyperlink"/>
    <w:rsid w:val="00A358E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uzan.khayyat@yahoo.co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PREDATOR</dc:creator>
  <cp:keywords/>
  <dc:description/>
  <cp:lastModifiedBy>Account Security</cp:lastModifiedBy>
  <cp:revision>11</cp:revision>
  <dcterms:created xsi:type="dcterms:W3CDTF">2017-07-22T13:12:00Z</dcterms:created>
  <dcterms:modified xsi:type="dcterms:W3CDTF">2018-01-04T20:02:00Z</dcterms:modified>
</cp:coreProperties>
</file>