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23807">
        <w:rPr>
          <w:rFonts w:ascii="Times New Roman" w:hAnsi="Times New Roman" w:cs="Times New Roman"/>
          <w:b/>
          <w:bCs/>
          <w:sz w:val="18"/>
          <w:szCs w:val="18"/>
        </w:rPr>
        <w:t>Luteolin-7-O-</w:t>
      </w:r>
      <w:r w:rsidRPr="00323807">
        <w:rPr>
          <w:rFonts w:ascii="Times New Roman" w:hAnsi="Times New Roman" w:cs="Times New Roman"/>
          <w:b/>
          <w:bCs/>
          <w:sz w:val="18"/>
          <w:szCs w:val="18"/>
          <w:lang w:val="el-GR"/>
        </w:rPr>
        <w:t>α</w:t>
      </w:r>
      <w:r w:rsidRPr="00323807">
        <w:rPr>
          <w:rFonts w:ascii="Times New Roman" w:hAnsi="Times New Roman" w:cs="Times New Roman"/>
          <w:b/>
          <w:bCs/>
          <w:sz w:val="18"/>
          <w:szCs w:val="18"/>
        </w:rPr>
        <w:t xml:space="preserve">-glucoside inhibits invasion and suppresses TPA-induced MMP-9 and IL-8 </w:t>
      </w:r>
      <w:r w:rsidRPr="00323807">
        <w:rPr>
          <w:rFonts w:ascii="Times New Roman" w:hAnsi="Times New Roman" w:cs="Times New Roman" w:hint="eastAsia"/>
          <w:b/>
          <w:bCs/>
          <w:sz w:val="18"/>
          <w:szCs w:val="18"/>
        </w:rPr>
        <w:t>e</w:t>
      </w:r>
      <w:r w:rsidRPr="00323807">
        <w:rPr>
          <w:rFonts w:ascii="Times New Roman" w:hAnsi="Times New Roman" w:cs="Times New Roman"/>
          <w:b/>
          <w:bCs/>
          <w:sz w:val="18"/>
          <w:szCs w:val="18"/>
        </w:rPr>
        <w:t xml:space="preserve">xpression via </w:t>
      </w:r>
      <w:r>
        <w:rPr>
          <w:rFonts w:ascii="Times New Roman" w:hAnsi="Times New Roman" w:cs="Times New Roman"/>
          <w:b/>
          <w:bCs/>
          <w:sz w:val="18"/>
          <w:szCs w:val="18"/>
        </w:rPr>
        <w:t>PKC</w:t>
      </w:r>
      <w:r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α</w:t>
      </w:r>
      <w:r>
        <w:rPr>
          <w:rFonts w:ascii="Times New Roman" w:hAnsi="Times New Roman" w:cs="Times New Roman" w:hint="eastAsia"/>
          <w:b/>
          <w:bCs/>
          <w:sz w:val="18"/>
          <w:szCs w:val="18"/>
        </w:rPr>
        <w:t>/</w:t>
      </w:r>
      <w:bookmarkStart w:id="0" w:name="_GoBack"/>
      <w:bookmarkEnd w:id="0"/>
      <w:r w:rsidRPr="00323807">
        <w:rPr>
          <w:rFonts w:ascii="Times New Roman" w:hAnsi="Times New Roman" w:cs="Times New Roman"/>
          <w:b/>
          <w:bCs/>
          <w:sz w:val="18"/>
          <w:szCs w:val="18"/>
        </w:rPr>
        <w:t>ERK/AP-1/</w:t>
      </w:r>
      <w:r w:rsidRPr="00323807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323807">
        <w:rPr>
          <w:rFonts w:ascii="Times New Roman" w:hAnsi="Times New Roman" w:cs="Times New Roman"/>
          <w:b/>
          <w:bCs/>
          <w:sz w:val="18"/>
          <w:szCs w:val="18"/>
        </w:rPr>
        <w:t>TAT3 mediated signaling pathway in MCF-7 breast cancer cells</w:t>
      </w:r>
    </w:p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jc w:val="center"/>
        <w:rPr>
          <w:rFonts w:ascii="Times New Roman" w:hAnsi="Times New Roman" w:cs="Times New Roman" w:hint="eastAsia"/>
          <w:kern w:val="0"/>
          <w:sz w:val="18"/>
          <w:szCs w:val="18"/>
        </w:rPr>
      </w:pPr>
      <w:r w:rsidRPr="00323807">
        <w:rPr>
          <w:rFonts w:ascii="Times New Roman" w:hAnsi="Times New Roman" w:cs="Times New Roman"/>
          <w:sz w:val="18"/>
          <w:szCs w:val="18"/>
        </w:rPr>
        <w:t>Soo-</w:t>
      </w:r>
      <w:proofErr w:type="spellStart"/>
      <w:r w:rsidRPr="00323807">
        <w:rPr>
          <w:rFonts w:ascii="Times New Roman" w:hAnsi="Times New Roman" w:cs="Times New Roman"/>
          <w:sz w:val="18"/>
          <w:szCs w:val="18"/>
        </w:rPr>
        <w:t>Jin</w:t>
      </w:r>
      <w:proofErr w:type="spellEnd"/>
      <w:r w:rsidRPr="00323807">
        <w:rPr>
          <w:rFonts w:ascii="Times New Roman" w:hAnsi="Times New Roman" w:cs="Times New Roman"/>
          <w:sz w:val="18"/>
          <w:szCs w:val="18"/>
        </w:rPr>
        <w:t xml:space="preserve"> Kim</w:t>
      </w:r>
      <w:r w:rsidRPr="0032380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23807">
        <w:rPr>
          <w:rFonts w:ascii="Times New Roman" w:hAnsi="Times New Roman" w:cs="Times New Roman"/>
          <w:sz w:val="18"/>
          <w:szCs w:val="18"/>
        </w:rPr>
        <w:t>, Thu-</w:t>
      </w:r>
      <w:proofErr w:type="spellStart"/>
      <w:r w:rsidRPr="00323807">
        <w:rPr>
          <w:rFonts w:ascii="Times New Roman" w:hAnsi="Times New Roman" w:cs="Times New Roman"/>
          <w:sz w:val="18"/>
          <w:szCs w:val="18"/>
        </w:rPr>
        <w:t>Huyen</w:t>
      </w:r>
      <w:proofErr w:type="spellEnd"/>
      <w:r w:rsidRPr="00323807">
        <w:rPr>
          <w:rFonts w:ascii="Times New Roman" w:hAnsi="Times New Roman" w:cs="Times New Roman"/>
          <w:sz w:val="18"/>
          <w:szCs w:val="18"/>
        </w:rPr>
        <w:t xml:space="preserve"> Pham</w:t>
      </w:r>
      <w:r w:rsidRPr="0032380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2380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323807">
        <w:rPr>
          <w:rFonts w:ascii="Times New Roman" w:hAnsi="Times New Roman" w:cs="Times New Roman"/>
          <w:sz w:val="18"/>
          <w:szCs w:val="18"/>
        </w:rPr>
        <w:t>Yesol</w:t>
      </w:r>
      <w:proofErr w:type="spellEnd"/>
      <w:r w:rsidRPr="00323807">
        <w:rPr>
          <w:rFonts w:ascii="Times New Roman" w:hAnsi="Times New Roman" w:cs="Times New Roman"/>
          <w:sz w:val="18"/>
          <w:szCs w:val="18"/>
        </w:rPr>
        <w:t xml:space="preserve"> Bak</w:t>
      </w:r>
      <w:r w:rsidRPr="0032380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23807">
        <w:rPr>
          <w:rFonts w:ascii="Times New Roman" w:hAnsi="Times New Roman" w:cs="Times New Roman"/>
          <w:sz w:val="18"/>
          <w:szCs w:val="18"/>
        </w:rPr>
        <w:t>,</w:t>
      </w:r>
      <w:r w:rsidRPr="00323807">
        <w:rPr>
          <w:rFonts w:ascii="Times New Roman" w:eastAsia="돋움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bookmarkStart w:id="1" w:name="_Hlk505355000"/>
      <w:r w:rsidRPr="00323807">
        <w:rPr>
          <w:rFonts w:ascii="Times New Roman" w:eastAsia="돋움" w:hAnsi="Times New Roman" w:cs="Times New Roman"/>
          <w:color w:val="000000"/>
          <w:sz w:val="18"/>
          <w:szCs w:val="18"/>
          <w:shd w:val="clear" w:color="auto" w:fill="FFFFFF"/>
        </w:rPr>
        <w:t>Hyung-Won Ryu</w:t>
      </w:r>
      <w:r w:rsidRPr="00323807">
        <w:rPr>
          <w:rFonts w:ascii="Times New Roman" w:eastAsia="한양신명조,한컴돋움" w:hAnsi="Times New Roman" w:cs="Times New Roman"/>
          <w:kern w:val="0"/>
          <w:sz w:val="18"/>
          <w:szCs w:val="18"/>
          <w:vertAlign w:val="superscript"/>
        </w:rPr>
        <w:t>2</w:t>
      </w:r>
      <w:bookmarkEnd w:id="1"/>
      <w:r w:rsidRPr="00323807">
        <w:rPr>
          <w:rFonts w:ascii="Times New Roman" w:eastAsia="돋움" w:hAnsi="Times New Roman" w:cs="Times New Roman"/>
          <w:color w:val="000000"/>
          <w:sz w:val="18"/>
          <w:szCs w:val="18"/>
          <w:shd w:val="clear" w:color="auto" w:fill="FFFFFF"/>
        </w:rPr>
        <w:t>,</w:t>
      </w:r>
      <w:r w:rsidRPr="00323807">
        <w:rPr>
          <w:rFonts w:ascii="Times New Roman" w:hAnsi="Times New Roman" w:cs="Times New Roman"/>
          <w:sz w:val="18"/>
          <w:szCs w:val="18"/>
        </w:rPr>
        <w:t xml:space="preserve"> </w:t>
      </w:r>
      <w:bookmarkStart w:id="2" w:name="_Hlk505168544"/>
      <w:proofErr w:type="spellStart"/>
      <w:r w:rsidRPr="00323807">
        <w:rPr>
          <w:rFonts w:ascii="Times New Roman" w:eastAsia="한양신명조,한컴돋움" w:hAnsi="Times New Roman" w:cs="Times New Roman"/>
          <w:kern w:val="0"/>
          <w:sz w:val="18"/>
          <w:szCs w:val="18"/>
        </w:rPr>
        <w:t>Sei-Ryang</w:t>
      </w:r>
      <w:proofErr w:type="spellEnd"/>
      <w:r w:rsidRPr="00323807">
        <w:rPr>
          <w:rFonts w:ascii="Times New Roman" w:eastAsia="한양신명조,한컴돋움" w:hAnsi="Times New Roman" w:cs="Times New Roman"/>
          <w:kern w:val="0"/>
          <w:sz w:val="18"/>
          <w:szCs w:val="18"/>
        </w:rPr>
        <w:t xml:space="preserve"> Oh</w:t>
      </w:r>
      <w:r w:rsidRPr="00323807">
        <w:rPr>
          <w:rFonts w:ascii="Times New Roman" w:eastAsia="한양신명조,한컴돋움" w:hAnsi="Times New Roman" w:cs="Times New Roman"/>
          <w:kern w:val="0"/>
          <w:sz w:val="18"/>
          <w:szCs w:val="18"/>
          <w:vertAlign w:val="superscript"/>
        </w:rPr>
        <w:t>2</w:t>
      </w:r>
      <w:bookmarkEnd w:id="2"/>
      <w:r w:rsidRPr="00323807">
        <w:rPr>
          <w:rFonts w:ascii="Times New Roman" w:eastAsia="한양신명조,한컴돋움" w:hAnsi="Times New Roman" w:cs="Times New Roman"/>
          <w:kern w:val="0"/>
          <w:sz w:val="18"/>
          <w:szCs w:val="18"/>
          <w:vertAlign w:val="superscript"/>
        </w:rPr>
        <w:t>,</w:t>
      </w:r>
      <w:r w:rsidRPr="00323807">
        <w:rPr>
          <w:rFonts w:ascii="Times New Roman" w:eastAsia="한양신명조" w:hAnsi="Times New Roman" w:cs="Times New Roman"/>
          <w:kern w:val="0"/>
          <w:sz w:val="18"/>
          <w:szCs w:val="18"/>
        </w:rPr>
        <w:t xml:space="preserve"> </w:t>
      </w:r>
      <w:r w:rsidRPr="00323807">
        <w:rPr>
          <w:rFonts w:ascii="Times New Roman" w:hAnsi="Times New Roman" w:cs="Times New Roman"/>
          <w:sz w:val="18"/>
          <w:szCs w:val="18"/>
        </w:rPr>
        <w:t>Do-Young Yoon</w:t>
      </w:r>
      <w:r w:rsidRPr="0032380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23807">
        <w:rPr>
          <w:rFonts w:ascii="Times New Roman" w:hAnsi="Times New Roman" w:cs="Times New Roman"/>
          <w:sz w:val="18"/>
          <w:szCs w:val="18"/>
        </w:rPr>
        <w:t>*</w:t>
      </w:r>
    </w:p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jc w:val="center"/>
        <w:rPr>
          <w:rFonts w:ascii="Times New Roman" w:hAnsi="Times New Roman" w:cs="Times New Roman"/>
          <w:sz w:val="18"/>
          <w:szCs w:val="18"/>
        </w:rPr>
      </w:pPr>
    </w:p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323807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32380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Department of Bioscience and Biotechnology, </w:t>
      </w:r>
      <w:proofErr w:type="spellStart"/>
      <w:r w:rsidRPr="00323807">
        <w:rPr>
          <w:rFonts w:ascii="Times New Roman" w:hAnsi="Times New Roman" w:cs="Times New Roman"/>
          <w:iCs/>
          <w:sz w:val="18"/>
          <w:szCs w:val="18"/>
        </w:rPr>
        <w:t>Konkuk</w:t>
      </w:r>
      <w:proofErr w:type="spellEnd"/>
      <w:r w:rsidRPr="00323807">
        <w:rPr>
          <w:rFonts w:ascii="Times New Roman" w:hAnsi="Times New Roman" w:cs="Times New Roman"/>
          <w:iCs/>
          <w:sz w:val="18"/>
          <w:szCs w:val="18"/>
        </w:rPr>
        <w:t xml:space="preserve"> University, Seoul 05029, </w:t>
      </w:r>
      <w:r w:rsidRPr="0032380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Republic of </w:t>
      </w:r>
      <w:r w:rsidRPr="00323807">
        <w:rPr>
          <w:rFonts w:ascii="Times New Roman" w:hAnsi="Times New Roman" w:cs="Times New Roman"/>
          <w:iCs/>
          <w:sz w:val="18"/>
          <w:szCs w:val="18"/>
        </w:rPr>
        <w:t>Korea</w:t>
      </w:r>
    </w:p>
    <w:p w:rsidR="00323807" w:rsidRPr="00323807" w:rsidRDefault="00323807" w:rsidP="00323807">
      <w:pPr>
        <w:spacing w:line="360" w:lineRule="auto"/>
        <w:rPr>
          <w:rFonts w:ascii="Times New Roman" w:hAnsi="Times New Roman" w:cs="Times New Roman"/>
          <w:bCs/>
          <w:sz w:val="18"/>
          <w:szCs w:val="18"/>
        </w:rPr>
      </w:pPr>
      <w:bookmarkStart w:id="3" w:name="_Hlk505331065"/>
      <w:r w:rsidRPr="00323807">
        <w:rPr>
          <w:rFonts w:ascii="Times New Roman" w:hAnsi="Times New Roman" w:cs="Times New Roman"/>
          <w:bCs/>
          <w:sz w:val="18"/>
          <w:szCs w:val="18"/>
          <w:vertAlign w:val="superscript"/>
        </w:rPr>
        <w:t>2</w:t>
      </w:r>
      <w:r w:rsidRPr="00323807">
        <w:rPr>
          <w:rFonts w:ascii="Times New Roman" w:hAnsi="Times New Roman" w:cs="Times New Roman"/>
          <w:bCs/>
          <w:sz w:val="18"/>
          <w:szCs w:val="18"/>
        </w:rPr>
        <w:t xml:space="preserve">Natural Medicine Research Center, Bio-Therapeutics Research Institute, Korea Research Institute of Bioscience &amp; Biotechnology, </w:t>
      </w:r>
      <w:proofErr w:type="spellStart"/>
      <w:r w:rsidRPr="00323807">
        <w:rPr>
          <w:rFonts w:ascii="Times New Roman" w:hAnsi="Times New Roman" w:cs="Times New Roman"/>
          <w:bCs/>
          <w:sz w:val="18"/>
          <w:szCs w:val="18"/>
        </w:rPr>
        <w:t>Ochang-eup</w:t>
      </w:r>
      <w:proofErr w:type="spellEnd"/>
      <w:r w:rsidRPr="00323807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323807">
        <w:rPr>
          <w:rFonts w:ascii="Times New Roman" w:hAnsi="Times New Roman" w:cs="Times New Roman"/>
          <w:bCs/>
          <w:sz w:val="18"/>
          <w:szCs w:val="18"/>
        </w:rPr>
        <w:t>Cheongwon</w:t>
      </w:r>
      <w:proofErr w:type="spellEnd"/>
      <w:r w:rsidRPr="00323807">
        <w:rPr>
          <w:rFonts w:ascii="Times New Roman" w:hAnsi="Times New Roman" w:cs="Times New Roman"/>
          <w:bCs/>
          <w:sz w:val="18"/>
          <w:szCs w:val="18"/>
        </w:rPr>
        <w:t xml:space="preserve">-gun, </w:t>
      </w:r>
      <w:proofErr w:type="spellStart"/>
      <w:r w:rsidRPr="00323807">
        <w:rPr>
          <w:rFonts w:ascii="Times New Roman" w:hAnsi="Times New Roman" w:cs="Times New Roman"/>
          <w:bCs/>
          <w:sz w:val="18"/>
          <w:szCs w:val="18"/>
        </w:rPr>
        <w:t>ChungBuk</w:t>
      </w:r>
      <w:proofErr w:type="spellEnd"/>
      <w:r w:rsidRPr="00323807">
        <w:rPr>
          <w:rFonts w:ascii="Times New Roman" w:hAnsi="Times New Roman" w:cs="Times New Roman"/>
          <w:bCs/>
          <w:sz w:val="18"/>
          <w:szCs w:val="18"/>
        </w:rPr>
        <w:t xml:space="preserve"> 363–883, Republic of Korea</w:t>
      </w:r>
    </w:p>
    <w:p w:rsidR="00323807" w:rsidRPr="00323807" w:rsidRDefault="00323807" w:rsidP="00323807">
      <w:pPr>
        <w:spacing w:line="360" w:lineRule="auto"/>
        <w:rPr>
          <w:rFonts w:ascii="Times New Roman" w:hAnsi="Times New Roman" w:cs="Times New Roman" w:hint="eastAsia"/>
          <w:bCs/>
          <w:sz w:val="18"/>
          <w:szCs w:val="18"/>
        </w:rPr>
      </w:pPr>
    </w:p>
    <w:bookmarkEnd w:id="3"/>
    <w:p w:rsidR="00323807" w:rsidRPr="00323807" w:rsidRDefault="00323807" w:rsidP="00323807">
      <w:pPr>
        <w:wordWrap/>
        <w:adjustRightInd w:val="0"/>
        <w:snapToGrid w:val="0"/>
        <w:spacing w:after="160" w:line="480" w:lineRule="auto"/>
        <w:mirrorIndents/>
        <w:rPr>
          <w:rStyle w:val="a3"/>
          <w:rFonts w:ascii="Times New Roman" w:hAnsi="Times New Roman" w:cs="Times New Roman"/>
          <w:sz w:val="18"/>
          <w:szCs w:val="18"/>
        </w:rPr>
      </w:pPr>
      <w:r w:rsidRPr="00323807">
        <w:rPr>
          <w:rStyle w:val="a3"/>
          <w:rFonts w:ascii="Times New Roman" w:hAnsi="Times New Roman" w:cs="Times New Roman"/>
          <w:sz w:val="18"/>
          <w:szCs w:val="18"/>
        </w:rPr>
        <w:t>*Corresponding author: Do-Young Yoon,</w:t>
      </w:r>
    </w:p>
    <w:p w:rsidR="00323807" w:rsidRPr="00323807" w:rsidRDefault="00323807" w:rsidP="00323807">
      <w:pPr>
        <w:wordWrap/>
        <w:adjustRightInd w:val="0"/>
        <w:snapToGrid w:val="0"/>
        <w:spacing w:after="160" w:line="480" w:lineRule="auto"/>
        <w:mirrorIndents/>
        <w:rPr>
          <w:rStyle w:val="a3"/>
          <w:rFonts w:ascii="Times New Roman" w:hAnsi="Times New Roman" w:cs="Times New Roman"/>
          <w:sz w:val="18"/>
          <w:szCs w:val="18"/>
        </w:rPr>
      </w:pPr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Department of Bioscience and Biotechnology, </w:t>
      </w:r>
      <w:proofErr w:type="spellStart"/>
      <w:r w:rsidRPr="00323807">
        <w:rPr>
          <w:rStyle w:val="a3"/>
          <w:rFonts w:ascii="Times New Roman" w:hAnsi="Times New Roman" w:cs="Times New Roman"/>
          <w:sz w:val="18"/>
          <w:szCs w:val="18"/>
        </w:rPr>
        <w:t>Konkuk</w:t>
      </w:r>
      <w:proofErr w:type="spellEnd"/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 University, 120 </w:t>
      </w:r>
      <w:proofErr w:type="spellStart"/>
      <w:r w:rsidRPr="00323807">
        <w:rPr>
          <w:rStyle w:val="a3"/>
          <w:rFonts w:ascii="Times New Roman" w:hAnsi="Times New Roman" w:cs="Times New Roman"/>
          <w:sz w:val="18"/>
          <w:szCs w:val="18"/>
        </w:rPr>
        <w:t>Neungdong-ro</w:t>
      </w:r>
      <w:proofErr w:type="spellEnd"/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323807">
        <w:rPr>
          <w:rStyle w:val="a3"/>
          <w:rFonts w:ascii="Times New Roman" w:hAnsi="Times New Roman" w:cs="Times New Roman"/>
          <w:sz w:val="18"/>
          <w:szCs w:val="18"/>
        </w:rPr>
        <w:t>Gwangjin-gu</w:t>
      </w:r>
      <w:proofErr w:type="spellEnd"/>
      <w:r w:rsidRPr="00323807">
        <w:rPr>
          <w:rStyle w:val="a3"/>
          <w:rFonts w:ascii="Times New Roman" w:hAnsi="Times New Roman" w:cs="Times New Roman"/>
          <w:sz w:val="18"/>
          <w:szCs w:val="18"/>
        </w:rPr>
        <w:t>, Seoul 05029, Republic of Korea</w:t>
      </w:r>
    </w:p>
    <w:p w:rsidR="00323807" w:rsidRPr="00323807" w:rsidRDefault="00323807" w:rsidP="00323807">
      <w:pPr>
        <w:wordWrap/>
        <w:adjustRightInd w:val="0"/>
        <w:snapToGrid w:val="0"/>
        <w:spacing w:after="160" w:line="480" w:lineRule="auto"/>
        <w:mirrorIndents/>
        <w:rPr>
          <w:rStyle w:val="a3"/>
          <w:rFonts w:ascii="Times New Roman" w:hAnsi="Times New Roman" w:cs="Times New Roman"/>
          <w:sz w:val="18"/>
          <w:szCs w:val="18"/>
        </w:rPr>
      </w:pPr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Tel: (+82) 2 450 4119; fax: (+82) 2 444 4218; </w:t>
      </w:r>
    </w:p>
    <w:p w:rsidR="00323807" w:rsidRPr="00323807" w:rsidRDefault="00323807" w:rsidP="00323807">
      <w:pPr>
        <w:wordWrap/>
        <w:adjustRightInd w:val="0"/>
        <w:snapToGrid w:val="0"/>
        <w:spacing w:after="160" w:line="480" w:lineRule="auto"/>
        <w:mirrorIndents/>
        <w:rPr>
          <w:rStyle w:val="a3"/>
          <w:rFonts w:ascii="Times New Roman" w:hAnsi="Times New Roman" w:cs="Times New Roman"/>
          <w:sz w:val="18"/>
          <w:szCs w:val="18"/>
        </w:rPr>
      </w:pPr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E-mail address: </w:t>
      </w:r>
      <w:hyperlink r:id="rId4" w:history="1">
        <w:r w:rsidRPr="00323807">
          <w:rPr>
            <w:rStyle w:val="a3"/>
            <w:rFonts w:ascii="Times New Roman" w:hAnsi="Times New Roman" w:cs="Times New Roman"/>
            <w:sz w:val="18"/>
            <w:szCs w:val="18"/>
          </w:rPr>
          <w:t>ydy4218@konkuk.ac.kr</w:t>
        </w:r>
      </w:hyperlink>
      <w:r w:rsidRPr="00323807">
        <w:rPr>
          <w:rStyle w:val="a3"/>
          <w:rFonts w:ascii="Times New Roman" w:hAnsi="Times New Roman" w:cs="Times New Roman"/>
          <w:sz w:val="18"/>
          <w:szCs w:val="18"/>
        </w:rPr>
        <w:t xml:space="preserve"> (D.Y. Yoon)</w:t>
      </w:r>
    </w:p>
    <w:p w:rsidR="00323807" w:rsidRPr="00323807" w:rsidRDefault="00323807" w:rsidP="00323807">
      <w:pPr>
        <w:widowControl/>
        <w:wordWrap/>
        <w:autoSpaceDE/>
        <w:autoSpaceDN/>
        <w:rPr>
          <w:rFonts w:ascii="Times New Roman" w:hAnsi="Times New Roman" w:cs="Times New Roman"/>
          <w:b/>
          <w:sz w:val="18"/>
          <w:szCs w:val="18"/>
        </w:rPr>
      </w:pPr>
      <w:r w:rsidRPr="00323807">
        <w:rPr>
          <w:rFonts w:ascii="Times New Roman" w:eastAsia="Times New Roman" w:hAnsi="Times New Roman" w:cs="Times New Roman"/>
          <w:b/>
          <w:sz w:val="18"/>
          <w:szCs w:val="18"/>
        </w:rPr>
        <w:t>Abstract</w:t>
      </w:r>
    </w:p>
    <w:p w:rsidR="00323807" w:rsidRPr="00323807" w:rsidRDefault="00323807" w:rsidP="00323807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18"/>
          <w:szCs w:val="18"/>
          <w:u w:val="single"/>
        </w:rPr>
      </w:pP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luteolin-7-O-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  <w:lang w:val="el-GR"/>
        </w:rPr>
        <w:t>α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-glucoside (named as LU7O-GS), a </w:t>
      </w:r>
      <w:proofErr w:type="spellStart"/>
      <w:r w:rsidRPr="00323807">
        <w:rPr>
          <w:rFonts w:ascii="Times New Roman" w:hAnsi="Times New Roman" w:cs="Times New Roman"/>
          <w:kern w:val="0"/>
          <w:sz w:val="18"/>
          <w:szCs w:val="18"/>
        </w:rPr>
        <w:t>glycosylflavone</w:t>
      </w:r>
      <w:proofErr w:type="spellEnd"/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 of luteolin,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 </w:t>
      </w:r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was isolated from cultured </w:t>
      </w:r>
      <w:proofErr w:type="spellStart"/>
      <w:r w:rsidRPr="00323807">
        <w:rPr>
          <w:rFonts w:ascii="Times New Roman" w:hAnsi="Times New Roman" w:cs="Times New Roman"/>
          <w:kern w:val="0"/>
          <w:sz w:val="18"/>
          <w:szCs w:val="18"/>
        </w:rPr>
        <w:t>Arthraxon</w:t>
      </w:r>
      <w:proofErr w:type="spellEnd"/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 </w:t>
      </w:r>
      <w:proofErr w:type="spellStart"/>
      <w:r w:rsidRPr="00323807">
        <w:rPr>
          <w:rFonts w:ascii="Times New Roman" w:hAnsi="Times New Roman" w:cs="Times New Roman"/>
          <w:kern w:val="0"/>
          <w:sz w:val="18"/>
          <w:szCs w:val="18"/>
        </w:rPr>
        <w:t>hispidus</w:t>
      </w:r>
      <w:proofErr w:type="spellEnd"/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 (</w:t>
      </w:r>
      <w:proofErr w:type="spellStart"/>
      <w:r w:rsidRPr="00323807">
        <w:rPr>
          <w:rFonts w:ascii="Times New Roman" w:hAnsi="Times New Roman" w:cs="Times New Roman"/>
          <w:kern w:val="0"/>
          <w:sz w:val="18"/>
          <w:szCs w:val="18"/>
        </w:rPr>
        <w:t>Thunb</w:t>
      </w:r>
      <w:proofErr w:type="spellEnd"/>
      <w:r w:rsidRPr="00323807">
        <w:rPr>
          <w:rFonts w:ascii="Times New Roman" w:hAnsi="Times New Roman" w:cs="Times New Roman"/>
          <w:kern w:val="0"/>
          <w:sz w:val="18"/>
          <w:szCs w:val="18"/>
        </w:rPr>
        <w:t>)</w:t>
      </w:r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.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LU7O-GS is a derivative of luteolin which has </w:t>
      </w:r>
      <w:bookmarkStart w:id="4" w:name="_Hlk505592905"/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anti-migratory and anti-invasive</w:t>
      </w:r>
      <w:bookmarkEnd w:id="4"/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 effect. However, nothing has been demonstrated about LU7O-GS. </w:t>
      </w:r>
      <w:bookmarkStart w:id="5" w:name="_Hlk503861701"/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In this study,</w:t>
      </w:r>
      <w:bookmarkEnd w:id="5"/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 we demonstrated the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anti- migratory and anti-invasive effects of LU7O-GS in </w:t>
      </w:r>
      <w:r w:rsidRPr="00323807">
        <w:rPr>
          <w:rFonts w:ascii="Times New Roman" w:hAnsi="Times New Roman" w:cs="Times New Roman"/>
          <w:kern w:val="0"/>
          <w:sz w:val="18"/>
          <w:szCs w:val="18"/>
        </w:rPr>
        <w:t>12-</w:t>
      </w:r>
      <w:r w:rsidRPr="00323807">
        <w:rPr>
          <w:rFonts w:ascii="Times New Roman" w:hAnsi="Times New Roman" w:cs="Times New Roman"/>
          <w:i/>
          <w:iCs/>
          <w:kern w:val="0"/>
          <w:sz w:val="18"/>
          <w:szCs w:val="18"/>
        </w:rPr>
        <w:t>O</w:t>
      </w:r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-Tetradecanoylphorbol-13-acetate (TPA)-induced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MCF-7 breast cancer cells. </w:t>
      </w:r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We also investigated the effect of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LU7O-GS on the </w:t>
      </w:r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invasion related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 xml:space="preserve">signal transducers including </w:t>
      </w:r>
      <w:r w:rsidRPr="00323807">
        <w:rPr>
          <w:rFonts w:ascii="Times New Roman" w:hAnsi="Times New Roman" w:cs="Times New Roman"/>
          <w:kern w:val="0"/>
          <w:sz w:val="18"/>
          <w:szCs w:val="18"/>
        </w:rPr>
        <w:t xml:space="preserve">extracellular signal regulated kinase (ERK), </w:t>
      </w:r>
      <w:r w:rsidRPr="003238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activator protein-1 (AP-1) and </w:t>
      </w:r>
      <w:r w:rsidRPr="00323807">
        <w:rPr>
          <w:rFonts w:ascii="Times New Roman" w:eastAsia="Arial Unicode MS" w:hAnsi="Times New Roman" w:cs="Times New Roman"/>
          <w:color w:val="000000" w:themeColor="text1"/>
          <w:sz w:val="18"/>
          <w:szCs w:val="18"/>
          <w:shd w:val="clear" w:color="auto" w:fill="FFFFFF"/>
        </w:rPr>
        <w:t>signal transducer and activator of transcription 3 (</w:t>
      </w:r>
      <w:r w:rsidRPr="003238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STAT3).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LU7O-GS</w:t>
      </w:r>
      <w:r w:rsidRPr="003238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inhibited TPA-induced phosphorylation of ERK, and nuclear translocation of AP-1 and STAT3 resulting in downregulation of matrix metalloproteinase-9 (MMP-9) and IL-8 protein and mRNA levels in MCF-7 cells. These results indicate that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LU7O-GS</w:t>
      </w:r>
      <w:r w:rsidRPr="003238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inhibits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migratory</w:t>
      </w:r>
      <w:r w:rsidRPr="003238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invasive responses in MCF-7 breast cancer cells by mitigating TPA-induced activation of ERK and nuclear translocation of AP-1 and STAT3. Therefore, </w:t>
      </w:r>
      <w:r w:rsidRPr="00323807">
        <w:rPr>
          <w:rFonts w:ascii="Times New Roman" w:hAnsi="Times New Roman" w:cs="Times New Roman"/>
          <w:bCs/>
          <w:kern w:val="0"/>
          <w:sz w:val="18"/>
          <w:szCs w:val="18"/>
        </w:rPr>
        <w:t>LU7O-GS</w:t>
      </w:r>
      <w:r w:rsidRPr="003238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may be therapeutic as an anti-metastatic agent. </w:t>
      </w:r>
    </w:p>
    <w:p w:rsidR="00323807" w:rsidRPr="00323807" w:rsidRDefault="00323807" w:rsidP="00323807">
      <w:pPr>
        <w:wordWrap/>
        <w:adjustRightInd w:val="0"/>
        <w:snapToGrid w:val="0"/>
        <w:spacing w:beforeLines="20" w:before="48" w:after="120" w:line="480" w:lineRule="auto"/>
        <w:mirrorIndents/>
        <w:rPr>
          <w:rFonts w:ascii="Times New Roman" w:hAnsi="Times New Roman" w:cs="Times New Roman"/>
          <w:sz w:val="18"/>
          <w:szCs w:val="18"/>
        </w:rPr>
      </w:pPr>
      <w:r w:rsidRPr="00323807">
        <w:rPr>
          <w:rFonts w:ascii="Times New Roman" w:hAnsi="Times New Roman" w:cs="Times New Roman"/>
          <w:b/>
          <w:sz w:val="18"/>
          <w:szCs w:val="18"/>
        </w:rPr>
        <w:t>Keywords:</w:t>
      </w:r>
      <w:r w:rsidRPr="00323807">
        <w:rPr>
          <w:rFonts w:ascii="Times New Roman" w:eastAsia="Times New Roman" w:hAnsi="Times New Roman" w:cs="Times New Roman"/>
          <w:sz w:val="18"/>
          <w:szCs w:val="18"/>
        </w:rPr>
        <w:t xml:space="preserve"> Cancer invasion, MMP-9, IL-8, AP-1, STAT3, </w:t>
      </w:r>
      <w:proofErr w:type="spellStart"/>
      <w:r w:rsidRPr="00323807">
        <w:rPr>
          <w:rFonts w:ascii="Times New Roman" w:eastAsia="Times New Roman" w:hAnsi="Times New Roman" w:cs="Times New Roman"/>
          <w:sz w:val="18"/>
          <w:szCs w:val="18"/>
        </w:rPr>
        <w:t>Arthraxon</w:t>
      </w:r>
      <w:proofErr w:type="spellEnd"/>
      <w:r w:rsidRPr="00323807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323807">
        <w:rPr>
          <w:rFonts w:ascii="Times New Roman" w:eastAsia="Times New Roman" w:hAnsi="Times New Roman" w:cs="Times New Roman"/>
          <w:sz w:val="18"/>
          <w:szCs w:val="18"/>
        </w:rPr>
        <w:t>hispidus</w:t>
      </w:r>
      <w:proofErr w:type="spellEnd"/>
      <w:r w:rsidRPr="00323807">
        <w:rPr>
          <w:rFonts w:ascii="Times New Roman" w:eastAsia="Times New Roman" w:hAnsi="Times New Roman" w:cs="Times New Roman"/>
          <w:sz w:val="18"/>
          <w:szCs w:val="18"/>
        </w:rPr>
        <w:t>, ERK</w:t>
      </w:r>
    </w:p>
    <w:p w:rsidR="00EC15E2" w:rsidRPr="00323807" w:rsidRDefault="00323807">
      <w:pPr>
        <w:rPr>
          <w:sz w:val="18"/>
          <w:szCs w:val="18"/>
        </w:rPr>
      </w:pPr>
    </w:p>
    <w:sectPr w:rsidR="00EC15E2" w:rsidRPr="003238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,한컴돋움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807"/>
    <w:rsid w:val="00323807"/>
    <w:rsid w:val="00553384"/>
    <w:rsid w:val="009D4BB9"/>
    <w:rsid w:val="00DE0FA9"/>
    <w:rsid w:val="00F1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F978E"/>
  <w15:chartTrackingRefBased/>
  <w15:docId w15:val="{6E52DCAB-50EC-4658-93AF-7502264E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380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38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dy4218@konkuk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2018-02-09T07:24:00Z</dcterms:created>
  <dcterms:modified xsi:type="dcterms:W3CDTF">2018-02-09T07:27:00Z</dcterms:modified>
</cp:coreProperties>
</file>