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C9C" w:rsidRPr="007516C3" w:rsidRDefault="0056720B" w:rsidP="007516C3">
      <w:pPr>
        <w:ind w:left="706" w:hangingChars="252" w:hanging="706"/>
        <w:jc w:val="center"/>
        <w:rPr>
          <w:rFonts w:eastAsiaTheme="minorEastAsia"/>
          <w:b/>
          <w:color w:val="000000"/>
          <w:sz w:val="28"/>
          <w:szCs w:val="28"/>
        </w:rPr>
      </w:pPr>
      <w:r w:rsidRPr="007516C3">
        <w:rPr>
          <w:rFonts w:eastAsiaTheme="minorEastAsia" w:hint="eastAsia"/>
          <w:b/>
          <w:color w:val="000000"/>
          <w:sz w:val="28"/>
          <w:szCs w:val="28"/>
        </w:rPr>
        <w:t>Anti</w:t>
      </w:r>
      <w:r w:rsidR="00A3146C" w:rsidRPr="007516C3">
        <w:rPr>
          <w:rFonts w:eastAsiaTheme="minorEastAsia" w:hint="eastAsia"/>
          <w:b/>
          <w:color w:val="000000"/>
          <w:sz w:val="28"/>
          <w:szCs w:val="28"/>
        </w:rPr>
        <w:t>-</w:t>
      </w:r>
      <w:r w:rsidRPr="007516C3">
        <w:rPr>
          <w:rFonts w:eastAsiaTheme="minorEastAsia" w:hint="eastAsia"/>
          <w:b/>
          <w:color w:val="000000"/>
          <w:sz w:val="28"/>
          <w:szCs w:val="28"/>
        </w:rPr>
        <w:t xml:space="preserve">oxidative </w:t>
      </w:r>
      <w:r w:rsidR="001231E7" w:rsidRPr="007516C3">
        <w:rPr>
          <w:rFonts w:eastAsiaTheme="minorEastAsia" w:hint="eastAsia"/>
          <w:b/>
          <w:color w:val="000000"/>
          <w:sz w:val="28"/>
          <w:szCs w:val="28"/>
        </w:rPr>
        <w:t>and Anti</w:t>
      </w:r>
      <w:r w:rsidR="00A3146C" w:rsidRPr="007516C3">
        <w:rPr>
          <w:rFonts w:eastAsiaTheme="minorEastAsia" w:hint="eastAsia"/>
          <w:b/>
          <w:color w:val="000000"/>
          <w:sz w:val="28"/>
          <w:szCs w:val="28"/>
        </w:rPr>
        <w:t>-</w:t>
      </w:r>
      <w:r w:rsidR="001231E7" w:rsidRPr="007516C3">
        <w:rPr>
          <w:rFonts w:eastAsiaTheme="minorEastAsia" w:hint="eastAsia"/>
          <w:b/>
          <w:color w:val="000000"/>
          <w:sz w:val="28"/>
          <w:szCs w:val="28"/>
        </w:rPr>
        <w:t xml:space="preserve">cancer Activities of </w:t>
      </w:r>
      <w:proofErr w:type="spellStart"/>
      <w:r w:rsidR="001231E7" w:rsidRPr="007516C3">
        <w:rPr>
          <w:rFonts w:eastAsiaTheme="minorEastAsia" w:hint="eastAsia"/>
          <w:b/>
          <w:i/>
          <w:color w:val="000000"/>
          <w:sz w:val="28"/>
          <w:szCs w:val="28"/>
        </w:rPr>
        <w:t>Machaerium</w:t>
      </w:r>
      <w:proofErr w:type="spellEnd"/>
      <w:r w:rsidR="001231E7" w:rsidRPr="007516C3">
        <w:rPr>
          <w:rFonts w:eastAsiaTheme="minorEastAsia" w:hint="eastAsia"/>
          <w:b/>
          <w:i/>
          <w:color w:val="000000"/>
          <w:sz w:val="28"/>
          <w:szCs w:val="28"/>
        </w:rPr>
        <w:t xml:space="preserve"> </w:t>
      </w:r>
      <w:proofErr w:type="spellStart"/>
      <w:r w:rsidR="001231E7" w:rsidRPr="007516C3">
        <w:rPr>
          <w:rFonts w:eastAsiaTheme="minorEastAsia" w:hint="eastAsia"/>
          <w:b/>
          <w:i/>
          <w:color w:val="000000"/>
          <w:sz w:val="28"/>
          <w:szCs w:val="28"/>
        </w:rPr>
        <w:t>cuspidatum</w:t>
      </w:r>
      <w:proofErr w:type="spellEnd"/>
      <w:r w:rsidR="001231E7" w:rsidRPr="007516C3">
        <w:rPr>
          <w:rFonts w:eastAsiaTheme="minorEastAsia" w:hint="eastAsia"/>
          <w:b/>
          <w:color w:val="000000"/>
          <w:sz w:val="28"/>
          <w:szCs w:val="28"/>
        </w:rPr>
        <w:t xml:space="preserve"> Extract</w:t>
      </w:r>
    </w:p>
    <w:p w:rsidR="001231E7" w:rsidRDefault="001231E7" w:rsidP="00074C9C">
      <w:pPr>
        <w:rPr>
          <w:rFonts w:eastAsiaTheme="minorEastAsia" w:hAnsi="Arial"/>
          <w:color w:val="000000"/>
        </w:rPr>
      </w:pPr>
    </w:p>
    <w:p w:rsidR="007516C3" w:rsidRDefault="007516C3" w:rsidP="00074C9C">
      <w:pPr>
        <w:rPr>
          <w:rFonts w:eastAsiaTheme="minorEastAsia" w:hAnsi="Arial"/>
          <w:color w:val="000000"/>
        </w:rPr>
      </w:pPr>
    </w:p>
    <w:p w:rsidR="005B4B32" w:rsidRPr="007516C3" w:rsidRDefault="001231E7" w:rsidP="001231E7">
      <w:pPr>
        <w:jc w:val="center"/>
        <w:rPr>
          <w:rFonts w:eastAsiaTheme="minorEastAsia" w:hAnsi="Arial"/>
          <w:b/>
          <w:color w:val="000000"/>
          <w:sz w:val="26"/>
          <w:szCs w:val="26"/>
        </w:rPr>
      </w:pPr>
      <w:proofErr w:type="spellStart"/>
      <w:r w:rsidRPr="007516C3">
        <w:rPr>
          <w:rFonts w:eastAsiaTheme="minorEastAsia" w:hAnsi="Arial" w:hint="eastAsia"/>
          <w:b/>
          <w:color w:val="000000"/>
          <w:sz w:val="26"/>
          <w:szCs w:val="26"/>
          <w:u w:val="single"/>
        </w:rPr>
        <w:t>Soojung</w:t>
      </w:r>
      <w:proofErr w:type="spellEnd"/>
      <w:r w:rsidRPr="007516C3">
        <w:rPr>
          <w:rFonts w:eastAsiaTheme="minorEastAsia" w:hAnsi="Arial" w:hint="eastAsia"/>
          <w:b/>
          <w:color w:val="000000"/>
          <w:sz w:val="26"/>
          <w:szCs w:val="26"/>
          <w:u w:val="single"/>
        </w:rPr>
        <w:t xml:space="preserve"> Jin</w:t>
      </w:r>
      <w:r w:rsidRPr="007516C3">
        <w:rPr>
          <w:rFonts w:eastAsiaTheme="minorEastAsia" w:hAnsi="Arial" w:hint="eastAsia"/>
          <w:b/>
          <w:color w:val="000000"/>
          <w:sz w:val="26"/>
          <w:szCs w:val="26"/>
          <w:vertAlign w:val="superscript"/>
        </w:rPr>
        <w:t>1</w:t>
      </w:r>
      <w:r w:rsidRPr="007516C3">
        <w:rPr>
          <w:rFonts w:eastAsiaTheme="minorEastAsia" w:hAnsi="Arial" w:hint="eastAsia"/>
          <w:b/>
          <w:color w:val="000000"/>
          <w:sz w:val="26"/>
          <w:szCs w:val="26"/>
        </w:rPr>
        <w:t>, You Na Oh</w:t>
      </w:r>
      <w:r w:rsidRPr="007516C3">
        <w:rPr>
          <w:rFonts w:eastAsiaTheme="minorEastAsia" w:hAnsi="Arial" w:hint="eastAsia"/>
          <w:b/>
          <w:color w:val="000000"/>
          <w:sz w:val="26"/>
          <w:szCs w:val="26"/>
          <w:vertAlign w:val="superscript"/>
        </w:rPr>
        <w:t>1</w:t>
      </w:r>
      <w:r w:rsidRPr="007516C3">
        <w:rPr>
          <w:rFonts w:eastAsiaTheme="minorEastAsia" w:hAnsi="Arial" w:hint="eastAsia"/>
          <w:b/>
          <w:color w:val="000000"/>
          <w:sz w:val="26"/>
          <w:szCs w:val="26"/>
        </w:rPr>
        <w:t xml:space="preserve">, Hyun </w:t>
      </w:r>
      <w:proofErr w:type="spellStart"/>
      <w:r w:rsidRPr="007516C3">
        <w:rPr>
          <w:rFonts w:eastAsiaTheme="minorEastAsia" w:hAnsi="Arial" w:hint="eastAsia"/>
          <w:b/>
          <w:color w:val="000000"/>
          <w:sz w:val="26"/>
          <w:szCs w:val="26"/>
        </w:rPr>
        <w:t>Ju</w:t>
      </w:r>
      <w:proofErr w:type="spellEnd"/>
      <w:r w:rsidRPr="007516C3">
        <w:rPr>
          <w:rFonts w:eastAsiaTheme="minorEastAsia" w:hAnsi="Arial" w:hint="eastAsia"/>
          <w:b/>
          <w:color w:val="000000"/>
          <w:sz w:val="26"/>
          <w:szCs w:val="26"/>
        </w:rPr>
        <w:t xml:space="preserve"> Kwon</w:t>
      </w:r>
      <w:r w:rsidRPr="007516C3">
        <w:rPr>
          <w:rFonts w:eastAsiaTheme="minorEastAsia" w:hAnsi="Arial" w:hint="eastAsia"/>
          <w:b/>
          <w:color w:val="000000"/>
          <w:sz w:val="26"/>
          <w:szCs w:val="26"/>
          <w:vertAlign w:val="superscript"/>
        </w:rPr>
        <w:t>1</w:t>
      </w:r>
      <w:proofErr w:type="gramStart"/>
      <w:r w:rsidRPr="007516C3">
        <w:rPr>
          <w:rFonts w:eastAsiaTheme="minorEastAsia" w:hAnsi="Arial" w:hint="eastAsia"/>
          <w:b/>
          <w:color w:val="000000"/>
          <w:sz w:val="26"/>
          <w:szCs w:val="26"/>
          <w:vertAlign w:val="superscript"/>
        </w:rPr>
        <w:t>,2</w:t>
      </w:r>
      <w:proofErr w:type="gramEnd"/>
      <w:r w:rsidRPr="007516C3">
        <w:rPr>
          <w:rFonts w:eastAsiaTheme="minorEastAsia" w:hAnsi="Arial" w:hint="eastAsia"/>
          <w:b/>
          <w:color w:val="000000"/>
          <w:sz w:val="26"/>
          <w:szCs w:val="26"/>
        </w:rPr>
        <w:t xml:space="preserve">, and </w:t>
      </w:r>
      <w:proofErr w:type="spellStart"/>
      <w:r w:rsidRPr="007516C3">
        <w:rPr>
          <w:rFonts w:eastAsiaTheme="minorEastAsia" w:hAnsi="Arial" w:hint="eastAsia"/>
          <w:b/>
          <w:color w:val="000000"/>
          <w:sz w:val="26"/>
          <w:szCs w:val="26"/>
        </w:rPr>
        <w:t>Byung</w:t>
      </w:r>
      <w:proofErr w:type="spellEnd"/>
      <w:r w:rsidRPr="007516C3">
        <w:rPr>
          <w:rFonts w:eastAsiaTheme="minorEastAsia" w:hAnsi="Arial" w:hint="eastAsia"/>
          <w:b/>
          <w:color w:val="000000"/>
          <w:sz w:val="26"/>
          <w:szCs w:val="26"/>
        </w:rPr>
        <w:t xml:space="preserve"> Woo Kim</w:t>
      </w:r>
      <w:r w:rsidR="009C7694" w:rsidRPr="007516C3">
        <w:rPr>
          <w:rFonts w:eastAsiaTheme="minorEastAsia" w:hAnsi="Arial" w:hint="eastAsia"/>
          <w:b/>
          <w:color w:val="000000"/>
          <w:sz w:val="26"/>
          <w:szCs w:val="26"/>
          <w:vertAlign w:val="superscript"/>
        </w:rPr>
        <w:t>1,2</w:t>
      </w:r>
    </w:p>
    <w:p w:rsidR="001231E7" w:rsidRDefault="001231E7" w:rsidP="00DC433A">
      <w:pPr>
        <w:rPr>
          <w:rFonts w:eastAsiaTheme="minorEastAsia" w:hAnsi="Arial"/>
          <w:color w:val="000000"/>
        </w:rPr>
      </w:pPr>
    </w:p>
    <w:p w:rsidR="001231E7" w:rsidRPr="007516C3" w:rsidRDefault="001231E7" w:rsidP="009C7694">
      <w:pPr>
        <w:jc w:val="center"/>
        <w:rPr>
          <w:i/>
          <w:sz w:val="26"/>
          <w:szCs w:val="26"/>
        </w:rPr>
      </w:pPr>
      <w:r w:rsidRPr="007516C3">
        <w:rPr>
          <w:rFonts w:eastAsiaTheme="minorEastAsia" w:hAnsi="Arial" w:hint="eastAsia"/>
          <w:i/>
          <w:color w:val="000000"/>
          <w:sz w:val="26"/>
          <w:szCs w:val="26"/>
          <w:vertAlign w:val="superscript"/>
        </w:rPr>
        <w:t>1</w:t>
      </w:r>
      <w:r w:rsidRPr="007516C3">
        <w:rPr>
          <w:rFonts w:eastAsiaTheme="minorEastAsia" w:hAnsi="Arial" w:hint="eastAsia"/>
          <w:i/>
          <w:color w:val="000000"/>
          <w:sz w:val="26"/>
          <w:szCs w:val="26"/>
        </w:rPr>
        <w:t xml:space="preserve">Blue-Bio Industry Regional Innovation Center, </w:t>
      </w:r>
      <w:r w:rsidR="009C7694" w:rsidRPr="007516C3">
        <w:rPr>
          <w:rFonts w:eastAsiaTheme="minorEastAsia" w:hAnsi="Arial" w:hint="eastAsia"/>
          <w:i/>
          <w:color w:val="000000"/>
          <w:sz w:val="26"/>
          <w:szCs w:val="26"/>
          <w:vertAlign w:val="superscript"/>
        </w:rPr>
        <w:t>2</w:t>
      </w:r>
      <w:r w:rsidR="00B33C96">
        <w:rPr>
          <w:rFonts w:eastAsia="굴림"/>
          <w:i/>
          <w:sz w:val="26"/>
          <w:szCs w:val="26"/>
        </w:rPr>
        <w:t xml:space="preserve">Biopharmaceutical Engineering Major, </w:t>
      </w:r>
      <w:r w:rsidR="00B33C96">
        <w:rPr>
          <w:i/>
          <w:sz w:val="26"/>
          <w:szCs w:val="26"/>
        </w:rPr>
        <w:t xml:space="preserve">Division of Applied Bioengineering, College of Engineering, </w:t>
      </w:r>
      <w:r w:rsidR="009C7694" w:rsidRPr="007516C3">
        <w:rPr>
          <w:rFonts w:eastAsia="굴림" w:hint="eastAsia"/>
          <w:i/>
          <w:sz w:val="26"/>
          <w:szCs w:val="26"/>
        </w:rPr>
        <w:t>Dong-</w:t>
      </w:r>
      <w:proofErr w:type="spellStart"/>
      <w:r w:rsidR="009C7694" w:rsidRPr="007516C3">
        <w:rPr>
          <w:rFonts w:eastAsia="굴림" w:hint="eastAsia"/>
          <w:i/>
          <w:sz w:val="26"/>
          <w:szCs w:val="26"/>
        </w:rPr>
        <w:t>Eui</w:t>
      </w:r>
      <w:proofErr w:type="spellEnd"/>
      <w:r w:rsidR="009C7694" w:rsidRPr="007516C3">
        <w:rPr>
          <w:rFonts w:eastAsia="굴림" w:hint="eastAsia"/>
          <w:i/>
          <w:sz w:val="26"/>
          <w:szCs w:val="26"/>
        </w:rPr>
        <w:t xml:space="preserve"> University, </w:t>
      </w:r>
      <w:proofErr w:type="spellStart"/>
      <w:r w:rsidR="009C7694" w:rsidRPr="007516C3">
        <w:rPr>
          <w:rFonts w:eastAsia="굴림" w:hint="eastAsia"/>
          <w:i/>
          <w:sz w:val="26"/>
          <w:szCs w:val="26"/>
        </w:rPr>
        <w:t>Busan</w:t>
      </w:r>
      <w:proofErr w:type="spellEnd"/>
      <w:r w:rsidR="009C7694" w:rsidRPr="007516C3">
        <w:rPr>
          <w:rFonts w:eastAsia="굴림" w:hint="eastAsia"/>
          <w:i/>
          <w:sz w:val="26"/>
          <w:szCs w:val="26"/>
        </w:rPr>
        <w:t xml:space="preserve"> 47340, Republic of Korea</w:t>
      </w:r>
    </w:p>
    <w:p w:rsidR="00DC433A" w:rsidRDefault="00DC433A" w:rsidP="00DC433A">
      <w:pPr>
        <w:jc w:val="center"/>
        <w:rPr>
          <w:i/>
          <w:color w:val="0000FF"/>
          <w:sz w:val="26"/>
          <w:szCs w:val="26"/>
        </w:rPr>
      </w:pPr>
    </w:p>
    <w:p w:rsidR="007516C3" w:rsidRPr="007516C3" w:rsidRDefault="007516C3" w:rsidP="00DC433A">
      <w:pPr>
        <w:jc w:val="center"/>
        <w:rPr>
          <w:i/>
          <w:color w:val="0000FF"/>
          <w:sz w:val="26"/>
          <w:szCs w:val="26"/>
        </w:rPr>
      </w:pPr>
    </w:p>
    <w:p w:rsidR="008C4426" w:rsidRDefault="008C4426" w:rsidP="008C4426">
      <w:pPr>
        <w:spacing w:line="360" w:lineRule="auto"/>
        <w:ind w:firstLineChars="177" w:firstLine="425"/>
        <w:jc w:val="both"/>
        <w:rPr>
          <w:color w:val="000000"/>
        </w:rPr>
      </w:pPr>
      <w:proofErr w:type="spellStart"/>
      <w:r w:rsidRPr="00426F49">
        <w:rPr>
          <w:i/>
          <w:color w:val="000000"/>
        </w:rPr>
        <w:t>Machaerium</w:t>
      </w:r>
      <w:proofErr w:type="spellEnd"/>
      <w:r w:rsidRPr="00426F49">
        <w:rPr>
          <w:i/>
          <w:color w:val="000000"/>
        </w:rPr>
        <w:t xml:space="preserve"> </w:t>
      </w:r>
      <w:proofErr w:type="spellStart"/>
      <w:r w:rsidRPr="00426F49">
        <w:rPr>
          <w:i/>
          <w:color w:val="000000"/>
        </w:rPr>
        <w:t>cuspidatum</w:t>
      </w:r>
      <w:proofErr w:type="spellEnd"/>
      <w:r w:rsidRPr="00426F49">
        <w:rPr>
          <w:rFonts w:hint="eastAsia"/>
          <w:color w:val="000000"/>
        </w:rPr>
        <w:t>,</w:t>
      </w:r>
      <w:r w:rsidRPr="00426F49">
        <w:rPr>
          <w:color w:val="000000"/>
        </w:rPr>
        <w:t xml:space="preserve"> a </w:t>
      </w:r>
      <w:r w:rsidRPr="00426F49">
        <w:rPr>
          <w:rFonts w:hint="eastAsia"/>
          <w:color w:val="000000"/>
        </w:rPr>
        <w:t xml:space="preserve">canopy liana, is a species of genus legume in the </w:t>
      </w:r>
      <w:proofErr w:type="spellStart"/>
      <w:r w:rsidRPr="00426F49">
        <w:rPr>
          <w:rFonts w:hint="eastAsia"/>
          <w:color w:val="000000"/>
        </w:rPr>
        <w:t>Fabaceae</w:t>
      </w:r>
      <w:proofErr w:type="spellEnd"/>
      <w:r w:rsidRPr="00426F49">
        <w:rPr>
          <w:rFonts w:hint="eastAsia"/>
          <w:color w:val="000000"/>
        </w:rPr>
        <w:t xml:space="preserve"> family and contributes to the total species richness in tropical rain forests. In the present study, we investigated the anti</w:t>
      </w:r>
      <w:r>
        <w:rPr>
          <w:rFonts w:hint="eastAsia"/>
          <w:color w:val="000000"/>
        </w:rPr>
        <w:t>-</w:t>
      </w:r>
      <w:r w:rsidRPr="00426F49">
        <w:rPr>
          <w:rFonts w:hint="eastAsia"/>
          <w:color w:val="000000"/>
        </w:rPr>
        <w:t>oxidative and anti</w:t>
      </w:r>
      <w:r>
        <w:rPr>
          <w:rFonts w:hint="eastAsia"/>
          <w:color w:val="000000"/>
        </w:rPr>
        <w:t>-</w:t>
      </w:r>
      <w:r w:rsidRPr="00426F49">
        <w:rPr>
          <w:rFonts w:hint="eastAsia"/>
          <w:color w:val="000000"/>
        </w:rPr>
        <w:t xml:space="preserve">cancer effects of </w:t>
      </w:r>
      <w:r w:rsidRPr="00426F49">
        <w:rPr>
          <w:rFonts w:hint="eastAsia"/>
          <w:i/>
          <w:color w:val="000000"/>
        </w:rPr>
        <w:t xml:space="preserve">M. </w:t>
      </w:r>
      <w:proofErr w:type="spellStart"/>
      <w:r w:rsidRPr="00426F49">
        <w:rPr>
          <w:rFonts w:hint="eastAsia"/>
          <w:i/>
          <w:color w:val="000000"/>
        </w:rPr>
        <w:t>cuspidatum</w:t>
      </w:r>
      <w:proofErr w:type="spellEnd"/>
      <w:r w:rsidRPr="00426F49">
        <w:rPr>
          <w:rFonts w:hint="eastAsia"/>
          <w:color w:val="000000"/>
        </w:rPr>
        <w:t xml:space="preserve"> and </w:t>
      </w:r>
      <w:r>
        <w:rPr>
          <w:rFonts w:hint="eastAsia"/>
          <w:color w:val="000000"/>
        </w:rPr>
        <w:t xml:space="preserve">the molecular mechanisms of </w:t>
      </w:r>
      <w:r w:rsidRPr="00426F49">
        <w:rPr>
          <w:rFonts w:hint="eastAsia"/>
          <w:color w:val="000000"/>
        </w:rPr>
        <w:t xml:space="preserve">its </w:t>
      </w:r>
      <w:r>
        <w:rPr>
          <w:rFonts w:hint="eastAsia"/>
          <w:color w:val="000000"/>
        </w:rPr>
        <w:t xml:space="preserve">anti-cancer activity in human lung adenocarcinoma A549 cells and human hepatocellular carcinoma HepG2 cells. </w:t>
      </w:r>
      <w:r w:rsidRPr="00426F49">
        <w:rPr>
          <w:rFonts w:hint="eastAsia"/>
          <w:color w:val="000000"/>
        </w:rPr>
        <w:t xml:space="preserve">Methanol extract of </w:t>
      </w:r>
      <w:r w:rsidRPr="00426F49">
        <w:rPr>
          <w:rFonts w:hint="eastAsia"/>
          <w:i/>
          <w:color w:val="000000"/>
        </w:rPr>
        <w:t xml:space="preserve">M. </w:t>
      </w:r>
      <w:proofErr w:type="spellStart"/>
      <w:r w:rsidRPr="00426F49">
        <w:rPr>
          <w:rFonts w:hint="eastAsia"/>
          <w:i/>
          <w:color w:val="000000"/>
        </w:rPr>
        <w:t>cuspidatum</w:t>
      </w:r>
      <w:proofErr w:type="spellEnd"/>
      <w:r w:rsidRPr="00426F49">
        <w:rPr>
          <w:rFonts w:hint="eastAsia"/>
          <w:color w:val="000000"/>
        </w:rPr>
        <w:t xml:space="preserve"> (MEMC) showed </w:t>
      </w:r>
      <w:r>
        <w:rPr>
          <w:rFonts w:hint="eastAsia"/>
          <w:color w:val="000000"/>
        </w:rPr>
        <w:t xml:space="preserve">significant </w:t>
      </w:r>
      <w:r w:rsidRPr="00426F49">
        <w:rPr>
          <w:rFonts w:hint="eastAsia"/>
          <w:color w:val="000000"/>
        </w:rPr>
        <w:t>anti</w:t>
      </w:r>
      <w:r>
        <w:rPr>
          <w:rFonts w:hint="eastAsia"/>
          <w:color w:val="000000"/>
        </w:rPr>
        <w:t>-</w:t>
      </w:r>
      <w:r w:rsidRPr="00426F49">
        <w:rPr>
          <w:rFonts w:hint="eastAsia"/>
          <w:color w:val="000000"/>
        </w:rPr>
        <w:t xml:space="preserve">oxidative activity </w:t>
      </w:r>
      <w:r>
        <w:rPr>
          <w:rFonts w:hint="eastAsia"/>
          <w:color w:val="000000"/>
        </w:rPr>
        <w:t>and</w:t>
      </w:r>
      <w:r w:rsidRPr="00426F49">
        <w:rPr>
          <w:rFonts w:hint="eastAsia"/>
          <w:color w:val="000000"/>
        </w:rPr>
        <w:t xml:space="preserve"> the cytotoxic </w:t>
      </w:r>
      <w:r w:rsidRPr="00426F49">
        <w:rPr>
          <w:color w:val="000000"/>
        </w:rPr>
        <w:t>effect</w:t>
      </w:r>
      <w:r>
        <w:rPr>
          <w:rFonts w:hint="eastAsia"/>
          <w:color w:val="000000"/>
        </w:rPr>
        <w:t xml:space="preserve"> in</w:t>
      </w:r>
      <w:r w:rsidRPr="00426F49">
        <w:rPr>
          <w:rFonts w:hint="eastAsia"/>
          <w:color w:val="000000"/>
        </w:rPr>
        <w:t xml:space="preserve"> a dose-dependent manner in several cancer cell lines</w:t>
      </w:r>
      <w:r>
        <w:rPr>
          <w:rFonts w:hint="eastAsia"/>
          <w:color w:val="000000"/>
        </w:rPr>
        <w:t>.</w:t>
      </w:r>
      <w:r w:rsidRPr="00426F49">
        <w:rPr>
          <w:rFonts w:hint="eastAsia"/>
          <w:color w:val="000000"/>
        </w:rPr>
        <w:t xml:space="preserve"> </w:t>
      </w:r>
      <w:proofErr w:type="spellStart"/>
      <w:r>
        <w:rPr>
          <w:rFonts w:hint="eastAsia"/>
          <w:color w:val="000000"/>
        </w:rPr>
        <w:t>Annexin</w:t>
      </w:r>
      <w:proofErr w:type="spellEnd"/>
      <w:r>
        <w:rPr>
          <w:rFonts w:hint="eastAsia"/>
          <w:color w:val="000000"/>
        </w:rPr>
        <w:t xml:space="preserve"> </w:t>
      </w:r>
      <w:r w:rsidRPr="00426F49">
        <w:rPr>
          <w:rFonts w:hint="eastAsia"/>
          <w:color w:val="000000"/>
        </w:rPr>
        <w:t xml:space="preserve">V-positive apoptotic cells </w:t>
      </w:r>
      <w:r>
        <w:rPr>
          <w:rFonts w:hint="eastAsia"/>
          <w:color w:val="000000"/>
        </w:rPr>
        <w:t>and apoptotic bodies increased by MEMC treatment</w:t>
      </w:r>
      <w:r w:rsidRPr="00426F49">
        <w:rPr>
          <w:rFonts w:hint="eastAsia"/>
          <w:color w:val="000000"/>
        </w:rPr>
        <w:t xml:space="preserve">. Further investigation showed that MEMC-induced apoptosis was associated with the increase of p53 and </w:t>
      </w:r>
      <w:proofErr w:type="spellStart"/>
      <w:r w:rsidRPr="00426F49">
        <w:rPr>
          <w:rFonts w:hint="eastAsia"/>
          <w:color w:val="000000"/>
        </w:rPr>
        <w:t>Bax</w:t>
      </w:r>
      <w:proofErr w:type="spellEnd"/>
      <w:r w:rsidRPr="00426F49">
        <w:rPr>
          <w:rFonts w:hint="eastAsia"/>
          <w:color w:val="000000"/>
        </w:rPr>
        <w:t xml:space="preserve"> expression, and the decrease of Bcl-2 expression. In addition, MEMC treatment led to </w:t>
      </w:r>
      <w:proofErr w:type="spellStart"/>
      <w:r w:rsidRPr="00426F49">
        <w:rPr>
          <w:rFonts w:hint="eastAsia"/>
          <w:color w:val="000000"/>
        </w:rPr>
        <w:t>proteolytic</w:t>
      </w:r>
      <w:proofErr w:type="spellEnd"/>
      <w:r w:rsidRPr="00426F49">
        <w:rPr>
          <w:rFonts w:hint="eastAsia"/>
          <w:color w:val="000000"/>
        </w:rPr>
        <w:t xml:space="preserve"> activation of caspase-3, -8, -9 and degradation of poly ADP ribose polymerase (PARP). Taken together, these results suggest that MEMC may exert a beneficial anti</w:t>
      </w:r>
      <w:r>
        <w:rPr>
          <w:rFonts w:hint="eastAsia"/>
          <w:color w:val="000000"/>
        </w:rPr>
        <w:t>-</w:t>
      </w:r>
      <w:r w:rsidRPr="00426F49">
        <w:rPr>
          <w:rFonts w:hint="eastAsia"/>
          <w:color w:val="000000"/>
        </w:rPr>
        <w:t>cancer effect by apoptosis induction via both extrinsic and intrinsic pathways in A549 and HepG2 cells.</w:t>
      </w:r>
    </w:p>
    <w:p w:rsidR="009C7694" w:rsidRDefault="009C7694" w:rsidP="009C7694">
      <w:pPr>
        <w:spacing w:line="360" w:lineRule="auto"/>
        <w:jc w:val="both"/>
        <w:rPr>
          <w:color w:val="000000"/>
        </w:rPr>
      </w:pPr>
    </w:p>
    <w:p w:rsidR="007516C3" w:rsidRPr="00B33C96" w:rsidRDefault="007516C3" w:rsidP="009C7694">
      <w:pPr>
        <w:spacing w:line="360" w:lineRule="auto"/>
        <w:jc w:val="both"/>
        <w:rPr>
          <w:color w:val="000000"/>
        </w:rPr>
      </w:pPr>
      <w:r w:rsidRPr="007516C3">
        <w:rPr>
          <w:rFonts w:hint="eastAsia"/>
          <w:b/>
          <w:color w:val="000000"/>
        </w:rPr>
        <w:t xml:space="preserve">Keywords: </w:t>
      </w:r>
      <w:r w:rsidR="00B33C96" w:rsidRPr="00B33C96">
        <w:rPr>
          <w:rFonts w:hint="eastAsia"/>
          <w:color w:val="000000"/>
        </w:rPr>
        <w:t>Anti-cancer, anti-oxidative,</w:t>
      </w:r>
      <w:bookmarkStart w:id="0" w:name="_GoBack"/>
      <w:bookmarkEnd w:id="0"/>
      <w:r w:rsidR="00B33C96" w:rsidRPr="00B33C96">
        <w:rPr>
          <w:rFonts w:hint="eastAsia"/>
          <w:color w:val="000000"/>
        </w:rPr>
        <w:t xml:space="preserve"> apoptosis, A549, HepG2, </w:t>
      </w:r>
      <w:proofErr w:type="spellStart"/>
      <w:r w:rsidR="00B33C96" w:rsidRPr="00B33C96">
        <w:rPr>
          <w:rFonts w:hint="eastAsia"/>
          <w:i/>
          <w:color w:val="000000"/>
        </w:rPr>
        <w:t>Machaerium</w:t>
      </w:r>
      <w:proofErr w:type="spellEnd"/>
      <w:r w:rsidR="00B33C96" w:rsidRPr="00B33C96">
        <w:rPr>
          <w:rFonts w:hint="eastAsia"/>
          <w:i/>
          <w:color w:val="000000"/>
        </w:rPr>
        <w:t xml:space="preserve"> </w:t>
      </w:r>
      <w:proofErr w:type="spellStart"/>
      <w:r w:rsidR="00B33C96" w:rsidRPr="00B33C96">
        <w:rPr>
          <w:rFonts w:hint="eastAsia"/>
          <w:i/>
          <w:color w:val="000000"/>
        </w:rPr>
        <w:t>cuspidatum</w:t>
      </w:r>
      <w:proofErr w:type="spellEnd"/>
    </w:p>
    <w:sectPr w:rsidR="007516C3" w:rsidRPr="00B33C96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528C" w:rsidRDefault="004A528C" w:rsidP="00731E4A">
      <w:r>
        <w:separator/>
      </w:r>
    </w:p>
  </w:endnote>
  <w:endnote w:type="continuationSeparator" w:id="0">
    <w:p w:rsidR="004A528C" w:rsidRDefault="004A528C" w:rsidP="00731E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528C" w:rsidRDefault="004A528C" w:rsidP="00731E4A">
      <w:r>
        <w:separator/>
      </w:r>
    </w:p>
  </w:footnote>
  <w:footnote w:type="continuationSeparator" w:id="0">
    <w:p w:rsidR="004A528C" w:rsidRDefault="004A528C" w:rsidP="00731E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476B41"/>
    <w:multiLevelType w:val="hybridMultilevel"/>
    <w:tmpl w:val="2FC87074"/>
    <w:lvl w:ilvl="0" w:tplc="04D8280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>
    <w:nsid w:val="39B22B3E"/>
    <w:multiLevelType w:val="hybridMultilevel"/>
    <w:tmpl w:val="BD3E8D10"/>
    <w:lvl w:ilvl="0" w:tplc="A3F695D0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19" w:hanging="400"/>
      </w:pPr>
    </w:lvl>
    <w:lvl w:ilvl="2" w:tplc="0409001B" w:tentative="1">
      <w:start w:val="1"/>
      <w:numFmt w:val="lowerRoman"/>
      <w:lvlText w:val="%3."/>
      <w:lvlJc w:val="right"/>
      <w:pPr>
        <w:ind w:left="1219" w:hanging="400"/>
      </w:pPr>
    </w:lvl>
    <w:lvl w:ilvl="3" w:tplc="0409000F" w:tentative="1">
      <w:start w:val="1"/>
      <w:numFmt w:val="decimal"/>
      <w:lvlText w:val="%4."/>
      <w:lvlJc w:val="left"/>
      <w:pPr>
        <w:ind w:left="1619" w:hanging="400"/>
      </w:pPr>
    </w:lvl>
    <w:lvl w:ilvl="4" w:tplc="04090019" w:tentative="1">
      <w:start w:val="1"/>
      <w:numFmt w:val="upperLetter"/>
      <w:lvlText w:val="%5."/>
      <w:lvlJc w:val="left"/>
      <w:pPr>
        <w:ind w:left="2019" w:hanging="400"/>
      </w:pPr>
    </w:lvl>
    <w:lvl w:ilvl="5" w:tplc="0409001B" w:tentative="1">
      <w:start w:val="1"/>
      <w:numFmt w:val="lowerRoman"/>
      <w:lvlText w:val="%6."/>
      <w:lvlJc w:val="right"/>
      <w:pPr>
        <w:ind w:left="2419" w:hanging="400"/>
      </w:pPr>
    </w:lvl>
    <w:lvl w:ilvl="6" w:tplc="0409000F" w:tentative="1">
      <w:start w:val="1"/>
      <w:numFmt w:val="decimal"/>
      <w:lvlText w:val="%7."/>
      <w:lvlJc w:val="left"/>
      <w:pPr>
        <w:ind w:left="2819" w:hanging="400"/>
      </w:pPr>
    </w:lvl>
    <w:lvl w:ilvl="7" w:tplc="04090019" w:tentative="1">
      <w:start w:val="1"/>
      <w:numFmt w:val="upperLetter"/>
      <w:lvlText w:val="%8."/>
      <w:lvlJc w:val="left"/>
      <w:pPr>
        <w:ind w:left="3219" w:hanging="400"/>
      </w:pPr>
    </w:lvl>
    <w:lvl w:ilvl="8" w:tplc="0409001B" w:tentative="1">
      <w:start w:val="1"/>
      <w:numFmt w:val="lowerRoman"/>
      <w:lvlText w:val="%9."/>
      <w:lvlJc w:val="right"/>
      <w:pPr>
        <w:ind w:left="3619" w:hanging="40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74C9C"/>
    <w:rsid w:val="000D6718"/>
    <w:rsid w:val="001231E7"/>
    <w:rsid w:val="001B06AE"/>
    <w:rsid w:val="002058F1"/>
    <w:rsid w:val="00265E72"/>
    <w:rsid w:val="002C359D"/>
    <w:rsid w:val="002C3D9B"/>
    <w:rsid w:val="002F4049"/>
    <w:rsid w:val="0031455A"/>
    <w:rsid w:val="00363668"/>
    <w:rsid w:val="00384441"/>
    <w:rsid w:val="003A3C5A"/>
    <w:rsid w:val="003C0CA6"/>
    <w:rsid w:val="00437503"/>
    <w:rsid w:val="00441F91"/>
    <w:rsid w:val="004A528C"/>
    <w:rsid w:val="004E62DD"/>
    <w:rsid w:val="004F0441"/>
    <w:rsid w:val="004F4966"/>
    <w:rsid w:val="0056720B"/>
    <w:rsid w:val="005975DF"/>
    <w:rsid w:val="005A47BA"/>
    <w:rsid w:val="005B4B32"/>
    <w:rsid w:val="00654259"/>
    <w:rsid w:val="006722D4"/>
    <w:rsid w:val="00731E4A"/>
    <w:rsid w:val="007341F9"/>
    <w:rsid w:val="007516C3"/>
    <w:rsid w:val="0078229D"/>
    <w:rsid w:val="007B0D32"/>
    <w:rsid w:val="007D00E7"/>
    <w:rsid w:val="007D233A"/>
    <w:rsid w:val="007D5AD0"/>
    <w:rsid w:val="007D65C7"/>
    <w:rsid w:val="008747F9"/>
    <w:rsid w:val="008C4426"/>
    <w:rsid w:val="008E2F78"/>
    <w:rsid w:val="008E737B"/>
    <w:rsid w:val="00912F54"/>
    <w:rsid w:val="009C7694"/>
    <w:rsid w:val="009E52D9"/>
    <w:rsid w:val="00A000E4"/>
    <w:rsid w:val="00A3146C"/>
    <w:rsid w:val="00A4183E"/>
    <w:rsid w:val="00A50C1E"/>
    <w:rsid w:val="00A67093"/>
    <w:rsid w:val="00AA5A30"/>
    <w:rsid w:val="00AC5543"/>
    <w:rsid w:val="00AF61EB"/>
    <w:rsid w:val="00B03DB8"/>
    <w:rsid w:val="00B17C38"/>
    <w:rsid w:val="00B33C96"/>
    <w:rsid w:val="00B44878"/>
    <w:rsid w:val="00B8710A"/>
    <w:rsid w:val="00BA2068"/>
    <w:rsid w:val="00BD135E"/>
    <w:rsid w:val="00C01E2C"/>
    <w:rsid w:val="00C07C5B"/>
    <w:rsid w:val="00C578FF"/>
    <w:rsid w:val="00C828BF"/>
    <w:rsid w:val="00CE6677"/>
    <w:rsid w:val="00D47A36"/>
    <w:rsid w:val="00D605F8"/>
    <w:rsid w:val="00D649A2"/>
    <w:rsid w:val="00D734FE"/>
    <w:rsid w:val="00D841B1"/>
    <w:rsid w:val="00DC433A"/>
    <w:rsid w:val="00DF2F9E"/>
    <w:rsid w:val="00E63452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EastAsia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A30"/>
    <w:rPr>
      <w:rFonts w:ascii="Times New Roman" w:eastAsia="바탕" w:hAnsi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503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Char">
    <w:name w:val="풍선 도움말 텍스트 Char"/>
    <w:basedOn w:val="a0"/>
    <w:link w:val="a4"/>
    <w:uiPriority w:val="99"/>
    <w:semiHidden/>
    <w:rsid w:val="00AF61EB"/>
    <w:rPr>
      <w:rFonts w:ascii="Tahoma" w:eastAsia="바탕" w:hAnsi="Tahoma" w:cs="Tahoma"/>
      <w:sz w:val="16"/>
      <w:szCs w:val="16"/>
      <w:lang w:eastAsia="ko-KR"/>
    </w:rPr>
  </w:style>
  <w:style w:type="paragraph" w:styleId="a5">
    <w:name w:val="caption"/>
    <w:basedOn w:val="a"/>
    <w:next w:val="a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731E4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731E4A"/>
    <w:rPr>
      <w:rFonts w:ascii="Times New Roman" w:eastAsia="바탕" w:hAnsi="Times New Roman"/>
      <w:sz w:val="24"/>
      <w:szCs w:val="24"/>
      <w:lang w:eastAsia="ko-KR"/>
    </w:rPr>
  </w:style>
  <w:style w:type="paragraph" w:styleId="a7">
    <w:name w:val="footer"/>
    <w:basedOn w:val="a"/>
    <w:link w:val="Char1"/>
    <w:uiPriority w:val="99"/>
    <w:unhideWhenUsed/>
    <w:rsid w:val="00731E4A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731E4A"/>
    <w:rPr>
      <w:rFonts w:ascii="Times New Roman" w:eastAsia="바탕" w:hAnsi="Times New Roman"/>
      <w:sz w:val="24"/>
      <w:szCs w:val="24"/>
      <w:lang w:eastAsia="ko-KR"/>
    </w:rPr>
  </w:style>
  <w:style w:type="character" w:customStyle="1" w:styleId="hps">
    <w:name w:val="hps"/>
    <w:rsid w:val="009C76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EastAsia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A30"/>
    <w:rPr>
      <w:rFonts w:ascii="Times New Roman" w:eastAsia="바탕" w:hAnsi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503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Char">
    <w:name w:val="풍선 도움말 텍스트 Char"/>
    <w:basedOn w:val="a0"/>
    <w:link w:val="a4"/>
    <w:uiPriority w:val="99"/>
    <w:semiHidden/>
    <w:rsid w:val="00AF61EB"/>
    <w:rPr>
      <w:rFonts w:ascii="Tahoma" w:eastAsia="바탕" w:hAnsi="Tahoma" w:cs="Tahoma"/>
      <w:sz w:val="16"/>
      <w:szCs w:val="16"/>
      <w:lang w:eastAsia="ko-KR"/>
    </w:rPr>
  </w:style>
  <w:style w:type="paragraph" w:styleId="a5">
    <w:name w:val="caption"/>
    <w:basedOn w:val="a"/>
    <w:next w:val="a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731E4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731E4A"/>
    <w:rPr>
      <w:rFonts w:ascii="Times New Roman" w:eastAsia="바탕" w:hAnsi="Times New Roman"/>
      <w:sz w:val="24"/>
      <w:szCs w:val="24"/>
      <w:lang w:eastAsia="ko-KR"/>
    </w:rPr>
  </w:style>
  <w:style w:type="paragraph" w:styleId="a7">
    <w:name w:val="footer"/>
    <w:basedOn w:val="a"/>
    <w:link w:val="Char1"/>
    <w:uiPriority w:val="99"/>
    <w:unhideWhenUsed/>
    <w:rsid w:val="00731E4A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731E4A"/>
    <w:rPr>
      <w:rFonts w:ascii="Times New Roman" w:eastAsia="바탕" w:hAnsi="Times New Roman"/>
      <w:sz w:val="24"/>
      <w:szCs w:val="24"/>
      <w:lang w:eastAsia="ko-KR"/>
    </w:rPr>
  </w:style>
  <w:style w:type="character" w:customStyle="1" w:styleId="hps">
    <w:name w:val="hps"/>
    <w:rsid w:val="009C76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admin</cp:lastModifiedBy>
  <cp:revision>7</cp:revision>
  <dcterms:created xsi:type="dcterms:W3CDTF">2017-04-10T01:43:00Z</dcterms:created>
  <dcterms:modified xsi:type="dcterms:W3CDTF">2017-05-22T07:56:00Z</dcterms:modified>
</cp:coreProperties>
</file>