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531E" w:rsidRPr="00E5531E" w:rsidRDefault="00E5531E" w:rsidP="00E5531E">
      <w:pPr>
        <w:rPr>
          <w:rFonts w:ascii="Times New Roman" w:hAnsi="Times New Roman" w:cs="Times New Roman"/>
          <w:b/>
          <w:sz w:val="24"/>
          <w:szCs w:val="24"/>
        </w:rPr>
      </w:pPr>
      <w:r w:rsidRPr="00E5531E">
        <w:rPr>
          <w:rFonts w:ascii="Times New Roman" w:hAnsi="Times New Roman" w:cs="Times New Roman"/>
          <w:b/>
          <w:sz w:val="24"/>
          <w:szCs w:val="24"/>
        </w:rPr>
        <w:t>With homeostasis until healing - a case report of a skin pathology</w:t>
      </w:r>
    </w:p>
    <w:p w:rsidR="00E5531E" w:rsidRPr="00E5531E" w:rsidRDefault="00E5531E" w:rsidP="00E5531E">
      <w:pPr>
        <w:rPr>
          <w:rFonts w:ascii="Times New Roman" w:hAnsi="Times New Roman" w:cs="Times New Roman"/>
          <w:b/>
          <w:sz w:val="24"/>
          <w:szCs w:val="24"/>
        </w:rPr>
      </w:pPr>
    </w:p>
    <w:p w:rsidR="00E5531E" w:rsidRPr="00E5531E" w:rsidRDefault="00E5531E" w:rsidP="00E5531E">
      <w:pPr>
        <w:rPr>
          <w:rFonts w:ascii="Times New Roman" w:hAnsi="Times New Roman" w:cs="Times New Roman"/>
          <w:b/>
          <w:sz w:val="24"/>
          <w:szCs w:val="24"/>
          <w:vertAlign w:val="superscript"/>
        </w:rPr>
      </w:pPr>
      <w:r w:rsidRPr="00E5531E">
        <w:rPr>
          <w:rFonts w:ascii="Times New Roman" w:hAnsi="Times New Roman" w:cs="Times New Roman"/>
          <w:b/>
          <w:sz w:val="24"/>
          <w:szCs w:val="24"/>
        </w:rPr>
        <w:t>Emina Dervisevic</w:t>
      </w:r>
      <w:r w:rsidRPr="00E5531E">
        <w:rPr>
          <w:rFonts w:ascii="Times New Roman" w:hAnsi="Times New Roman" w:cs="Times New Roman"/>
          <w:b/>
          <w:sz w:val="24"/>
          <w:szCs w:val="24"/>
          <w:vertAlign w:val="superscript"/>
        </w:rPr>
        <w:t>1</w:t>
      </w:r>
      <w:r w:rsidRPr="00E5531E">
        <w:rPr>
          <w:rFonts w:ascii="Times New Roman" w:hAnsi="Times New Roman" w:cs="Times New Roman"/>
          <w:b/>
          <w:sz w:val="24"/>
          <w:szCs w:val="24"/>
        </w:rPr>
        <w:t xml:space="preserve">, </w:t>
      </w:r>
      <w:proofErr w:type="spellStart"/>
      <w:r w:rsidRPr="00E5531E">
        <w:rPr>
          <w:rFonts w:ascii="Times New Roman" w:hAnsi="Times New Roman" w:cs="Times New Roman"/>
          <w:b/>
          <w:sz w:val="24"/>
          <w:szCs w:val="24"/>
        </w:rPr>
        <w:t>Muamer</w:t>
      </w:r>
      <w:proofErr w:type="spellEnd"/>
      <w:r w:rsidRPr="00E5531E">
        <w:rPr>
          <w:rFonts w:ascii="Times New Roman" w:hAnsi="Times New Roman" w:cs="Times New Roman"/>
          <w:b/>
          <w:sz w:val="24"/>
          <w:szCs w:val="24"/>
        </w:rPr>
        <w:t xml:space="preserve"> Dervišević</w:t>
      </w:r>
      <w:r w:rsidRPr="00E5531E">
        <w:rPr>
          <w:rFonts w:ascii="Times New Roman" w:hAnsi="Times New Roman" w:cs="Times New Roman"/>
          <w:b/>
          <w:sz w:val="24"/>
          <w:szCs w:val="24"/>
          <w:vertAlign w:val="superscript"/>
        </w:rPr>
        <w:t>2</w:t>
      </w:r>
    </w:p>
    <w:p w:rsidR="00E5531E" w:rsidRPr="00E5531E" w:rsidRDefault="00E5531E" w:rsidP="00E5531E">
      <w:pPr>
        <w:spacing w:line="240" w:lineRule="auto"/>
        <w:jc w:val="both"/>
        <w:rPr>
          <w:rFonts w:ascii="Times New Roman" w:hAnsi="Times New Roman" w:cs="Times New Roman"/>
          <w:sz w:val="24"/>
          <w:szCs w:val="24"/>
        </w:rPr>
      </w:pPr>
      <w:r w:rsidRPr="00E5531E">
        <w:rPr>
          <w:rFonts w:ascii="Times New Roman" w:hAnsi="Times New Roman" w:cs="Times New Roman"/>
          <w:sz w:val="24"/>
          <w:szCs w:val="24"/>
          <w:vertAlign w:val="superscript"/>
        </w:rPr>
        <w:t>1</w:t>
      </w:r>
      <w:r w:rsidRPr="00E5531E">
        <w:rPr>
          <w:rFonts w:ascii="Times New Roman" w:hAnsi="Times New Roman" w:cs="Times New Roman"/>
          <w:sz w:val="24"/>
          <w:szCs w:val="24"/>
        </w:rPr>
        <w:t>Department of Forensic Medicine, Faculty of Medicine, University of Sarajevo, Sarajevo, Bosnia and Herzegovina</w:t>
      </w:r>
    </w:p>
    <w:p w:rsidR="00E5531E" w:rsidRPr="00E5531E" w:rsidRDefault="00E5531E" w:rsidP="00E5531E">
      <w:pPr>
        <w:spacing w:line="240" w:lineRule="auto"/>
        <w:jc w:val="both"/>
        <w:rPr>
          <w:rFonts w:ascii="Times New Roman" w:hAnsi="Times New Roman" w:cs="Times New Roman"/>
          <w:sz w:val="24"/>
          <w:szCs w:val="24"/>
        </w:rPr>
      </w:pPr>
      <w:r w:rsidRPr="00E5531E">
        <w:rPr>
          <w:rFonts w:ascii="Times New Roman" w:hAnsi="Times New Roman" w:cs="Times New Roman"/>
          <w:sz w:val="24"/>
          <w:szCs w:val="24"/>
          <w:vertAlign w:val="superscript"/>
        </w:rPr>
        <w:t>2</w:t>
      </w:r>
      <w:r w:rsidRPr="00E5531E">
        <w:rPr>
          <w:rFonts w:ascii="Times New Roman" w:hAnsi="Times New Roman" w:cs="Times New Roman"/>
          <w:sz w:val="24"/>
          <w:szCs w:val="24"/>
        </w:rPr>
        <w:t>Clinic of Lung Diseases; University Clinical Centre Sarajevo, Bosnia and Herzegovina</w:t>
      </w:r>
    </w:p>
    <w:p w:rsidR="00E5531E" w:rsidRPr="00E5531E" w:rsidRDefault="00E5531E" w:rsidP="00E5531E">
      <w:pPr>
        <w:jc w:val="both"/>
        <w:rPr>
          <w:rFonts w:ascii="Times New Roman" w:hAnsi="Times New Roman" w:cs="Times New Roman"/>
          <w:sz w:val="24"/>
          <w:szCs w:val="24"/>
        </w:rPr>
      </w:pPr>
    </w:p>
    <w:p w:rsidR="00E5531E" w:rsidRPr="00E5531E" w:rsidRDefault="00E5531E" w:rsidP="00E5531E">
      <w:pPr>
        <w:jc w:val="both"/>
        <w:rPr>
          <w:rFonts w:ascii="Times New Roman" w:hAnsi="Times New Roman" w:cs="Times New Roman"/>
          <w:sz w:val="24"/>
          <w:szCs w:val="24"/>
        </w:rPr>
      </w:pPr>
      <w:r w:rsidRPr="00E5531E">
        <w:rPr>
          <w:rFonts w:ascii="Times New Roman" w:hAnsi="Times New Roman" w:cs="Times New Roman"/>
          <w:sz w:val="24"/>
          <w:szCs w:val="24"/>
        </w:rPr>
        <w:t xml:space="preserve">This paper aims to answer in how far children </w:t>
      </w:r>
      <w:proofErr w:type="gramStart"/>
      <w:r w:rsidRPr="00E5531E">
        <w:rPr>
          <w:rFonts w:ascii="Times New Roman" w:hAnsi="Times New Roman" w:cs="Times New Roman"/>
          <w:sz w:val="24"/>
          <w:szCs w:val="24"/>
        </w:rPr>
        <w:t>with  eczema</w:t>
      </w:r>
      <w:proofErr w:type="gramEnd"/>
      <w:r w:rsidRPr="00E5531E">
        <w:rPr>
          <w:rFonts w:ascii="Times New Roman" w:hAnsi="Times New Roman" w:cs="Times New Roman"/>
          <w:sz w:val="24"/>
          <w:szCs w:val="24"/>
        </w:rPr>
        <w:t xml:space="preserve"> and dermal infection use </w:t>
      </w:r>
      <w:proofErr w:type="spellStart"/>
      <w:r w:rsidRPr="00E5531E">
        <w:rPr>
          <w:rFonts w:ascii="Times New Roman" w:hAnsi="Times New Roman" w:cs="Times New Roman"/>
          <w:sz w:val="24"/>
          <w:szCs w:val="24"/>
        </w:rPr>
        <w:t>Eif</w:t>
      </w:r>
      <w:proofErr w:type="spellEnd"/>
      <w:r w:rsidRPr="00E5531E">
        <w:rPr>
          <w:rFonts w:ascii="Times New Roman" w:hAnsi="Times New Roman" w:cs="Times New Roman"/>
          <w:sz w:val="24"/>
          <w:szCs w:val="24"/>
        </w:rPr>
        <w:t xml:space="preserve"> therapy (Therapy of electromagnetic field) and which techniques. Furthermore the evidence basis on the efficacy of </w:t>
      </w:r>
      <w:proofErr w:type="spellStart"/>
      <w:r w:rsidRPr="00E5531E">
        <w:rPr>
          <w:rFonts w:ascii="Times New Roman" w:hAnsi="Times New Roman" w:cs="Times New Roman"/>
          <w:sz w:val="24"/>
          <w:szCs w:val="24"/>
        </w:rPr>
        <w:t>Eif</w:t>
      </w:r>
      <w:proofErr w:type="spellEnd"/>
      <w:r w:rsidRPr="00E5531E">
        <w:rPr>
          <w:rFonts w:ascii="Times New Roman" w:hAnsi="Times New Roman" w:cs="Times New Roman"/>
          <w:sz w:val="24"/>
          <w:szCs w:val="24"/>
        </w:rPr>
        <w:t xml:space="preserve"> in the use for eczema and infection of dermal </w:t>
      </w:r>
      <w:proofErr w:type="gramStart"/>
      <w:r w:rsidRPr="00E5531E">
        <w:rPr>
          <w:rFonts w:ascii="Times New Roman" w:hAnsi="Times New Roman" w:cs="Times New Roman"/>
          <w:sz w:val="24"/>
          <w:szCs w:val="24"/>
        </w:rPr>
        <w:t>zone  should</w:t>
      </w:r>
      <w:proofErr w:type="gramEnd"/>
      <w:r w:rsidRPr="00E5531E">
        <w:rPr>
          <w:rFonts w:ascii="Times New Roman" w:hAnsi="Times New Roman" w:cs="Times New Roman"/>
          <w:sz w:val="24"/>
          <w:szCs w:val="24"/>
        </w:rPr>
        <w:t xml:space="preserve"> be reviewed. In Germany about 46% of the general population and up to 51% of inpatients with eczema use complementary medicine. Acupuncture, homeopathy, </w:t>
      </w:r>
      <w:proofErr w:type="spellStart"/>
      <w:r w:rsidRPr="00E5531E">
        <w:rPr>
          <w:rFonts w:ascii="Times New Roman" w:hAnsi="Times New Roman" w:cs="Times New Roman"/>
          <w:sz w:val="24"/>
          <w:szCs w:val="24"/>
        </w:rPr>
        <w:t>bioresonance</w:t>
      </w:r>
      <w:proofErr w:type="spellEnd"/>
      <w:r w:rsidRPr="00E5531E">
        <w:rPr>
          <w:rFonts w:ascii="Times New Roman" w:hAnsi="Times New Roman" w:cs="Times New Roman"/>
          <w:sz w:val="24"/>
          <w:szCs w:val="24"/>
        </w:rPr>
        <w:t xml:space="preserve"> with </w:t>
      </w:r>
      <w:proofErr w:type="spellStart"/>
      <w:r w:rsidRPr="00E5531E">
        <w:rPr>
          <w:rFonts w:ascii="Times New Roman" w:hAnsi="Times New Roman" w:cs="Times New Roman"/>
          <w:sz w:val="24"/>
          <w:szCs w:val="24"/>
        </w:rPr>
        <w:t>Eif</w:t>
      </w:r>
      <w:proofErr w:type="spellEnd"/>
      <w:r w:rsidRPr="00E5531E">
        <w:rPr>
          <w:rFonts w:ascii="Times New Roman" w:hAnsi="Times New Roman" w:cs="Times New Roman"/>
          <w:sz w:val="24"/>
          <w:szCs w:val="24"/>
        </w:rPr>
        <w:t xml:space="preserve"> therapy with diets and supplements comprise the most popular techniques. A British health services research study compared the treatment patterns of dermatologists in Japan, the USA and the UK. The concept of </w:t>
      </w:r>
      <w:proofErr w:type="spellStart"/>
      <w:r w:rsidRPr="00E5531E">
        <w:rPr>
          <w:rFonts w:ascii="Times New Roman" w:hAnsi="Times New Roman" w:cs="Times New Roman"/>
          <w:sz w:val="24"/>
          <w:szCs w:val="24"/>
        </w:rPr>
        <w:t>Eif</w:t>
      </w:r>
      <w:proofErr w:type="spellEnd"/>
      <w:r w:rsidRPr="00E5531E">
        <w:rPr>
          <w:rFonts w:ascii="Times New Roman" w:hAnsi="Times New Roman" w:cs="Times New Roman"/>
          <w:sz w:val="24"/>
          <w:szCs w:val="24"/>
        </w:rPr>
        <w:t xml:space="preserve"> therapy is based on the assumption that a person diseases when electromagnetic frequencies or electric fields in his or her body get out of balance. The users assume that these disturbances in balance modify the chemical composition of the human body. They further believe that these disturbances can be corrected by administering electric energy from outside the body, normally using electronic devices.</w:t>
      </w:r>
    </w:p>
    <w:p w:rsidR="00E5531E" w:rsidRPr="00E5531E" w:rsidRDefault="00E5531E" w:rsidP="00E5531E">
      <w:pPr>
        <w:jc w:val="both"/>
        <w:rPr>
          <w:rFonts w:ascii="Times New Roman" w:hAnsi="Times New Roman" w:cs="Times New Roman"/>
          <w:sz w:val="24"/>
          <w:szCs w:val="24"/>
        </w:rPr>
      </w:pPr>
      <w:r w:rsidRPr="00E5531E">
        <w:rPr>
          <w:rFonts w:ascii="Times New Roman" w:hAnsi="Times New Roman" w:cs="Times New Roman"/>
          <w:sz w:val="24"/>
          <w:szCs w:val="24"/>
        </w:rPr>
        <w:t>We are witnessing that more and more children have skin problems, dermatitis, allergies and infections. It is very important that there is balance in the organism, that homeostasis reigns at the cellular level. If that criterion is met, we have a healthy person. For that purpose we use our date from Private practise. The case report is an 8-year-old boy who has been treated for skin changes such as eczema and dermatosis for two years without results. Papules, pustules and dried sores on the hands are examined. After the examination, a therapeutic protocol is established in combination with a changed diet. After two months, changes are evident that do not recur.</w:t>
      </w:r>
    </w:p>
    <w:p w:rsidR="00E5531E" w:rsidRPr="00E5531E" w:rsidRDefault="00E5531E" w:rsidP="00E5531E">
      <w:pPr>
        <w:jc w:val="both"/>
        <w:rPr>
          <w:rFonts w:ascii="Times New Roman" w:hAnsi="Times New Roman" w:cs="Times New Roman"/>
          <w:sz w:val="24"/>
          <w:szCs w:val="24"/>
        </w:rPr>
      </w:pPr>
      <w:r w:rsidRPr="00E5531E">
        <w:rPr>
          <w:rFonts w:ascii="Times New Roman" w:hAnsi="Times New Roman" w:cs="Times New Roman"/>
          <w:sz w:val="24"/>
          <w:szCs w:val="24"/>
        </w:rPr>
        <w:t xml:space="preserve">Through therapies, we try to draw out the potential of the optimal cellular level and thus achieve results. We use medical knowledge in combination with complementary medicine and this gives the best results and success of the therapeutic protocol. </w:t>
      </w:r>
    </w:p>
    <w:p w:rsidR="00E5531E" w:rsidRPr="00E5531E" w:rsidRDefault="00E5531E" w:rsidP="00E5531E">
      <w:pPr>
        <w:rPr>
          <w:rFonts w:ascii="Times New Roman" w:hAnsi="Times New Roman" w:cs="Times New Roman"/>
          <w:b/>
          <w:sz w:val="24"/>
          <w:szCs w:val="24"/>
        </w:rPr>
      </w:pPr>
      <w:bookmarkStart w:id="0" w:name="_GoBack"/>
      <w:r w:rsidRPr="00E5531E">
        <w:rPr>
          <w:rFonts w:ascii="Times New Roman" w:hAnsi="Times New Roman" w:cs="Times New Roman"/>
          <w:b/>
          <w:sz w:val="24"/>
          <w:szCs w:val="24"/>
        </w:rPr>
        <w:t xml:space="preserve">Keywords: </w:t>
      </w:r>
      <w:proofErr w:type="spellStart"/>
      <w:r w:rsidRPr="00E5531E">
        <w:rPr>
          <w:rFonts w:ascii="Times New Roman" w:hAnsi="Times New Roman" w:cs="Times New Roman"/>
          <w:b/>
          <w:sz w:val="24"/>
          <w:szCs w:val="24"/>
        </w:rPr>
        <w:t>Eif</w:t>
      </w:r>
      <w:proofErr w:type="spellEnd"/>
      <w:r w:rsidRPr="00E5531E">
        <w:rPr>
          <w:rFonts w:ascii="Times New Roman" w:hAnsi="Times New Roman" w:cs="Times New Roman"/>
          <w:b/>
          <w:sz w:val="24"/>
          <w:szCs w:val="24"/>
        </w:rPr>
        <w:t>, eczema, children, allergy, protocol</w:t>
      </w:r>
    </w:p>
    <w:bookmarkEnd w:id="0"/>
    <w:p w:rsidR="00E5531E" w:rsidRDefault="00E5531E" w:rsidP="00E5531E"/>
    <w:p w:rsidR="00E5531E" w:rsidRDefault="00E5531E" w:rsidP="005760F9">
      <w:pPr>
        <w:jc w:val="both"/>
        <w:rPr>
          <w:rFonts w:ascii="Times New Roman" w:hAnsi="Times New Roman" w:cs="Times New Roman"/>
          <w:b/>
          <w:sz w:val="24"/>
          <w:lang w:val="bs-Latn-BA"/>
        </w:rPr>
      </w:pPr>
    </w:p>
    <w:p w:rsidR="00E5531E" w:rsidRDefault="00E5531E" w:rsidP="005760F9">
      <w:pPr>
        <w:jc w:val="both"/>
        <w:rPr>
          <w:rFonts w:ascii="Times New Roman" w:hAnsi="Times New Roman" w:cs="Times New Roman"/>
          <w:b/>
          <w:sz w:val="24"/>
          <w:lang w:val="bs-Latn-BA"/>
        </w:rPr>
      </w:pPr>
    </w:p>
    <w:p w:rsidR="00E5531E" w:rsidRDefault="00E5531E" w:rsidP="005760F9">
      <w:pPr>
        <w:jc w:val="both"/>
        <w:rPr>
          <w:rFonts w:ascii="Times New Roman" w:hAnsi="Times New Roman" w:cs="Times New Roman"/>
          <w:b/>
          <w:sz w:val="24"/>
          <w:lang w:val="bs-Latn-BA"/>
        </w:rPr>
      </w:pPr>
    </w:p>
    <w:p w:rsidR="00E5531E" w:rsidRDefault="00E5531E" w:rsidP="005760F9">
      <w:pPr>
        <w:jc w:val="both"/>
        <w:rPr>
          <w:rFonts w:ascii="Times New Roman" w:hAnsi="Times New Roman" w:cs="Times New Roman"/>
          <w:b/>
          <w:sz w:val="24"/>
          <w:lang w:val="bs-Latn-BA"/>
        </w:rPr>
      </w:pPr>
    </w:p>
    <w:p w:rsidR="00E5531E" w:rsidRDefault="00E5531E" w:rsidP="005760F9">
      <w:pPr>
        <w:jc w:val="both"/>
        <w:rPr>
          <w:rFonts w:ascii="Times New Roman" w:hAnsi="Times New Roman" w:cs="Times New Roman"/>
          <w:b/>
          <w:sz w:val="24"/>
          <w:lang w:val="bs-Latn-BA"/>
        </w:rPr>
      </w:pPr>
    </w:p>
    <w:p w:rsidR="00E5531E" w:rsidRDefault="00E5531E" w:rsidP="005760F9">
      <w:pPr>
        <w:jc w:val="both"/>
        <w:rPr>
          <w:rFonts w:ascii="Times New Roman" w:hAnsi="Times New Roman" w:cs="Times New Roman"/>
          <w:b/>
          <w:sz w:val="24"/>
          <w:lang w:val="bs-Latn-BA"/>
        </w:rPr>
      </w:pPr>
    </w:p>
    <w:p w:rsidR="00E5531E" w:rsidRDefault="00E5531E" w:rsidP="005760F9">
      <w:pPr>
        <w:jc w:val="both"/>
        <w:rPr>
          <w:rFonts w:ascii="Times New Roman" w:hAnsi="Times New Roman" w:cs="Times New Roman"/>
          <w:b/>
          <w:sz w:val="24"/>
          <w:lang w:val="bs-Latn-BA"/>
        </w:rPr>
      </w:pPr>
    </w:p>
    <w:p w:rsidR="00E5531E" w:rsidRDefault="00E5531E" w:rsidP="005760F9">
      <w:pPr>
        <w:jc w:val="both"/>
        <w:rPr>
          <w:rFonts w:ascii="Times New Roman" w:hAnsi="Times New Roman" w:cs="Times New Roman"/>
          <w:b/>
          <w:sz w:val="24"/>
          <w:lang w:val="bs-Latn-BA"/>
        </w:rPr>
      </w:pPr>
      <w:r w:rsidRPr="00E5531E">
        <w:rPr>
          <w:rFonts w:ascii="Times New Roman" w:hAnsi="Times New Roman" w:cs="Times New Roman"/>
          <w:b/>
          <w:noProof/>
          <w:sz w:val="24"/>
          <w:lang w:val="bs-Latn-BA" w:eastAsia="bs-Latn-BA"/>
        </w:rPr>
        <w:drawing>
          <wp:inline distT="0" distB="0" distL="0" distR="0">
            <wp:extent cx="3093720" cy="3093720"/>
            <wp:effectExtent l="0" t="0" r="0" b="0"/>
            <wp:docPr id="1" name="Picture 1" descr="C:\Users\Emina Spahić\Downloads\IMG_12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mina Spahić\Downloads\IMG_129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93720" cy="3093720"/>
                    </a:xfrm>
                    <a:prstGeom prst="rect">
                      <a:avLst/>
                    </a:prstGeom>
                    <a:noFill/>
                    <a:ln>
                      <a:noFill/>
                    </a:ln>
                  </pic:spPr>
                </pic:pic>
              </a:graphicData>
            </a:graphic>
          </wp:inline>
        </w:drawing>
      </w:r>
    </w:p>
    <w:p w:rsidR="00E5531E" w:rsidRDefault="00E5531E" w:rsidP="005760F9">
      <w:pPr>
        <w:jc w:val="both"/>
        <w:rPr>
          <w:rFonts w:ascii="Times New Roman" w:hAnsi="Times New Roman" w:cs="Times New Roman"/>
          <w:b/>
          <w:sz w:val="24"/>
          <w:lang w:val="bs-Latn-BA"/>
        </w:rPr>
      </w:pPr>
    </w:p>
    <w:p w:rsidR="00E5531E" w:rsidRDefault="00E5531E" w:rsidP="005760F9">
      <w:pPr>
        <w:jc w:val="both"/>
        <w:rPr>
          <w:rFonts w:ascii="Times New Roman" w:hAnsi="Times New Roman" w:cs="Times New Roman"/>
          <w:b/>
          <w:sz w:val="24"/>
          <w:lang w:val="bs-Latn-BA"/>
        </w:rPr>
      </w:pPr>
      <w:r>
        <w:rPr>
          <w:rFonts w:ascii="Times New Roman" w:hAnsi="Times New Roman" w:cs="Times New Roman"/>
          <w:b/>
          <w:sz w:val="24"/>
          <w:lang w:val="bs-Latn-BA"/>
        </w:rPr>
        <w:t>Figure 1. Condition before and after Eif therapy</w:t>
      </w:r>
    </w:p>
    <w:p w:rsidR="00E5531E" w:rsidRDefault="00E5531E" w:rsidP="005760F9">
      <w:pPr>
        <w:jc w:val="both"/>
        <w:rPr>
          <w:rFonts w:ascii="Times New Roman" w:hAnsi="Times New Roman" w:cs="Times New Roman"/>
          <w:b/>
          <w:sz w:val="24"/>
          <w:lang w:val="bs-Latn-BA"/>
        </w:rPr>
      </w:pPr>
    </w:p>
    <w:p w:rsidR="00E5531E" w:rsidRDefault="00E5531E" w:rsidP="005760F9">
      <w:pPr>
        <w:jc w:val="both"/>
        <w:rPr>
          <w:rFonts w:ascii="Times New Roman" w:hAnsi="Times New Roman" w:cs="Times New Roman"/>
          <w:b/>
          <w:sz w:val="24"/>
          <w:lang w:val="bs-Latn-BA"/>
        </w:rPr>
      </w:pPr>
    </w:p>
    <w:p w:rsidR="00E5531E" w:rsidRDefault="00E5531E" w:rsidP="005760F9">
      <w:pPr>
        <w:jc w:val="both"/>
        <w:rPr>
          <w:rFonts w:ascii="Times New Roman" w:hAnsi="Times New Roman" w:cs="Times New Roman"/>
          <w:b/>
          <w:sz w:val="24"/>
          <w:lang w:val="bs-Latn-BA"/>
        </w:rPr>
      </w:pPr>
    </w:p>
    <w:p w:rsidR="00E5531E" w:rsidRDefault="00E5531E" w:rsidP="005760F9">
      <w:pPr>
        <w:jc w:val="both"/>
        <w:rPr>
          <w:rFonts w:ascii="Times New Roman" w:hAnsi="Times New Roman" w:cs="Times New Roman"/>
          <w:b/>
          <w:sz w:val="24"/>
          <w:lang w:val="bs-Latn-BA"/>
        </w:rPr>
      </w:pPr>
    </w:p>
    <w:p w:rsidR="00E5531E" w:rsidRDefault="00E5531E" w:rsidP="005760F9">
      <w:pPr>
        <w:jc w:val="both"/>
        <w:rPr>
          <w:rFonts w:ascii="Times New Roman" w:hAnsi="Times New Roman" w:cs="Times New Roman"/>
          <w:b/>
          <w:sz w:val="24"/>
          <w:lang w:val="bs-Latn-BA"/>
        </w:rPr>
      </w:pPr>
    </w:p>
    <w:p w:rsidR="00E5531E" w:rsidRDefault="00E5531E" w:rsidP="005760F9">
      <w:pPr>
        <w:jc w:val="both"/>
        <w:rPr>
          <w:rFonts w:ascii="Times New Roman" w:hAnsi="Times New Roman" w:cs="Times New Roman"/>
          <w:b/>
          <w:sz w:val="24"/>
          <w:lang w:val="bs-Latn-BA"/>
        </w:rPr>
      </w:pPr>
    </w:p>
    <w:p w:rsidR="00E5531E" w:rsidRDefault="00E5531E" w:rsidP="005760F9">
      <w:pPr>
        <w:jc w:val="both"/>
        <w:rPr>
          <w:rFonts w:ascii="Times New Roman" w:hAnsi="Times New Roman" w:cs="Times New Roman"/>
          <w:b/>
          <w:sz w:val="24"/>
          <w:lang w:val="bs-Latn-BA"/>
        </w:rPr>
      </w:pPr>
    </w:p>
    <w:p w:rsidR="00E5531E" w:rsidRDefault="00E5531E" w:rsidP="005760F9">
      <w:pPr>
        <w:jc w:val="both"/>
        <w:rPr>
          <w:rFonts w:ascii="Times New Roman" w:hAnsi="Times New Roman" w:cs="Times New Roman"/>
          <w:b/>
          <w:sz w:val="24"/>
          <w:lang w:val="bs-Latn-BA"/>
        </w:rPr>
      </w:pPr>
    </w:p>
    <w:p w:rsidR="00E5531E" w:rsidRDefault="00E5531E" w:rsidP="005760F9">
      <w:pPr>
        <w:jc w:val="both"/>
        <w:rPr>
          <w:rFonts w:ascii="Times New Roman" w:hAnsi="Times New Roman" w:cs="Times New Roman"/>
          <w:b/>
          <w:sz w:val="24"/>
          <w:lang w:val="bs-Latn-BA"/>
        </w:rPr>
      </w:pPr>
    </w:p>
    <w:p w:rsidR="00E5531E" w:rsidRDefault="00E5531E" w:rsidP="005760F9">
      <w:pPr>
        <w:jc w:val="both"/>
        <w:rPr>
          <w:rFonts w:ascii="Times New Roman" w:hAnsi="Times New Roman" w:cs="Times New Roman"/>
          <w:b/>
          <w:sz w:val="24"/>
          <w:lang w:val="bs-Latn-BA"/>
        </w:rPr>
      </w:pPr>
    </w:p>
    <w:p w:rsidR="00E5531E" w:rsidRDefault="00E5531E" w:rsidP="005760F9">
      <w:pPr>
        <w:jc w:val="both"/>
        <w:rPr>
          <w:rFonts w:ascii="Times New Roman" w:hAnsi="Times New Roman" w:cs="Times New Roman"/>
          <w:b/>
          <w:sz w:val="24"/>
          <w:lang w:val="bs-Latn-BA"/>
        </w:rPr>
      </w:pPr>
    </w:p>
    <w:p w:rsidR="00E5531E" w:rsidRDefault="00E5531E" w:rsidP="005760F9">
      <w:pPr>
        <w:jc w:val="both"/>
        <w:rPr>
          <w:rFonts w:ascii="Times New Roman" w:hAnsi="Times New Roman" w:cs="Times New Roman"/>
          <w:b/>
          <w:sz w:val="24"/>
          <w:lang w:val="bs-Latn-BA"/>
        </w:rPr>
      </w:pPr>
    </w:p>
    <w:p w:rsidR="00E5531E" w:rsidRDefault="00E5531E" w:rsidP="005760F9">
      <w:pPr>
        <w:jc w:val="both"/>
        <w:rPr>
          <w:rFonts w:ascii="Times New Roman" w:hAnsi="Times New Roman" w:cs="Times New Roman"/>
          <w:b/>
          <w:sz w:val="24"/>
          <w:lang w:val="bs-Latn-BA"/>
        </w:rPr>
      </w:pPr>
    </w:p>
    <w:p w:rsidR="00E5531E" w:rsidRDefault="00E5531E" w:rsidP="005760F9">
      <w:pPr>
        <w:jc w:val="both"/>
        <w:rPr>
          <w:rFonts w:ascii="Times New Roman" w:hAnsi="Times New Roman" w:cs="Times New Roman"/>
          <w:b/>
          <w:sz w:val="24"/>
          <w:lang w:val="bs-Latn-BA"/>
        </w:rPr>
      </w:pPr>
    </w:p>
    <w:p w:rsidR="00E5531E" w:rsidRDefault="00E5531E" w:rsidP="005760F9">
      <w:pPr>
        <w:jc w:val="both"/>
        <w:rPr>
          <w:rFonts w:ascii="Times New Roman" w:hAnsi="Times New Roman" w:cs="Times New Roman"/>
          <w:b/>
          <w:sz w:val="24"/>
          <w:lang w:val="bs-Latn-BA"/>
        </w:rPr>
      </w:pPr>
    </w:p>
    <w:p w:rsidR="00E5531E" w:rsidRDefault="00E5531E" w:rsidP="005760F9">
      <w:pPr>
        <w:jc w:val="both"/>
        <w:rPr>
          <w:rFonts w:ascii="Times New Roman" w:hAnsi="Times New Roman" w:cs="Times New Roman"/>
          <w:b/>
          <w:sz w:val="24"/>
          <w:lang w:val="bs-Latn-BA"/>
        </w:rPr>
      </w:pPr>
    </w:p>
    <w:p w:rsidR="005760F9" w:rsidRPr="0095353C" w:rsidRDefault="005760F9" w:rsidP="005760F9">
      <w:pPr>
        <w:jc w:val="both"/>
        <w:rPr>
          <w:rFonts w:ascii="Times New Roman" w:hAnsi="Times New Roman" w:cs="Times New Roman"/>
          <w:b/>
          <w:sz w:val="24"/>
          <w:lang w:val="bs-Latn-BA"/>
        </w:rPr>
      </w:pPr>
      <w:r w:rsidRPr="0095353C">
        <w:rPr>
          <w:rFonts w:ascii="Times New Roman" w:hAnsi="Times New Roman" w:cs="Times New Roman"/>
          <w:b/>
          <w:sz w:val="24"/>
          <w:lang w:val="bs-Latn-BA"/>
        </w:rPr>
        <w:lastRenderedPageBreak/>
        <w:t>Biography</w:t>
      </w:r>
    </w:p>
    <w:p w:rsidR="005760F9" w:rsidRDefault="00743FAC" w:rsidP="005760F9">
      <w:pPr>
        <w:jc w:val="both"/>
        <w:rPr>
          <w:rFonts w:ascii="Times New Roman" w:hAnsi="Times New Roman" w:cs="Times New Roman"/>
          <w:b/>
          <w:sz w:val="24"/>
          <w:lang w:val="bs-Latn-BA"/>
        </w:rPr>
      </w:pPr>
      <w:r w:rsidRPr="00743FAC">
        <w:rPr>
          <w:rFonts w:ascii="Times New Roman" w:hAnsi="Times New Roman" w:cs="Times New Roman"/>
          <w:b/>
          <w:noProof/>
          <w:sz w:val="24"/>
          <w:lang w:val="bs-Latn-BA" w:eastAsia="bs-Latn-BA"/>
        </w:rPr>
        <w:drawing>
          <wp:inline distT="0" distB="0" distL="0" distR="0">
            <wp:extent cx="1722120" cy="2565316"/>
            <wp:effectExtent l="0" t="0" r="0" b="6985"/>
            <wp:docPr id="2" name="Picture 2" descr="C:\Users\Emina Spahić\Downloads\1[23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mina Spahić\Downloads\1[236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23901" cy="2567969"/>
                    </a:xfrm>
                    <a:prstGeom prst="rect">
                      <a:avLst/>
                    </a:prstGeom>
                    <a:noFill/>
                    <a:ln>
                      <a:noFill/>
                    </a:ln>
                  </pic:spPr>
                </pic:pic>
              </a:graphicData>
            </a:graphic>
          </wp:inline>
        </w:drawing>
      </w:r>
    </w:p>
    <w:p w:rsidR="005760F9" w:rsidRPr="00743FAC" w:rsidRDefault="00D602DB" w:rsidP="005760F9">
      <w:pPr>
        <w:jc w:val="both"/>
        <w:rPr>
          <w:rFonts w:ascii="Times New Roman" w:hAnsi="Times New Roman" w:cs="Times New Roman"/>
          <w:b/>
          <w:color w:val="FF0000"/>
          <w:sz w:val="24"/>
          <w:lang w:val="bs-Latn-BA"/>
        </w:rPr>
      </w:pPr>
      <w:r>
        <w:rPr>
          <w:rFonts w:ascii="Times New Roman" w:hAnsi="Times New Roman" w:cs="Times New Roman"/>
          <w:b/>
          <w:color w:val="FF0000"/>
          <w:sz w:val="24"/>
          <w:lang w:val="bs-Latn-BA"/>
        </w:rPr>
        <w:t>EMINA DERVIŠEVIĆ, MD, PhD</w:t>
      </w:r>
    </w:p>
    <w:p w:rsidR="005760F9" w:rsidRPr="00E5531E" w:rsidRDefault="005760F9" w:rsidP="005760F9">
      <w:pPr>
        <w:jc w:val="both"/>
        <w:rPr>
          <w:rFonts w:ascii="Times New Roman" w:hAnsi="Times New Roman" w:cs="Times New Roman"/>
          <w:sz w:val="24"/>
          <w:lang w:val="bs-Latn-BA"/>
        </w:rPr>
      </w:pPr>
      <w:r w:rsidRPr="00E5531E">
        <w:rPr>
          <w:rFonts w:ascii="Times New Roman" w:hAnsi="Times New Roman" w:cs="Times New Roman"/>
          <w:sz w:val="24"/>
          <w:lang w:val="bs-Latn-BA"/>
        </w:rPr>
        <w:t>04.11.1988-birth</w:t>
      </w:r>
    </w:p>
    <w:p w:rsidR="005760F9" w:rsidRPr="00E5531E" w:rsidRDefault="005760F9" w:rsidP="005760F9">
      <w:pPr>
        <w:jc w:val="both"/>
        <w:rPr>
          <w:rFonts w:ascii="Times New Roman" w:hAnsi="Times New Roman" w:cs="Times New Roman"/>
          <w:sz w:val="24"/>
          <w:lang w:val="bs-Latn-BA"/>
        </w:rPr>
      </w:pPr>
      <w:r w:rsidRPr="00E5531E">
        <w:rPr>
          <w:rFonts w:ascii="Times New Roman" w:hAnsi="Times New Roman" w:cs="Times New Roman"/>
          <w:sz w:val="24"/>
          <w:lang w:val="bs-Latn-BA"/>
        </w:rPr>
        <w:t>Bosnia and Herzegovina-Country</w:t>
      </w:r>
    </w:p>
    <w:p w:rsidR="005760F9" w:rsidRPr="00E5531E" w:rsidRDefault="00D602DB" w:rsidP="005760F9">
      <w:pPr>
        <w:jc w:val="both"/>
        <w:rPr>
          <w:rFonts w:ascii="Times New Roman" w:hAnsi="Times New Roman" w:cs="Times New Roman"/>
          <w:sz w:val="24"/>
          <w:lang w:val="bs-Latn-BA"/>
        </w:rPr>
      </w:pPr>
      <w:r w:rsidRPr="00E5531E">
        <w:rPr>
          <w:rFonts w:ascii="Times New Roman" w:hAnsi="Times New Roman" w:cs="Times New Roman"/>
          <w:sz w:val="24"/>
          <w:lang w:val="bs-Latn-BA"/>
        </w:rPr>
        <w:t>Senior Assista</w:t>
      </w:r>
      <w:r w:rsidR="005760F9" w:rsidRPr="00E5531E">
        <w:rPr>
          <w:rFonts w:ascii="Times New Roman" w:hAnsi="Times New Roman" w:cs="Times New Roman"/>
          <w:sz w:val="24"/>
          <w:lang w:val="bs-Latn-BA"/>
        </w:rPr>
        <w:t>nt on Department of Forensic Medicine</w:t>
      </w:r>
      <w:r w:rsidR="00C7383D" w:rsidRPr="00E5531E">
        <w:rPr>
          <w:rFonts w:ascii="Times New Roman" w:hAnsi="Times New Roman" w:cs="Times New Roman"/>
          <w:sz w:val="24"/>
          <w:lang w:val="bs-Latn-BA"/>
        </w:rPr>
        <w:t>, Faculty of Medicine, University of Sarajevo, Sarajevo, Bosnia and Herzegovina</w:t>
      </w:r>
    </w:p>
    <w:p w:rsidR="005760F9" w:rsidRPr="00E5531E" w:rsidRDefault="005760F9" w:rsidP="005760F9">
      <w:pPr>
        <w:jc w:val="both"/>
        <w:rPr>
          <w:rFonts w:ascii="Times New Roman" w:hAnsi="Times New Roman" w:cs="Times New Roman"/>
          <w:sz w:val="24"/>
          <w:lang w:val="bs-Latn-BA"/>
        </w:rPr>
      </w:pPr>
      <w:r w:rsidRPr="00E5531E">
        <w:rPr>
          <w:rFonts w:ascii="Times New Roman" w:hAnsi="Times New Roman" w:cs="Times New Roman"/>
          <w:sz w:val="24"/>
          <w:lang w:val="bs-Latn-BA"/>
        </w:rPr>
        <w:t xml:space="preserve">Dr. Emina Dervišević currently works at the Forensic Medicine, Faculty of Medicine, University of Sarajevo. She did researchs in Forensic Medicine,but also in Primary Care and General Medicine. She is Ph.D. in her 32.year of life. </w:t>
      </w:r>
      <w:r w:rsidR="003A77E6" w:rsidRPr="00E5531E">
        <w:rPr>
          <w:rFonts w:ascii="Times New Roman" w:hAnsi="Times New Roman" w:cs="Times New Roman"/>
          <w:sz w:val="24"/>
          <w:lang w:val="bs-Latn-BA"/>
        </w:rPr>
        <w:t>She is the author of 22 original scientific research and  the one book.</w:t>
      </w:r>
    </w:p>
    <w:p w:rsidR="005760F9" w:rsidRPr="00E5531E" w:rsidRDefault="00743FAC" w:rsidP="005760F9">
      <w:pPr>
        <w:jc w:val="both"/>
        <w:rPr>
          <w:rFonts w:ascii="Times New Roman" w:hAnsi="Times New Roman" w:cs="Times New Roman"/>
          <w:sz w:val="24"/>
          <w:lang w:val="bs-Latn-BA"/>
        </w:rPr>
      </w:pPr>
      <w:r w:rsidRPr="00E5531E">
        <w:rPr>
          <w:rFonts w:ascii="Times New Roman" w:hAnsi="Times New Roman" w:cs="Times New Roman"/>
          <w:sz w:val="24"/>
          <w:lang w:val="bs-Latn-BA"/>
        </w:rPr>
        <w:t>She</w:t>
      </w:r>
      <w:r w:rsidR="005760F9" w:rsidRPr="00E5531E">
        <w:rPr>
          <w:rFonts w:ascii="Times New Roman" w:hAnsi="Times New Roman" w:cs="Times New Roman"/>
          <w:sz w:val="24"/>
          <w:lang w:val="bs-Latn-BA"/>
        </w:rPr>
        <w:t xml:space="preserve"> is the second year of specialization in Forensi</w:t>
      </w:r>
      <w:r w:rsidRPr="00E5531E">
        <w:rPr>
          <w:rFonts w:ascii="Times New Roman" w:hAnsi="Times New Roman" w:cs="Times New Roman"/>
          <w:sz w:val="24"/>
          <w:lang w:val="bs-Latn-BA"/>
        </w:rPr>
        <w:t>c Medicine. Sh</w:t>
      </w:r>
      <w:r w:rsidR="005760F9" w:rsidRPr="00E5531E">
        <w:rPr>
          <w:rFonts w:ascii="Times New Roman" w:hAnsi="Times New Roman" w:cs="Times New Roman"/>
          <w:sz w:val="24"/>
          <w:lang w:val="bs-Latn-BA"/>
        </w:rPr>
        <w:t>e actively participated in international congress announcements in the form of oral and poster presentations (BHAAAS-Teslić 2007, Congress of Family Medicine-Sarajevo, 2018, Congress of Forensic Medicine-Pula, 2018; FEBS-Prague, 2018</w:t>
      </w:r>
      <w:r w:rsidR="00A01DB9" w:rsidRPr="00E5531E">
        <w:rPr>
          <w:rFonts w:ascii="Times New Roman" w:hAnsi="Times New Roman" w:cs="Times New Roman"/>
          <w:sz w:val="24"/>
          <w:lang w:val="bs-Latn-BA"/>
        </w:rPr>
        <w:t>, IALM-2021, Veterinary Congress-2021, Animal Health-2021, BFSC-2021)</w:t>
      </w:r>
      <w:r w:rsidR="005760F9" w:rsidRPr="00E5531E">
        <w:rPr>
          <w:rFonts w:ascii="Times New Roman" w:hAnsi="Times New Roman" w:cs="Times New Roman"/>
          <w:sz w:val="24"/>
          <w:lang w:val="bs-Latn-BA"/>
        </w:rPr>
        <w:t xml:space="preserve">). She attended Juvenile Osteology Education in Durham, England, in 2018. </w:t>
      </w:r>
      <w:r w:rsidR="00C7383D" w:rsidRPr="00E5531E">
        <w:rPr>
          <w:rFonts w:ascii="Times New Roman" w:hAnsi="Times New Roman" w:cs="Times New Roman"/>
          <w:sz w:val="24"/>
          <w:lang w:val="bs-Latn-BA"/>
        </w:rPr>
        <w:t xml:space="preserve">She attended Advanced Course in Paleopathology in Limassol, Cyprus, in 2022. </w:t>
      </w:r>
      <w:r w:rsidR="005760F9" w:rsidRPr="00E5531E">
        <w:rPr>
          <w:rFonts w:ascii="Times New Roman" w:hAnsi="Times New Roman" w:cs="Times New Roman"/>
          <w:sz w:val="24"/>
          <w:lang w:val="bs-Latn-BA"/>
        </w:rPr>
        <w:t>She received education on the minimum of pedagogical education and strengthening the competencies of the academic person of the University of Sarajevo.</w:t>
      </w:r>
      <w:r w:rsidR="00E5531E">
        <w:rPr>
          <w:rFonts w:ascii="Times New Roman" w:hAnsi="Times New Roman" w:cs="Times New Roman"/>
          <w:sz w:val="24"/>
          <w:lang w:val="bs-Latn-BA"/>
        </w:rPr>
        <w:t xml:space="preserve"> She is winner of „Young achiever Award, 2022“  by IRDCP.</w:t>
      </w:r>
    </w:p>
    <w:p w:rsidR="005760F9" w:rsidRPr="00E5531E" w:rsidRDefault="005760F9" w:rsidP="005760F9">
      <w:pPr>
        <w:jc w:val="both"/>
        <w:rPr>
          <w:rFonts w:ascii="Times New Roman" w:hAnsi="Times New Roman" w:cs="Times New Roman"/>
          <w:sz w:val="24"/>
          <w:lang w:val="en"/>
        </w:rPr>
      </w:pPr>
      <w:proofErr w:type="spellStart"/>
      <w:r w:rsidRPr="00E5531E">
        <w:rPr>
          <w:rFonts w:ascii="Times New Roman" w:hAnsi="Times New Roman" w:cs="Times New Roman"/>
          <w:sz w:val="24"/>
          <w:lang w:val="en-US"/>
        </w:rPr>
        <w:t>Dr</w:t>
      </w:r>
      <w:proofErr w:type="spellEnd"/>
      <w:r w:rsidR="00C7383D" w:rsidRPr="00E5531E">
        <w:rPr>
          <w:rFonts w:ascii="Times New Roman" w:hAnsi="Times New Roman" w:cs="Times New Roman"/>
          <w:sz w:val="24"/>
          <w:lang w:val="en-US"/>
        </w:rPr>
        <w:t xml:space="preserve"> Emina</w:t>
      </w:r>
      <w:r w:rsidRPr="00E5531E">
        <w:rPr>
          <w:rFonts w:ascii="Times New Roman" w:hAnsi="Times New Roman" w:cs="Times New Roman"/>
          <w:sz w:val="24"/>
          <w:lang w:val="en-US"/>
        </w:rPr>
        <w:t xml:space="preserve"> has her expertise in evaluation and forensic importance in improving the causes of death.  </w:t>
      </w:r>
      <w:r w:rsidRPr="00E5531E">
        <w:rPr>
          <w:rFonts w:ascii="Times New Roman" w:hAnsi="Times New Roman" w:cs="Times New Roman"/>
          <w:sz w:val="24"/>
          <w:lang w:val="en"/>
        </w:rPr>
        <w:t>Scientific data on the role and association of hyperthermia as a cause of sudden cardiac death are scarce and further research is needed in this field. Current science suggests that hyperthermia and the cardiac response are causally related according to the very pathophysiological sequence of events in hyperthermia. In the forensic sense, there is scarce evidence of a pathophysiological mechanism leading to sudden cardiac death.</w:t>
      </w:r>
      <w:r w:rsidRPr="00E5531E">
        <w:rPr>
          <w:rFonts w:ascii="Times New Roman" w:hAnsi="Times New Roman" w:cs="Times New Roman"/>
          <w:sz w:val="24"/>
          <w:lang w:val="en-US"/>
        </w:rPr>
        <w:t xml:space="preserve"> </w:t>
      </w:r>
      <w:r w:rsidRPr="00E5531E">
        <w:rPr>
          <w:rFonts w:ascii="Times New Roman" w:hAnsi="Times New Roman" w:cs="Times New Roman"/>
          <w:sz w:val="24"/>
          <w:lang w:val="en"/>
        </w:rPr>
        <w:t xml:space="preserve">This was exactly the PhD thesis to find an adequate model of </w:t>
      </w:r>
      <w:proofErr w:type="spellStart"/>
      <w:r w:rsidRPr="00E5531E">
        <w:rPr>
          <w:rFonts w:ascii="Times New Roman" w:hAnsi="Times New Roman" w:cs="Times New Roman"/>
          <w:sz w:val="24"/>
          <w:lang w:val="en"/>
        </w:rPr>
        <w:t>hypert</w:t>
      </w:r>
      <w:r w:rsidR="00C7383D" w:rsidRPr="00E5531E">
        <w:rPr>
          <w:rFonts w:ascii="Times New Roman" w:hAnsi="Times New Roman" w:cs="Times New Roman"/>
          <w:sz w:val="24"/>
          <w:lang w:val="en"/>
        </w:rPr>
        <w:t>hermia.The</w:t>
      </w:r>
      <w:proofErr w:type="spellEnd"/>
      <w:r w:rsidR="00C7383D" w:rsidRPr="00E5531E">
        <w:rPr>
          <w:rFonts w:ascii="Times New Roman" w:hAnsi="Times New Roman" w:cs="Times New Roman"/>
          <w:sz w:val="24"/>
          <w:lang w:val="en"/>
        </w:rPr>
        <w:t xml:space="preserve"> aim of thesis was to</w:t>
      </w:r>
      <w:r w:rsidRPr="00E5531E">
        <w:rPr>
          <w:rFonts w:ascii="Times New Roman" w:hAnsi="Times New Roman" w:cs="Times New Roman"/>
          <w:sz w:val="24"/>
          <w:lang w:val="en"/>
        </w:rPr>
        <w:t xml:space="preserve"> prove that the cause of sudden cardiac death was caused by high temperature, and adequate methods of proving and comparing the condition in the body before and after death.</w:t>
      </w:r>
      <w:r w:rsidR="00C7383D" w:rsidRPr="00E5531E">
        <w:rPr>
          <w:rFonts w:ascii="Times New Roman" w:hAnsi="Times New Roman" w:cs="Times New Roman"/>
          <w:sz w:val="24"/>
          <w:lang w:val="en"/>
        </w:rPr>
        <w:t xml:space="preserve"> </w:t>
      </w:r>
      <w:r w:rsidRPr="00E5531E">
        <w:rPr>
          <w:rFonts w:ascii="Times New Roman" w:hAnsi="Times New Roman" w:cs="Times New Roman"/>
          <w:sz w:val="24"/>
          <w:lang w:val="en"/>
        </w:rPr>
        <w:t xml:space="preserve"> Further evaluation is needed in the experimental sense but also on human material. </w:t>
      </w:r>
    </w:p>
    <w:p w:rsidR="005760F9" w:rsidRPr="00743FAC" w:rsidRDefault="005760F9" w:rsidP="005760F9">
      <w:pPr>
        <w:jc w:val="both"/>
        <w:rPr>
          <w:rFonts w:ascii="Times New Roman" w:hAnsi="Times New Roman" w:cs="Times New Roman"/>
          <w:b/>
          <w:sz w:val="24"/>
          <w:lang w:val="en"/>
        </w:rPr>
      </w:pPr>
      <w:r w:rsidRPr="00743FAC">
        <w:rPr>
          <w:rFonts w:ascii="Times New Roman" w:hAnsi="Times New Roman" w:cs="Times New Roman"/>
          <w:b/>
          <w:sz w:val="24"/>
          <w:lang w:val="en"/>
        </w:rPr>
        <w:lastRenderedPageBreak/>
        <w:t xml:space="preserve">Email: </w:t>
      </w:r>
      <w:hyperlink r:id="rId7" w:history="1">
        <w:r w:rsidR="00743FAC" w:rsidRPr="00743FAC">
          <w:rPr>
            <w:rStyle w:val="Hyperlink"/>
            <w:rFonts w:ascii="Times New Roman" w:hAnsi="Times New Roman" w:cs="Times New Roman"/>
            <w:b/>
            <w:sz w:val="24"/>
            <w:lang w:val="en"/>
          </w:rPr>
          <w:t>emina.dervisevic@mf.unsa.ba</w:t>
        </w:r>
      </w:hyperlink>
    </w:p>
    <w:p w:rsidR="00743FAC" w:rsidRDefault="00743FAC" w:rsidP="005760F9">
      <w:pPr>
        <w:jc w:val="both"/>
        <w:rPr>
          <w:rFonts w:ascii="Times New Roman" w:hAnsi="Times New Roman" w:cs="Times New Roman"/>
          <w:sz w:val="24"/>
          <w:lang w:val="en"/>
        </w:rPr>
      </w:pPr>
    </w:p>
    <w:p w:rsidR="00743FAC" w:rsidRDefault="00743FAC" w:rsidP="005760F9">
      <w:pPr>
        <w:jc w:val="both"/>
        <w:rPr>
          <w:rFonts w:ascii="Times New Roman" w:hAnsi="Times New Roman" w:cs="Times New Roman"/>
          <w:sz w:val="24"/>
          <w:lang w:val="en"/>
        </w:rPr>
      </w:pPr>
      <w:r w:rsidRPr="00743FAC">
        <w:rPr>
          <w:rFonts w:ascii="Times New Roman" w:hAnsi="Times New Roman" w:cs="Times New Roman"/>
          <w:sz w:val="24"/>
          <w:lang w:val="en"/>
        </w:rPr>
        <w:t>The most significant work/manuscript</w:t>
      </w:r>
      <w:proofErr w:type="gramStart"/>
      <w:r w:rsidRPr="00743FAC">
        <w:rPr>
          <w:rFonts w:ascii="Times New Roman" w:hAnsi="Times New Roman" w:cs="Times New Roman"/>
          <w:sz w:val="24"/>
          <w:lang w:val="en"/>
        </w:rPr>
        <w:t>: :</w:t>
      </w:r>
      <w:proofErr w:type="gramEnd"/>
      <w:r w:rsidRPr="00743FAC">
        <w:rPr>
          <w:rFonts w:ascii="Times New Roman" w:hAnsi="Times New Roman" w:cs="Times New Roman"/>
          <w:sz w:val="24"/>
          <w:lang w:val="en"/>
        </w:rPr>
        <w:t xml:space="preserve"> "Forensic significance of </w:t>
      </w:r>
      <w:proofErr w:type="spellStart"/>
      <w:r w:rsidRPr="00743FAC">
        <w:rPr>
          <w:rFonts w:ascii="Times New Roman" w:hAnsi="Times New Roman" w:cs="Times New Roman"/>
          <w:sz w:val="24"/>
          <w:lang w:val="en"/>
        </w:rPr>
        <w:t>cTnI</w:t>
      </w:r>
      <w:proofErr w:type="spellEnd"/>
      <w:r w:rsidRPr="00743FAC">
        <w:rPr>
          <w:rFonts w:ascii="Times New Roman" w:hAnsi="Times New Roman" w:cs="Times New Roman"/>
          <w:sz w:val="24"/>
          <w:lang w:val="en"/>
        </w:rPr>
        <w:t xml:space="preserve"> serum for the detection of terminal myocardial damage in rats (</w:t>
      </w:r>
      <w:proofErr w:type="spellStart"/>
      <w:r w:rsidRPr="00743FAC">
        <w:rPr>
          <w:rFonts w:ascii="Times New Roman" w:hAnsi="Times New Roman" w:cs="Times New Roman"/>
          <w:sz w:val="24"/>
          <w:lang w:val="en"/>
        </w:rPr>
        <w:t>Rattus</w:t>
      </w:r>
      <w:proofErr w:type="spellEnd"/>
      <w:r w:rsidRPr="00743FAC">
        <w:rPr>
          <w:rFonts w:ascii="Times New Roman" w:hAnsi="Times New Roman" w:cs="Times New Roman"/>
          <w:sz w:val="24"/>
          <w:lang w:val="en"/>
        </w:rPr>
        <w:t xml:space="preserve"> </w:t>
      </w:r>
      <w:proofErr w:type="spellStart"/>
      <w:r w:rsidRPr="00743FAC">
        <w:rPr>
          <w:rFonts w:ascii="Times New Roman" w:hAnsi="Times New Roman" w:cs="Times New Roman"/>
          <w:sz w:val="24"/>
          <w:lang w:val="en"/>
        </w:rPr>
        <w:t>norvegicus</w:t>
      </w:r>
      <w:proofErr w:type="spellEnd"/>
      <w:r w:rsidRPr="00743FAC">
        <w:rPr>
          <w:rFonts w:ascii="Times New Roman" w:hAnsi="Times New Roman" w:cs="Times New Roman"/>
          <w:sz w:val="24"/>
          <w:lang w:val="en"/>
        </w:rPr>
        <w:t>) caused by hyperthermia" where I was the leader of the study. (Published / Journal of King Saud University – Science/Elsevier/Q1-IF-4</w:t>
      </w:r>
      <w:proofErr w:type="gramStart"/>
      <w:r w:rsidRPr="00743FAC">
        <w:rPr>
          <w:rFonts w:ascii="Times New Roman" w:hAnsi="Times New Roman" w:cs="Times New Roman"/>
          <w:sz w:val="24"/>
          <w:lang w:val="en"/>
        </w:rPr>
        <w:t>,2</w:t>
      </w:r>
      <w:proofErr w:type="gramEnd"/>
      <w:r w:rsidRPr="00743FAC">
        <w:rPr>
          <w:rFonts w:ascii="Times New Roman" w:hAnsi="Times New Roman" w:cs="Times New Roman"/>
          <w:sz w:val="24"/>
          <w:lang w:val="en"/>
        </w:rPr>
        <w:t>)</w:t>
      </w:r>
    </w:p>
    <w:p w:rsidR="00743FAC" w:rsidRPr="00A01DB9" w:rsidRDefault="00743FAC" w:rsidP="005760F9">
      <w:pPr>
        <w:jc w:val="both"/>
        <w:rPr>
          <w:rFonts w:ascii="Times New Roman" w:hAnsi="Times New Roman" w:cs="Times New Roman"/>
          <w:sz w:val="24"/>
          <w:lang w:val="en-US"/>
        </w:rPr>
      </w:pPr>
    </w:p>
    <w:p w:rsidR="00C7383D" w:rsidRPr="00C7383D" w:rsidRDefault="005760F9" w:rsidP="00C7383D">
      <w:pPr>
        <w:jc w:val="both"/>
        <w:rPr>
          <w:rFonts w:ascii="Times New Roman" w:hAnsi="Times New Roman" w:cs="Times New Roman"/>
          <w:b/>
          <w:color w:val="111111"/>
          <w:sz w:val="24"/>
          <w:shd w:val="clear" w:color="auto" w:fill="FFFFFF"/>
          <w:lang w:val="en-US"/>
        </w:rPr>
      </w:pPr>
      <w:r w:rsidRPr="0095353C">
        <w:rPr>
          <w:rFonts w:ascii="Times New Roman" w:hAnsi="Times New Roman" w:cs="Times New Roman"/>
          <w:b/>
          <w:color w:val="111111"/>
          <w:sz w:val="24"/>
          <w:shd w:val="clear" w:color="auto" w:fill="FFFFFF"/>
          <w:lang w:val="en-US"/>
        </w:rPr>
        <w:t xml:space="preserve"> Publications</w:t>
      </w:r>
      <w:r w:rsidR="00743FAC">
        <w:rPr>
          <w:rFonts w:ascii="Times New Roman" w:hAnsi="Times New Roman" w:cs="Times New Roman"/>
          <w:b/>
          <w:color w:val="111111"/>
          <w:sz w:val="24"/>
          <w:shd w:val="clear" w:color="auto" w:fill="FFFFFF"/>
          <w:lang w:val="en-US"/>
        </w:rPr>
        <w:t>:</w:t>
      </w:r>
    </w:p>
    <w:tbl>
      <w:tblPr>
        <w:tblW w:w="12750" w:type="dxa"/>
        <w:shd w:val="clear" w:color="auto" w:fill="FFFFFF"/>
        <w:tblCellMar>
          <w:left w:w="0" w:type="dxa"/>
          <w:right w:w="0" w:type="dxa"/>
        </w:tblCellMar>
        <w:tblLook w:val="04A0" w:firstRow="1" w:lastRow="0" w:firstColumn="1" w:lastColumn="0" w:noHBand="0" w:noVBand="1"/>
      </w:tblPr>
      <w:tblGrid>
        <w:gridCol w:w="10590"/>
        <w:gridCol w:w="840"/>
        <w:gridCol w:w="1320"/>
      </w:tblGrid>
      <w:tr w:rsidR="00C7383D" w:rsidRPr="00C7383D" w:rsidTr="00C7383D">
        <w:tc>
          <w:tcPr>
            <w:tcW w:w="0" w:type="auto"/>
            <w:shd w:val="clear" w:color="auto" w:fill="FFFFFF"/>
            <w:tcMar>
              <w:top w:w="240" w:type="dxa"/>
              <w:left w:w="240" w:type="dxa"/>
              <w:bottom w:w="0" w:type="dxa"/>
              <w:right w:w="240" w:type="dxa"/>
            </w:tcMar>
            <w:hideMark/>
          </w:tcPr>
          <w:p w:rsidR="00C7383D" w:rsidRPr="003A77E6" w:rsidRDefault="00E5531E" w:rsidP="003A77E6">
            <w:pPr>
              <w:ind w:left="-240"/>
              <w:jc w:val="both"/>
              <w:rPr>
                <w:rFonts w:ascii="Times New Roman" w:hAnsi="Times New Roman" w:cs="Times New Roman"/>
                <w:bCs/>
                <w:color w:val="111111"/>
                <w:sz w:val="24"/>
                <w:szCs w:val="24"/>
                <w:shd w:val="clear" w:color="auto" w:fill="FFFFFF"/>
              </w:rPr>
            </w:pPr>
            <w:hyperlink r:id="rId8" w:history="1">
              <w:r w:rsidR="00C7383D" w:rsidRPr="003A77E6">
                <w:rPr>
                  <w:rStyle w:val="Hyperlink"/>
                  <w:rFonts w:ascii="Times New Roman" w:hAnsi="Times New Roman" w:cs="Times New Roman"/>
                  <w:bCs/>
                  <w:sz w:val="24"/>
                  <w:szCs w:val="24"/>
                  <w:shd w:val="clear" w:color="auto" w:fill="FFFFFF"/>
                  <w:lang w:val="bs-Latn-BA"/>
                </w:rPr>
                <w:t>Occupational overuse syndrome (technological diseases): carpal tunnel syndrome, a mouse shoulder, cervical pain syndrome</w:t>
              </w:r>
            </w:hyperlink>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 xml:space="preserve">M Tiric-Campara, F Krupic, M Biscevic, </w:t>
            </w:r>
            <w:r w:rsidRPr="003A77E6">
              <w:rPr>
                <w:rFonts w:ascii="Times New Roman" w:hAnsi="Times New Roman" w:cs="Times New Roman"/>
                <w:b/>
                <w:bCs/>
                <w:color w:val="111111"/>
                <w:sz w:val="24"/>
                <w:szCs w:val="24"/>
                <w:shd w:val="clear" w:color="auto" w:fill="FFFFFF"/>
              </w:rPr>
              <w:t>E Spahic</w:t>
            </w:r>
            <w:r w:rsidRPr="003A77E6">
              <w:rPr>
                <w:rFonts w:ascii="Times New Roman" w:hAnsi="Times New Roman" w:cs="Times New Roman"/>
                <w:bCs/>
                <w:color w:val="111111"/>
                <w:sz w:val="24"/>
                <w:szCs w:val="24"/>
                <w:shd w:val="clear" w:color="auto" w:fill="FFFFFF"/>
              </w:rPr>
              <w:t>, K Maglajlija, Z Masic, ...</w:t>
            </w:r>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Acta Informatica Medica 22 (5), 333</w:t>
            </w:r>
          </w:p>
        </w:tc>
        <w:tc>
          <w:tcPr>
            <w:tcW w:w="0" w:type="auto"/>
            <w:shd w:val="clear" w:color="auto" w:fill="FFFFFF"/>
            <w:tcMar>
              <w:top w:w="240" w:type="dxa"/>
              <w:left w:w="120" w:type="dxa"/>
              <w:bottom w:w="0" w:type="dxa"/>
              <w:right w:w="120" w:type="dxa"/>
            </w:tcMar>
            <w:hideMark/>
          </w:tcPr>
          <w:p w:rsidR="00C7383D" w:rsidRPr="003A77E6" w:rsidRDefault="00E5531E" w:rsidP="003A77E6">
            <w:pPr>
              <w:ind w:left="360"/>
              <w:jc w:val="both"/>
              <w:rPr>
                <w:rFonts w:ascii="Times New Roman" w:hAnsi="Times New Roman" w:cs="Times New Roman"/>
                <w:bCs/>
                <w:color w:val="111111"/>
                <w:sz w:val="24"/>
                <w:szCs w:val="24"/>
                <w:shd w:val="clear" w:color="auto" w:fill="FFFFFF"/>
              </w:rPr>
            </w:pPr>
            <w:hyperlink r:id="rId9" w:history="1">
              <w:r w:rsidR="00C7383D" w:rsidRPr="003A77E6">
                <w:rPr>
                  <w:rStyle w:val="Hyperlink"/>
                  <w:rFonts w:ascii="Times New Roman" w:hAnsi="Times New Roman" w:cs="Times New Roman"/>
                  <w:bCs/>
                  <w:sz w:val="24"/>
                  <w:szCs w:val="24"/>
                  <w:shd w:val="clear" w:color="auto" w:fill="FFFFFF"/>
                  <w:lang w:val="bs-Latn-BA"/>
                </w:rPr>
                <w:t>32</w:t>
              </w:r>
            </w:hyperlink>
          </w:p>
        </w:tc>
        <w:tc>
          <w:tcPr>
            <w:tcW w:w="0" w:type="auto"/>
            <w:shd w:val="clear" w:color="auto" w:fill="FFFFFF"/>
            <w:tcMar>
              <w:top w:w="240" w:type="dxa"/>
              <w:left w:w="240" w:type="dxa"/>
              <w:bottom w:w="0" w:type="dxa"/>
              <w:right w:w="240" w:type="dxa"/>
            </w:tcMa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2014</w:t>
            </w:r>
          </w:p>
        </w:tc>
      </w:tr>
      <w:tr w:rsidR="00C7383D" w:rsidRPr="00C7383D" w:rsidTr="00C7383D">
        <w:tc>
          <w:tcPr>
            <w:tcW w:w="0" w:type="auto"/>
            <w:shd w:val="clear" w:color="auto" w:fill="FFFFFF"/>
            <w:tcMar>
              <w:top w:w="240" w:type="dxa"/>
              <w:left w:w="240" w:type="dxa"/>
              <w:bottom w:w="0" w:type="dxa"/>
              <w:right w:w="240" w:type="dxa"/>
            </w:tcMar>
            <w:hideMark/>
          </w:tcPr>
          <w:p w:rsidR="00C7383D" w:rsidRPr="003A77E6" w:rsidRDefault="00E5531E" w:rsidP="003A77E6">
            <w:pPr>
              <w:jc w:val="both"/>
              <w:rPr>
                <w:rFonts w:ascii="Times New Roman" w:hAnsi="Times New Roman" w:cs="Times New Roman"/>
                <w:bCs/>
                <w:color w:val="111111"/>
                <w:sz w:val="24"/>
                <w:szCs w:val="24"/>
                <w:shd w:val="clear" w:color="auto" w:fill="FFFFFF"/>
              </w:rPr>
            </w:pPr>
            <w:hyperlink r:id="rId10" w:history="1">
              <w:r w:rsidR="00C7383D" w:rsidRPr="003A77E6">
                <w:rPr>
                  <w:rStyle w:val="Hyperlink"/>
                  <w:rFonts w:ascii="Times New Roman" w:hAnsi="Times New Roman" w:cs="Times New Roman"/>
                  <w:bCs/>
                  <w:sz w:val="24"/>
                  <w:szCs w:val="24"/>
                  <w:shd w:val="clear" w:color="auto" w:fill="FFFFFF"/>
                  <w:lang w:val="bs-Latn-BA"/>
                </w:rPr>
                <w:t>Positive correlation between uric acid and C-reactive protein serum level in healthy individuals and patients with acute coronary syndromes</w:t>
              </w:r>
            </w:hyperlink>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
                <w:bCs/>
                <w:color w:val="111111"/>
                <w:sz w:val="24"/>
                <w:szCs w:val="24"/>
                <w:shd w:val="clear" w:color="auto" w:fill="FFFFFF"/>
              </w:rPr>
              <w:t>E Spahić</w:t>
            </w:r>
            <w:r w:rsidRPr="003A77E6">
              <w:rPr>
                <w:rFonts w:ascii="Times New Roman" w:hAnsi="Times New Roman" w:cs="Times New Roman"/>
                <w:bCs/>
                <w:color w:val="111111"/>
                <w:sz w:val="24"/>
                <w:szCs w:val="24"/>
                <w:shd w:val="clear" w:color="auto" w:fill="FFFFFF"/>
              </w:rPr>
              <w:t>, S Hasić, E Kiseljaković, H Resić, M Kulić</w:t>
            </w:r>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Med Glas (Zenica) 12 (2), 128-32</w:t>
            </w:r>
          </w:p>
        </w:tc>
        <w:tc>
          <w:tcPr>
            <w:tcW w:w="0" w:type="auto"/>
            <w:shd w:val="clear" w:color="auto" w:fill="FFFFFF"/>
            <w:tcMar>
              <w:top w:w="240" w:type="dxa"/>
              <w:left w:w="120" w:type="dxa"/>
              <w:bottom w:w="0" w:type="dxa"/>
              <w:right w:w="120" w:type="dxa"/>
            </w:tcMar>
            <w:hideMark/>
          </w:tcPr>
          <w:p w:rsidR="00C7383D" w:rsidRPr="003A77E6" w:rsidRDefault="00E5531E" w:rsidP="003A77E6">
            <w:pPr>
              <w:ind w:left="360"/>
              <w:jc w:val="both"/>
              <w:rPr>
                <w:rFonts w:ascii="Times New Roman" w:hAnsi="Times New Roman" w:cs="Times New Roman"/>
                <w:bCs/>
                <w:color w:val="111111"/>
                <w:sz w:val="24"/>
                <w:szCs w:val="24"/>
                <w:shd w:val="clear" w:color="auto" w:fill="FFFFFF"/>
              </w:rPr>
            </w:pPr>
            <w:hyperlink r:id="rId11" w:history="1">
              <w:r w:rsidR="00C7383D" w:rsidRPr="003A77E6">
                <w:rPr>
                  <w:rStyle w:val="Hyperlink"/>
                  <w:rFonts w:ascii="Times New Roman" w:hAnsi="Times New Roman" w:cs="Times New Roman"/>
                  <w:bCs/>
                  <w:sz w:val="24"/>
                  <w:szCs w:val="24"/>
                  <w:shd w:val="clear" w:color="auto" w:fill="FFFFFF"/>
                  <w:lang w:val="bs-Latn-BA"/>
                </w:rPr>
                <w:t>23</w:t>
              </w:r>
            </w:hyperlink>
          </w:p>
        </w:tc>
        <w:tc>
          <w:tcPr>
            <w:tcW w:w="0" w:type="auto"/>
            <w:shd w:val="clear" w:color="auto" w:fill="FFFFFF"/>
            <w:tcMar>
              <w:top w:w="240" w:type="dxa"/>
              <w:left w:w="240" w:type="dxa"/>
              <w:bottom w:w="0" w:type="dxa"/>
              <w:right w:w="240" w:type="dxa"/>
            </w:tcMa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2015</w:t>
            </w:r>
          </w:p>
        </w:tc>
      </w:tr>
      <w:tr w:rsidR="00C7383D" w:rsidRPr="00C7383D" w:rsidTr="00C7383D">
        <w:tc>
          <w:tcPr>
            <w:tcW w:w="0" w:type="auto"/>
            <w:shd w:val="clear" w:color="auto" w:fill="FFFFFF"/>
            <w:tcMar>
              <w:top w:w="240" w:type="dxa"/>
              <w:left w:w="240" w:type="dxa"/>
              <w:bottom w:w="0" w:type="dxa"/>
              <w:right w:w="240" w:type="dxa"/>
            </w:tcMar>
            <w:hideMark/>
          </w:tcPr>
          <w:p w:rsidR="00C7383D" w:rsidRPr="003A77E6" w:rsidRDefault="00E5531E" w:rsidP="003A77E6">
            <w:pPr>
              <w:jc w:val="both"/>
              <w:rPr>
                <w:rFonts w:ascii="Times New Roman" w:hAnsi="Times New Roman" w:cs="Times New Roman"/>
                <w:bCs/>
                <w:color w:val="111111"/>
                <w:sz w:val="24"/>
                <w:szCs w:val="24"/>
                <w:shd w:val="clear" w:color="auto" w:fill="FFFFFF"/>
              </w:rPr>
            </w:pPr>
            <w:hyperlink r:id="rId12" w:history="1">
              <w:r w:rsidR="00C7383D" w:rsidRPr="003A77E6">
                <w:rPr>
                  <w:rStyle w:val="Hyperlink"/>
                  <w:rFonts w:ascii="Times New Roman" w:hAnsi="Times New Roman" w:cs="Times New Roman"/>
                  <w:bCs/>
                  <w:sz w:val="24"/>
                  <w:szCs w:val="24"/>
                  <w:shd w:val="clear" w:color="auto" w:fill="FFFFFF"/>
                  <w:lang w:val="bs-Latn-BA"/>
                </w:rPr>
                <w:t>Mean platelet volume predicts the glycemic control deterioration in diabetes mellitus type 2 patients.</w:t>
              </w:r>
            </w:hyperlink>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 xml:space="preserve">D Kadić, S Hasić, </w:t>
            </w:r>
            <w:r w:rsidRPr="003A77E6">
              <w:rPr>
                <w:rFonts w:ascii="Times New Roman" w:hAnsi="Times New Roman" w:cs="Times New Roman"/>
                <w:b/>
                <w:bCs/>
                <w:color w:val="111111"/>
                <w:sz w:val="24"/>
                <w:szCs w:val="24"/>
                <w:shd w:val="clear" w:color="auto" w:fill="FFFFFF"/>
              </w:rPr>
              <w:t>E Spahić</w:t>
            </w:r>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Medicinski Glasnik 13 (1)</w:t>
            </w:r>
          </w:p>
        </w:tc>
        <w:tc>
          <w:tcPr>
            <w:tcW w:w="0" w:type="auto"/>
            <w:shd w:val="clear" w:color="auto" w:fill="FFFFFF"/>
            <w:tcMar>
              <w:top w:w="240" w:type="dxa"/>
              <w:left w:w="120" w:type="dxa"/>
              <w:bottom w:w="0" w:type="dxa"/>
              <w:right w:w="120" w:type="dxa"/>
            </w:tcMar>
            <w:hideMark/>
          </w:tcPr>
          <w:p w:rsidR="00C7383D" w:rsidRPr="003A77E6" w:rsidRDefault="00E5531E" w:rsidP="003A77E6">
            <w:pPr>
              <w:ind w:left="360"/>
              <w:jc w:val="both"/>
              <w:rPr>
                <w:rFonts w:ascii="Times New Roman" w:hAnsi="Times New Roman" w:cs="Times New Roman"/>
                <w:bCs/>
                <w:color w:val="111111"/>
                <w:sz w:val="24"/>
                <w:szCs w:val="24"/>
                <w:shd w:val="clear" w:color="auto" w:fill="FFFFFF"/>
              </w:rPr>
            </w:pPr>
            <w:hyperlink r:id="rId13" w:history="1">
              <w:r w:rsidR="00C7383D" w:rsidRPr="003A77E6">
                <w:rPr>
                  <w:rStyle w:val="Hyperlink"/>
                  <w:rFonts w:ascii="Times New Roman" w:hAnsi="Times New Roman" w:cs="Times New Roman"/>
                  <w:bCs/>
                  <w:sz w:val="24"/>
                  <w:szCs w:val="24"/>
                  <w:shd w:val="clear" w:color="auto" w:fill="FFFFFF"/>
                  <w:lang w:val="bs-Latn-BA"/>
                </w:rPr>
                <w:t>21</w:t>
              </w:r>
            </w:hyperlink>
          </w:p>
        </w:tc>
        <w:tc>
          <w:tcPr>
            <w:tcW w:w="0" w:type="auto"/>
            <w:shd w:val="clear" w:color="auto" w:fill="FFFFFF"/>
            <w:tcMar>
              <w:top w:w="240" w:type="dxa"/>
              <w:left w:w="240" w:type="dxa"/>
              <w:bottom w:w="0" w:type="dxa"/>
              <w:right w:w="240" w:type="dxa"/>
            </w:tcMa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2016</w:t>
            </w:r>
          </w:p>
        </w:tc>
      </w:tr>
      <w:tr w:rsidR="00C7383D" w:rsidRPr="00C7383D" w:rsidTr="00C7383D">
        <w:tc>
          <w:tcPr>
            <w:tcW w:w="0" w:type="auto"/>
            <w:shd w:val="clear" w:color="auto" w:fill="FFFFFF"/>
            <w:tcMar>
              <w:top w:w="240" w:type="dxa"/>
              <w:left w:w="240" w:type="dxa"/>
              <w:bottom w:w="0" w:type="dxa"/>
              <w:right w:w="240" w:type="dxa"/>
            </w:tcMar>
            <w:hideMark/>
          </w:tcPr>
          <w:p w:rsidR="00C7383D" w:rsidRPr="003A77E6" w:rsidRDefault="00E5531E" w:rsidP="003A77E6">
            <w:pPr>
              <w:jc w:val="both"/>
              <w:rPr>
                <w:rFonts w:ascii="Times New Roman" w:hAnsi="Times New Roman" w:cs="Times New Roman"/>
                <w:bCs/>
                <w:color w:val="111111"/>
                <w:sz w:val="24"/>
                <w:szCs w:val="24"/>
                <w:shd w:val="clear" w:color="auto" w:fill="FFFFFF"/>
              </w:rPr>
            </w:pPr>
            <w:hyperlink r:id="rId14" w:history="1">
              <w:r w:rsidR="00C7383D" w:rsidRPr="003A77E6">
                <w:rPr>
                  <w:rStyle w:val="Hyperlink"/>
                  <w:rFonts w:ascii="Times New Roman" w:hAnsi="Times New Roman" w:cs="Times New Roman"/>
                  <w:bCs/>
                  <w:sz w:val="24"/>
                  <w:szCs w:val="24"/>
                  <w:shd w:val="clear" w:color="auto" w:fill="FFFFFF"/>
                  <w:lang w:val="bs-Latn-BA"/>
                </w:rPr>
                <w:t>Serum uric acid could differentiate acute myocardial infarction and unstable angina pectoris in hyperuricemic acute coronary syndrome patients</w:t>
              </w:r>
            </w:hyperlink>
          </w:p>
          <w:p w:rsidR="00C7383D" w:rsidRPr="003A77E6" w:rsidRDefault="00C7383D" w:rsidP="003A77E6">
            <w:pPr>
              <w:ind w:left="360"/>
              <w:jc w:val="both"/>
              <w:rPr>
                <w:rFonts w:ascii="Times New Roman" w:hAnsi="Times New Roman" w:cs="Times New Roman"/>
                <w:b/>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 xml:space="preserve">S Hasic, D Kadic, E Kiseljakovic, R Jadric, </w:t>
            </w:r>
            <w:r w:rsidRPr="003A77E6">
              <w:rPr>
                <w:rFonts w:ascii="Times New Roman" w:hAnsi="Times New Roman" w:cs="Times New Roman"/>
                <w:b/>
                <w:bCs/>
                <w:color w:val="111111"/>
                <w:sz w:val="24"/>
                <w:szCs w:val="24"/>
                <w:shd w:val="clear" w:color="auto" w:fill="FFFFFF"/>
              </w:rPr>
              <w:t>E Spahic</w:t>
            </w:r>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Medical Archives 71 (2), 115</w:t>
            </w:r>
          </w:p>
        </w:tc>
        <w:tc>
          <w:tcPr>
            <w:tcW w:w="0" w:type="auto"/>
            <w:shd w:val="clear" w:color="auto" w:fill="FFFFFF"/>
            <w:tcMar>
              <w:top w:w="240" w:type="dxa"/>
              <w:left w:w="120" w:type="dxa"/>
              <w:bottom w:w="0" w:type="dxa"/>
              <w:right w:w="120" w:type="dxa"/>
            </w:tcMar>
            <w:hideMark/>
          </w:tcPr>
          <w:p w:rsidR="00C7383D" w:rsidRPr="003A77E6" w:rsidRDefault="00E5531E" w:rsidP="003A77E6">
            <w:pPr>
              <w:ind w:left="360"/>
              <w:jc w:val="both"/>
              <w:rPr>
                <w:rFonts w:ascii="Times New Roman" w:hAnsi="Times New Roman" w:cs="Times New Roman"/>
                <w:bCs/>
                <w:color w:val="111111"/>
                <w:sz w:val="24"/>
                <w:szCs w:val="24"/>
                <w:shd w:val="clear" w:color="auto" w:fill="FFFFFF"/>
              </w:rPr>
            </w:pPr>
            <w:hyperlink r:id="rId15" w:history="1">
              <w:r w:rsidR="00C7383D" w:rsidRPr="003A77E6">
                <w:rPr>
                  <w:rStyle w:val="Hyperlink"/>
                  <w:rFonts w:ascii="Times New Roman" w:hAnsi="Times New Roman" w:cs="Times New Roman"/>
                  <w:bCs/>
                  <w:sz w:val="24"/>
                  <w:szCs w:val="24"/>
                  <w:shd w:val="clear" w:color="auto" w:fill="FFFFFF"/>
                  <w:lang w:val="bs-Latn-BA"/>
                </w:rPr>
                <w:t>15</w:t>
              </w:r>
            </w:hyperlink>
          </w:p>
        </w:tc>
        <w:tc>
          <w:tcPr>
            <w:tcW w:w="0" w:type="auto"/>
            <w:shd w:val="clear" w:color="auto" w:fill="FFFFFF"/>
            <w:tcMar>
              <w:top w:w="240" w:type="dxa"/>
              <w:left w:w="240" w:type="dxa"/>
              <w:bottom w:w="0" w:type="dxa"/>
              <w:right w:w="240" w:type="dxa"/>
            </w:tcMa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2017</w:t>
            </w:r>
          </w:p>
        </w:tc>
      </w:tr>
      <w:tr w:rsidR="00C7383D" w:rsidRPr="00C7383D" w:rsidTr="00C7383D">
        <w:tc>
          <w:tcPr>
            <w:tcW w:w="0" w:type="auto"/>
            <w:shd w:val="clear" w:color="auto" w:fill="FFFFFF"/>
            <w:tcMar>
              <w:top w:w="240" w:type="dxa"/>
              <w:left w:w="240" w:type="dxa"/>
              <w:bottom w:w="0" w:type="dxa"/>
              <w:right w:w="240" w:type="dxa"/>
            </w:tcMar>
            <w:hideMark/>
          </w:tcPr>
          <w:p w:rsidR="00C7383D" w:rsidRPr="003A77E6" w:rsidRDefault="00E5531E" w:rsidP="003A77E6">
            <w:pPr>
              <w:jc w:val="both"/>
              <w:rPr>
                <w:rFonts w:ascii="Times New Roman" w:hAnsi="Times New Roman" w:cs="Times New Roman"/>
                <w:bCs/>
                <w:color w:val="111111"/>
                <w:sz w:val="24"/>
                <w:szCs w:val="24"/>
                <w:shd w:val="clear" w:color="auto" w:fill="FFFFFF"/>
              </w:rPr>
            </w:pPr>
            <w:hyperlink r:id="rId16" w:history="1">
              <w:r w:rsidR="00C7383D" w:rsidRPr="003A77E6">
                <w:rPr>
                  <w:rStyle w:val="Hyperlink"/>
                  <w:rFonts w:ascii="Times New Roman" w:hAnsi="Times New Roman" w:cs="Times New Roman"/>
                  <w:bCs/>
                  <w:sz w:val="24"/>
                  <w:szCs w:val="24"/>
                  <w:shd w:val="clear" w:color="auto" w:fill="FFFFFF"/>
                  <w:lang w:val="bs-Latn-BA"/>
                </w:rPr>
                <w:t>Dog bites and their treatment in Federation of Bosnia and Herzegovina</w:t>
              </w:r>
            </w:hyperlink>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 xml:space="preserve">M Katica, Z Obradović, NH Ahmed, </w:t>
            </w:r>
            <w:r w:rsidRPr="003A77E6">
              <w:rPr>
                <w:rFonts w:ascii="Times New Roman" w:hAnsi="Times New Roman" w:cs="Times New Roman"/>
                <w:b/>
                <w:bCs/>
                <w:color w:val="111111"/>
                <w:sz w:val="24"/>
                <w:szCs w:val="24"/>
                <w:shd w:val="clear" w:color="auto" w:fill="FFFFFF"/>
              </w:rPr>
              <w:t>E Dervišević</w:t>
            </w:r>
            <w:r w:rsidRPr="003A77E6">
              <w:rPr>
                <w:rFonts w:ascii="Times New Roman" w:hAnsi="Times New Roman" w:cs="Times New Roman"/>
                <w:bCs/>
                <w:color w:val="111111"/>
                <w:sz w:val="24"/>
                <w:szCs w:val="24"/>
                <w:shd w:val="clear" w:color="auto" w:fill="FFFFFF"/>
              </w:rPr>
              <w:t>, S Delibegović</w:t>
            </w:r>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Cyprus J Med Sci 4 (2), 136-40</w:t>
            </w:r>
          </w:p>
        </w:tc>
        <w:tc>
          <w:tcPr>
            <w:tcW w:w="0" w:type="auto"/>
            <w:shd w:val="clear" w:color="auto" w:fill="FFFFFF"/>
            <w:tcMar>
              <w:top w:w="240" w:type="dxa"/>
              <w:left w:w="120" w:type="dxa"/>
              <w:bottom w:w="0" w:type="dxa"/>
              <w:right w:w="120" w:type="dxa"/>
            </w:tcMar>
            <w:hideMark/>
          </w:tcPr>
          <w:p w:rsidR="00C7383D" w:rsidRPr="003A77E6" w:rsidRDefault="00E5531E" w:rsidP="003A77E6">
            <w:pPr>
              <w:ind w:left="360"/>
              <w:jc w:val="both"/>
              <w:rPr>
                <w:rFonts w:ascii="Times New Roman" w:hAnsi="Times New Roman" w:cs="Times New Roman"/>
                <w:bCs/>
                <w:color w:val="111111"/>
                <w:sz w:val="24"/>
                <w:szCs w:val="24"/>
                <w:shd w:val="clear" w:color="auto" w:fill="FFFFFF"/>
              </w:rPr>
            </w:pPr>
            <w:hyperlink r:id="rId17" w:history="1">
              <w:r w:rsidR="00C7383D" w:rsidRPr="003A77E6">
                <w:rPr>
                  <w:rStyle w:val="Hyperlink"/>
                  <w:rFonts w:ascii="Times New Roman" w:hAnsi="Times New Roman" w:cs="Times New Roman"/>
                  <w:bCs/>
                  <w:sz w:val="24"/>
                  <w:szCs w:val="24"/>
                  <w:shd w:val="clear" w:color="auto" w:fill="FFFFFF"/>
                  <w:lang w:val="bs-Latn-BA"/>
                </w:rPr>
                <w:t>8</w:t>
              </w:r>
            </w:hyperlink>
          </w:p>
        </w:tc>
        <w:tc>
          <w:tcPr>
            <w:tcW w:w="0" w:type="auto"/>
            <w:shd w:val="clear" w:color="auto" w:fill="FFFFFF"/>
            <w:tcMar>
              <w:top w:w="240" w:type="dxa"/>
              <w:left w:w="240" w:type="dxa"/>
              <w:bottom w:w="0" w:type="dxa"/>
              <w:right w:w="240" w:type="dxa"/>
            </w:tcMa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2019</w:t>
            </w:r>
          </w:p>
        </w:tc>
      </w:tr>
      <w:tr w:rsidR="00C7383D" w:rsidRPr="00C7383D" w:rsidTr="00C7383D">
        <w:tc>
          <w:tcPr>
            <w:tcW w:w="0" w:type="auto"/>
            <w:shd w:val="clear" w:color="auto" w:fill="FFFFFF"/>
            <w:tcMar>
              <w:top w:w="240" w:type="dxa"/>
              <w:left w:w="240" w:type="dxa"/>
              <w:bottom w:w="0" w:type="dxa"/>
              <w:right w:w="240" w:type="dxa"/>
            </w:tcMar>
            <w:hideMark/>
          </w:tcPr>
          <w:p w:rsidR="00C7383D" w:rsidRPr="003A77E6" w:rsidRDefault="00E5531E" w:rsidP="003A77E6">
            <w:pPr>
              <w:jc w:val="both"/>
              <w:rPr>
                <w:rFonts w:ascii="Times New Roman" w:hAnsi="Times New Roman" w:cs="Times New Roman"/>
                <w:bCs/>
                <w:color w:val="111111"/>
                <w:sz w:val="24"/>
                <w:szCs w:val="24"/>
                <w:shd w:val="clear" w:color="auto" w:fill="FFFFFF"/>
              </w:rPr>
            </w:pPr>
            <w:hyperlink r:id="rId18" w:history="1">
              <w:r w:rsidR="00C7383D" w:rsidRPr="003A77E6">
                <w:rPr>
                  <w:rStyle w:val="Hyperlink"/>
                  <w:rFonts w:ascii="Times New Roman" w:hAnsi="Times New Roman" w:cs="Times New Roman"/>
                  <w:bCs/>
                  <w:sz w:val="24"/>
                  <w:szCs w:val="24"/>
                  <w:shd w:val="clear" w:color="auto" w:fill="FFFFFF"/>
                  <w:lang w:val="bs-Latn-BA"/>
                </w:rPr>
                <w:t>Impact of temperature and the length of exposure on morphological characteristics of erythrocytes in antemortem and postmortem analysis-Experimental study on Wistar rats</w:t>
              </w:r>
            </w:hyperlink>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
                <w:bCs/>
                <w:color w:val="111111"/>
                <w:sz w:val="24"/>
                <w:szCs w:val="24"/>
                <w:shd w:val="clear" w:color="auto" w:fill="FFFFFF"/>
              </w:rPr>
              <w:t>E SPAHIĆ</w:t>
            </w:r>
            <w:r w:rsidRPr="003A77E6">
              <w:rPr>
                <w:rFonts w:ascii="Times New Roman" w:hAnsi="Times New Roman" w:cs="Times New Roman"/>
                <w:bCs/>
                <w:color w:val="111111"/>
                <w:sz w:val="24"/>
                <w:szCs w:val="24"/>
                <w:shd w:val="clear" w:color="auto" w:fill="FFFFFF"/>
              </w:rPr>
              <w:t>, M Katica, A JOGUNČIĆ, A Katica, S HASIĆ</w:t>
            </w:r>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lastRenderedPageBreak/>
              <w:t>Kafkas Üniversitesi Veteriner Fakültesi Dergisi 26 (6)</w:t>
            </w:r>
          </w:p>
        </w:tc>
        <w:tc>
          <w:tcPr>
            <w:tcW w:w="0" w:type="auto"/>
            <w:shd w:val="clear" w:color="auto" w:fill="FFFFFF"/>
            <w:tcMar>
              <w:top w:w="240" w:type="dxa"/>
              <w:left w:w="120" w:type="dxa"/>
              <w:bottom w:w="0" w:type="dxa"/>
              <w:right w:w="120" w:type="dxa"/>
            </w:tcMar>
            <w:hideMark/>
          </w:tcPr>
          <w:p w:rsidR="00C7383D" w:rsidRPr="003A77E6" w:rsidRDefault="00E5531E" w:rsidP="003A77E6">
            <w:pPr>
              <w:ind w:left="360"/>
              <w:jc w:val="both"/>
              <w:rPr>
                <w:rFonts w:ascii="Times New Roman" w:hAnsi="Times New Roman" w:cs="Times New Roman"/>
                <w:bCs/>
                <w:color w:val="111111"/>
                <w:sz w:val="24"/>
                <w:szCs w:val="24"/>
                <w:shd w:val="clear" w:color="auto" w:fill="FFFFFF"/>
              </w:rPr>
            </w:pPr>
            <w:hyperlink r:id="rId19" w:history="1">
              <w:r w:rsidR="00C7383D" w:rsidRPr="003A77E6">
                <w:rPr>
                  <w:rStyle w:val="Hyperlink"/>
                  <w:rFonts w:ascii="Times New Roman" w:hAnsi="Times New Roman" w:cs="Times New Roman"/>
                  <w:bCs/>
                  <w:sz w:val="24"/>
                  <w:szCs w:val="24"/>
                  <w:shd w:val="clear" w:color="auto" w:fill="FFFFFF"/>
                  <w:lang w:val="bs-Latn-BA"/>
                </w:rPr>
                <w:t>6</w:t>
              </w:r>
            </w:hyperlink>
          </w:p>
        </w:tc>
        <w:tc>
          <w:tcPr>
            <w:tcW w:w="0" w:type="auto"/>
            <w:shd w:val="clear" w:color="auto" w:fill="FFFFFF"/>
            <w:tcMar>
              <w:top w:w="240" w:type="dxa"/>
              <w:left w:w="240" w:type="dxa"/>
              <w:bottom w:w="0" w:type="dxa"/>
              <w:right w:w="240" w:type="dxa"/>
            </w:tcMa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2020</w:t>
            </w:r>
          </w:p>
        </w:tc>
      </w:tr>
      <w:tr w:rsidR="00C7383D" w:rsidRPr="00C7383D" w:rsidTr="00C7383D">
        <w:tc>
          <w:tcPr>
            <w:tcW w:w="0" w:type="auto"/>
            <w:shd w:val="clear" w:color="auto" w:fill="FFFFFF"/>
            <w:tcMar>
              <w:top w:w="240" w:type="dxa"/>
              <w:left w:w="240" w:type="dxa"/>
              <w:bottom w:w="0" w:type="dxa"/>
              <w:right w:w="240" w:type="dxa"/>
            </w:tcMar>
            <w:hideMark/>
          </w:tcPr>
          <w:p w:rsidR="00C7383D" w:rsidRPr="003A77E6" w:rsidRDefault="00E5531E" w:rsidP="003A77E6">
            <w:pPr>
              <w:jc w:val="both"/>
              <w:rPr>
                <w:rFonts w:ascii="Times New Roman" w:hAnsi="Times New Roman" w:cs="Times New Roman"/>
                <w:bCs/>
                <w:color w:val="111111"/>
                <w:sz w:val="24"/>
                <w:szCs w:val="24"/>
                <w:shd w:val="clear" w:color="auto" w:fill="FFFFFF"/>
              </w:rPr>
            </w:pPr>
            <w:hyperlink r:id="rId20" w:history="1">
              <w:r w:rsidR="00C7383D" w:rsidRPr="003A77E6">
                <w:rPr>
                  <w:rStyle w:val="Hyperlink"/>
                  <w:rFonts w:ascii="Times New Roman" w:hAnsi="Times New Roman" w:cs="Times New Roman"/>
                  <w:bCs/>
                  <w:sz w:val="24"/>
                  <w:szCs w:val="24"/>
                  <w:shd w:val="clear" w:color="auto" w:fill="FFFFFF"/>
                  <w:lang w:val="bs-Latn-BA"/>
                </w:rPr>
                <w:t>Interdisciplinary aspects of possible negative effects of dogs on humans in Bosnia and Herzegovina</w:t>
              </w:r>
            </w:hyperlink>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 xml:space="preserve">M Katica, Z Obradović, NH Ahmed, E </w:t>
            </w:r>
            <w:proofErr w:type="spellStart"/>
            <w:r w:rsidRPr="003A77E6">
              <w:rPr>
                <w:rFonts w:ascii="Times New Roman" w:hAnsi="Times New Roman" w:cs="Times New Roman"/>
                <w:bCs/>
                <w:color w:val="111111"/>
                <w:sz w:val="24"/>
                <w:szCs w:val="24"/>
                <w:shd w:val="clear" w:color="auto" w:fill="FFFFFF"/>
              </w:rPr>
              <w:t>Mehmedika-Suljić</w:t>
            </w:r>
            <w:proofErr w:type="spellEnd"/>
            <w:r w:rsidRPr="003A77E6">
              <w:rPr>
                <w:rFonts w:ascii="Times New Roman" w:hAnsi="Times New Roman" w:cs="Times New Roman"/>
                <w:bCs/>
                <w:color w:val="111111"/>
                <w:sz w:val="24"/>
                <w:szCs w:val="24"/>
                <w:shd w:val="clear" w:color="auto" w:fill="FFFFFF"/>
              </w:rPr>
              <w:t xml:space="preserve">, Ž </w:t>
            </w:r>
            <w:proofErr w:type="spellStart"/>
            <w:r w:rsidRPr="003A77E6">
              <w:rPr>
                <w:rFonts w:ascii="Times New Roman" w:hAnsi="Times New Roman" w:cs="Times New Roman"/>
                <w:bCs/>
                <w:color w:val="111111"/>
                <w:sz w:val="24"/>
                <w:szCs w:val="24"/>
                <w:shd w:val="clear" w:color="auto" w:fill="FFFFFF"/>
              </w:rPr>
              <w:t>Stanić</w:t>
            </w:r>
            <w:proofErr w:type="spellEnd"/>
            <w:r w:rsidRPr="003A77E6">
              <w:rPr>
                <w:rFonts w:ascii="Times New Roman" w:hAnsi="Times New Roman" w:cs="Times New Roman"/>
                <w:bCs/>
                <w:color w:val="111111"/>
                <w:sz w:val="24"/>
                <w:szCs w:val="24"/>
                <w:shd w:val="clear" w:color="auto" w:fill="FFFFFF"/>
              </w:rPr>
              <w:t xml:space="preserve">, ...Med </w:t>
            </w:r>
            <w:proofErr w:type="spellStart"/>
            <w:r w:rsidRPr="003A77E6">
              <w:rPr>
                <w:rFonts w:ascii="Times New Roman" w:hAnsi="Times New Roman" w:cs="Times New Roman"/>
                <w:bCs/>
                <w:color w:val="111111"/>
                <w:sz w:val="24"/>
                <w:szCs w:val="24"/>
                <w:shd w:val="clear" w:color="auto" w:fill="FFFFFF"/>
              </w:rPr>
              <w:t>Glas</w:t>
            </w:r>
            <w:proofErr w:type="spellEnd"/>
            <w:r w:rsidRPr="003A77E6">
              <w:rPr>
                <w:rFonts w:ascii="Times New Roman" w:hAnsi="Times New Roman" w:cs="Times New Roman"/>
                <w:bCs/>
                <w:color w:val="111111"/>
                <w:sz w:val="24"/>
                <w:szCs w:val="24"/>
                <w:shd w:val="clear" w:color="auto" w:fill="FFFFFF"/>
              </w:rPr>
              <w:t xml:space="preserve"> (</w:t>
            </w:r>
            <w:proofErr w:type="spellStart"/>
            <w:r w:rsidRPr="003A77E6">
              <w:rPr>
                <w:rFonts w:ascii="Times New Roman" w:hAnsi="Times New Roman" w:cs="Times New Roman"/>
                <w:bCs/>
                <w:color w:val="111111"/>
                <w:sz w:val="24"/>
                <w:szCs w:val="24"/>
                <w:shd w:val="clear" w:color="auto" w:fill="FFFFFF"/>
              </w:rPr>
              <w:t>Zenica</w:t>
            </w:r>
            <w:proofErr w:type="spellEnd"/>
            <w:r w:rsidRPr="003A77E6">
              <w:rPr>
                <w:rFonts w:ascii="Times New Roman" w:hAnsi="Times New Roman" w:cs="Times New Roman"/>
                <w:bCs/>
                <w:color w:val="111111"/>
                <w:sz w:val="24"/>
                <w:szCs w:val="24"/>
                <w:shd w:val="clear" w:color="auto" w:fill="FFFFFF"/>
              </w:rPr>
              <w:t>) 17 (2), 246-251</w:t>
            </w:r>
          </w:p>
        </w:tc>
        <w:tc>
          <w:tcPr>
            <w:tcW w:w="0" w:type="auto"/>
            <w:shd w:val="clear" w:color="auto" w:fill="FFFFFF"/>
            <w:tcMar>
              <w:top w:w="240" w:type="dxa"/>
              <w:left w:w="120" w:type="dxa"/>
              <w:bottom w:w="0" w:type="dxa"/>
              <w:right w:w="120" w:type="dxa"/>
            </w:tcMar>
            <w:hideMark/>
          </w:tcPr>
          <w:p w:rsidR="00C7383D" w:rsidRPr="003A77E6" w:rsidRDefault="00E5531E" w:rsidP="003A77E6">
            <w:pPr>
              <w:ind w:left="360"/>
              <w:jc w:val="both"/>
              <w:rPr>
                <w:rFonts w:ascii="Times New Roman" w:hAnsi="Times New Roman" w:cs="Times New Roman"/>
                <w:bCs/>
                <w:color w:val="111111"/>
                <w:sz w:val="24"/>
                <w:szCs w:val="24"/>
                <w:shd w:val="clear" w:color="auto" w:fill="FFFFFF"/>
              </w:rPr>
            </w:pPr>
            <w:hyperlink r:id="rId21" w:history="1">
              <w:r w:rsidR="00C7383D" w:rsidRPr="003A77E6">
                <w:rPr>
                  <w:rStyle w:val="Hyperlink"/>
                  <w:rFonts w:ascii="Times New Roman" w:hAnsi="Times New Roman" w:cs="Times New Roman"/>
                  <w:bCs/>
                  <w:sz w:val="24"/>
                  <w:szCs w:val="24"/>
                  <w:shd w:val="clear" w:color="auto" w:fill="FFFFFF"/>
                  <w:lang w:val="bs-Latn-BA"/>
                </w:rPr>
                <w:t>5</w:t>
              </w:r>
            </w:hyperlink>
          </w:p>
        </w:tc>
        <w:tc>
          <w:tcPr>
            <w:tcW w:w="0" w:type="auto"/>
            <w:shd w:val="clear" w:color="auto" w:fill="FFFFFF"/>
            <w:tcMar>
              <w:top w:w="240" w:type="dxa"/>
              <w:left w:w="240" w:type="dxa"/>
              <w:bottom w:w="0" w:type="dxa"/>
              <w:right w:w="240" w:type="dxa"/>
            </w:tcMa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2020</w:t>
            </w:r>
          </w:p>
        </w:tc>
      </w:tr>
      <w:tr w:rsidR="00C7383D" w:rsidRPr="00C7383D" w:rsidTr="00C7383D">
        <w:tc>
          <w:tcPr>
            <w:tcW w:w="0" w:type="auto"/>
            <w:shd w:val="clear" w:color="auto" w:fill="FFFFFF"/>
            <w:tcMar>
              <w:top w:w="240" w:type="dxa"/>
              <w:left w:w="240" w:type="dxa"/>
              <w:bottom w:w="0" w:type="dxa"/>
              <w:right w:w="240" w:type="dxa"/>
            </w:tcMar>
            <w:hideMark/>
          </w:tcPr>
          <w:p w:rsidR="00C7383D" w:rsidRPr="003A77E6" w:rsidRDefault="00E5531E" w:rsidP="003A77E6">
            <w:pPr>
              <w:jc w:val="both"/>
              <w:rPr>
                <w:rFonts w:ascii="Times New Roman" w:hAnsi="Times New Roman" w:cs="Times New Roman"/>
                <w:bCs/>
                <w:color w:val="111111"/>
                <w:sz w:val="24"/>
                <w:szCs w:val="24"/>
                <w:shd w:val="clear" w:color="auto" w:fill="FFFFFF"/>
              </w:rPr>
            </w:pPr>
            <w:hyperlink r:id="rId22" w:history="1">
              <w:r w:rsidR="00C7383D" w:rsidRPr="003A77E6">
                <w:rPr>
                  <w:rStyle w:val="Hyperlink"/>
                  <w:rFonts w:ascii="Times New Roman" w:hAnsi="Times New Roman" w:cs="Times New Roman"/>
                  <w:bCs/>
                  <w:sz w:val="24"/>
                  <w:szCs w:val="24"/>
                  <w:shd w:val="clear" w:color="auto" w:fill="FFFFFF"/>
                  <w:lang w:val="bs-Latn-BA"/>
                </w:rPr>
                <w:t>Experience of nurses in assessing postoperative pain in hip fracture patients suffering from dementia in nursing homes.</w:t>
              </w:r>
            </w:hyperlink>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 xml:space="preserve">F Krupić, M Bišćević, </w:t>
            </w:r>
            <w:r w:rsidRPr="003A77E6">
              <w:rPr>
                <w:rFonts w:ascii="Times New Roman" w:hAnsi="Times New Roman" w:cs="Times New Roman"/>
                <w:b/>
                <w:bCs/>
                <w:color w:val="111111"/>
                <w:sz w:val="24"/>
                <w:szCs w:val="24"/>
                <w:shd w:val="clear" w:color="auto" w:fill="FFFFFF"/>
              </w:rPr>
              <w:t>E Spahić</w:t>
            </w:r>
            <w:r w:rsidRPr="003A77E6">
              <w:rPr>
                <w:rFonts w:ascii="Times New Roman" w:hAnsi="Times New Roman" w:cs="Times New Roman"/>
                <w:bCs/>
                <w:color w:val="111111"/>
                <w:sz w:val="24"/>
                <w:szCs w:val="24"/>
                <w:shd w:val="clear" w:color="auto" w:fill="FFFFFF"/>
              </w:rPr>
              <w:t>, A Jašarević, M Jašarević, K Grbić, ...</w:t>
            </w:r>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Medicinski Glasnik 17 (1)</w:t>
            </w:r>
          </w:p>
        </w:tc>
        <w:tc>
          <w:tcPr>
            <w:tcW w:w="0" w:type="auto"/>
            <w:shd w:val="clear" w:color="auto" w:fill="FFFFFF"/>
            <w:tcMar>
              <w:top w:w="240" w:type="dxa"/>
              <w:left w:w="120" w:type="dxa"/>
              <w:bottom w:w="0" w:type="dxa"/>
              <w:right w:w="120" w:type="dxa"/>
            </w:tcMar>
            <w:hideMark/>
          </w:tcPr>
          <w:p w:rsidR="00C7383D" w:rsidRPr="003A77E6" w:rsidRDefault="00E5531E" w:rsidP="003A77E6">
            <w:pPr>
              <w:ind w:left="360"/>
              <w:jc w:val="both"/>
              <w:rPr>
                <w:rFonts w:ascii="Times New Roman" w:hAnsi="Times New Roman" w:cs="Times New Roman"/>
                <w:bCs/>
                <w:color w:val="111111"/>
                <w:sz w:val="24"/>
                <w:szCs w:val="24"/>
                <w:shd w:val="clear" w:color="auto" w:fill="FFFFFF"/>
              </w:rPr>
            </w:pPr>
            <w:hyperlink r:id="rId23" w:history="1">
              <w:r w:rsidR="00C7383D" w:rsidRPr="003A77E6">
                <w:rPr>
                  <w:rStyle w:val="Hyperlink"/>
                  <w:rFonts w:ascii="Times New Roman" w:hAnsi="Times New Roman" w:cs="Times New Roman"/>
                  <w:bCs/>
                  <w:sz w:val="24"/>
                  <w:szCs w:val="24"/>
                  <w:shd w:val="clear" w:color="auto" w:fill="FFFFFF"/>
                  <w:lang w:val="bs-Latn-BA"/>
                </w:rPr>
                <w:t>4</w:t>
              </w:r>
            </w:hyperlink>
          </w:p>
        </w:tc>
        <w:tc>
          <w:tcPr>
            <w:tcW w:w="0" w:type="auto"/>
            <w:shd w:val="clear" w:color="auto" w:fill="FFFFFF"/>
            <w:tcMar>
              <w:top w:w="240" w:type="dxa"/>
              <w:left w:w="240" w:type="dxa"/>
              <w:bottom w:w="0" w:type="dxa"/>
              <w:right w:w="240" w:type="dxa"/>
            </w:tcMa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2020</w:t>
            </w:r>
          </w:p>
        </w:tc>
      </w:tr>
      <w:tr w:rsidR="00C7383D" w:rsidRPr="00C7383D" w:rsidTr="00C7383D">
        <w:tc>
          <w:tcPr>
            <w:tcW w:w="0" w:type="auto"/>
            <w:shd w:val="clear" w:color="auto" w:fill="FFFFFF"/>
            <w:tcMar>
              <w:top w:w="240" w:type="dxa"/>
              <w:left w:w="240" w:type="dxa"/>
              <w:bottom w:w="0" w:type="dxa"/>
              <w:right w:w="240" w:type="dxa"/>
            </w:tcMar>
            <w:hideMark/>
          </w:tcPr>
          <w:p w:rsidR="00C7383D" w:rsidRPr="003A77E6" w:rsidRDefault="00E5531E" w:rsidP="003A77E6">
            <w:pPr>
              <w:jc w:val="both"/>
              <w:rPr>
                <w:rFonts w:ascii="Times New Roman" w:hAnsi="Times New Roman" w:cs="Times New Roman"/>
                <w:bCs/>
                <w:color w:val="111111"/>
                <w:sz w:val="24"/>
                <w:szCs w:val="24"/>
                <w:shd w:val="clear" w:color="auto" w:fill="FFFFFF"/>
              </w:rPr>
            </w:pPr>
            <w:hyperlink r:id="rId24" w:history="1">
              <w:r w:rsidR="00C7383D" w:rsidRPr="003A77E6">
                <w:rPr>
                  <w:rStyle w:val="Hyperlink"/>
                  <w:rFonts w:ascii="Times New Roman" w:hAnsi="Times New Roman" w:cs="Times New Roman"/>
                  <w:bCs/>
                  <w:sz w:val="24"/>
                  <w:szCs w:val="24"/>
                  <w:shd w:val="clear" w:color="auto" w:fill="FFFFFF"/>
                  <w:lang w:val="bs-Latn-BA"/>
                </w:rPr>
                <w:t>Assessment of the Antidepressant Side Effects Occurrence in Patients Treated in Primary Care</w:t>
              </w:r>
            </w:hyperlink>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 xml:space="preserve">E Ramic, S Prasko, L Gavran, </w:t>
            </w:r>
            <w:r w:rsidRPr="003A77E6">
              <w:rPr>
                <w:rFonts w:ascii="Times New Roman" w:hAnsi="Times New Roman" w:cs="Times New Roman"/>
                <w:b/>
                <w:bCs/>
                <w:color w:val="111111"/>
                <w:sz w:val="24"/>
                <w:szCs w:val="24"/>
                <w:shd w:val="clear" w:color="auto" w:fill="FFFFFF"/>
              </w:rPr>
              <w:t>E Spahic</w:t>
            </w:r>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Materia Socio-medica 32 (2), 131</w:t>
            </w:r>
          </w:p>
        </w:tc>
        <w:tc>
          <w:tcPr>
            <w:tcW w:w="0" w:type="auto"/>
            <w:shd w:val="clear" w:color="auto" w:fill="FFFFFF"/>
            <w:tcMar>
              <w:top w:w="240" w:type="dxa"/>
              <w:left w:w="120" w:type="dxa"/>
              <w:bottom w:w="0" w:type="dxa"/>
              <w:right w:w="120" w:type="dxa"/>
            </w:tcMar>
            <w:hideMark/>
          </w:tcPr>
          <w:p w:rsidR="00C7383D" w:rsidRPr="003A77E6" w:rsidRDefault="00E5531E" w:rsidP="003A77E6">
            <w:pPr>
              <w:ind w:left="360"/>
              <w:jc w:val="both"/>
              <w:rPr>
                <w:rFonts w:ascii="Times New Roman" w:hAnsi="Times New Roman" w:cs="Times New Roman"/>
                <w:bCs/>
                <w:color w:val="111111"/>
                <w:sz w:val="24"/>
                <w:szCs w:val="24"/>
                <w:shd w:val="clear" w:color="auto" w:fill="FFFFFF"/>
              </w:rPr>
            </w:pPr>
            <w:hyperlink r:id="rId25" w:history="1">
              <w:r w:rsidR="00C7383D" w:rsidRPr="003A77E6">
                <w:rPr>
                  <w:rStyle w:val="Hyperlink"/>
                  <w:rFonts w:ascii="Times New Roman" w:hAnsi="Times New Roman" w:cs="Times New Roman"/>
                  <w:bCs/>
                  <w:sz w:val="24"/>
                  <w:szCs w:val="24"/>
                  <w:shd w:val="clear" w:color="auto" w:fill="FFFFFF"/>
                  <w:lang w:val="bs-Latn-BA"/>
                </w:rPr>
                <w:t>3</w:t>
              </w:r>
            </w:hyperlink>
          </w:p>
        </w:tc>
        <w:tc>
          <w:tcPr>
            <w:tcW w:w="0" w:type="auto"/>
            <w:shd w:val="clear" w:color="auto" w:fill="FFFFFF"/>
            <w:tcMar>
              <w:top w:w="240" w:type="dxa"/>
              <w:left w:w="240" w:type="dxa"/>
              <w:bottom w:w="0" w:type="dxa"/>
              <w:right w:w="240" w:type="dxa"/>
            </w:tcMa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2020</w:t>
            </w:r>
          </w:p>
        </w:tc>
      </w:tr>
      <w:tr w:rsidR="00C7383D" w:rsidRPr="00C7383D" w:rsidTr="00C7383D">
        <w:tc>
          <w:tcPr>
            <w:tcW w:w="0" w:type="auto"/>
            <w:shd w:val="clear" w:color="auto" w:fill="FFFFFF"/>
            <w:tcMar>
              <w:top w:w="240" w:type="dxa"/>
              <w:left w:w="240" w:type="dxa"/>
              <w:bottom w:w="0" w:type="dxa"/>
              <w:right w:w="240" w:type="dxa"/>
            </w:tcMar>
            <w:hideMark/>
          </w:tcPr>
          <w:p w:rsidR="00C7383D" w:rsidRPr="003A77E6" w:rsidRDefault="00E5531E" w:rsidP="003A77E6">
            <w:pPr>
              <w:jc w:val="both"/>
              <w:rPr>
                <w:rFonts w:ascii="Times New Roman" w:hAnsi="Times New Roman" w:cs="Times New Roman"/>
                <w:bCs/>
                <w:color w:val="111111"/>
                <w:sz w:val="24"/>
                <w:szCs w:val="24"/>
                <w:shd w:val="clear" w:color="auto" w:fill="FFFFFF"/>
              </w:rPr>
            </w:pPr>
            <w:hyperlink r:id="rId26" w:history="1">
              <w:r w:rsidR="00C7383D" w:rsidRPr="003A77E6">
                <w:rPr>
                  <w:rStyle w:val="Hyperlink"/>
                  <w:rFonts w:ascii="Times New Roman" w:hAnsi="Times New Roman" w:cs="Times New Roman"/>
                  <w:bCs/>
                  <w:sz w:val="24"/>
                  <w:szCs w:val="24"/>
                  <w:shd w:val="clear" w:color="auto" w:fill="FFFFFF"/>
                  <w:lang w:val="bs-Latn-BA"/>
                </w:rPr>
                <w:t>Antidepressant treatment outcomes in family medicine.</w:t>
              </w:r>
            </w:hyperlink>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 xml:space="preserve">S Prasko, N Pranjić, L Gavran, A Alić, I Gledo, E Ramić, </w:t>
            </w:r>
            <w:r w:rsidRPr="003A77E6">
              <w:rPr>
                <w:rFonts w:ascii="Times New Roman" w:hAnsi="Times New Roman" w:cs="Times New Roman"/>
                <w:b/>
                <w:bCs/>
                <w:color w:val="111111"/>
                <w:sz w:val="24"/>
                <w:szCs w:val="24"/>
                <w:shd w:val="clear" w:color="auto" w:fill="FFFFFF"/>
              </w:rPr>
              <w:t>E Spahić</w:t>
            </w:r>
            <w:r w:rsidRPr="003A77E6">
              <w:rPr>
                <w:rFonts w:ascii="Times New Roman" w:hAnsi="Times New Roman" w:cs="Times New Roman"/>
                <w:bCs/>
                <w:color w:val="111111"/>
                <w:sz w:val="24"/>
                <w:szCs w:val="24"/>
                <w:shd w:val="clear" w:color="auto" w:fill="FFFFFF"/>
              </w:rPr>
              <w:t>, ...</w:t>
            </w:r>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Medicinski Glasnik 16 (2)</w:t>
            </w:r>
          </w:p>
        </w:tc>
        <w:tc>
          <w:tcPr>
            <w:tcW w:w="0" w:type="auto"/>
            <w:shd w:val="clear" w:color="auto" w:fill="FFFFFF"/>
            <w:tcMar>
              <w:top w:w="240" w:type="dxa"/>
              <w:left w:w="120" w:type="dxa"/>
              <w:bottom w:w="0" w:type="dxa"/>
              <w:right w:w="120" w:type="dxa"/>
            </w:tcMar>
            <w:hideMark/>
          </w:tcPr>
          <w:p w:rsidR="00C7383D" w:rsidRPr="003A77E6" w:rsidRDefault="00E5531E" w:rsidP="003A77E6">
            <w:pPr>
              <w:ind w:left="360"/>
              <w:jc w:val="both"/>
              <w:rPr>
                <w:rFonts w:ascii="Times New Roman" w:hAnsi="Times New Roman" w:cs="Times New Roman"/>
                <w:bCs/>
                <w:color w:val="111111"/>
                <w:sz w:val="24"/>
                <w:szCs w:val="24"/>
                <w:shd w:val="clear" w:color="auto" w:fill="FFFFFF"/>
              </w:rPr>
            </w:pPr>
            <w:hyperlink r:id="rId27" w:history="1">
              <w:r w:rsidR="00C7383D" w:rsidRPr="003A77E6">
                <w:rPr>
                  <w:rStyle w:val="Hyperlink"/>
                  <w:rFonts w:ascii="Times New Roman" w:hAnsi="Times New Roman" w:cs="Times New Roman"/>
                  <w:bCs/>
                  <w:sz w:val="24"/>
                  <w:szCs w:val="24"/>
                  <w:shd w:val="clear" w:color="auto" w:fill="FFFFFF"/>
                  <w:lang w:val="bs-Latn-BA"/>
                </w:rPr>
                <w:t>3</w:t>
              </w:r>
            </w:hyperlink>
          </w:p>
        </w:tc>
        <w:tc>
          <w:tcPr>
            <w:tcW w:w="0" w:type="auto"/>
            <w:shd w:val="clear" w:color="auto" w:fill="FFFFFF"/>
            <w:tcMar>
              <w:top w:w="240" w:type="dxa"/>
              <w:left w:w="240" w:type="dxa"/>
              <w:bottom w:w="0" w:type="dxa"/>
              <w:right w:w="240" w:type="dxa"/>
            </w:tcMa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2019</w:t>
            </w:r>
          </w:p>
        </w:tc>
      </w:tr>
      <w:tr w:rsidR="00C7383D" w:rsidRPr="00C7383D" w:rsidTr="00C7383D">
        <w:tc>
          <w:tcPr>
            <w:tcW w:w="0" w:type="auto"/>
            <w:shd w:val="clear" w:color="auto" w:fill="FFFFFF"/>
            <w:tcMar>
              <w:top w:w="240" w:type="dxa"/>
              <w:left w:w="240" w:type="dxa"/>
              <w:bottom w:w="0" w:type="dxa"/>
              <w:right w:w="240" w:type="dxa"/>
            </w:tcMar>
            <w:hideMark/>
          </w:tcPr>
          <w:p w:rsidR="00C7383D" w:rsidRPr="003A77E6" w:rsidRDefault="00E5531E" w:rsidP="003A77E6">
            <w:pPr>
              <w:jc w:val="both"/>
              <w:rPr>
                <w:rFonts w:ascii="Times New Roman" w:hAnsi="Times New Roman" w:cs="Times New Roman"/>
                <w:bCs/>
                <w:color w:val="111111"/>
                <w:sz w:val="24"/>
                <w:szCs w:val="24"/>
                <w:shd w:val="clear" w:color="auto" w:fill="FFFFFF"/>
              </w:rPr>
            </w:pPr>
            <w:hyperlink r:id="rId28" w:history="1">
              <w:r w:rsidR="00C7383D" w:rsidRPr="003A77E6">
                <w:rPr>
                  <w:rStyle w:val="Hyperlink"/>
                  <w:rFonts w:ascii="Times New Roman" w:hAnsi="Times New Roman" w:cs="Times New Roman"/>
                  <w:bCs/>
                  <w:sz w:val="24"/>
                  <w:szCs w:val="24"/>
                  <w:shd w:val="clear" w:color="auto" w:fill="FFFFFF"/>
                  <w:lang w:val="bs-Latn-BA"/>
                </w:rPr>
                <w:t>The role of organic urine sediment analysis in the monitoring of renal diseases</w:t>
              </w:r>
            </w:hyperlink>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 xml:space="preserve">M KATİCA, NH AHMED, A SALKİĆ, A MUKAČA, A BAŠİĆ, </w:t>
            </w:r>
            <w:r w:rsidRPr="003A77E6">
              <w:rPr>
                <w:rFonts w:ascii="Times New Roman" w:hAnsi="Times New Roman" w:cs="Times New Roman"/>
                <w:b/>
                <w:bCs/>
                <w:color w:val="111111"/>
                <w:sz w:val="24"/>
                <w:szCs w:val="24"/>
                <w:shd w:val="clear" w:color="auto" w:fill="FFFFFF"/>
              </w:rPr>
              <w:t>E DERVİŠEVİĆ</w:t>
            </w:r>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Journal of Advances in VetBio Science and Techniques 4 (1), 40-50</w:t>
            </w:r>
          </w:p>
        </w:tc>
        <w:tc>
          <w:tcPr>
            <w:tcW w:w="0" w:type="auto"/>
            <w:shd w:val="clear" w:color="auto" w:fill="FFFFFF"/>
            <w:tcMar>
              <w:top w:w="240" w:type="dxa"/>
              <w:left w:w="120" w:type="dxa"/>
              <w:bottom w:w="0" w:type="dxa"/>
              <w:right w:w="120" w:type="dxa"/>
            </w:tcMar>
            <w:hideMark/>
          </w:tcPr>
          <w:p w:rsidR="00C7383D" w:rsidRPr="003A77E6" w:rsidRDefault="00E5531E" w:rsidP="003A77E6">
            <w:pPr>
              <w:ind w:left="360"/>
              <w:jc w:val="both"/>
              <w:rPr>
                <w:rFonts w:ascii="Times New Roman" w:hAnsi="Times New Roman" w:cs="Times New Roman"/>
                <w:bCs/>
                <w:color w:val="111111"/>
                <w:sz w:val="24"/>
                <w:szCs w:val="24"/>
                <w:shd w:val="clear" w:color="auto" w:fill="FFFFFF"/>
              </w:rPr>
            </w:pPr>
            <w:hyperlink r:id="rId29" w:history="1">
              <w:r w:rsidR="00C7383D" w:rsidRPr="003A77E6">
                <w:rPr>
                  <w:rStyle w:val="Hyperlink"/>
                  <w:rFonts w:ascii="Times New Roman" w:hAnsi="Times New Roman" w:cs="Times New Roman"/>
                  <w:bCs/>
                  <w:sz w:val="24"/>
                  <w:szCs w:val="24"/>
                  <w:shd w:val="clear" w:color="auto" w:fill="FFFFFF"/>
                  <w:lang w:val="bs-Latn-BA"/>
                </w:rPr>
                <w:t>3</w:t>
              </w:r>
            </w:hyperlink>
          </w:p>
        </w:tc>
        <w:tc>
          <w:tcPr>
            <w:tcW w:w="0" w:type="auto"/>
            <w:shd w:val="clear" w:color="auto" w:fill="FFFFFF"/>
            <w:tcMar>
              <w:top w:w="240" w:type="dxa"/>
              <w:left w:w="240" w:type="dxa"/>
              <w:bottom w:w="0" w:type="dxa"/>
              <w:right w:w="240" w:type="dxa"/>
            </w:tcMa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2019</w:t>
            </w:r>
          </w:p>
        </w:tc>
      </w:tr>
      <w:tr w:rsidR="00C7383D" w:rsidRPr="00C7383D" w:rsidTr="00C7383D">
        <w:tc>
          <w:tcPr>
            <w:tcW w:w="0" w:type="auto"/>
            <w:shd w:val="clear" w:color="auto" w:fill="FFFFFF"/>
            <w:tcMar>
              <w:top w:w="240" w:type="dxa"/>
              <w:left w:w="240" w:type="dxa"/>
              <w:bottom w:w="0" w:type="dxa"/>
              <w:right w:w="240" w:type="dxa"/>
            </w:tcMar>
            <w:hideMark/>
          </w:tcPr>
          <w:p w:rsidR="00C7383D" w:rsidRPr="003A77E6" w:rsidRDefault="00E5531E" w:rsidP="003A77E6">
            <w:pPr>
              <w:jc w:val="both"/>
              <w:rPr>
                <w:rFonts w:ascii="Times New Roman" w:hAnsi="Times New Roman" w:cs="Times New Roman"/>
                <w:bCs/>
                <w:color w:val="111111"/>
                <w:sz w:val="24"/>
                <w:szCs w:val="24"/>
                <w:shd w:val="clear" w:color="auto" w:fill="FFFFFF"/>
              </w:rPr>
            </w:pPr>
            <w:hyperlink r:id="rId30" w:history="1">
              <w:r w:rsidR="00C7383D" w:rsidRPr="003A77E6">
                <w:rPr>
                  <w:rStyle w:val="Hyperlink"/>
                  <w:rFonts w:ascii="Times New Roman" w:hAnsi="Times New Roman" w:cs="Times New Roman"/>
                  <w:bCs/>
                  <w:sz w:val="24"/>
                  <w:szCs w:val="24"/>
                  <w:shd w:val="clear" w:color="auto" w:fill="FFFFFF"/>
                  <w:lang w:val="bs-Latn-BA"/>
                </w:rPr>
                <w:t>A contribution to the study of crystalluria: significance in the diagnosis of metabolic and renal diseases</w:t>
              </w:r>
            </w:hyperlink>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 xml:space="preserve">M KATİCA, NH AHMED, N GRADAŠČEVİĆ, A SALKİĆ, </w:t>
            </w:r>
            <w:r w:rsidRPr="003A77E6">
              <w:rPr>
                <w:rFonts w:ascii="Times New Roman" w:hAnsi="Times New Roman" w:cs="Times New Roman"/>
                <w:b/>
                <w:bCs/>
                <w:color w:val="111111"/>
                <w:sz w:val="24"/>
                <w:szCs w:val="24"/>
                <w:shd w:val="clear" w:color="auto" w:fill="FFFFFF"/>
              </w:rPr>
              <w:t>E DERVİŠEVİĆ</w:t>
            </w:r>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Journal of Advances in VetBio Science and Techniques 5 (2), 81-89</w:t>
            </w:r>
          </w:p>
        </w:tc>
        <w:tc>
          <w:tcPr>
            <w:tcW w:w="0" w:type="auto"/>
            <w:shd w:val="clear" w:color="auto" w:fill="FFFFFF"/>
            <w:tcMar>
              <w:top w:w="240" w:type="dxa"/>
              <w:left w:w="120" w:type="dxa"/>
              <w:bottom w:w="0" w:type="dxa"/>
              <w:right w:w="120" w:type="dxa"/>
            </w:tcMar>
            <w:hideMark/>
          </w:tcPr>
          <w:p w:rsidR="00C7383D" w:rsidRPr="003A77E6" w:rsidRDefault="00E5531E" w:rsidP="003A77E6">
            <w:pPr>
              <w:ind w:left="360"/>
              <w:jc w:val="both"/>
              <w:rPr>
                <w:rFonts w:ascii="Times New Roman" w:hAnsi="Times New Roman" w:cs="Times New Roman"/>
                <w:bCs/>
                <w:color w:val="111111"/>
                <w:sz w:val="24"/>
                <w:szCs w:val="24"/>
                <w:shd w:val="clear" w:color="auto" w:fill="FFFFFF"/>
              </w:rPr>
            </w:pPr>
            <w:hyperlink r:id="rId31" w:history="1">
              <w:r w:rsidR="00C7383D" w:rsidRPr="003A77E6">
                <w:rPr>
                  <w:rStyle w:val="Hyperlink"/>
                  <w:rFonts w:ascii="Times New Roman" w:hAnsi="Times New Roman" w:cs="Times New Roman"/>
                  <w:bCs/>
                  <w:sz w:val="24"/>
                  <w:szCs w:val="24"/>
                  <w:shd w:val="clear" w:color="auto" w:fill="FFFFFF"/>
                  <w:lang w:val="bs-Latn-BA"/>
                </w:rPr>
                <w:t>2</w:t>
              </w:r>
            </w:hyperlink>
          </w:p>
        </w:tc>
        <w:tc>
          <w:tcPr>
            <w:tcW w:w="0" w:type="auto"/>
            <w:shd w:val="clear" w:color="auto" w:fill="FFFFFF"/>
            <w:tcMar>
              <w:top w:w="240" w:type="dxa"/>
              <w:left w:w="240" w:type="dxa"/>
              <w:bottom w:w="0" w:type="dxa"/>
              <w:right w:w="240" w:type="dxa"/>
            </w:tcMa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2020</w:t>
            </w:r>
          </w:p>
        </w:tc>
      </w:tr>
      <w:tr w:rsidR="00C7383D" w:rsidRPr="00C7383D" w:rsidTr="00C7383D">
        <w:tc>
          <w:tcPr>
            <w:tcW w:w="0" w:type="auto"/>
            <w:shd w:val="clear" w:color="auto" w:fill="FFFFFF"/>
            <w:tcMar>
              <w:top w:w="240" w:type="dxa"/>
              <w:left w:w="240" w:type="dxa"/>
              <w:bottom w:w="0" w:type="dxa"/>
              <w:right w:w="240" w:type="dxa"/>
            </w:tcMar>
            <w:hideMark/>
          </w:tcPr>
          <w:p w:rsidR="00C7383D" w:rsidRPr="003A77E6" w:rsidRDefault="00E5531E" w:rsidP="003A77E6">
            <w:pPr>
              <w:jc w:val="both"/>
              <w:rPr>
                <w:rFonts w:ascii="Times New Roman" w:hAnsi="Times New Roman" w:cs="Times New Roman"/>
                <w:bCs/>
                <w:color w:val="111111"/>
                <w:sz w:val="24"/>
                <w:szCs w:val="24"/>
                <w:shd w:val="clear" w:color="auto" w:fill="FFFFFF"/>
              </w:rPr>
            </w:pPr>
            <w:hyperlink r:id="rId32" w:history="1">
              <w:r w:rsidR="00C7383D" w:rsidRPr="003A77E6">
                <w:rPr>
                  <w:rStyle w:val="Hyperlink"/>
                  <w:rFonts w:ascii="Times New Roman" w:hAnsi="Times New Roman" w:cs="Times New Roman"/>
                  <w:bCs/>
                  <w:sz w:val="24"/>
                  <w:szCs w:val="24"/>
                  <w:shd w:val="clear" w:color="auto" w:fill="FFFFFF"/>
                  <w:lang w:val="bs-Latn-BA"/>
                </w:rPr>
                <w:t>Challenges associated with investigating a mass grave at the Korićani cliffs in central Bosnia</w:t>
              </w:r>
            </w:hyperlink>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 xml:space="preserve">A Jogunčić, A Salihbegović, </w:t>
            </w:r>
            <w:r w:rsidRPr="003A77E6">
              <w:rPr>
                <w:rFonts w:ascii="Times New Roman" w:hAnsi="Times New Roman" w:cs="Times New Roman"/>
                <w:b/>
                <w:bCs/>
                <w:color w:val="111111"/>
                <w:sz w:val="24"/>
                <w:szCs w:val="24"/>
                <w:shd w:val="clear" w:color="auto" w:fill="FFFFFF"/>
              </w:rPr>
              <w:t>E Dervišević</w:t>
            </w:r>
            <w:r w:rsidRPr="003A77E6">
              <w:rPr>
                <w:rFonts w:ascii="Times New Roman" w:hAnsi="Times New Roman" w:cs="Times New Roman"/>
                <w:bCs/>
                <w:color w:val="111111"/>
                <w:sz w:val="24"/>
                <w:szCs w:val="24"/>
                <w:shd w:val="clear" w:color="auto" w:fill="FFFFFF"/>
              </w:rPr>
              <w:t>, N Sarajlić</w:t>
            </w:r>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Journal of Forensic and Legal Medicine 66, 107-112</w:t>
            </w:r>
          </w:p>
        </w:tc>
        <w:tc>
          <w:tcPr>
            <w:tcW w:w="0" w:type="auto"/>
            <w:shd w:val="clear" w:color="auto" w:fill="FFFFFF"/>
            <w:tcMar>
              <w:top w:w="240" w:type="dxa"/>
              <w:left w:w="120" w:type="dxa"/>
              <w:bottom w:w="0" w:type="dxa"/>
              <w:right w:w="120" w:type="dxa"/>
            </w:tcMar>
            <w:hideMark/>
          </w:tcPr>
          <w:p w:rsidR="00C7383D" w:rsidRPr="003A77E6" w:rsidRDefault="00E5531E" w:rsidP="003A77E6">
            <w:pPr>
              <w:ind w:left="360"/>
              <w:jc w:val="both"/>
              <w:rPr>
                <w:rFonts w:ascii="Times New Roman" w:hAnsi="Times New Roman" w:cs="Times New Roman"/>
                <w:bCs/>
                <w:color w:val="111111"/>
                <w:sz w:val="24"/>
                <w:szCs w:val="24"/>
                <w:shd w:val="clear" w:color="auto" w:fill="FFFFFF"/>
              </w:rPr>
            </w:pPr>
            <w:hyperlink r:id="rId33" w:history="1">
              <w:r w:rsidR="00C7383D" w:rsidRPr="003A77E6">
                <w:rPr>
                  <w:rStyle w:val="Hyperlink"/>
                  <w:rFonts w:ascii="Times New Roman" w:hAnsi="Times New Roman" w:cs="Times New Roman"/>
                  <w:bCs/>
                  <w:sz w:val="24"/>
                  <w:szCs w:val="24"/>
                  <w:shd w:val="clear" w:color="auto" w:fill="FFFFFF"/>
                  <w:lang w:val="bs-Latn-BA"/>
                </w:rPr>
                <w:t>2</w:t>
              </w:r>
            </w:hyperlink>
          </w:p>
        </w:tc>
        <w:tc>
          <w:tcPr>
            <w:tcW w:w="0" w:type="auto"/>
            <w:shd w:val="clear" w:color="auto" w:fill="FFFFFF"/>
            <w:tcMar>
              <w:top w:w="240" w:type="dxa"/>
              <w:left w:w="240" w:type="dxa"/>
              <w:bottom w:w="0" w:type="dxa"/>
              <w:right w:w="240" w:type="dxa"/>
            </w:tcMa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2019</w:t>
            </w:r>
          </w:p>
        </w:tc>
      </w:tr>
      <w:tr w:rsidR="00C7383D" w:rsidRPr="00C7383D" w:rsidTr="00C7383D">
        <w:tc>
          <w:tcPr>
            <w:tcW w:w="0" w:type="auto"/>
            <w:shd w:val="clear" w:color="auto" w:fill="FFFFFF"/>
            <w:tcMar>
              <w:top w:w="240" w:type="dxa"/>
              <w:left w:w="240" w:type="dxa"/>
              <w:bottom w:w="0" w:type="dxa"/>
              <w:right w:w="240" w:type="dxa"/>
            </w:tcMar>
            <w:hideMark/>
          </w:tcPr>
          <w:p w:rsidR="00C7383D" w:rsidRPr="003A77E6" w:rsidRDefault="00E5531E" w:rsidP="003A77E6">
            <w:pPr>
              <w:jc w:val="both"/>
              <w:rPr>
                <w:rFonts w:ascii="Times New Roman" w:hAnsi="Times New Roman" w:cs="Times New Roman"/>
                <w:bCs/>
                <w:color w:val="111111"/>
                <w:sz w:val="24"/>
                <w:szCs w:val="24"/>
                <w:shd w:val="clear" w:color="auto" w:fill="FFFFFF"/>
              </w:rPr>
            </w:pPr>
            <w:hyperlink r:id="rId34" w:history="1">
              <w:r w:rsidR="00C7383D" w:rsidRPr="003A77E6">
                <w:rPr>
                  <w:rStyle w:val="Hyperlink"/>
                  <w:rFonts w:ascii="Times New Roman" w:hAnsi="Times New Roman" w:cs="Times New Roman"/>
                  <w:bCs/>
                  <w:sz w:val="24"/>
                  <w:szCs w:val="24"/>
                  <w:shd w:val="clear" w:color="auto" w:fill="FFFFFF"/>
                  <w:lang w:val="bs-Latn-BA"/>
                </w:rPr>
                <w:t>Poikilocytotic forms caused by hyperthermia and heat stroke-experimental study on Wistar rats</w:t>
              </w:r>
            </w:hyperlink>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
                <w:bCs/>
                <w:color w:val="111111"/>
                <w:sz w:val="24"/>
                <w:szCs w:val="24"/>
                <w:shd w:val="clear" w:color="auto" w:fill="FFFFFF"/>
              </w:rPr>
              <w:t>E Dervišević</w:t>
            </w:r>
            <w:r w:rsidRPr="003A77E6">
              <w:rPr>
                <w:rFonts w:ascii="Times New Roman" w:hAnsi="Times New Roman" w:cs="Times New Roman"/>
                <w:bCs/>
                <w:color w:val="111111"/>
                <w:sz w:val="24"/>
                <w:szCs w:val="24"/>
                <w:shd w:val="clear" w:color="auto" w:fill="FFFFFF"/>
              </w:rPr>
              <w:t>, M Katica, S Hasić, A Jogunčić, L Dervišević, H Vukas, ...</w:t>
            </w:r>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International Journal of Research in Medical Sciences 10 (6), 1225</w:t>
            </w:r>
          </w:p>
        </w:tc>
        <w:tc>
          <w:tcPr>
            <w:tcW w:w="0" w:type="auto"/>
            <w:shd w:val="clear" w:color="auto" w:fill="FFFFFF"/>
            <w:tcMar>
              <w:top w:w="240" w:type="dxa"/>
              <w:left w:w="120" w:type="dxa"/>
              <w:bottom w:w="0" w:type="dxa"/>
              <w:right w:w="120" w:type="dxa"/>
            </w:tcMa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p>
        </w:tc>
        <w:tc>
          <w:tcPr>
            <w:tcW w:w="0" w:type="auto"/>
            <w:shd w:val="clear" w:color="auto" w:fill="FFFFFF"/>
            <w:tcMar>
              <w:top w:w="240" w:type="dxa"/>
              <w:left w:w="240" w:type="dxa"/>
              <w:bottom w:w="0" w:type="dxa"/>
              <w:right w:w="240" w:type="dxa"/>
            </w:tcMa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2022</w:t>
            </w:r>
          </w:p>
        </w:tc>
      </w:tr>
      <w:tr w:rsidR="00C7383D" w:rsidRPr="00C7383D" w:rsidTr="00C7383D">
        <w:tc>
          <w:tcPr>
            <w:tcW w:w="0" w:type="auto"/>
            <w:shd w:val="clear" w:color="auto" w:fill="FFFFFF"/>
            <w:tcMar>
              <w:top w:w="240" w:type="dxa"/>
              <w:left w:w="240" w:type="dxa"/>
              <w:bottom w:w="0" w:type="dxa"/>
              <w:right w:w="240" w:type="dxa"/>
            </w:tcMar>
            <w:hideMark/>
          </w:tcPr>
          <w:p w:rsidR="00C7383D" w:rsidRPr="003A77E6" w:rsidRDefault="00E5531E" w:rsidP="003A77E6">
            <w:pPr>
              <w:jc w:val="both"/>
              <w:rPr>
                <w:rFonts w:ascii="Times New Roman" w:hAnsi="Times New Roman" w:cs="Times New Roman"/>
                <w:bCs/>
                <w:color w:val="111111"/>
                <w:sz w:val="24"/>
                <w:szCs w:val="24"/>
                <w:shd w:val="clear" w:color="auto" w:fill="FFFFFF"/>
              </w:rPr>
            </w:pPr>
            <w:hyperlink r:id="rId35" w:history="1">
              <w:r w:rsidR="00C7383D" w:rsidRPr="003A77E6">
                <w:rPr>
                  <w:rStyle w:val="Hyperlink"/>
                  <w:rFonts w:ascii="Times New Roman" w:hAnsi="Times New Roman" w:cs="Times New Roman"/>
                  <w:bCs/>
                  <w:sz w:val="24"/>
                  <w:szCs w:val="24"/>
                  <w:shd w:val="clear" w:color="auto" w:fill="FFFFFF"/>
                  <w:lang w:val="bs-Latn-BA"/>
                </w:rPr>
                <w:t>THE ANATOMY AND CLINICAL SIGNIFICANCE OF VARIATIONS OF THE TIBIAL NUTRIENT FORAMINA-AN EXPERIMENTAL INVESTIGATION ON DRIED HUMAN BONES IN A BOSNIAN POPULATION.</w:t>
              </w:r>
            </w:hyperlink>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 xml:space="preserve">L Dervišević, A Dervišević, Z Ajanović, </w:t>
            </w:r>
            <w:r w:rsidRPr="003A77E6">
              <w:rPr>
                <w:rFonts w:ascii="Times New Roman" w:hAnsi="Times New Roman" w:cs="Times New Roman"/>
                <w:b/>
                <w:bCs/>
                <w:color w:val="111111"/>
                <w:sz w:val="24"/>
                <w:szCs w:val="24"/>
                <w:shd w:val="clear" w:color="auto" w:fill="FFFFFF"/>
              </w:rPr>
              <w:t>E Dervišević</w:t>
            </w:r>
            <w:r w:rsidRPr="003A77E6">
              <w:rPr>
                <w:rFonts w:ascii="Times New Roman" w:hAnsi="Times New Roman" w:cs="Times New Roman"/>
                <w:bCs/>
                <w:color w:val="111111"/>
                <w:sz w:val="24"/>
                <w:szCs w:val="24"/>
                <w:shd w:val="clear" w:color="auto" w:fill="FFFFFF"/>
              </w:rPr>
              <w:t>, JB Tokić, ...</w:t>
            </w:r>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Romanian Journal of Functional &amp; Clinical, Macro-&amp; Microscopical Anatomy …</w:t>
            </w:r>
          </w:p>
        </w:tc>
        <w:tc>
          <w:tcPr>
            <w:tcW w:w="0" w:type="auto"/>
            <w:shd w:val="clear" w:color="auto" w:fill="FFFFFF"/>
            <w:tcMar>
              <w:top w:w="240" w:type="dxa"/>
              <w:left w:w="120" w:type="dxa"/>
              <w:bottom w:w="0" w:type="dxa"/>
              <w:right w:w="120" w:type="dxa"/>
            </w:tcMa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p>
        </w:tc>
        <w:tc>
          <w:tcPr>
            <w:tcW w:w="0" w:type="auto"/>
            <w:shd w:val="clear" w:color="auto" w:fill="FFFFFF"/>
            <w:tcMar>
              <w:top w:w="240" w:type="dxa"/>
              <w:left w:w="240" w:type="dxa"/>
              <w:bottom w:w="0" w:type="dxa"/>
              <w:right w:w="240" w:type="dxa"/>
            </w:tcMa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2022</w:t>
            </w:r>
          </w:p>
        </w:tc>
      </w:tr>
      <w:tr w:rsidR="00C7383D" w:rsidRPr="00C7383D" w:rsidTr="00C7383D">
        <w:tc>
          <w:tcPr>
            <w:tcW w:w="0" w:type="auto"/>
            <w:shd w:val="clear" w:color="auto" w:fill="FFFFFF"/>
            <w:tcMar>
              <w:top w:w="240" w:type="dxa"/>
              <w:left w:w="240" w:type="dxa"/>
              <w:bottom w:w="0" w:type="dxa"/>
              <w:right w:w="240" w:type="dxa"/>
            </w:tcMar>
            <w:hideMark/>
          </w:tcPr>
          <w:p w:rsidR="00C7383D" w:rsidRPr="003A77E6" w:rsidRDefault="00E5531E" w:rsidP="003A77E6">
            <w:pPr>
              <w:jc w:val="both"/>
              <w:rPr>
                <w:rFonts w:ascii="Times New Roman" w:hAnsi="Times New Roman" w:cs="Times New Roman"/>
                <w:bCs/>
                <w:color w:val="111111"/>
                <w:sz w:val="24"/>
                <w:szCs w:val="24"/>
                <w:shd w:val="clear" w:color="auto" w:fill="FFFFFF"/>
              </w:rPr>
            </w:pPr>
            <w:hyperlink r:id="rId36" w:history="1">
              <w:r w:rsidR="00C7383D" w:rsidRPr="003A77E6">
                <w:rPr>
                  <w:rStyle w:val="Hyperlink"/>
                  <w:rFonts w:ascii="Times New Roman" w:hAnsi="Times New Roman" w:cs="Times New Roman"/>
                  <w:bCs/>
                  <w:sz w:val="24"/>
                  <w:szCs w:val="24"/>
                  <w:shd w:val="clear" w:color="auto" w:fill="FFFFFF"/>
                  <w:lang w:val="bs-Latn-BA"/>
                </w:rPr>
                <w:t>Influence of hyperthermia on dimensions of erythrocytes: Experimental preliminary study on rats</w:t>
              </w:r>
            </w:hyperlink>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
                <w:bCs/>
                <w:color w:val="111111"/>
                <w:sz w:val="24"/>
                <w:szCs w:val="24"/>
                <w:shd w:val="clear" w:color="auto" w:fill="FFFFFF"/>
              </w:rPr>
              <w:t>E Dervišević</w:t>
            </w:r>
            <w:r w:rsidRPr="003A77E6">
              <w:rPr>
                <w:rFonts w:ascii="Times New Roman" w:hAnsi="Times New Roman" w:cs="Times New Roman"/>
                <w:bCs/>
                <w:color w:val="111111"/>
                <w:sz w:val="24"/>
                <w:szCs w:val="24"/>
                <w:shd w:val="clear" w:color="auto" w:fill="FFFFFF"/>
              </w:rPr>
              <w:t>, M Katica, Z Ajanović, A Jogunčić, L Dervišević, M Dervišević, ...</w:t>
            </w:r>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VETERINARIA 71 (1), 41-52</w:t>
            </w:r>
          </w:p>
        </w:tc>
        <w:tc>
          <w:tcPr>
            <w:tcW w:w="0" w:type="auto"/>
            <w:shd w:val="clear" w:color="auto" w:fill="FFFFFF"/>
            <w:tcMar>
              <w:top w:w="240" w:type="dxa"/>
              <w:left w:w="120" w:type="dxa"/>
              <w:bottom w:w="0" w:type="dxa"/>
              <w:right w:w="120" w:type="dxa"/>
            </w:tcMa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p>
        </w:tc>
        <w:tc>
          <w:tcPr>
            <w:tcW w:w="0" w:type="auto"/>
            <w:shd w:val="clear" w:color="auto" w:fill="FFFFFF"/>
            <w:tcMar>
              <w:top w:w="240" w:type="dxa"/>
              <w:left w:w="240" w:type="dxa"/>
              <w:bottom w:w="0" w:type="dxa"/>
              <w:right w:w="240" w:type="dxa"/>
            </w:tcMa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2022</w:t>
            </w:r>
          </w:p>
        </w:tc>
      </w:tr>
      <w:tr w:rsidR="00C7383D" w:rsidRPr="00C7383D" w:rsidTr="00C7383D">
        <w:tc>
          <w:tcPr>
            <w:tcW w:w="0" w:type="auto"/>
            <w:shd w:val="clear" w:color="auto" w:fill="FFFFFF"/>
            <w:tcMar>
              <w:top w:w="240" w:type="dxa"/>
              <w:left w:w="240" w:type="dxa"/>
              <w:bottom w:w="0" w:type="dxa"/>
              <w:right w:w="240" w:type="dxa"/>
            </w:tcMar>
            <w:hideMark/>
          </w:tcPr>
          <w:p w:rsidR="00C7383D" w:rsidRPr="003A77E6" w:rsidRDefault="00E5531E" w:rsidP="003A77E6">
            <w:pPr>
              <w:jc w:val="both"/>
              <w:rPr>
                <w:rFonts w:ascii="Times New Roman" w:hAnsi="Times New Roman" w:cs="Times New Roman"/>
                <w:bCs/>
                <w:color w:val="111111"/>
                <w:sz w:val="24"/>
                <w:szCs w:val="24"/>
                <w:shd w:val="clear" w:color="auto" w:fill="FFFFFF"/>
              </w:rPr>
            </w:pPr>
            <w:hyperlink r:id="rId37" w:history="1">
              <w:r w:rsidR="00C7383D" w:rsidRPr="003A77E6">
                <w:rPr>
                  <w:rStyle w:val="Hyperlink"/>
                  <w:rFonts w:ascii="Times New Roman" w:hAnsi="Times New Roman" w:cs="Times New Roman"/>
                  <w:bCs/>
                  <w:sz w:val="24"/>
                  <w:szCs w:val="24"/>
                  <w:shd w:val="clear" w:color="auto" w:fill="FFFFFF"/>
                  <w:lang w:val="bs-Latn-BA"/>
                </w:rPr>
                <w:t>Forensic significance of cTnI serum for the detection of terminal myocardial damage in rats (Rattus norvegicus) caused by hyperthermia</w:t>
              </w:r>
            </w:hyperlink>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
                <w:bCs/>
                <w:color w:val="111111"/>
                <w:sz w:val="24"/>
                <w:szCs w:val="24"/>
                <w:shd w:val="clear" w:color="auto" w:fill="FFFFFF"/>
              </w:rPr>
              <w:t>E Dervišević</w:t>
            </w:r>
            <w:r w:rsidRPr="003A77E6">
              <w:rPr>
                <w:rFonts w:ascii="Times New Roman" w:hAnsi="Times New Roman" w:cs="Times New Roman"/>
                <w:bCs/>
                <w:color w:val="111111"/>
                <w:sz w:val="24"/>
                <w:szCs w:val="24"/>
                <w:shd w:val="clear" w:color="auto" w:fill="FFFFFF"/>
              </w:rPr>
              <w:t>, S Hasić, M Katica, A Salihbegović, Z Ajanović, N Sarajlić</w:t>
            </w:r>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Journal of King Saud University-Science 34 (2), 101753</w:t>
            </w:r>
          </w:p>
        </w:tc>
        <w:tc>
          <w:tcPr>
            <w:tcW w:w="0" w:type="auto"/>
            <w:shd w:val="clear" w:color="auto" w:fill="FFFFFF"/>
            <w:tcMar>
              <w:top w:w="240" w:type="dxa"/>
              <w:left w:w="120" w:type="dxa"/>
              <w:bottom w:w="0" w:type="dxa"/>
              <w:right w:w="120" w:type="dxa"/>
            </w:tcMa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p>
        </w:tc>
        <w:tc>
          <w:tcPr>
            <w:tcW w:w="0" w:type="auto"/>
            <w:shd w:val="clear" w:color="auto" w:fill="FFFFFF"/>
            <w:tcMar>
              <w:top w:w="240" w:type="dxa"/>
              <w:left w:w="240" w:type="dxa"/>
              <w:bottom w:w="0" w:type="dxa"/>
              <w:right w:w="240" w:type="dxa"/>
            </w:tcMa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2022</w:t>
            </w:r>
          </w:p>
        </w:tc>
      </w:tr>
      <w:tr w:rsidR="00C7383D" w:rsidRPr="00C7383D" w:rsidTr="00C7383D">
        <w:tc>
          <w:tcPr>
            <w:tcW w:w="0" w:type="auto"/>
            <w:shd w:val="clear" w:color="auto" w:fill="FFFFFF"/>
            <w:tcMar>
              <w:top w:w="240" w:type="dxa"/>
              <w:left w:w="240" w:type="dxa"/>
              <w:bottom w:w="0" w:type="dxa"/>
              <w:right w:w="240" w:type="dxa"/>
            </w:tcMar>
            <w:hideMark/>
          </w:tcPr>
          <w:p w:rsidR="00C7383D" w:rsidRPr="003A77E6" w:rsidRDefault="00E5531E" w:rsidP="003A77E6">
            <w:pPr>
              <w:jc w:val="both"/>
              <w:rPr>
                <w:rFonts w:ascii="Times New Roman" w:hAnsi="Times New Roman" w:cs="Times New Roman"/>
                <w:bCs/>
                <w:color w:val="111111"/>
                <w:sz w:val="24"/>
                <w:szCs w:val="24"/>
                <w:shd w:val="clear" w:color="auto" w:fill="FFFFFF"/>
              </w:rPr>
            </w:pPr>
            <w:hyperlink r:id="rId38" w:history="1">
              <w:r w:rsidR="00C7383D" w:rsidRPr="003A77E6">
                <w:rPr>
                  <w:rStyle w:val="Hyperlink"/>
                  <w:rFonts w:ascii="Times New Roman" w:hAnsi="Times New Roman" w:cs="Times New Roman"/>
                  <w:bCs/>
                  <w:sz w:val="24"/>
                  <w:szCs w:val="24"/>
                  <w:shd w:val="clear" w:color="auto" w:fill="FFFFFF"/>
                  <w:lang w:val="bs-Latn-BA"/>
                </w:rPr>
                <w:t>Histological observations on adipocere in human remains buried for 21 years at the Tomašica grave-site in Bosnia and Herzegovina</w:t>
              </w:r>
            </w:hyperlink>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A Salihbegović, J Clark, N Sarajlić, S Radović, F Finlay, A Jogunčić, ...</w:t>
            </w:r>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Bosnian Journal of Basic Medical Sciences 18 (3), 234</w:t>
            </w:r>
          </w:p>
        </w:tc>
        <w:tc>
          <w:tcPr>
            <w:tcW w:w="0" w:type="auto"/>
            <w:shd w:val="clear" w:color="auto" w:fill="FFFFFF"/>
            <w:tcMar>
              <w:top w:w="240" w:type="dxa"/>
              <w:left w:w="120" w:type="dxa"/>
              <w:bottom w:w="0" w:type="dxa"/>
              <w:right w:w="120" w:type="dxa"/>
            </w:tcMa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p>
        </w:tc>
        <w:tc>
          <w:tcPr>
            <w:tcW w:w="0" w:type="auto"/>
            <w:shd w:val="clear" w:color="auto" w:fill="FFFFFF"/>
            <w:tcMar>
              <w:top w:w="240" w:type="dxa"/>
              <w:left w:w="240" w:type="dxa"/>
              <w:bottom w:w="0" w:type="dxa"/>
              <w:right w:w="240" w:type="dxa"/>
            </w:tcMa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2018</w:t>
            </w:r>
          </w:p>
        </w:tc>
      </w:tr>
      <w:tr w:rsidR="00C7383D" w:rsidRPr="00C7383D" w:rsidTr="00C7383D">
        <w:tc>
          <w:tcPr>
            <w:tcW w:w="0" w:type="auto"/>
            <w:shd w:val="clear" w:color="auto" w:fill="FFFFFF"/>
            <w:tcMar>
              <w:top w:w="240" w:type="dxa"/>
              <w:left w:w="240" w:type="dxa"/>
              <w:bottom w:w="0" w:type="dxa"/>
              <w:right w:w="240" w:type="dxa"/>
            </w:tcMar>
            <w:hideMark/>
          </w:tcPr>
          <w:p w:rsidR="00C7383D" w:rsidRPr="003A77E6" w:rsidRDefault="00E5531E" w:rsidP="003A77E6">
            <w:pPr>
              <w:jc w:val="both"/>
              <w:rPr>
                <w:rFonts w:ascii="Times New Roman" w:hAnsi="Times New Roman" w:cs="Times New Roman"/>
                <w:bCs/>
                <w:color w:val="111111"/>
                <w:sz w:val="24"/>
                <w:szCs w:val="24"/>
                <w:shd w:val="clear" w:color="auto" w:fill="FFFFFF"/>
              </w:rPr>
            </w:pPr>
            <w:hyperlink r:id="rId39" w:history="1">
              <w:r w:rsidR="00C7383D" w:rsidRPr="003A77E6">
                <w:rPr>
                  <w:rStyle w:val="Hyperlink"/>
                  <w:rFonts w:ascii="Times New Roman" w:hAnsi="Times New Roman" w:cs="Times New Roman"/>
                  <w:bCs/>
                  <w:sz w:val="24"/>
                  <w:szCs w:val="24"/>
                  <w:shd w:val="clear" w:color="auto" w:fill="FFFFFF"/>
                  <w:lang w:val="bs-Latn-BA"/>
                </w:rPr>
                <w:t>Increased mean platelet volume is associated with acute myocardial infarction in patients with diabetes mellitus type 2</w:t>
              </w:r>
            </w:hyperlink>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
                <w:bCs/>
                <w:color w:val="111111"/>
                <w:sz w:val="24"/>
                <w:szCs w:val="24"/>
                <w:shd w:val="clear" w:color="auto" w:fill="FFFFFF"/>
              </w:rPr>
              <w:t>E Spahic</w:t>
            </w:r>
            <w:r w:rsidRPr="003A77E6">
              <w:rPr>
                <w:rFonts w:ascii="Times New Roman" w:hAnsi="Times New Roman" w:cs="Times New Roman"/>
                <w:bCs/>
                <w:color w:val="111111"/>
                <w:sz w:val="24"/>
                <w:szCs w:val="24"/>
                <w:shd w:val="clear" w:color="auto" w:fill="FFFFFF"/>
              </w:rPr>
              <w:t>, S Hasic, A Joguncic, N Sarajlic, A Salihbegovic, F Krupic</w:t>
            </w:r>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FEBS OPEN BIO 8, 219-219</w:t>
            </w:r>
          </w:p>
        </w:tc>
        <w:tc>
          <w:tcPr>
            <w:tcW w:w="0" w:type="auto"/>
            <w:shd w:val="clear" w:color="auto" w:fill="FFFFFF"/>
            <w:tcMar>
              <w:top w:w="240" w:type="dxa"/>
              <w:left w:w="120" w:type="dxa"/>
              <w:bottom w:w="0" w:type="dxa"/>
              <w:right w:w="120" w:type="dxa"/>
            </w:tcMa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p>
        </w:tc>
        <w:tc>
          <w:tcPr>
            <w:tcW w:w="0" w:type="auto"/>
            <w:shd w:val="clear" w:color="auto" w:fill="FFFFFF"/>
            <w:tcMar>
              <w:top w:w="240" w:type="dxa"/>
              <w:left w:w="240" w:type="dxa"/>
              <w:bottom w:w="0" w:type="dxa"/>
              <w:right w:w="240" w:type="dxa"/>
            </w:tcMa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2018</w:t>
            </w:r>
          </w:p>
        </w:tc>
      </w:tr>
      <w:tr w:rsidR="00C7383D" w:rsidRPr="00C7383D" w:rsidTr="00C7383D">
        <w:tc>
          <w:tcPr>
            <w:tcW w:w="0" w:type="auto"/>
            <w:shd w:val="clear" w:color="auto" w:fill="FFFFFF"/>
            <w:tcMar>
              <w:top w:w="240" w:type="dxa"/>
              <w:left w:w="240" w:type="dxa"/>
              <w:bottom w:w="0" w:type="dxa"/>
              <w:right w:w="240" w:type="dxa"/>
            </w:tcMar>
            <w:hideMark/>
          </w:tcPr>
          <w:p w:rsidR="00C7383D" w:rsidRPr="003A77E6" w:rsidRDefault="00E5531E" w:rsidP="003A77E6">
            <w:pPr>
              <w:jc w:val="both"/>
              <w:rPr>
                <w:rFonts w:ascii="Times New Roman" w:hAnsi="Times New Roman" w:cs="Times New Roman"/>
                <w:bCs/>
                <w:color w:val="111111"/>
                <w:sz w:val="24"/>
                <w:szCs w:val="24"/>
                <w:shd w:val="clear" w:color="auto" w:fill="FFFFFF"/>
              </w:rPr>
            </w:pPr>
            <w:hyperlink r:id="rId40" w:history="1">
              <w:r w:rsidR="00C7383D" w:rsidRPr="003A77E6">
                <w:rPr>
                  <w:rStyle w:val="Hyperlink"/>
                  <w:rFonts w:ascii="Times New Roman" w:hAnsi="Times New Roman" w:cs="Times New Roman"/>
                  <w:bCs/>
                  <w:sz w:val="24"/>
                  <w:szCs w:val="24"/>
                  <w:shd w:val="clear" w:color="auto" w:fill="FFFFFF"/>
                  <w:lang w:val="bs-Latn-BA"/>
                </w:rPr>
                <w:t>Blood levels of cardiac troponin I in the elderly women with and without dementia</w:t>
              </w:r>
            </w:hyperlink>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 xml:space="preserve">S Hasić, L Redžić, N Čamdžić, </w:t>
            </w:r>
            <w:r w:rsidRPr="003A77E6">
              <w:rPr>
                <w:rFonts w:ascii="Times New Roman" w:hAnsi="Times New Roman" w:cs="Times New Roman"/>
                <w:b/>
                <w:bCs/>
                <w:color w:val="111111"/>
                <w:sz w:val="24"/>
                <w:szCs w:val="24"/>
                <w:shd w:val="clear" w:color="auto" w:fill="FFFFFF"/>
              </w:rPr>
              <w:t>E Spahic</w:t>
            </w:r>
            <w:r w:rsidRPr="003A77E6">
              <w:rPr>
                <w:rFonts w:ascii="Times New Roman" w:hAnsi="Times New Roman" w:cs="Times New Roman"/>
                <w:bCs/>
                <w:color w:val="111111"/>
                <w:sz w:val="24"/>
                <w:szCs w:val="24"/>
                <w:shd w:val="clear" w:color="auto" w:fill="FFFFFF"/>
              </w:rPr>
              <w:t>, O Lepara, E Kiseljaković, ...</w:t>
            </w:r>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Folia Medica Facultatis Medicinae Universitatis Saraeviensis 52 (1)</w:t>
            </w:r>
          </w:p>
        </w:tc>
        <w:tc>
          <w:tcPr>
            <w:tcW w:w="0" w:type="auto"/>
            <w:shd w:val="clear" w:color="auto" w:fill="FFFFFF"/>
            <w:vAlign w:val="cente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p>
        </w:tc>
        <w:tc>
          <w:tcPr>
            <w:tcW w:w="0" w:type="auto"/>
            <w:shd w:val="clear" w:color="auto" w:fill="FFFFFF"/>
            <w:vAlign w:val="cente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p>
        </w:tc>
      </w:tr>
      <w:tr w:rsidR="003A77E6" w:rsidTr="00C7383D">
        <w:tc>
          <w:tcPr>
            <w:tcW w:w="0" w:type="auto"/>
            <w:shd w:val="clear" w:color="auto" w:fill="FFFFFF"/>
            <w:tcMar>
              <w:top w:w="240" w:type="dxa"/>
              <w:left w:w="240" w:type="dxa"/>
              <w:bottom w:w="0" w:type="dxa"/>
              <w:right w:w="240" w:type="dxa"/>
            </w:tcMar>
            <w:hideMark/>
          </w:tcPr>
          <w:p w:rsidR="00C7383D" w:rsidRPr="003A77E6" w:rsidRDefault="00E5531E" w:rsidP="003A77E6">
            <w:pPr>
              <w:jc w:val="both"/>
              <w:rPr>
                <w:rFonts w:ascii="Times New Roman" w:hAnsi="Times New Roman" w:cs="Times New Roman"/>
                <w:bCs/>
                <w:color w:val="111111"/>
                <w:sz w:val="24"/>
                <w:szCs w:val="24"/>
                <w:shd w:val="clear" w:color="auto" w:fill="FFFFFF"/>
              </w:rPr>
            </w:pPr>
            <w:hyperlink r:id="rId41" w:history="1">
              <w:r w:rsidR="00C7383D" w:rsidRPr="003A77E6">
                <w:rPr>
                  <w:rStyle w:val="Hyperlink"/>
                  <w:rFonts w:ascii="Times New Roman" w:hAnsi="Times New Roman" w:cs="Times New Roman"/>
                  <w:bCs/>
                  <w:sz w:val="24"/>
                  <w:szCs w:val="24"/>
                  <w:shd w:val="clear" w:color="auto" w:fill="FFFFFF"/>
                  <w:lang w:val="bs-Latn-BA"/>
                </w:rPr>
                <w:t>Inflammation-based scores in diabetes mellitus type 2 patients</w:t>
              </w:r>
            </w:hyperlink>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
                <w:bCs/>
                <w:color w:val="111111"/>
                <w:sz w:val="24"/>
                <w:szCs w:val="24"/>
                <w:shd w:val="clear" w:color="auto" w:fill="FFFFFF"/>
              </w:rPr>
              <w:t>E Spahic</w:t>
            </w:r>
            <w:r w:rsidRPr="003A77E6">
              <w:rPr>
                <w:rFonts w:ascii="Times New Roman" w:hAnsi="Times New Roman" w:cs="Times New Roman"/>
                <w:bCs/>
                <w:color w:val="111111"/>
                <w:sz w:val="24"/>
                <w:szCs w:val="24"/>
                <w:shd w:val="clear" w:color="auto" w:fill="FFFFFF"/>
              </w:rPr>
              <w:t>, D Kadic, S Hasic, M Dervisevic</w:t>
            </w:r>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FEBS JOURNAL 283, 243-243</w:t>
            </w:r>
          </w:p>
        </w:tc>
        <w:tc>
          <w:tcPr>
            <w:tcW w:w="0" w:type="auto"/>
            <w:shd w:val="clear" w:color="auto" w:fill="FFFFFF"/>
            <w:vAlign w:val="cente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p>
        </w:tc>
        <w:tc>
          <w:tcPr>
            <w:tcW w:w="0" w:type="auto"/>
            <w:shd w:val="clear" w:color="auto" w:fill="FFFFFF"/>
            <w:vAlign w:val="cente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Style w:val="gscah"/>
                <w:rFonts w:ascii="Times New Roman" w:hAnsi="Times New Roman" w:cs="Times New Roman"/>
                <w:bCs/>
                <w:color w:val="111111"/>
                <w:sz w:val="24"/>
                <w:szCs w:val="24"/>
                <w:shd w:val="clear" w:color="auto" w:fill="FFFFFF"/>
                <w:lang w:val="bs-Latn-BA"/>
              </w:rPr>
              <w:t>2016</w:t>
            </w:r>
          </w:p>
        </w:tc>
      </w:tr>
      <w:tr w:rsidR="003A77E6" w:rsidTr="00C7383D">
        <w:tc>
          <w:tcPr>
            <w:tcW w:w="0" w:type="auto"/>
            <w:shd w:val="clear" w:color="auto" w:fill="FFFFFF"/>
            <w:tcMar>
              <w:top w:w="240" w:type="dxa"/>
              <w:left w:w="240" w:type="dxa"/>
              <w:bottom w:w="0" w:type="dxa"/>
              <w:right w:w="240" w:type="dxa"/>
            </w:tcMar>
            <w:hideMark/>
          </w:tcPr>
          <w:p w:rsidR="00C7383D" w:rsidRPr="003A77E6" w:rsidRDefault="00E5531E" w:rsidP="003A77E6">
            <w:pPr>
              <w:jc w:val="both"/>
              <w:rPr>
                <w:rFonts w:ascii="Times New Roman" w:hAnsi="Times New Roman" w:cs="Times New Roman"/>
                <w:bCs/>
                <w:color w:val="111111"/>
                <w:sz w:val="24"/>
                <w:szCs w:val="24"/>
                <w:shd w:val="clear" w:color="auto" w:fill="FFFFFF"/>
              </w:rPr>
            </w:pPr>
            <w:hyperlink r:id="rId42" w:history="1">
              <w:r w:rsidR="00C7383D" w:rsidRPr="003A77E6">
                <w:rPr>
                  <w:rStyle w:val="Hyperlink"/>
                  <w:rFonts w:ascii="Times New Roman" w:hAnsi="Times New Roman" w:cs="Times New Roman"/>
                  <w:bCs/>
                  <w:sz w:val="24"/>
                  <w:szCs w:val="24"/>
                  <w:shd w:val="clear" w:color="auto" w:fill="FFFFFF"/>
                  <w:lang w:val="bs-Latn-BA"/>
                </w:rPr>
                <w:t>Impact of Temperature on Morphological Characteristics of Erythrocytes and Heart Weight: Experimental Study on Wistar Rats</w:t>
              </w:r>
            </w:hyperlink>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
                <w:bCs/>
                <w:color w:val="111111"/>
                <w:sz w:val="24"/>
                <w:szCs w:val="24"/>
                <w:shd w:val="clear" w:color="auto" w:fill="FFFFFF"/>
              </w:rPr>
              <w:lastRenderedPageBreak/>
              <w:t>E Dervišević</w:t>
            </w:r>
            <w:r w:rsidRPr="003A77E6">
              <w:rPr>
                <w:rFonts w:ascii="Times New Roman" w:hAnsi="Times New Roman" w:cs="Times New Roman"/>
                <w:bCs/>
                <w:color w:val="111111"/>
                <w:sz w:val="24"/>
                <w:szCs w:val="24"/>
                <w:shd w:val="clear" w:color="auto" w:fill="FFFFFF"/>
              </w:rPr>
              <w:t>, S Hasić, L Dervišević, Z Ajanović, M Katica, A Salihbegović</w:t>
            </w:r>
          </w:p>
          <w:p w:rsidR="00C7383D" w:rsidRPr="003A77E6" w:rsidRDefault="00C7383D" w:rsidP="003A77E6">
            <w:pPr>
              <w:ind w:left="360"/>
              <w:jc w:val="both"/>
              <w:rPr>
                <w:rFonts w:ascii="Times New Roman" w:hAnsi="Times New Roman" w:cs="Times New Roman"/>
                <w:bCs/>
                <w:color w:val="111111"/>
                <w:sz w:val="24"/>
                <w:szCs w:val="24"/>
                <w:shd w:val="clear" w:color="auto" w:fill="FFFFFF"/>
              </w:rPr>
            </w:pPr>
            <w:r w:rsidRPr="003A77E6">
              <w:rPr>
                <w:rFonts w:ascii="Times New Roman" w:hAnsi="Times New Roman" w:cs="Times New Roman"/>
                <w:bCs/>
                <w:color w:val="111111"/>
                <w:sz w:val="24"/>
                <w:szCs w:val="24"/>
                <w:shd w:val="clear" w:color="auto" w:fill="FFFFFF"/>
              </w:rPr>
              <w:t>Animal Models and Experimental Research in Medicine</w:t>
            </w:r>
          </w:p>
        </w:tc>
        <w:tc>
          <w:tcPr>
            <w:tcW w:w="0" w:type="auto"/>
            <w:shd w:val="clear" w:color="auto" w:fill="FFFFFF"/>
            <w:vAlign w:val="cente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p>
        </w:tc>
        <w:tc>
          <w:tcPr>
            <w:tcW w:w="0" w:type="auto"/>
            <w:shd w:val="clear" w:color="auto" w:fill="FFFFFF"/>
            <w:vAlign w:val="center"/>
            <w:hideMark/>
          </w:tcPr>
          <w:p w:rsidR="00C7383D" w:rsidRPr="003A77E6" w:rsidRDefault="00C7383D" w:rsidP="003A77E6">
            <w:pPr>
              <w:ind w:left="360"/>
              <w:jc w:val="both"/>
              <w:rPr>
                <w:rFonts w:ascii="Times New Roman" w:hAnsi="Times New Roman" w:cs="Times New Roman"/>
                <w:bCs/>
                <w:color w:val="111111"/>
                <w:sz w:val="24"/>
                <w:szCs w:val="24"/>
                <w:shd w:val="clear" w:color="auto" w:fill="FFFFFF"/>
              </w:rPr>
            </w:pPr>
          </w:p>
        </w:tc>
      </w:tr>
    </w:tbl>
    <w:p w:rsidR="00C7383D" w:rsidRDefault="00C7383D" w:rsidP="003A77E6">
      <w:pPr>
        <w:jc w:val="both"/>
        <w:rPr>
          <w:rFonts w:ascii="Times New Roman" w:hAnsi="Times New Roman" w:cs="Times New Roman"/>
          <w:bCs/>
          <w:color w:val="111111"/>
          <w:sz w:val="24"/>
          <w:szCs w:val="24"/>
          <w:shd w:val="clear" w:color="auto" w:fill="FFFFFF"/>
        </w:rPr>
      </w:pPr>
    </w:p>
    <w:p w:rsidR="00C7383D" w:rsidRDefault="00C7383D" w:rsidP="003A77E6">
      <w:pPr>
        <w:rPr>
          <w:rFonts w:ascii="Times New Roman" w:hAnsi="Times New Roman" w:cs="Times New Roman"/>
          <w:bCs/>
          <w:color w:val="111111"/>
          <w:sz w:val="24"/>
          <w:szCs w:val="24"/>
          <w:shd w:val="clear" w:color="auto" w:fill="FFFFFF"/>
        </w:rPr>
      </w:pPr>
    </w:p>
    <w:p w:rsidR="00C7383D" w:rsidRPr="00C7383D" w:rsidRDefault="00C7383D" w:rsidP="003A77E6">
      <w:pPr>
        <w:rPr>
          <w:rFonts w:ascii="Times New Roman" w:hAnsi="Times New Roman" w:cs="Times New Roman"/>
          <w:bCs/>
          <w:color w:val="111111"/>
          <w:sz w:val="24"/>
          <w:szCs w:val="24"/>
          <w:shd w:val="clear" w:color="auto" w:fill="FFFFFF"/>
        </w:rPr>
      </w:pPr>
    </w:p>
    <w:sectPr w:rsidR="00C7383D" w:rsidRPr="00C738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3795A"/>
    <w:multiLevelType w:val="hybridMultilevel"/>
    <w:tmpl w:val="7F2C2A3A"/>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 w15:restartNumberingAfterBreak="0">
    <w:nsid w:val="4BEB28A6"/>
    <w:multiLevelType w:val="hybridMultilevel"/>
    <w:tmpl w:val="60B6A4B8"/>
    <w:lvl w:ilvl="0" w:tplc="141A0011">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 w15:restartNumberingAfterBreak="0">
    <w:nsid w:val="71825A2F"/>
    <w:multiLevelType w:val="hybridMultilevel"/>
    <w:tmpl w:val="F3989B42"/>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 w15:restartNumberingAfterBreak="0">
    <w:nsid w:val="74CF6B06"/>
    <w:multiLevelType w:val="hybridMultilevel"/>
    <w:tmpl w:val="22A2E464"/>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4" w15:restartNumberingAfterBreak="0">
    <w:nsid w:val="790E5BE8"/>
    <w:multiLevelType w:val="hybridMultilevel"/>
    <w:tmpl w:val="48A2C56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0F9"/>
    <w:rsid w:val="003A77E6"/>
    <w:rsid w:val="004730B2"/>
    <w:rsid w:val="005760F9"/>
    <w:rsid w:val="006426D2"/>
    <w:rsid w:val="00743FAC"/>
    <w:rsid w:val="00A01DB9"/>
    <w:rsid w:val="00C7383D"/>
    <w:rsid w:val="00D602DB"/>
    <w:rsid w:val="00DE1494"/>
    <w:rsid w:val="00E5531E"/>
    <w:rsid w:val="00FE00EC"/>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2B34D"/>
  <w15:chartTrackingRefBased/>
  <w15:docId w15:val="{91E9E1A6-A81E-4545-96F2-9E222BFDF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s-Latn-B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0F9"/>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60F9"/>
    <w:pPr>
      <w:spacing w:after="200" w:line="276" w:lineRule="auto"/>
      <w:ind w:left="720"/>
      <w:contextualSpacing/>
    </w:pPr>
    <w:rPr>
      <w:lang w:val="bs-Latn-BA"/>
    </w:rPr>
  </w:style>
  <w:style w:type="character" w:styleId="Hyperlink">
    <w:name w:val="Hyperlink"/>
    <w:basedOn w:val="DefaultParagraphFont"/>
    <w:uiPriority w:val="99"/>
    <w:unhideWhenUsed/>
    <w:rsid w:val="00C7383D"/>
    <w:rPr>
      <w:color w:val="0563C1" w:themeColor="hyperlink"/>
      <w:u w:val="single"/>
    </w:rPr>
  </w:style>
  <w:style w:type="character" w:customStyle="1" w:styleId="gscah">
    <w:name w:val="gsc_a_h"/>
    <w:basedOn w:val="DefaultParagraphFont"/>
    <w:rsid w:val="00C73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094310">
      <w:bodyDiv w:val="1"/>
      <w:marLeft w:val="0"/>
      <w:marRight w:val="0"/>
      <w:marTop w:val="0"/>
      <w:marBottom w:val="0"/>
      <w:divBdr>
        <w:top w:val="none" w:sz="0" w:space="0" w:color="auto"/>
        <w:left w:val="none" w:sz="0" w:space="0" w:color="auto"/>
        <w:bottom w:val="none" w:sz="0" w:space="0" w:color="auto"/>
        <w:right w:val="none" w:sz="0" w:space="0" w:color="auto"/>
      </w:divBdr>
      <w:divsChild>
        <w:div w:id="1259564610">
          <w:marLeft w:val="0"/>
          <w:marRight w:val="0"/>
          <w:marTop w:val="0"/>
          <w:marBottom w:val="0"/>
          <w:divBdr>
            <w:top w:val="none" w:sz="0" w:space="0" w:color="auto"/>
            <w:left w:val="none" w:sz="0" w:space="0" w:color="auto"/>
            <w:bottom w:val="none" w:sz="0" w:space="0" w:color="auto"/>
            <w:right w:val="none" w:sz="0" w:space="0" w:color="auto"/>
          </w:divBdr>
        </w:div>
        <w:div w:id="150296572">
          <w:marLeft w:val="0"/>
          <w:marRight w:val="0"/>
          <w:marTop w:val="0"/>
          <w:marBottom w:val="0"/>
          <w:divBdr>
            <w:top w:val="none" w:sz="0" w:space="0" w:color="auto"/>
            <w:left w:val="none" w:sz="0" w:space="0" w:color="auto"/>
            <w:bottom w:val="none" w:sz="0" w:space="0" w:color="auto"/>
            <w:right w:val="none" w:sz="0" w:space="0" w:color="auto"/>
          </w:divBdr>
        </w:div>
        <w:div w:id="206919714">
          <w:marLeft w:val="0"/>
          <w:marRight w:val="0"/>
          <w:marTop w:val="0"/>
          <w:marBottom w:val="0"/>
          <w:divBdr>
            <w:top w:val="none" w:sz="0" w:space="0" w:color="auto"/>
            <w:left w:val="none" w:sz="0" w:space="0" w:color="auto"/>
            <w:bottom w:val="none" w:sz="0" w:space="0" w:color="auto"/>
            <w:right w:val="none" w:sz="0" w:space="0" w:color="auto"/>
          </w:divBdr>
        </w:div>
        <w:div w:id="1040589829">
          <w:marLeft w:val="0"/>
          <w:marRight w:val="0"/>
          <w:marTop w:val="0"/>
          <w:marBottom w:val="0"/>
          <w:divBdr>
            <w:top w:val="none" w:sz="0" w:space="0" w:color="auto"/>
            <w:left w:val="none" w:sz="0" w:space="0" w:color="auto"/>
            <w:bottom w:val="none" w:sz="0" w:space="0" w:color="auto"/>
            <w:right w:val="none" w:sz="0" w:space="0" w:color="auto"/>
          </w:divBdr>
        </w:div>
        <w:div w:id="1617366547">
          <w:marLeft w:val="0"/>
          <w:marRight w:val="0"/>
          <w:marTop w:val="0"/>
          <w:marBottom w:val="0"/>
          <w:divBdr>
            <w:top w:val="none" w:sz="0" w:space="0" w:color="auto"/>
            <w:left w:val="none" w:sz="0" w:space="0" w:color="auto"/>
            <w:bottom w:val="none" w:sz="0" w:space="0" w:color="auto"/>
            <w:right w:val="none" w:sz="0" w:space="0" w:color="auto"/>
          </w:divBdr>
        </w:div>
        <w:div w:id="1829592832">
          <w:marLeft w:val="0"/>
          <w:marRight w:val="0"/>
          <w:marTop w:val="0"/>
          <w:marBottom w:val="0"/>
          <w:divBdr>
            <w:top w:val="none" w:sz="0" w:space="0" w:color="auto"/>
            <w:left w:val="none" w:sz="0" w:space="0" w:color="auto"/>
            <w:bottom w:val="none" w:sz="0" w:space="0" w:color="auto"/>
            <w:right w:val="none" w:sz="0" w:space="0" w:color="auto"/>
          </w:divBdr>
        </w:div>
        <w:div w:id="727802233">
          <w:marLeft w:val="0"/>
          <w:marRight w:val="0"/>
          <w:marTop w:val="0"/>
          <w:marBottom w:val="0"/>
          <w:divBdr>
            <w:top w:val="none" w:sz="0" w:space="0" w:color="auto"/>
            <w:left w:val="none" w:sz="0" w:space="0" w:color="auto"/>
            <w:bottom w:val="none" w:sz="0" w:space="0" w:color="auto"/>
            <w:right w:val="none" w:sz="0" w:space="0" w:color="auto"/>
          </w:divBdr>
        </w:div>
        <w:div w:id="162555643">
          <w:marLeft w:val="0"/>
          <w:marRight w:val="0"/>
          <w:marTop w:val="0"/>
          <w:marBottom w:val="0"/>
          <w:divBdr>
            <w:top w:val="none" w:sz="0" w:space="0" w:color="auto"/>
            <w:left w:val="none" w:sz="0" w:space="0" w:color="auto"/>
            <w:bottom w:val="none" w:sz="0" w:space="0" w:color="auto"/>
            <w:right w:val="none" w:sz="0" w:space="0" w:color="auto"/>
          </w:divBdr>
        </w:div>
        <w:div w:id="1637370443">
          <w:marLeft w:val="0"/>
          <w:marRight w:val="0"/>
          <w:marTop w:val="0"/>
          <w:marBottom w:val="0"/>
          <w:divBdr>
            <w:top w:val="none" w:sz="0" w:space="0" w:color="auto"/>
            <w:left w:val="none" w:sz="0" w:space="0" w:color="auto"/>
            <w:bottom w:val="none" w:sz="0" w:space="0" w:color="auto"/>
            <w:right w:val="none" w:sz="0" w:space="0" w:color="auto"/>
          </w:divBdr>
        </w:div>
        <w:div w:id="1335837939">
          <w:marLeft w:val="0"/>
          <w:marRight w:val="0"/>
          <w:marTop w:val="0"/>
          <w:marBottom w:val="0"/>
          <w:divBdr>
            <w:top w:val="none" w:sz="0" w:space="0" w:color="auto"/>
            <w:left w:val="none" w:sz="0" w:space="0" w:color="auto"/>
            <w:bottom w:val="none" w:sz="0" w:space="0" w:color="auto"/>
            <w:right w:val="none" w:sz="0" w:space="0" w:color="auto"/>
          </w:divBdr>
        </w:div>
        <w:div w:id="1170022241">
          <w:marLeft w:val="0"/>
          <w:marRight w:val="0"/>
          <w:marTop w:val="0"/>
          <w:marBottom w:val="0"/>
          <w:divBdr>
            <w:top w:val="none" w:sz="0" w:space="0" w:color="auto"/>
            <w:left w:val="none" w:sz="0" w:space="0" w:color="auto"/>
            <w:bottom w:val="none" w:sz="0" w:space="0" w:color="auto"/>
            <w:right w:val="none" w:sz="0" w:space="0" w:color="auto"/>
          </w:divBdr>
        </w:div>
        <w:div w:id="1672368493">
          <w:marLeft w:val="0"/>
          <w:marRight w:val="0"/>
          <w:marTop w:val="0"/>
          <w:marBottom w:val="0"/>
          <w:divBdr>
            <w:top w:val="none" w:sz="0" w:space="0" w:color="auto"/>
            <w:left w:val="none" w:sz="0" w:space="0" w:color="auto"/>
            <w:bottom w:val="none" w:sz="0" w:space="0" w:color="auto"/>
            <w:right w:val="none" w:sz="0" w:space="0" w:color="auto"/>
          </w:divBdr>
        </w:div>
        <w:div w:id="1857843647">
          <w:marLeft w:val="0"/>
          <w:marRight w:val="0"/>
          <w:marTop w:val="0"/>
          <w:marBottom w:val="0"/>
          <w:divBdr>
            <w:top w:val="none" w:sz="0" w:space="0" w:color="auto"/>
            <w:left w:val="none" w:sz="0" w:space="0" w:color="auto"/>
            <w:bottom w:val="none" w:sz="0" w:space="0" w:color="auto"/>
            <w:right w:val="none" w:sz="0" w:space="0" w:color="auto"/>
          </w:divBdr>
        </w:div>
        <w:div w:id="1521435851">
          <w:marLeft w:val="0"/>
          <w:marRight w:val="0"/>
          <w:marTop w:val="0"/>
          <w:marBottom w:val="0"/>
          <w:divBdr>
            <w:top w:val="none" w:sz="0" w:space="0" w:color="auto"/>
            <w:left w:val="none" w:sz="0" w:space="0" w:color="auto"/>
            <w:bottom w:val="none" w:sz="0" w:space="0" w:color="auto"/>
            <w:right w:val="none" w:sz="0" w:space="0" w:color="auto"/>
          </w:divBdr>
        </w:div>
        <w:div w:id="1203440452">
          <w:marLeft w:val="0"/>
          <w:marRight w:val="0"/>
          <w:marTop w:val="0"/>
          <w:marBottom w:val="0"/>
          <w:divBdr>
            <w:top w:val="none" w:sz="0" w:space="0" w:color="auto"/>
            <w:left w:val="none" w:sz="0" w:space="0" w:color="auto"/>
            <w:bottom w:val="none" w:sz="0" w:space="0" w:color="auto"/>
            <w:right w:val="none" w:sz="0" w:space="0" w:color="auto"/>
          </w:divBdr>
        </w:div>
        <w:div w:id="1292713956">
          <w:marLeft w:val="0"/>
          <w:marRight w:val="0"/>
          <w:marTop w:val="0"/>
          <w:marBottom w:val="0"/>
          <w:divBdr>
            <w:top w:val="none" w:sz="0" w:space="0" w:color="auto"/>
            <w:left w:val="none" w:sz="0" w:space="0" w:color="auto"/>
            <w:bottom w:val="none" w:sz="0" w:space="0" w:color="auto"/>
            <w:right w:val="none" w:sz="0" w:space="0" w:color="auto"/>
          </w:divBdr>
        </w:div>
        <w:div w:id="385222236">
          <w:marLeft w:val="0"/>
          <w:marRight w:val="0"/>
          <w:marTop w:val="0"/>
          <w:marBottom w:val="0"/>
          <w:divBdr>
            <w:top w:val="none" w:sz="0" w:space="0" w:color="auto"/>
            <w:left w:val="none" w:sz="0" w:space="0" w:color="auto"/>
            <w:bottom w:val="none" w:sz="0" w:space="0" w:color="auto"/>
            <w:right w:val="none" w:sz="0" w:space="0" w:color="auto"/>
          </w:divBdr>
        </w:div>
        <w:div w:id="1917549758">
          <w:marLeft w:val="0"/>
          <w:marRight w:val="0"/>
          <w:marTop w:val="0"/>
          <w:marBottom w:val="0"/>
          <w:divBdr>
            <w:top w:val="none" w:sz="0" w:space="0" w:color="auto"/>
            <w:left w:val="none" w:sz="0" w:space="0" w:color="auto"/>
            <w:bottom w:val="none" w:sz="0" w:space="0" w:color="auto"/>
            <w:right w:val="none" w:sz="0" w:space="0" w:color="auto"/>
          </w:divBdr>
        </w:div>
        <w:div w:id="929199244">
          <w:marLeft w:val="0"/>
          <w:marRight w:val="0"/>
          <w:marTop w:val="0"/>
          <w:marBottom w:val="0"/>
          <w:divBdr>
            <w:top w:val="none" w:sz="0" w:space="0" w:color="auto"/>
            <w:left w:val="none" w:sz="0" w:space="0" w:color="auto"/>
            <w:bottom w:val="none" w:sz="0" w:space="0" w:color="auto"/>
            <w:right w:val="none" w:sz="0" w:space="0" w:color="auto"/>
          </w:divBdr>
        </w:div>
        <w:div w:id="964624579">
          <w:marLeft w:val="0"/>
          <w:marRight w:val="0"/>
          <w:marTop w:val="0"/>
          <w:marBottom w:val="0"/>
          <w:divBdr>
            <w:top w:val="none" w:sz="0" w:space="0" w:color="auto"/>
            <w:left w:val="none" w:sz="0" w:space="0" w:color="auto"/>
            <w:bottom w:val="none" w:sz="0" w:space="0" w:color="auto"/>
            <w:right w:val="none" w:sz="0" w:space="0" w:color="auto"/>
          </w:divBdr>
        </w:div>
        <w:div w:id="1001010501">
          <w:marLeft w:val="0"/>
          <w:marRight w:val="0"/>
          <w:marTop w:val="0"/>
          <w:marBottom w:val="0"/>
          <w:divBdr>
            <w:top w:val="none" w:sz="0" w:space="0" w:color="auto"/>
            <w:left w:val="none" w:sz="0" w:space="0" w:color="auto"/>
            <w:bottom w:val="none" w:sz="0" w:space="0" w:color="auto"/>
            <w:right w:val="none" w:sz="0" w:space="0" w:color="auto"/>
          </w:divBdr>
        </w:div>
        <w:div w:id="944773919">
          <w:marLeft w:val="0"/>
          <w:marRight w:val="0"/>
          <w:marTop w:val="0"/>
          <w:marBottom w:val="0"/>
          <w:divBdr>
            <w:top w:val="none" w:sz="0" w:space="0" w:color="auto"/>
            <w:left w:val="none" w:sz="0" w:space="0" w:color="auto"/>
            <w:bottom w:val="none" w:sz="0" w:space="0" w:color="auto"/>
            <w:right w:val="none" w:sz="0" w:space="0" w:color="auto"/>
          </w:divBdr>
        </w:div>
        <w:div w:id="163017750">
          <w:marLeft w:val="0"/>
          <w:marRight w:val="0"/>
          <w:marTop w:val="0"/>
          <w:marBottom w:val="0"/>
          <w:divBdr>
            <w:top w:val="none" w:sz="0" w:space="0" w:color="auto"/>
            <w:left w:val="none" w:sz="0" w:space="0" w:color="auto"/>
            <w:bottom w:val="none" w:sz="0" w:space="0" w:color="auto"/>
            <w:right w:val="none" w:sz="0" w:space="0" w:color="auto"/>
          </w:divBdr>
        </w:div>
        <w:div w:id="625744623">
          <w:marLeft w:val="0"/>
          <w:marRight w:val="0"/>
          <w:marTop w:val="0"/>
          <w:marBottom w:val="0"/>
          <w:divBdr>
            <w:top w:val="none" w:sz="0" w:space="0" w:color="auto"/>
            <w:left w:val="none" w:sz="0" w:space="0" w:color="auto"/>
            <w:bottom w:val="none" w:sz="0" w:space="0" w:color="auto"/>
            <w:right w:val="none" w:sz="0" w:space="0" w:color="auto"/>
          </w:divBdr>
        </w:div>
        <w:div w:id="1254313650">
          <w:marLeft w:val="0"/>
          <w:marRight w:val="0"/>
          <w:marTop w:val="0"/>
          <w:marBottom w:val="0"/>
          <w:divBdr>
            <w:top w:val="none" w:sz="0" w:space="0" w:color="auto"/>
            <w:left w:val="none" w:sz="0" w:space="0" w:color="auto"/>
            <w:bottom w:val="none" w:sz="0" w:space="0" w:color="auto"/>
            <w:right w:val="none" w:sz="0" w:space="0" w:color="auto"/>
          </w:divBdr>
        </w:div>
        <w:div w:id="605965028">
          <w:marLeft w:val="0"/>
          <w:marRight w:val="0"/>
          <w:marTop w:val="0"/>
          <w:marBottom w:val="0"/>
          <w:divBdr>
            <w:top w:val="none" w:sz="0" w:space="0" w:color="auto"/>
            <w:left w:val="none" w:sz="0" w:space="0" w:color="auto"/>
            <w:bottom w:val="none" w:sz="0" w:space="0" w:color="auto"/>
            <w:right w:val="none" w:sz="0" w:space="0" w:color="auto"/>
          </w:divBdr>
        </w:div>
        <w:div w:id="1009719911">
          <w:marLeft w:val="0"/>
          <w:marRight w:val="0"/>
          <w:marTop w:val="0"/>
          <w:marBottom w:val="0"/>
          <w:divBdr>
            <w:top w:val="none" w:sz="0" w:space="0" w:color="auto"/>
            <w:left w:val="none" w:sz="0" w:space="0" w:color="auto"/>
            <w:bottom w:val="none" w:sz="0" w:space="0" w:color="auto"/>
            <w:right w:val="none" w:sz="0" w:space="0" w:color="auto"/>
          </w:divBdr>
        </w:div>
        <w:div w:id="2057318985">
          <w:marLeft w:val="0"/>
          <w:marRight w:val="0"/>
          <w:marTop w:val="0"/>
          <w:marBottom w:val="0"/>
          <w:divBdr>
            <w:top w:val="none" w:sz="0" w:space="0" w:color="auto"/>
            <w:left w:val="none" w:sz="0" w:space="0" w:color="auto"/>
            <w:bottom w:val="none" w:sz="0" w:space="0" w:color="auto"/>
            <w:right w:val="none" w:sz="0" w:space="0" w:color="auto"/>
          </w:divBdr>
        </w:div>
        <w:div w:id="595287317">
          <w:marLeft w:val="0"/>
          <w:marRight w:val="0"/>
          <w:marTop w:val="0"/>
          <w:marBottom w:val="0"/>
          <w:divBdr>
            <w:top w:val="none" w:sz="0" w:space="0" w:color="auto"/>
            <w:left w:val="none" w:sz="0" w:space="0" w:color="auto"/>
            <w:bottom w:val="none" w:sz="0" w:space="0" w:color="auto"/>
            <w:right w:val="none" w:sz="0" w:space="0" w:color="auto"/>
          </w:divBdr>
        </w:div>
        <w:div w:id="594675049">
          <w:marLeft w:val="0"/>
          <w:marRight w:val="0"/>
          <w:marTop w:val="0"/>
          <w:marBottom w:val="0"/>
          <w:divBdr>
            <w:top w:val="none" w:sz="0" w:space="0" w:color="auto"/>
            <w:left w:val="none" w:sz="0" w:space="0" w:color="auto"/>
            <w:bottom w:val="none" w:sz="0" w:space="0" w:color="auto"/>
            <w:right w:val="none" w:sz="0" w:space="0" w:color="auto"/>
          </w:divBdr>
        </w:div>
        <w:div w:id="417287992">
          <w:marLeft w:val="0"/>
          <w:marRight w:val="0"/>
          <w:marTop w:val="0"/>
          <w:marBottom w:val="0"/>
          <w:divBdr>
            <w:top w:val="none" w:sz="0" w:space="0" w:color="auto"/>
            <w:left w:val="none" w:sz="0" w:space="0" w:color="auto"/>
            <w:bottom w:val="none" w:sz="0" w:space="0" w:color="auto"/>
            <w:right w:val="none" w:sz="0" w:space="0" w:color="auto"/>
          </w:divBdr>
        </w:div>
        <w:div w:id="633488463">
          <w:marLeft w:val="0"/>
          <w:marRight w:val="0"/>
          <w:marTop w:val="0"/>
          <w:marBottom w:val="0"/>
          <w:divBdr>
            <w:top w:val="none" w:sz="0" w:space="0" w:color="auto"/>
            <w:left w:val="none" w:sz="0" w:space="0" w:color="auto"/>
            <w:bottom w:val="none" w:sz="0" w:space="0" w:color="auto"/>
            <w:right w:val="none" w:sz="0" w:space="0" w:color="auto"/>
          </w:divBdr>
        </w:div>
        <w:div w:id="638418484">
          <w:marLeft w:val="0"/>
          <w:marRight w:val="0"/>
          <w:marTop w:val="0"/>
          <w:marBottom w:val="0"/>
          <w:divBdr>
            <w:top w:val="none" w:sz="0" w:space="0" w:color="auto"/>
            <w:left w:val="none" w:sz="0" w:space="0" w:color="auto"/>
            <w:bottom w:val="none" w:sz="0" w:space="0" w:color="auto"/>
            <w:right w:val="none" w:sz="0" w:space="0" w:color="auto"/>
          </w:divBdr>
        </w:div>
        <w:div w:id="1002467470">
          <w:marLeft w:val="0"/>
          <w:marRight w:val="0"/>
          <w:marTop w:val="0"/>
          <w:marBottom w:val="0"/>
          <w:divBdr>
            <w:top w:val="none" w:sz="0" w:space="0" w:color="auto"/>
            <w:left w:val="none" w:sz="0" w:space="0" w:color="auto"/>
            <w:bottom w:val="none" w:sz="0" w:space="0" w:color="auto"/>
            <w:right w:val="none" w:sz="0" w:space="0" w:color="auto"/>
          </w:divBdr>
        </w:div>
        <w:div w:id="336154250">
          <w:marLeft w:val="0"/>
          <w:marRight w:val="0"/>
          <w:marTop w:val="0"/>
          <w:marBottom w:val="0"/>
          <w:divBdr>
            <w:top w:val="none" w:sz="0" w:space="0" w:color="auto"/>
            <w:left w:val="none" w:sz="0" w:space="0" w:color="auto"/>
            <w:bottom w:val="none" w:sz="0" w:space="0" w:color="auto"/>
            <w:right w:val="none" w:sz="0" w:space="0" w:color="auto"/>
          </w:divBdr>
        </w:div>
        <w:div w:id="415397485">
          <w:marLeft w:val="0"/>
          <w:marRight w:val="0"/>
          <w:marTop w:val="0"/>
          <w:marBottom w:val="0"/>
          <w:divBdr>
            <w:top w:val="none" w:sz="0" w:space="0" w:color="auto"/>
            <w:left w:val="none" w:sz="0" w:space="0" w:color="auto"/>
            <w:bottom w:val="none" w:sz="0" w:space="0" w:color="auto"/>
            <w:right w:val="none" w:sz="0" w:space="0" w:color="auto"/>
          </w:divBdr>
        </w:div>
        <w:div w:id="1795561242">
          <w:marLeft w:val="0"/>
          <w:marRight w:val="0"/>
          <w:marTop w:val="0"/>
          <w:marBottom w:val="0"/>
          <w:divBdr>
            <w:top w:val="none" w:sz="0" w:space="0" w:color="auto"/>
            <w:left w:val="none" w:sz="0" w:space="0" w:color="auto"/>
            <w:bottom w:val="none" w:sz="0" w:space="0" w:color="auto"/>
            <w:right w:val="none" w:sz="0" w:space="0" w:color="auto"/>
          </w:divBdr>
        </w:div>
        <w:div w:id="1463693429">
          <w:marLeft w:val="0"/>
          <w:marRight w:val="0"/>
          <w:marTop w:val="0"/>
          <w:marBottom w:val="0"/>
          <w:divBdr>
            <w:top w:val="none" w:sz="0" w:space="0" w:color="auto"/>
            <w:left w:val="none" w:sz="0" w:space="0" w:color="auto"/>
            <w:bottom w:val="none" w:sz="0" w:space="0" w:color="auto"/>
            <w:right w:val="none" w:sz="0" w:space="0" w:color="auto"/>
          </w:divBdr>
        </w:div>
        <w:div w:id="371466122">
          <w:marLeft w:val="0"/>
          <w:marRight w:val="0"/>
          <w:marTop w:val="0"/>
          <w:marBottom w:val="0"/>
          <w:divBdr>
            <w:top w:val="none" w:sz="0" w:space="0" w:color="auto"/>
            <w:left w:val="none" w:sz="0" w:space="0" w:color="auto"/>
            <w:bottom w:val="none" w:sz="0" w:space="0" w:color="auto"/>
            <w:right w:val="none" w:sz="0" w:space="0" w:color="auto"/>
          </w:divBdr>
        </w:div>
        <w:div w:id="1869685708">
          <w:marLeft w:val="0"/>
          <w:marRight w:val="0"/>
          <w:marTop w:val="0"/>
          <w:marBottom w:val="0"/>
          <w:divBdr>
            <w:top w:val="none" w:sz="0" w:space="0" w:color="auto"/>
            <w:left w:val="none" w:sz="0" w:space="0" w:color="auto"/>
            <w:bottom w:val="none" w:sz="0" w:space="0" w:color="auto"/>
            <w:right w:val="none" w:sz="0" w:space="0" w:color="auto"/>
          </w:divBdr>
        </w:div>
      </w:divsChild>
    </w:div>
    <w:div w:id="988244966">
      <w:bodyDiv w:val="1"/>
      <w:marLeft w:val="0"/>
      <w:marRight w:val="0"/>
      <w:marTop w:val="0"/>
      <w:marBottom w:val="0"/>
      <w:divBdr>
        <w:top w:val="none" w:sz="0" w:space="0" w:color="auto"/>
        <w:left w:val="none" w:sz="0" w:space="0" w:color="auto"/>
        <w:bottom w:val="none" w:sz="0" w:space="0" w:color="auto"/>
        <w:right w:val="none" w:sz="0" w:space="0" w:color="auto"/>
      </w:divBdr>
      <w:divsChild>
        <w:div w:id="1868982288">
          <w:marLeft w:val="0"/>
          <w:marRight w:val="0"/>
          <w:marTop w:val="0"/>
          <w:marBottom w:val="0"/>
          <w:divBdr>
            <w:top w:val="none" w:sz="0" w:space="0" w:color="auto"/>
            <w:left w:val="none" w:sz="0" w:space="0" w:color="auto"/>
            <w:bottom w:val="none" w:sz="0" w:space="0" w:color="auto"/>
            <w:right w:val="none" w:sz="0" w:space="0" w:color="auto"/>
          </w:divBdr>
        </w:div>
        <w:div w:id="1512986014">
          <w:marLeft w:val="0"/>
          <w:marRight w:val="0"/>
          <w:marTop w:val="0"/>
          <w:marBottom w:val="0"/>
          <w:divBdr>
            <w:top w:val="none" w:sz="0" w:space="0" w:color="auto"/>
            <w:left w:val="none" w:sz="0" w:space="0" w:color="auto"/>
            <w:bottom w:val="none" w:sz="0" w:space="0" w:color="auto"/>
            <w:right w:val="none" w:sz="0" w:space="0" w:color="auto"/>
          </w:divBdr>
        </w:div>
        <w:div w:id="799954490">
          <w:marLeft w:val="0"/>
          <w:marRight w:val="0"/>
          <w:marTop w:val="0"/>
          <w:marBottom w:val="0"/>
          <w:divBdr>
            <w:top w:val="none" w:sz="0" w:space="0" w:color="auto"/>
            <w:left w:val="none" w:sz="0" w:space="0" w:color="auto"/>
            <w:bottom w:val="none" w:sz="0" w:space="0" w:color="auto"/>
            <w:right w:val="none" w:sz="0" w:space="0" w:color="auto"/>
          </w:divBdr>
        </w:div>
        <w:div w:id="142233839">
          <w:marLeft w:val="0"/>
          <w:marRight w:val="0"/>
          <w:marTop w:val="0"/>
          <w:marBottom w:val="0"/>
          <w:divBdr>
            <w:top w:val="none" w:sz="0" w:space="0" w:color="auto"/>
            <w:left w:val="none" w:sz="0" w:space="0" w:color="auto"/>
            <w:bottom w:val="none" w:sz="0" w:space="0" w:color="auto"/>
            <w:right w:val="none" w:sz="0" w:space="0" w:color="auto"/>
          </w:divBdr>
        </w:div>
      </w:divsChild>
    </w:div>
    <w:div w:id="1473794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cholar.google.com/scholar?oi=bibs&amp;hl=en&amp;cites=2271415296432981491" TargetMode="External"/><Relationship Id="rId18" Type="http://schemas.openxmlformats.org/officeDocument/2006/relationships/hyperlink" Target="https://scholar.google.com/citations?view_op=view_citation&amp;hl=en&amp;user=965WAuIAAAAJ&amp;citation_for_view=965WAuIAAAAJ:HoB7MX3m0LUC" TargetMode="External"/><Relationship Id="rId26" Type="http://schemas.openxmlformats.org/officeDocument/2006/relationships/hyperlink" Target="https://scholar.google.com/citations?view_op=view_citation&amp;hl=en&amp;user=965WAuIAAAAJ&amp;citation_for_view=965WAuIAAAAJ:O3NaXMp0MMsC" TargetMode="External"/><Relationship Id="rId39" Type="http://schemas.openxmlformats.org/officeDocument/2006/relationships/hyperlink" Target="https://scholar.google.com/citations?view_op=view_citation&amp;hl=en&amp;user=965WAuIAAAAJ&amp;citation_for_view=965WAuIAAAAJ:4JMBOYKVnBMC" TargetMode="External"/><Relationship Id="rId21" Type="http://schemas.openxmlformats.org/officeDocument/2006/relationships/hyperlink" Target="https://scholar.google.com/scholar?oi=bibs&amp;hl=en&amp;cites=4671101704439549299" TargetMode="External"/><Relationship Id="rId34" Type="http://schemas.openxmlformats.org/officeDocument/2006/relationships/hyperlink" Target="https://scholar.google.com/citations?view_op=view_citation&amp;hl=en&amp;user=965WAuIAAAAJ&amp;citation_for_view=965WAuIAAAAJ:u_35RYKgDlwC" TargetMode="External"/><Relationship Id="rId42" Type="http://schemas.openxmlformats.org/officeDocument/2006/relationships/hyperlink" Target="https://scholar.google.com/citations?view_op=view_citation&amp;hl=en&amp;user=965WAuIAAAAJ&amp;cstart=20&amp;pagesize=80&amp;citation_for_view=965WAuIAAAAJ:fPk4N6BV_jEC" TargetMode="External"/><Relationship Id="rId7" Type="http://schemas.openxmlformats.org/officeDocument/2006/relationships/hyperlink" Target="mailto:emina.dervisevic@mf.unsa.ba" TargetMode="External"/><Relationship Id="rId2" Type="http://schemas.openxmlformats.org/officeDocument/2006/relationships/styles" Target="styles.xml"/><Relationship Id="rId16" Type="http://schemas.openxmlformats.org/officeDocument/2006/relationships/hyperlink" Target="https://scholar.google.com/citations?view_op=view_citation&amp;hl=en&amp;user=965WAuIAAAAJ&amp;citation_for_view=965WAuIAAAAJ:WF5omc3nYNoC" TargetMode="External"/><Relationship Id="rId20" Type="http://schemas.openxmlformats.org/officeDocument/2006/relationships/hyperlink" Target="https://scholar.google.com/citations?view_op=view_citation&amp;hl=en&amp;user=965WAuIAAAAJ&amp;citation_for_view=965WAuIAAAAJ:hqOjcs7Dif8C" TargetMode="External"/><Relationship Id="rId29" Type="http://schemas.openxmlformats.org/officeDocument/2006/relationships/hyperlink" Target="https://scholar.google.com/scholar?oi=bibs&amp;hl=en&amp;cites=12596092413379747151" TargetMode="External"/><Relationship Id="rId41" Type="http://schemas.openxmlformats.org/officeDocument/2006/relationships/hyperlink" Target="https://scholar.google.com/citations?view_op=view_citation&amp;hl=en&amp;user=965WAuIAAAAJ&amp;cstart=20&amp;pagesize=80&amp;citation_for_view=965WAuIAAAAJ:iH-uZ7U-co4C"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scholar.google.com/scholar?oi=bibs&amp;hl=en&amp;cites=12867179278762900720" TargetMode="External"/><Relationship Id="rId24" Type="http://schemas.openxmlformats.org/officeDocument/2006/relationships/hyperlink" Target="https://scholar.google.com/citations?view_op=view_citation&amp;hl=en&amp;user=965WAuIAAAAJ&amp;citation_for_view=965WAuIAAAAJ:M3NEmzRMIkIC" TargetMode="External"/><Relationship Id="rId32" Type="http://schemas.openxmlformats.org/officeDocument/2006/relationships/hyperlink" Target="https://scholar.google.com/citations?view_op=view_citation&amp;hl=en&amp;user=965WAuIAAAAJ&amp;citation_for_view=965WAuIAAAAJ:L8Ckcad2t8MC" TargetMode="External"/><Relationship Id="rId37" Type="http://schemas.openxmlformats.org/officeDocument/2006/relationships/hyperlink" Target="https://scholar.google.com/citations?view_op=view_citation&amp;hl=en&amp;user=965WAuIAAAAJ&amp;citation_for_view=965WAuIAAAAJ:ZHo1McVdvXMC" TargetMode="External"/><Relationship Id="rId40" Type="http://schemas.openxmlformats.org/officeDocument/2006/relationships/hyperlink" Target="https://scholar.google.com/citations?view_op=view_citation&amp;hl=en&amp;user=965WAuIAAAAJ&amp;citation_for_view=965WAuIAAAAJ:rO6llkc54NcC" TargetMode="External"/><Relationship Id="rId5" Type="http://schemas.openxmlformats.org/officeDocument/2006/relationships/image" Target="media/image1.jpeg"/><Relationship Id="rId15" Type="http://schemas.openxmlformats.org/officeDocument/2006/relationships/hyperlink" Target="https://scholar.google.com/scholar?oi=bibs&amp;hl=en&amp;cites=14895510149525708462" TargetMode="External"/><Relationship Id="rId23" Type="http://schemas.openxmlformats.org/officeDocument/2006/relationships/hyperlink" Target="https://scholar.google.com/scholar?oi=bibs&amp;hl=en&amp;cites=10097286247626270008" TargetMode="External"/><Relationship Id="rId28" Type="http://schemas.openxmlformats.org/officeDocument/2006/relationships/hyperlink" Target="https://scholar.google.com/citations?view_op=view_citation&amp;hl=en&amp;user=965WAuIAAAAJ&amp;citation_for_view=965WAuIAAAAJ:_Qo2XoVZTnwC" TargetMode="External"/><Relationship Id="rId36" Type="http://schemas.openxmlformats.org/officeDocument/2006/relationships/hyperlink" Target="https://scholar.google.com/citations?view_op=view_citation&amp;hl=en&amp;user=965WAuIAAAAJ&amp;citation_for_view=965WAuIAAAAJ:pqnbT2bcN3wC" TargetMode="External"/><Relationship Id="rId10" Type="http://schemas.openxmlformats.org/officeDocument/2006/relationships/hyperlink" Target="https://scholar.google.com/citations?view_op=view_citation&amp;hl=en&amp;user=965WAuIAAAAJ&amp;citation_for_view=965WAuIAAAAJ:3s1wT3WcHBgC" TargetMode="External"/><Relationship Id="rId19" Type="http://schemas.openxmlformats.org/officeDocument/2006/relationships/hyperlink" Target="https://scholar.google.com/scholar?oi=bibs&amp;hl=en&amp;cites=2247281864433085137" TargetMode="External"/><Relationship Id="rId31" Type="http://schemas.openxmlformats.org/officeDocument/2006/relationships/hyperlink" Target="https://scholar.google.com/scholar?oi=bibs&amp;hl=en&amp;cites=15343087807487833368"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scholar.google.com/scholar?oi=bibs&amp;hl=en&amp;cites=14264050402975286828" TargetMode="External"/><Relationship Id="rId14" Type="http://schemas.openxmlformats.org/officeDocument/2006/relationships/hyperlink" Target="https://scholar.google.com/citations?view_op=view_citation&amp;hl=en&amp;user=965WAuIAAAAJ&amp;citation_for_view=965WAuIAAAAJ:JV2RwH3_ST0C" TargetMode="External"/><Relationship Id="rId22" Type="http://schemas.openxmlformats.org/officeDocument/2006/relationships/hyperlink" Target="https://scholar.google.com/citations?view_op=view_citation&amp;hl=en&amp;user=965WAuIAAAAJ&amp;citation_for_view=965WAuIAAAAJ:ZeXyd9-uunAC" TargetMode="External"/><Relationship Id="rId27" Type="http://schemas.openxmlformats.org/officeDocument/2006/relationships/hyperlink" Target="https://scholar.google.com/scholar?oi=bibs&amp;hl=en&amp;cites=15883674161884392112" TargetMode="External"/><Relationship Id="rId30" Type="http://schemas.openxmlformats.org/officeDocument/2006/relationships/hyperlink" Target="https://scholar.google.com/citations?view_op=view_citation&amp;hl=en&amp;user=965WAuIAAAAJ&amp;citation_for_view=965WAuIAAAAJ:hMod-77fHWUC" TargetMode="External"/><Relationship Id="rId35" Type="http://schemas.openxmlformats.org/officeDocument/2006/relationships/hyperlink" Target="https://scholar.google.com/citations?view_op=view_citation&amp;hl=en&amp;user=965WAuIAAAAJ&amp;citation_for_view=965WAuIAAAAJ:4OULZ7Gr8RgC" TargetMode="External"/><Relationship Id="rId43" Type="http://schemas.openxmlformats.org/officeDocument/2006/relationships/fontTable" Target="fontTable.xml"/><Relationship Id="rId8" Type="http://schemas.openxmlformats.org/officeDocument/2006/relationships/hyperlink" Target="https://scholar.google.com/citations?view_op=view_citation&amp;hl=en&amp;user=965WAuIAAAAJ&amp;citation_for_view=965WAuIAAAAJ:maZDTaKrznsC" TargetMode="External"/><Relationship Id="rId3" Type="http://schemas.openxmlformats.org/officeDocument/2006/relationships/settings" Target="settings.xml"/><Relationship Id="rId12" Type="http://schemas.openxmlformats.org/officeDocument/2006/relationships/hyperlink" Target="https://scholar.google.com/citations?view_op=view_citation&amp;hl=en&amp;user=965WAuIAAAAJ&amp;citation_for_view=965WAuIAAAAJ:SeFeTyx0c_EC" TargetMode="External"/><Relationship Id="rId17" Type="http://schemas.openxmlformats.org/officeDocument/2006/relationships/hyperlink" Target="https://scholar.google.com/scholar?oi=bibs&amp;hl=en&amp;cites=3675610689218392565" TargetMode="External"/><Relationship Id="rId25" Type="http://schemas.openxmlformats.org/officeDocument/2006/relationships/hyperlink" Target="https://scholar.google.com/scholar?oi=bibs&amp;hl=en&amp;cites=14603000287527474995" TargetMode="External"/><Relationship Id="rId33" Type="http://schemas.openxmlformats.org/officeDocument/2006/relationships/hyperlink" Target="https://scholar.google.com/scholar?oi=bibs&amp;hl=en&amp;cites=10011638684503978070" TargetMode="External"/><Relationship Id="rId38" Type="http://schemas.openxmlformats.org/officeDocument/2006/relationships/hyperlink" Target="https://scholar.google.com/citations?view_op=view_citation&amp;hl=en&amp;user=965WAuIAAAAJ&amp;citation_for_view=965WAuIAAAAJ:NaGl4SEjCO4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2119</Words>
  <Characters>12083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Emina Dervišević</dc:creator>
  <cp:keywords/>
  <dc:description/>
  <cp:lastModifiedBy>Emina Dervišević</cp:lastModifiedBy>
  <cp:revision>2</cp:revision>
  <dcterms:created xsi:type="dcterms:W3CDTF">2022-08-18T07:53:00Z</dcterms:created>
  <dcterms:modified xsi:type="dcterms:W3CDTF">2022-08-18T07:53:00Z</dcterms:modified>
</cp:coreProperties>
</file>