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14F399" w14:textId="45B5BDAC" w:rsidR="003C5CBE" w:rsidRPr="007B32C0" w:rsidRDefault="00AE481E" w:rsidP="00AE481E">
      <w:pPr>
        <w:jc w:val="center"/>
        <w:rPr>
          <w:b/>
        </w:rPr>
      </w:pPr>
      <w:r>
        <w:rPr>
          <w:b/>
        </w:rPr>
        <w:t>A NATURAL APPR</w:t>
      </w:r>
      <w:r w:rsidR="00E54043" w:rsidRPr="007B32C0">
        <w:rPr>
          <w:b/>
        </w:rPr>
        <w:t>O</w:t>
      </w:r>
      <w:r>
        <w:rPr>
          <w:b/>
        </w:rPr>
        <w:t>A</w:t>
      </w:r>
      <w:r w:rsidR="00E54043" w:rsidRPr="007B32C0">
        <w:rPr>
          <w:b/>
        </w:rPr>
        <w:t>CH TO CANCER</w:t>
      </w:r>
    </w:p>
    <w:p w14:paraId="6DA87FEF" w14:textId="77777777" w:rsidR="00D33CE9" w:rsidRPr="007B32C0" w:rsidRDefault="00D33CE9" w:rsidP="00AE481E">
      <w:pPr>
        <w:jc w:val="center"/>
        <w:rPr>
          <w:b/>
        </w:rPr>
      </w:pPr>
    </w:p>
    <w:p w14:paraId="0DBE3151" w14:textId="75614515" w:rsidR="00E54043" w:rsidRPr="007B32C0" w:rsidRDefault="00AE481E" w:rsidP="00AE481E">
      <w:pPr>
        <w:jc w:val="center"/>
      </w:pPr>
      <w:r>
        <w:t>John Hall, PhD</w:t>
      </w:r>
    </w:p>
    <w:p w14:paraId="7440D36E" w14:textId="517AF6F7" w:rsidR="00D33CE9" w:rsidRPr="007B32C0" w:rsidRDefault="00AE481E" w:rsidP="00AE481E">
      <w:pPr>
        <w:jc w:val="center"/>
      </w:pPr>
      <w:r>
        <w:t>Senior Scientific Advisor at</w:t>
      </w:r>
      <w:r w:rsidR="00D33CE9" w:rsidRPr="007B32C0">
        <w:t xml:space="preserve"> the Beljanski Foundation</w:t>
      </w:r>
      <w:r w:rsidR="00E54043" w:rsidRPr="007B32C0">
        <w:t>, New York, NY USA</w:t>
      </w:r>
    </w:p>
    <w:p w14:paraId="63D21D1B" w14:textId="77777777" w:rsidR="003C5CBE" w:rsidRPr="007B32C0" w:rsidRDefault="003C5CBE" w:rsidP="007300F5">
      <w:pPr>
        <w:jc w:val="both"/>
      </w:pPr>
    </w:p>
    <w:p w14:paraId="0EB37D90" w14:textId="31F385AE" w:rsidR="00EC718C" w:rsidRPr="007B32C0" w:rsidRDefault="00EC718C" w:rsidP="007300F5">
      <w:pPr>
        <w:jc w:val="both"/>
      </w:pPr>
      <w:r w:rsidRPr="007B32C0">
        <w:t>Our environment contains a multitude of chemical compounds from two hundr</w:t>
      </w:r>
      <w:r w:rsidR="00B830FA" w:rsidRPr="007B32C0">
        <w:t xml:space="preserve">ed years of industrialization. </w:t>
      </w:r>
      <w:r w:rsidR="005064D8">
        <w:t xml:space="preserve">As life </w:t>
      </w:r>
      <w:r w:rsidR="00723424">
        <w:t>expecta</w:t>
      </w:r>
      <w:r w:rsidR="00723424" w:rsidRPr="007B32C0">
        <w:t>ncy</w:t>
      </w:r>
      <w:r w:rsidRPr="007B32C0">
        <w:t xml:space="preserve"> has improved, our bodies are exposed to an ever greater number of compounds that enter our cells, weaken our immune sy</w:t>
      </w:r>
      <w:r w:rsidR="00B830FA" w:rsidRPr="007B32C0">
        <w:t xml:space="preserve">stems and destabilize our DNA. </w:t>
      </w:r>
      <w:r w:rsidRPr="007B32C0">
        <w:t>The result is inflammation, cancer, and other chronic diseases.</w:t>
      </w:r>
    </w:p>
    <w:p w14:paraId="16E4AE3E" w14:textId="77777777" w:rsidR="00EC718C" w:rsidRPr="007B32C0" w:rsidRDefault="00EC718C" w:rsidP="007300F5">
      <w:pPr>
        <w:jc w:val="both"/>
      </w:pPr>
    </w:p>
    <w:p w14:paraId="51548749" w14:textId="4C358B52" w:rsidR="00E65051" w:rsidRDefault="002473D6" w:rsidP="007300F5">
      <w:pPr>
        <w:jc w:val="both"/>
      </w:pPr>
      <w:r w:rsidRPr="007B32C0">
        <w:t>Dr. Mirko</w:t>
      </w:r>
      <w:r w:rsidR="00EC718C" w:rsidRPr="007B32C0">
        <w:t xml:space="preserve"> Beljanski was one of the first scientists to discover the direct link between environmental toxins a</w:t>
      </w:r>
      <w:r w:rsidR="00B830FA" w:rsidRPr="007B32C0">
        <w:t xml:space="preserve">nd DNA damage. </w:t>
      </w:r>
      <w:r w:rsidR="00EC718C" w:rsidRPr="007B32C0">
        <w:t xml:space="preserve">He demonstrated the destabilizing effect that carcinogens exert when they bind to DNA and </w:t>
      </w:r>
      <w:r w:rsidR="009B2945" w:rsidRPr="007B32C0">
        <w:t>showed</w:t>
      </w:r>
      <w:r w:rsidR="00EC718C" w:rsidRPr="007B32C0">
        <w:t xml:space="preserve"> that this altered form of DNA </w:t>
      </w:r>
      <w:r w:rsidR="00B830FA" w:rsidRPr="007B32C0">
        <w:t xml:space="preserve">was found in all cancer cells. </w:t>
      </w:r>
      <w:r w:rsidR="00EC718C" w:rsidRPr="007B32C0">
        <w:t>He went on to identify two plant extracts that specifically target destabilized DNA and thus prev</w:t>
      </w:r>
      <w:r w:rsidR="00BD5B02" w:rsidRPr="007B32C0">
        <w:t>ent the growth of cancer cells.</w:t>
      </w:r>
      <w:r w:rsidR="00E65051">
        <w:t xml:space="preserve">  </w:t>
      </w:r>
      <w:r w:rsidR="00EC718C" w:rsidRPr="007B32C0">
        <w:t xml:space="preserve">The extracts are not toxic to healthy cells </w:t>
      </w:r>
      <w:r w:rsidR="00120C3C">
        <w:t>and</w:t>
      </w:r>
      <w:r w:rsidR="00EC718C" w:rsidRPr="007B32C0">
        <w:t xml:space="preserve"> do not</w:t>
      </w:r>
      <w:r w:rsidR="00B830FA" w:rsidRPr="007B32C0">
        <w:t xml:space="preserve"> induce negative side effects.</w:t>
      </w:r>
    </w:p>
    <w:p w14:paraId="79CC192C" w14:textId="77777777" w:rsidR="00E65051" w:rsidRDefault="00E65051" w:rsidP="007300F5">
      <w:pPr>
        <w:jc w:val="both"/>
      </w:pPr>
    </w:p>
    <w:p w14:paraId="311DD8A7" w14:textId="6BAE128B" w:rsidR="00EC718C" w:rsidRPr="007B32C0" w:rsidRDefault="00EC718C" w:rsidP="007300F5">
      <w:pPr>
        <w:jc w:val="both"/>
      </w:pPr>
      <w:r w:rsidRPr="007B32C0">
        <w:t xml:space="preserve">Research at Columbia University Medical Center has shown that the </w:t>
      </w:r>
      <w:r w:rsidRPr="007B32C0">
        <w:rPr>
          <w:i/>
        </w:rPr>
        <w:t>Pao</w:t>
      </w:r>
      <w:r w:rsidR="000D13F1" w:rsidRPr="007B32C0">
        <w:rPr>
          <w:i/>
        </w:rPr>
        <w:t xml:space="preserve"> pereira</w:t>
      </w:r>
      <w:r w:rsidRPr="007B32C0">
        <w:t xml:space="preserve"> and </w:t>
      </w:r>
      <w:r w:rsidRPr="007B32C0">
        <w:rPr>
          <w:i/>
        </w:rPr>
        <w:t>Rauwolfi</w:t>
      </w:r>
      <w:r w:rsidR="000D13F1" w:rsidRPr="007B32C0">
        <w:rPr>
          <w:i/>
        </w:rPr>
        <w:t xml:space="preserve">a vomitoria </w:t>
      </w:r>
      <w:r w:rsidRPr="007B32C0">
        <w:t>extracts suppress the growth of prostate cancer cells and shrink prostate tumors in vivo.</w:t>
      </w:r>
      <w:r w:rsidR="00B830FA" w:rsidRPr="007B32C0">
        <w:t xml:space="preserve"> </w:t>
      </w:r>
      <w:r w:rsidR="002473D6" w:rsidRPr="007B32C0">
        <w:t xml:space="preserve">A </w:t>
      </w:r>
      <w:r w:rsidR="00EC2DA7" w:rsidRPr="007B32C0">
        <w:t xml:space="preserve">clinical study at Columbia </w:t>
      </w:r>
      <w:r w:rsidR="002473D6" w:rsidRPr="007B32C0">
        <w:t xml:space="preserve">University Medical Center </w:t>
      </w:r>
      <w:r w:rsidR="00EC2DA7" w:rsidRPr="007B32C0">
        <w:t xml:space="preserve">indicated that the </w:t>
      </w:r>
      <w:r w:rsidR="00EC2DA7" w:rsidRPr="007B32C0">
        <w:rPr>
          <w:i/>
        </w:rPr>
        <w:t>Pao/Rauwolfia</w:t>
      </w:r>
      <w:r w:rsidR="00EC2DA7" w:rsidRPr="007B32C0">
        <w:t xml:space="preserve"> extract combination alleviated the urinary symptoms in men with benig</w:t>
      </w:r>
      <w:r w:rsidR="00E65051">
        <w:t xml:space="preserve">n prostatic hyperplasia (BPH) demonstrating the </w:t>
      </w:r>
      <w:r w:rsidR="00EC2DA7" w:rsidRPr="007B32C0">
        <w:t xml:space="preserve">anti-inflammatory effect of </w:t>
      </w:r>
      <w:r w:rsidR="00E65051">
        <w:t>the extracts</w:t>
      </w:r>
      <w:r w:rsidR="00EC2DA7" w:rsidRPr="007B32C0">
        <w:t>.</w:t>
      </w:r>
      <w:r w:rsidR="00E746F0" w:rsidRPr="007B32C0">
        <w:t xml:space="preserve">  </w:t>
      </w:r>
      <w:r w:rsidR="00DB125F" w:rsidRPr="007B32C0">
        <w:t xml:space="preserve"> </w:t>
      </w:r>
    </w:p>
    <w:p w14:paraId="610D4F10" w14:textId="77777777" w:rsidR="00DE2CF9" w:rsidRPr="007B32C0" w:rsidRDefault="00DE2CF9" w:rsidP="007300F5">
      <w:pPr>
        <w:jc w:val="both"/>
      </w:pPr>
    </w:p>
    <w:p w14:paraId="569F1531" w14:textId="552796C6" w:rsidR="00EC2DA7" w:rsidRPr="007B32C0" w:rsidRDefault="00EC2DA7" w:rsidP="007300F5">
      <w:pPr>
        <w:jc w:val="both"/>
      </w:pPr>
      <w:r w:rsidRPr="007B32C0">
        <w:t xml:space="preserve">Researchers at Kansas University Medical Center evaluated the anti-tumor effects of the </w:t>
      </w:r>
      <w:r w:rsidRPr="007B32C0">
        <w:rPr>
          <w:i/>
        </w:rPr>
        <w:t>Pao</w:t>
      </w:r>
      <w:r w:rsidR="000D13F1" w:rsidRPr="007B32C0">
        <w:rPr>
          <w:i/>
        </w:rPr>
        <w:t xml:space="preserve"> pereira</w:t>
      </w:r>
      <w:r w:rsidRPr="007B32C0">
        <w:t xml:space="preserve"> and </w:t>
      </w:r>
      <w:r w:rsidRPr="007B32C0">
        <w:rPr>
          <w:i/>
        </w:rPr>
        <w:t>Rauwolfia</w:t>
      </w:r>
      <w:r w:rsidR="000D13F1" w:rsidRPr="007B32C0">
        <w:rPr>
          <w:i/>
        </w:rPr>
        <w:t xml:space="preserve"> vomitoria</w:t>
      </w:r>
      <w:r w:rsidR="00E65051">
        <w:t xml:space="preserve"> extracts in</w:t>
      </w:r>
      <w:r w:rsidRPr="007B32C0">
        <w:t xml:space="preserve"> pancreatic and ovaria</w:t>
      </w:r>
      <w:r w:rsidR="00120C3C">
        <w:t>n cancer</w:t>
      </w:r>
      <w:r w:rsidR="00B830FA" w:rsidRPr="007B32C0">
        <w:t xml:space="preserve">. </w:t>
      </w:r>
      <w:r w:rsidR="00E65051">
        <w:t xml:space="preserve"> </w:t>
      </w:r>
      <w:r w:rsidR="00F54863">
        <w:t>A</w:t>
      </w:r>
      <w:r w:rsidRPr="007B32C0">
        <w:t>t optimal doses tumor growth was significantl</w:t>
      </w:r>
      <w:r w:rsidR="00B830FA" w:rsidRPr="007B32C0">
        <w:t>y suppressed by both extracts</w:t>
      </w:r>
      <w:r w:rsidR="00E65051">
        <w:t xml:space="preserve"> when used by themselves</w:t>
      </w:r>
      <w:r w:rsidR="00B830FA" w:rsidRPr="007B32C0">
        <w:t xml:space="preserve">. </w:t>
      </w:r>
      <w:r w:rsidRPr="007B32C0">
        <w:t>When each of the extracts was combined with a chemotherapy drug</w:t>
      </w:r>
      <w:r w:rsidR="002473D6" w:rsidRPr="007B32C0">
        <w:t>—</w:t>
      </w:r>
      <w:r w:rsidRPr="007B32C0">
        <w:t>gemcitabine for pancreatic cancer and carboplatin for ovarian cancer—the synergy of action was remarkable as tumor</w:t>
      </w:r>
      <w:r w:rsidR="00E65051">
        <w:t xml:space="preserve"> burden was reduced by over 90%. </w:t>
      </w:r>
      <w:r w:rsidR="00DB125F" w:rsidRPr="007B32C0">
        <w:rPr>
          <w:lang w:bidi="en-US"/>
        </w:rPr>
        <w:t xml:space="preserve">Taken together, the data support a dose reduction effect: used in combination with the </w:t>
      </w:r>
      <w:r w:rsidR="00DB125F" w:rsidRPr="007B32C0">
        <w:rPr>
          <w:i/>
          <w:lang w:bidi="en-US"/>
        </w:rPr>
        <w:t>Pao</w:t>
      </w:r>
      <w:r w:rsidR="000D13F1" w:rsidRPr="007B32C0">
        <w:rPr>
          <w:i/>
          <w:lang w:bidi="en-US"/>
        </w:rPr>
        <w:t xml:space="preserve"> pereira</w:t>
      </w:r>
      <w:r w:rsidR="00DB125F" w:rsidRPr="007B32C0">
        <w:rPr>
          <w:lang w:bidi="en-US"/>
        </w:rPr>
        <w:t xml:space="preserve"> or </w:t>
      </w:r>
      <w:r w:rsidR="00DB125F" w:rsidRPr="007B32C0">
        <w:rPr>
          <w:i/>
          <w:lang w:bidi="en-US"/>
        </w:rPr>
        <w:t>Rauwolfia</w:t>
      </w:r>
      <w:r w:rsidR="000D13F1" w:rsidRPr="007B32C0">
        <w:rPr>
          <w:i/>
          <w:lang w:bidi="en-US"/>
        </w:rPr>
        <w:t xml:space="preserve"> vomitoria</w:t>
      </w:r>
      <w:r w:rsidR="00DB125F" w:rsidRPr="007B32C0">
        <w:rPr>
          <w:lang w:bidi="en-US"/>
        </w:rPr>
        <w:t xml:space="preserve"> plant extracts the concentration of the chemo drug can be lowered—reducing negative side effects—while achieving efficacy comparable to the chemo drug used at higher concentrations.  </w:t>
      </w:r>
    </w:p>
    <w:p w14:paraId="2FFCE6B9" w14:textId="77777777" w:rsidR="00B22D02" w:rsidRPr="007B32C0" w:rsidRDefault="00B22D02" w:rsidP="007300F5">
      <w:pPr>
        <w:jc w:val="both"/>
      </w:pPr>
    </w:p>
    <w:p w14:paraId="142C0C98" w14:textId="10D471F0" w:rsidR="00B22D02" w:rsidRPr="007B32C0" w:rsidRDefault="00B22D02" w:rsidP="007300F5">
      <w:pPr>
        <w:jc w:val="both"/>
      </w:pPr>
      <w:r w:rsidRPr="007B32C0">
        <w:t>The efficacy of the extracts against primary cancer cells leads to the question of their potent</w:t>
      </w:r>
      <w:r w:rsidR="00041AAA" w:rsidRPr="007B32C0">
        <w:t xml:space="preserve">ial against cancer stem cells. </w:t>
      </w:r>
      <w:r w:rsidRPr="007B32C0">
        <w:t>Cancer stem cells are thought to survive chemotherapy treatments and provide</w:t>
      </w:r>
      <w:r w:rsidR="00041AAA" w:rsidRPr="007B32C0">
        <w:t xml:space="preserve"> the basis for tumor regrowth. </w:t>
      </w:r>
      <w:r w:rsidRPr="007B32C0">
        <w:t xml:space="preserve">Data will be presented showing the activity of </w:t>
      </w:r>
      <w:r w:rsidRPr="007B32C0">
        <w:rPr>
          <w:i/>
        </w:rPr>
        <w:t>Pao</w:t>
      </w:r>
      <w:r w:rsidR="000D13F1" w:rsidRPr="007B32C0">
        <w:rPr>
          <w:i/>
        </w:rPr>
        <w:t xml:space="preserve"> pereira</w:t>
      </w:r>
      <w:r w:rsidRPr="007B32C0">
        <w:t xml:space="preserve"> and </w:t>
      </w:r>
      <w:r w:rsidRPr="007B32C0">
        <w:rPr>
          <w:i/>
        </w:rPr>
        <w:t>Rauwolfia</w:t>
      </w:r>
      <w:r w:rsidR="000D13F1" w:rsidRPr="007B32C0">
        <w:rPr>
          <w:i/>
        </w:rPr>
        <w:t xml:space="preserve"> vomitoria</w:t>
      </w:r>
      <w:r w:rsidRPr="007B32C0">
        <w:t xml:space="preserve"> extracts against pancreatic and ovarian cancer stem cells. </w:t>
      </w:r>
    </w:p>
    <w:p w14:paraId="78EBDE56" w14:textId="77777777" w:rsidR="003C5CBE" w:rsidRPr="007B32C0" w:rsidRDefault="003C5CBE" w:rsidP="007300F5">
      <w:pPr>
        <w:jc w:val="both"/>
      </w:pPr>
    </w:p>
    <w:p w14:paraId="7D5DB97A" w14:textId="04018F01" w:rsidR="003C5CBE" w:rsidRDefault="003C5CBE" w:rsidP="007300F5">
      <w:pPr>
        <w:jc w:val="both"/>
      </w:pPr>
      <w:r w:rsidRPr="007B32C0">
        <w:t xml:space="preserve">The activity of the </w:t>
      </w:r>
      <w:r w:rsidRPr="007B32C0">
        <w:rPr>
          <w:i/>
        </w:rPr>
        <w:t>Pao</w:t>
      </w:r>
      <w:r w:rsidR="000D13F1" w:rsidRPr="007B32C0">
        <w:rPr>
          <w:i/>
        </w:rPr>
        <w:t xml:space="preserve"> pereira</w:t>
      </w:r>
      <w:r w:rsidRPr="007B32C0">
        <w:t xml:space="preserve"> and </w:t>
      </w:r>
      <w:r w:rsidRPr="007B32C0">
        <w:rPr>
          <w:i/>
        </w:rPr>
        <w:t>Rauwolfia</w:t>
      </w:r>
      <w:r w:rsidR="000D13F1" w:rsidRPr="007B32C0">
        <w:rPr>
          <w:i/>
        </w:rPr>
        <w:t xml:space="preserve"> vomitoria</w:t>
      </w:r>
      <w:r w:rsidRPr="007B32C0">
        <w:t xml:space="preserve"> against </w:t>
      </w:r>
      <w:r w:rsidR="00E65051">
        <w:t>prostate, ovarian and pancreatic</w:t>
      </w:r>
      <w:r w:rsidR="00120C3C">
        <w:t xml:space="preserve"> cancer</w:t>
      </w:r>
      <w:r w:rsidRPr="007B32C0">
        <w:t xml:space="preserve"> both indicates that th</w:t>
      </w:r>
      <w:r w:rsidR="00E65051">
        <w:t>ese plant</w:t>
      </w:r>
      <w:r w:rsidRPr="007B32C0">
        <w:t xml:space="preserve"> extracts have therapeutic potential for a variety of human cancers.</w:t>
      </w:r>
    </w:p>
    <w:p w14:paraId="725E86D8" w14:textId="77777777" w:rsidR="00E65051" w:rsidRDefault="00E65051" w:rsidP="007300F5">
      <w:pPr>
        <w:jc w:val="both"/>
      </w:pPr>
    </w:p>
    <w:p w14:paraId="2F680B06" w14:textId="77777777" w:rsidR="00E65051" w:rsidRDefault="00E65051" w:rsidP="007300F5">
      <w:pPr>
        <w:jc w:val="both"/>
      </w:pPr>
    </w:p>
    <w:p w14:paraId="47C9C182" w14:textId="77777777" w:rsidR="007918CB" w:rsidRDefault="007918CB" w:rsidP="007300F5">
      <w:pPr>
        <w:jc w:val="both"/>
      </w:pPr>
    </w:p>
    <w:p w14:paraId="22116C86" w14:textId="77777777" w:rsidR="007918CB" w:rsidRDefault="007918CB" w:rsidP="007300F5">
      <w:pPr>
        <w:jc w:val="both"/>
      </w:pPr>
    </w:p>
    <w:p w14:paraId="117D116C" w14:textId="77777777" w:rsidR="007918CB" w:rsidRPr="007B32C0" w:rsidRDefault="007918CB" w:rsidP="007300F5">
      <w:pPr>
        <w:jc w:val="both"/>
      </w:pPr>
      <w:bookmarkStart w:id="0" w:name="_GoBack"/>
      <w:bookmarkEnd w:id="0"/>
    </w:p>
    <w:p w14:paraId="0FA171C3" w14:textId="41CF4653" w:rsidR="00B22D02" w:rsidRPr="007B32C0" w:rsidRDefault="007918CB" w:rsidP="007300F5">
      <w:pPr>
        <w:jc w:val="both"/>
        <w:rPr>
          <w:b/>
        </w:rPr>
      </w:pPr>
      <w:r>
        <w:rPr>
          <w:b/>
        </w:rPr>
        <w:lastRenderedPageBreak/>
        <w:t>Scientific References</w:t>
      </w:r>
    </w:p>
    <w:p w14:paraId="6297032A" w14:textId="5A856171" w:rsidR="00044772" w:rsidRDefault="00044772" w:rsidP="00044772">
      <w:pPr>
        <w:jc w:val="both"/>
        <w:rPr>
          <w:rFonts w:ascii="Calibri" w:hAnsi="Calibri"/>
          <w:color w:val="000000"/>
          <w:sz w:val="22"/>
          <w:szCs w:val="22"/>
        </w:rPr>
      </w:pPr>
    </w:p>
    <w:p w14:paraId="5E4198F7" w14:textId="77777777" w:rsidR="007918CB" w:rsidRPr="007918CB" w:rsidRDefault="007918CB" w:rsidP="007918CB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7918CB">
        <w:rPr>
          <w:rFonts w:ascii="Calibri" w:hAnsi="Calibri"/>
          <w:color w:val="000000"/>
          <w:sz w:val="22"/>
          <w:szCs w:val="22"/>
        </w:rPr>
        <w:t xml:space="preserve">Yu J, Chen Q. The plant extract of Pao pereira potentiates carboplatin effects against ovarian cancer. </w:t>
      </w:r>
      <w:r w:rsidRPr="007918CB">
        <w:rPr>
          <w:rFonts w:ascii="Calibri" w:hAnsi="Calibri"/>
          <w:i/>
          <w:iCs/>
          <w:color w:val="000000"/>
          <w:sz w:val="22"/>
          <w:szCs w:val="22"/>
        </w:rPr>
        <w:t>Pharmaceutical Biology</w:t>
      </w:r>
      <w:r w:rsidRPr="007918CB">
        <w:rPr>
          <w:rFonts w:ascii="Calibri" w:hAnsi="Calibri"/>
          <w:color w:val="000000"/>
          <w:sz w:val="22"/>
          <w:szCs w:val="22"/>
        </w:rPr>
        <w:t xml:space="preserve">. 2014;52(1):36-43. </w:t>
      </w:r>
      <w:r w:rsidRPr="007918CB">
        <w:rPr>
          <w:rFonts w:ascii="Calibri" w:hAnsi="Calibri"/>
          <w:bCs/>
          <w:color w:val="000000"/>
          <w:sz w:val="22"/>
          <w:szCs w:val="22"/>
        </w:rPr>
        <w:t>doi:10.3109/13880209.2013.808232.</w:t>
      </w:r>
    </w:p>
    <w:p w14:paraId="15961E0A" w14:textId="77777777" w:rsidR="007918CB" w:rsidRPr="007918CB" w:rsidRDefault="007918CB" w:rsidP="007918CB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14:paraId="3B0B2519" w14:textId="77777777" w:rsidR="007918CB" w:rsidRPr="007918CB" w:rsidRDefault="007918CB" w:rsidP="007918CB">
      <w:pPr>
        <w:jc w:val="both"/>
        <w:rPr>
          <w:rFonts w:ascii="Calibri" w:hAnsi="Calibri"/>
          <w:color w:val="000000"/>
          <w:sz w:val="22"/>
          <w:szCs w:val="22"/>
        </w:rPr>
      </w:pPr>
      <w:r w:rsidRPr="007918CB">
        <w:rPr>
          <w:rFonts w:ascii="Calibri" w:hAnsi="Calibri"/>
          <w:color w:val="000000"/>
          <w:sz w:val="22"/>
          <w:szCs w:val="22"/>
        </w:rPr>
        <w:t xml:space="preserve">Yu J, Chen Q. Antitumor Activities of Rauwolfia vomitoria Extract and Potentiation of Gemcitabine Effects Against Pancreatic Cancer. </w:t>
      </w:r>
      <w:r w:rsidRPr="007918CB">
        <w:rPr>
          <w:rFonts w:ascii="Calibri" w:hAnsi="Calibri"/>
          <w:i/>
          <w:iCs/>
          <w:color w:val="000000"/>
          <w:sz w:val="22"/>
          <w:szCs w:val="22"/>
        </w:rPr>
        <w:t>Integrative Cancer Therapies</w:t>
      </w:r>
      <w:r w:rsidRPr="007918CB">
        <w:rPr>
          <w:rFonts w:ascii="Calibri" w:hAnsi="Calibri"/>
          <w:color w:val="000000"/>
          <w:sz w:val="22"/>
          <w:szCs w:val="22"/>
        </w:rPr>
        <w:t xml:space="preserve">. 2014;13(3):217-225. </w:t>
      </w:r>
      <w:r w:rsidRPr="007918CB">
        <w:rPr>
          <w:rFonts w:ascii="Calibri" w:hAnsi="Calibri"/>
          <w:bCs/>
          <w:color w:val="000000"/>
          <w:sz w:val="22"/>
          <w:szCs w:val="22"/>
        </w:rPr>
        <w:t>doi:10.1177/1534735414532010.</w:t>
      </w:r>
    </w:p>
    <w:p w14:paraId="359B0427" w14:textId="77777777" w:rsidR="007918CB" w:rsidRPr="007918CB" w:rsidRDefault="007918CB" w:rsidP="007918CB">
      <w:pPr>
        <w:jc w:val="both"/>
        <w:rPr>
          <w:rFonts w:ascii="Calibri" w:hAnsi="Calibri"/>
          <w:color w:val="000000"/>
          <w:sz w:val="22"/>
          <w:szCs w:val="22"/>
        </w:rPr>
      </w:pPr>
    </w:p>
    <w:p w14:paraId="16FB1E5E" w14:textId="77777777" w:rsidR="007918CB" w:rsidRPr="007918CB" w:rsidRDefault="007918CB" w:rsidP="007918CB">
      <w:pPr>
        <w:jc w:val="both"/>
        <w:rPr>
          <w:rFonts w:ascii="Calibri" w:hAnsi="Calibri"/>
          <w:color w:val="000000"/>
          <w:sz w:val="22"/>
          <w:szCs w:val="22"/>
        </w:rPr>
      </w:pPr>
      <w:r w:rsidRPr="007918CB">
        <w:rPr>
          <w:rFonts w:ascii="Calibri" w:hAnsi="Calibri"/>
          <w:color w:val="000000"/>
          <w:sz w:val="22"/>
          <w:szCs w:val="22"/>
        </w:rPr>
        <w:t xml:space="preserve">Yu J, Drisko J, Chen Q. Inhibition of pancreatic cancer and potentiation of gemcitabine effects by the extract of Pao Pereira. </w:t>
      </w:r>
      <w:r w:rsidRPr="007918CB">
        <w:rPr>
          <w:rFonts w:ascii="Calibri" w:hAnsi="Calibri"/>
          <w:i/>
          <w:iCs/>
          <w:color w:val="000000"/>
          <w:sz w:val="22"/>
          <w:szCs w:val="22"/>
        </w:rPr>
        <w:t>Oncology Reports</w:t>
      </w:r>
      <w:r w:rsidRPr="007918CB">
        <w:rPr>
          <w:rFonts w:ascii="Calibri" w:hAnsi="Calibri"/>
          <w:color w:val="000000"/>
          <w:sz w:val="22"/>
          <w:szCs w:val="22"/>
        </w:rPr>
        <w:t xml:space="preserve">. 2013;30(1):149-156. </w:t>
      </w:r>
      <w:r w:rsidRPr="007918CB">
        <w:rPr>
          <w:rFonts w:ascii="Calibri" w:hAnsi="Calibri"/>
          <w:bCs/>
          <w:color w:val="000000"/>
          <w:sz w:val="22"/>
          <w:szCs w:val="22"/>
        </w:rPr>
        <w:t>doi:10.3892/or.2013.2461.</w:t>
      </w:r>
    </w:p>
    <w:p w14:paraId="3AC8B997" w14:textId="77777777" w:rsidR="007918CB" w:rsidRPr="007918CB" w:rsidRDefault="007918CB" w:rsidP="007918CB">
      <w:pPr>
        <w:jc w:val="both"/>
        <w:rPr>
          <w:rFonts w:ascii="Calibri" w:hAnsi="Calibri"/>
          <w:color w:val="000000"/>
          <w:sz w:val="22"/>
          <w:szCs w:val="22"/>
        </w:rPr>
      </w:pPr>
    </w:p>
    <w:p w14:paraId="4184AD99" w14:textId="77777777" w:rsidR="007918CB" w:rsidRPr="007918CB" w:rsidRDefault="007918CB" w:rsidP="007918CB">
      <w:pPr>
        <w:jc w:val="both"/>
        <w:rPr>
          <w:rFonts w:ascii="Calibri" w:hAnsi="Calibri"/>
          <w:color w:val="000000"/>
          <w:sz w:val="22"/>
          <w:szCs w:val="22"/>
        </w:rPr>
      </w:pPr>
      <w:r w:rsidRPr="007918CB">
        <w:rPr>
          <w:rFonts w:ascii="Calibri" w:hAnsi="Calibri"/>
          <w:color w:val="000000"/>
          <w:sz w:val="22"/>
          <w:szCs w:val="22"/>
        </w:rPr>
        <w:t xml:space="preserve">Yu J, Ma Y, Drisko J, Chen Q. Antitumor Activities of Rauwolfia vomitoria Extract and Potentiation of Carboplatin Effects Against Ovarian Cancer. </w:t>
      </w:r>
      <w:r w:rsidRPr="007918CB">
        <w:rPr>
          <w:rFonts w:ascii="Calibri" w:hAnsi="Calibri"/>
          <w:i/>
          <w:iCs/>
          <w:color w:val="000000"/>
          <w:sz w:val="22"/>
          <w:szCs w:val="22"/>
        </w:rPr>
        <w:t>Current Therapeutic Research</w:t>
      </w:r>
      <w:r w:rsidRPr="007918CB">
        <w:rPr>
          <w:rFonts w:ascii="Calibri" w:hAnsi="Calibri"/>
          <w:color w:val="000000"/>
          <w:sz w:val="22"/>
          <w:szCs w:val="22"/>
        </w:rPr>
        <w:t xml:space="preserve">. 2013;75:8-14. </w:t>
      </w:r>
      <w:r w:rsidRPr="007918CB">
        <w:rPr>
          <w:rFonts w:ascii="Calibri" w:hAnsi="Calibri"/>
          <w:bCs/>
          <w:color w:val="000000"/>
          <w:sz w:val="22"/>
          <w:szCs w:val="22"/>
        </w:rPr>
        <w:t>doi:10.1016/j.curtheres.2013.04.001.</w:t>
      </w:r>
    </w:p>
    <w:p w14:paraId="1A0494F6" w14:textId="77777777" w:rsidR="007918CB" w:rsidRPr="007918CB" w:rsidRDefault="007918CB" w:rsidP="007918CB">
      <w:pPr>
        <w:jc w:val="both"/>
        <w:rPr>
          <w:rFonts w:ascii="Calibri" w:hAnsi="Calibri"/>
          <w:color w:val="000000"/>
          <w:sz w:val="22"/>
          <w:szCs w:val="22"/>
        </w:rPr>
      </w:pPr>
    </w:p>
    <w:p w14:paraId="3CD354B2" w14:textId="77777777" w:rsidR="007918CB" w:rsidRPr="007918CB" w:rsidRDefault="007918CB" w:rsidP="007918CB">
      <w:pPr>
        <w:jc w:val="both"/>
        <w:rPr>
          <w:rFonts w:ascii="Calibri" w:hAnsi="Calibri"/>
          <w:color w:val="000000"/>
          <w:sz w:val="22"/>
          <w:szCs w:val="22"/>
        </w:rPr>
      </w:pPr>
      <w:r w:rsidRPr="007918CB">
        <w:rPr>
          <w:rFonts w:ascii="Calibri" w:hAnsi="Calibri"/>
          <w:color w:val="000000"/>
          <w:sz w:val="22"/>
          <w:szCs w:val="22"/>
        </w:rPr>
        <w:t xml:space="preserve">Chang C, Zhao W, Xie B, et al. Pao Pereira Extract Suppresses Castration-Resistant Prostate Cancer Cell Growth, Survival, and Invasion Through Inhibition of NFκB Signaling. </w:t>
      </w:r>
      <w:r w:rsidRPr="007918CB">
        <w:rPr>
          <w:rFonts w:ascii="Calibri" w:hAnsi="Calibri"/>
          <w:i/>
          <w:iCs/>
          <w:color w:val="000000"/>
          <w:sz w:val="22"/>
          <w:szCs w:val="22"/>
        </w:rPr>
        <w:t>Integrative Cancer Therapies</w:t>
      </w:r>
      <w:r w:rsidRPr="007918CB">
        <w:rPr>
          <w:rFonts w:ascii="Calibri" w:hAnsi="Calibri"/>
          <w:color w:val="000000"/>
          <w:sz w:val="22"/>
          <w:szCs w:val="22"/>
        </w:rPr>
        <w:t xml:space="preserve">. 2013;13(3):249-258. </w:t>
      </w:r>
      <w:r w:rsidRPr="007918CB">
        <w:rPr>
          <w:rFonts w:ascii="Calibri" w:hAnsi="Calibri"/>
          <w:bCs/>
          <w:color w:val="000000"/>
          <w:sz w:val="22"/>
          <w:szCs w:val="22"/>
        </w:rPr>
        <w:t>doi:10.1177/1534735413510557.</w:t>
      </w:r>
    </w:p>
    <w:p w14:paraId="1264F467" w14:textId="77777777" w:rsidR="007918CB" w:rsidRPr="007918CB" w:rsidRDefault="007918CB" w:rsidP="007918CB">
      <w:pPr>
        <w:jc w:val="both"/>
        <w:rPr>
          <w:rFonts w:ascii="Calibri" w:hAnsi="Calibri"/>
          <w:color w:val="000000"/>
          <w:sz w:val="22"/>
          <w:szCs w:val="22"/>
        </w:rPr>
      </w:pPr>
    </w:p>
    <w:p w14:paraId="4600CEB0" w14:textId="77777777" w:rsidR="007918CB" w:rsidRPr="007918CB" w:rsidRDefault="007918CB" w:rsidP="007918CB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7918CB">
        <w:rPr>
          <w:rFonts w:ascii="Calibri" w:hAnsi="Calibri"/>
          <w:color w:val="000000"/>
          <w:sz w:val="22"/>
          <w:szCs w:val="22"/>
        </w:rPr>
        <w:t xml:space="preserve">Bemis DL, Capodice JL, Desai M, Katz AE, Buttyan R. β-Carboline Alkaloid–Enriched Extract from the Amazonian Rain Forest Tree Pao Pereira Suppresses Prostate Cancer Cells. </w:t>
      </w:r>
      <w:r w:rsidRPr="007918CB">
        <w:rPr>
          <w:rFonts w:ascii="Calibri" w:hAnsi="Calibri"/>
          <w:i/>
          <w:iCs/>
          <w:color w:val="000000"/>
          <w:sz w:val="22"/>
          <w:szCs w:val="22"/>
        </w:rPr>
        <w:t>Journal of the Society for Integrative Oncology</w:t>
      </w:r>
      <w:r w:rsidRPr="007918CB">
        <w:rPr>
          <w:rFonts w:ascii="Calibri" w:hAnsi="Calibri"/>
          <w:color w:val="000000"/>
          <w:sz w:val="22"/>
          <w:szCs w:val="22"/>
        </w:rPr>
        <w:t xml:space="preserve">. 2009;7(2):59-65. </w:t>
      </w:r>
      <w:r w:rsidRPr="007918CB">
        <w:rPr>
          <w:rFonts w:ascii="Calibri" w:hAnsi="Calibri"/>
          <w:bCs/>
          <w:color w:val="000000"/>
          <w:sz w:val="22"/>
          <w:szCs w:val="22"/>
        </w:rPr>
        <w:t>doi:10.2310/7200.2009.0009.</w:t>
      </w:r>
    </w:p>
    <w:p w14:paraId="2806036A" w14:textId="77777777" w:rsidR="007918CB" w:rsidRPr="007918CB" w:rsidRDefault="007918CB" w:rsidP="007918CB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14:paraId="09BDCC4F" w14:textId="77777777" w:rsidR="007918CB" w:rsidRPr="007918CB" w:rsidRDefault="007918CB" w:rsidP="007918CB">
      <w:pPr>
        <w:jc w:val="both"/>
        <w:rPr>
          <w:rFonts w:ascii="Calibri" w:hAnsi="Calibri"/>
          <w:color w:val="000000"/>
          <w:sz w:val="22"/>
          <w:szCs w:val="22"/>
        </w:rPr>
      </w:pPr>
      <w:r w:rsidRPr="007918CB">
        <w:rPr>
          <w:rFonts w:ascii="Calibri" w:hAnsi="Calibri"/>
          <w:color w:val="000000"/>
          <w:sz w:val="22"/>
          <w:szCs w:val="22"/>
          <w:lang w:val="fr-FR"/>
        </w:rPr>
        <w:t xml:space="preserve">Bemis DL, Capodice JL, Gorroochurn P, Katz AE, Buttyan R. Anti-prostate cancer activity of a β-carboline alkaloid enriched extract from Rauwolfia vomitoria. </w:t>
      </w:r>
      <w:r w:rsidRPr="007918CB">
        <w:rPr>
          <w:rFonts w:ascii="Calibri" w:hAnsi="Calibri"/>
          <w:i/>
          <w:iCs/>
          <w:color w:val="000000"/>
          <w:sz w:val="22"/>
          <w:szCs w:val="22"/>
          <w:lang w:val="fr-FR"/>
        </w:rPr>
        <w:t>International Journal of Oncology</w:t>
      </w:r>
      <w:r w:rsidRPr="007918CB">
        <w:rPr>
          <w:rFonts w:ascii="Calibri" w:hAnsi="Calibri"/>
          <w:color w:val="000000"/>
          <w:sz w:val="22"/>
          <w:szCs w:val="22"/>
          <w:lang w:val="fr-FR"/>
        </w:rPr>
        <w:t xml:space="preserve">. 2006;29:1065-1073. </w:t>
      </w:r>
      <w:r w:rsidRPr="007918CB">
        <w:rPr>
          <w:rFonts w:ascii="Calibri" w:hAnsi="Calibri"/>
          <w:bCs/>
          <w:color w:val="000000"/>
          <w:sz w:val="22"/>
          <w:szCs w:val="22"/>
          <w:lang w:val="fr-FR"/>
        </w:rPr>
        <w:t>doi:10.3892/ijo.29.5.1065.</w:t>
      </w:r>
    </w:p>
    <w:p w14:paraId="51539B29" w14:textId="77777777" w:rsidR="007918CB" w:rsidRPr="007918CB" w:rsidRDefault="007918CB" w:rsidP="007918CB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14:paraId="0F745109" w14:textId="77777777" w:rsidR="007918CB" w:rsidRPr="007918CB" w:rsidRDefault="007918CB" w:rsidP="007918CB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7918CB">
        <w:rPr>
          <w:rFonts w:ascii="Calibri" w:hAnsi="Calibri"/>
          <w:bCs/>
          <w:color w:val="000000"/>
          <w:sz w:val="22"/>
          <w:szCs w:val="22"/>
        </w:rPr>
        <w:t>Beljanski M. The anticancer agent PB-100, selectively active on malignant cells, inhibits multiplication of sixteen malignant cell lines, even multidrug resistant. </w:t>
      </w:r>
      <w:r w:rsidRPr="007918CB">
        <w:rPr>
          <w:rFonts w:ascii="Calibri" w:hAnsi="Calibri"/>
          <w:bCs/>
          <w:i/>
          <w:iCs/>
          <w:color w:val="000000"/>
          <w:sz w:val="22"/>
          <w:szCs w:val="22"/>
        </w:rPr>
        <w:t>Genetics and Molecular Biology</w:t>
      </w:r>
      <w:r w:rsidRPr="007918CB">
        <w:rPr>
          <w:rFonts w:ascii="Calibri" w:hAnsi="Calibri"/>
          <w:bCs/>
          <w:color w:val="000000"/>
          <w:sz w:val="22"/>
          <w:szCs w:val="22"/>
        </w:rPr>
        <w:t>. 2000;23(1):29-33. doi:10.1590/s1415-47572000000100005.</w:t>
      </w:r>
    </w:p>
    <w:p w14:paraId="7C557146" w14:textId="77777777" w:rsidR="007918CB" w:rsidRPr="007918CB" w:rsidRDefault="007918CB" w:rsidP="007918CB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14:paraId="74E794AB" w14:textId="77777777" w:rsidR="007918CB" w:rsidRPr="007918CB" w:rsidRDefault="007918CB" w:rsidP="007918CB">
      <w:pPr>
        <w:jc w:val="both"/>
        <w:rPr>
          <w:rFonts w:ascii="Calibri" w:hAnsi="Calibri"/>
          <w:bCs/>
          <w:color w:val="000000"/>
          <w:sz w:val="22"/>
          <w:szCs w:val="22"/>
          <w:lang w:val="fr-FR"/>
        </w:rPr>
      </w:pPr>
      <w:r w:rsidRPr="007918CB">
        <w:rPr>
          <w:rFonts w:ascii="Calibri" w:hAnsi="Calibri"/>
          <w:bCs/>
          <w:color w:val="000000"/>
          <w:sz w:val="22"/>
          <w:szCs w:val="22"/>
          <w:lang w:val="fr-FR"/>
        </w:rPr>
        <w:t>Beljanski M, Beljanski MS. Three alkaloids as selective destroyers of the proliferative capacity of cancer cells. </w:t>
      </w:r>
      <w:r w:rsidRPr="007918CB">
        <w:rPr>
          <w:rFonts w:ascii="Calibri" w:hAnsi="Calibri"/>
          <w:bCs/>
          <w:i/>
          <w:iCs/>
          <w:color w:val="000000"/>
          <w:sz w:val="22"/>
          <w:szCs w:val="22"/>
          <w:lang w:val="fr-FR"/>
        </w:rPr>
        <w:t>IRCS Journal of Medical Science</w:t>
      </w:r>
      <w:r w:rsidRPr="007918CB">
        <w:rPr>
          <w:rFonts w:ascii="Calibri" w:hAnsi="Calibri"/>
          <w:bCs/>
          <w:color w:val="000000"/>
          <w:sz w:val="22"/>
          <w:szCs w:val="22"/>
          <w:lang w:val="fr-FR"/>
        </w:rPr>
        <w:t>. 1984;12:587-588.</w:t>
      </w:r>
      <w:r w:rsidRPr="007918CB">
        <w:rPr>
          <w:rFonts w:ascii="Calibri" w:hAnsi="Calibri"/>
          <w:bCs/>
          <w:color w:val="000000"/>
          <w:sz w:val="22"/>
          <w:szCs w:val="22"/>
          <w:lang w:val="fr-FR"/>
        </w:rPr>
        <w:tab/>
        <w:t xml:space="preserve"> </w:t>
      </w:r>
      <w:r w:rsidRPr="007918CB">
        <w:rPr>
          <w:rFonts w:ascii="Calibri" w:hAnsi="Calibri"/>
          <w:bCs/>
          <w:color w:val="000000"/>
          <w:sz w:val="22"/>
          <w:szCs w:val="22"/>
          <w:lang w:val="fr-FR"/>
        </w:rPr>
        <w:tab/>
      </w:r>
      <w:r w:rsidRPr="007918CB">
        <w:rPr>
          <w:rFonts w:ascii="Calibri" w:hAnsi="Calibri"/>
          <w:bCs/>
          <w:color w:val="000000"/>
          <w:sz w:val="22"/>
          <w:szCs w:val="22"/>
          <w:lang w:val="fr-FR"/>
        </w:rPr>
        <w:tab/>
      </w:r>
    </w:p>
    <w:p w14:paraId="06283B58" w14:textId="77777777" w:rsidR="007918CB" w:rsidRPr="00F01FB2" w:rsidRDefault="007918CB" w:rsidP="00044772">
      <w:pPr>
        <w:jc w:val="both"/>
        <w:rPr>
          <w:rFonts w:ascii="Calibri" w:hAnsi="Calibri"/>
          <w:color w:val="000000"/>
          <w:sz w:val="22"/>
          <w:szCs w:val="22"/>
        </w:rPr>
      </w:pPr>
    </w:p>
    <w:p w14:paraId="1323FA34" w14:textId="32A5F387" w:rsidR="0061037E" w:rsidRPr="00F01FB2" w:rsidRDefault="0061037E" w:rsidP="00F01FB2">
      <w:pPr>
        <w:pStyle w:val="NormalWeb"/>
        <w:rPr>
          <w:rFonts w:ascii="Calibri" w:hAnsi="Calibri"/>
          <w:color w:val="000000"/>
          <w:sz w:val="22"/>
          <w:szCs w:val="22"/>
        </w:rPr>
      </w:pPr>
    </w:p>
    <w:sectPr w:rsidR="0061037E" w:rsidRPr="00F01FB2" w:rsidSect="00723424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18C"/>
    <w:rsid w:val="00041AAA"/>
    <w:rsid w:val="00044772"/>
    <w:rsid w:val="00086C66"/>
    <w:rsid w:val="000D13F1"/>
    <w:rsid w:val="00120C3C"/>
    <w:rsid w:val="002473D6"/>
    <w:rsid w:val="00354C9C"/>
    <w:rsid w:val="003C5CBE"/>
    <w:rsid w:val="00425A9A"/>
    <w:rsid w:val="005064D8"/>
    <w:rsid w:val="0061037E"/>
    <w:rsid w:val="006E7373"/>
    <w:rsid w:val="00723424"/>
    <w:rsid w:val="007300F5"/>
    <w:rsid w:val="007918CB"/>
    <w:rsid w:val="007B32C0"/>
    <w:rsid w:val="00812130"/>
    <w:rsid w:val="008754C4"/>
    <w:rsid w:val="008836E1"/>
    <w:rsid w:val="00935BD9"/>
    <w:rsid w:val="009B2945"/>
    <w:rsid w:val="00A213FE"/>
    <w:rsid w:val="00A5538E"/>
    <w:rsid w:val="00A6391E"/>
    <w:rsid w:val="00AE481E"/>
    <w:rsid w:val="00B22D02"/>
    <w:rsid w:val="00B830FA"/>
    <w:rsid w:val="00BD5B02"/>
    <w:rsid w:val="00C560CD"/>
    <w:rsid w:val="00C9673A"/>
    <w:rsid w:val="00CC1F19"/>
    <w:rsid w:val="00D33CE9"/>
    <w:rsid w:val="00DB125F"/>
    <w:rsid w:val="00DE2CF9"/>
    <w:rsid w:val="00E54043"/>
    <w:rsid w:val="00E65051"/>
    <w:rsid w:val="00E746F0"/>
    <w:rsid w:val="00EC2DA7"/>
    <w:rsid w:val="00EC718C"/>
    <w:rsid w:val="00EF6F1D"/>
    <w:rsid w:val="00F01FB2"/>
    <w:rsid w:val="00F54863"/>
    <w:rsid w:val="00F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A9BA2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C718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6E1"/>
    <w:pPr>
      <w:ind w:left="720"/>
      <w:contextualSpacing/>
    </w:pPr>
  </w:style>
  <w:style w:type="paragraph" w:customStyle="1" w:styleId="p1">
    <w:name w:val="p1"/>
    <w:basedOn w:val="Normal"/>
    <w:rsid w:val="007B32C0"/>
    <w:rPr>
      <w:rFonts w:ascii="Calibri" w:hAnsi="Calibri" w:cs="Times New Roman"/>
      <w:sz w:val="18"/>
      <w:szCs w:val="18"/>
    </w:rPr>
  </w:style>
  <w:style w:type="character" w:customStyle="1" w:styleId="s1">
    <w:name w:val="s1"/>
    <w:basedOn w:val="DefaultParagraphFont"/>
    <w:rsid w:val="007B32C0"/>
  </w:style>
  <w:style w:type="paragraph" w:styleId="NormalWeb">
    <w:name w:val="Normal (Web)"/>
    <w:basedOn w:val="Normal"/>
    <w:uiPriority w:val="99"/>
    <w:unhideWhenUsed/>
    <w:rsid w:val="0061037E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714</Words>
  <Characters>4075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NS1</dc:creator>
  <cp:keywords/>
  <dc:description/>
  <cp:lastModifiedBy>NS1</cp:lastModifiedBy>
  <cp:revision>4</cp:revision>
  <cp:lastPrinted>2016-11-21T20:53:00Z</cp:lastPrinted>
  <dcterms:created xsi:type="dcterms:W3CDTF">2016-12-20T19:51:00Z</dcterms:created>
  <dcterms:modified xsi:type="dcterms:W3CDTF">2017-11-07T22:05:00Z</dcterms:modified>
</cp:coreProperties>
</file>