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403" w:rsidRPr="00FF3403" w:rsidRDefault="00FF3403" w:rsidP="00FF3403">
      <w:pPr>
        <w:shd w:val="clear" w:color="auto" w:fill="FFFFFF"/>
        <w:bidi w:val="0"/>
        <w:spacing w:after="0" w:line="240" w:lineRule="auto"/>
        <w:rPr>
          <w:rFonts w:ascii="Helvetica" w:eastAsia="Times New Roman" w:hAnsi="Helvetica" w:cs="Helvetica"/>
          <w:b/>
          <w:bCs/>
          <w:color w:val="900000"/>
          <w:sz w:val="21"/>
          <w:szCs w:val="21"/>
        </w:rPr>
      </w:pPr>
      <w:proofErr w:type="gramStart"/>
      <w:r w:rsidRPr="00FF3403">
        <w:rPr>
          <w:rFonts w:ascii="Helvetica" w:eastAsia="Times New Roman" w:hAnsi="Helvetica" w:cs="Helvetica"/>
          <w:b/>
          <w:bCs/>
          <w:color w:val="900000"/>
          <w:sz w:val="21"/>
          <w:szCs w:val="21"/>
        </w:rPr>
        <w:t>management</w:t>
      </w:r>
      <w:proofErr w:type="gramEnd"/>
      <w:r w:rsidRPr="00FF3403">
        <w:rPr>
          <w:rFonts w:ascii="Helvetica" w:eastAsia="Times New Roman" w:hAnsi="Helvetica" w:cs="Helvetica"/>
          <w:b/>
          <w:bCs/>
          <w:color w:val="900000"/>
          <w:sz w:val="21"/>
          <w:szCs w:val="21"/>
        </w:rPr>
        <w:t xml:space="preserve"> of pediatric brain tumors, strategies and long term outcome</w:t>
      </w:r>
    </w:p>
    <w:p w:rsidR="009D521F" w:rsidRDefault="00FF3403" w:rsidP="00FF3403">
      <w:pPr>
        <w:bidi w:val="0"/>
      </w:pPr>
      <w:r w:rsidRPr="00FF3403">
        <w:rPr>
          <w:rFonts w:ascii="Helvetica" w:eastAsia="Times New Roman" w:hAnsi="Helvetica" w:cs="Helvetica"/>
          <w:color w:val="900000"/>
          <w:sz w:val="18"/>
          <w:szCs w:val="18"/>
        </w:rPr>
        <w:br/>
      </w:r>
      <w:r w:rsidRPr="00FF3403">
        <w:rPr>
          <w:rFonts w:ascii="Helvetica" w:eastAsia="Times New Roman" w:hAnsi="Helvetica" w:cs="Helvetica"/>
          <w:color w:val="900000"/>
          <w:sz w:val="18"/>
          <w:szCs w:val="18"/>
          <w:u w:val="single"/>
          <w:shd w:val="clear" w:color="auto" w:fill="FFFFFF"/>
        </w:rPr>
        <w:t>Abubakr Darrag Salim</w:t>
      </w:r>
      <w:r w:rsidRPr="00FF3403">
        <w:rPr>
          <w:rFonts w:ascii="Helvetica" w:eastAsia="Times New Roman" w:hAnsi="Helvetica" w:cs="Helvetica"/>
          <w:color w:val="900000"/>
          <w:sz w:val="18"/>
          <w:szCs w:val="18"/>
          <w:shd w:val="clear" w:color="auto" w:fill="FFFFFF"/>
        </w:rPr>
        <w:t>, Mohammed Awad Elzain Ahmed</w:t>
      </w:r>
      <w:r w:rsidRPr="00FF3403">
        <w:rPr>
          <w:rFonts w:ascii="Helvetica" w:eastAsia="Times New Roman" w:hAnsi="Helvetica" w:cs="Helvetica"/>
          <w:color w:val="900000"/>
          <w:sz w:val="18"/>
          <w:szCs w:val="18"/>
        </w:rPr>
        <w:br/>
      </w:r>
      <w:r w:rsidRPr="00FF3403">
        <w:rPr>
          <w:rFonts w:ascii="Times New Roman" w:eastAsia="Times New Roman" w:hAnsi="Times New Roman" w:cs="Times New Roman"/>
          <w:sz w:val="24"/>
          <w:szCs w:val="24"/>
        </w:rPr>
        <w:t xml:space="preserve">National Center for Neurological Sciences, Department of </w:t>
      </w:r>
      <w:proofErr w:type="spellStart"/>
      <w:r w:rsidRPr="00FF3403">
        <w:rPr>
          <w:rFonts w:ascii="Times New Roman" w:eastAsia="Times New Roman" w:hAnsi="Times New Roman" w:cs="Times New Roman"/>
          <w:sz w:val="24"/>
          <w:szCs w:val="24"/>
        </w:rPr>
        <w:t>Neurosurgery</w:t>
      </w:r>
      <w:proofErr w:type="gramStart"/>
      <w:r w:rsidRPr="00FF3403">
        <w:rPr>
          <w:rFonts w:ascii="Times New Roman" w:eastAsia="Times New Roman" w:hAnsi="Times New Roman" w:cs="Times New Roman"/>
          <w:sz w:val="24"/>
          <w:szCs w:val="24"/>
        </w:rPr>
        <w:t>,Khartoum,Sudan</w:t>
      </w:r>
      <w:proofErr w:type="spellEnd"/>
      <w:proofErr w:type="gramEnd"/>
      <w:r w:rsidRPr="00FF3403">
        <w:rPr>
          <w:rFonts w:ascii="Times New Roman" w:eastAsia="Times New Roman" w:hAnsi="Times New Roman" w:cs="Times New Roman"/>
          <w:sz w:val="24"/>
          <w:szCs w:val="24"/>
        </w:rPr>
        <w:br/>
      </w:r>
      <w:r w:rsidRPr="00FF3403">
        <w:rPr>
          <w:rFonts w:ascii="Times New Roman" w:eastAsia="Times New Roman" w:hAnsi="Times New Roman" w:cs="Times New Roman"/>
          <w:sz w:val="24"/>
          <w:szCs w:val="24"/>
        </w:rPr>
        <w:br/>
        <w:t>OBJECTIVE:</w:t>
      </w:r>
      <w:r>
        <w:rPr>
          <w:rFonts w:ascii="Times New Roman" w:eastAsia="Times New Roman" w:hAnsi="Times New Roman" w:cs="Times New Roman"/>
          <w:sz w:val="24"/>
          <w:szCs w:val="24"/>
        </w:rPr>
        <w:t xml:space="preserve"> </w:t>
      </w:r>
      <w:r w:rsidRPr="00FF3403">
        <w:rPr>
          <w:rFonts w:ascii="Times New Roman" w:eastAsia="Times New Roman" w:hAnsi="Times New Roman" w:cs="Times New Roman"/>
          <w:sz w:val="24"/>
          <w:szCs w:val="24"/>
        </w:rPr>
        <w:t>This study is aimed at shedding the lights on different patterns of presentation of Sudanese children with brain tumors and reflecting the experience of the national center for neurological sciences in setting strategies for management together with long-term follow up over 14 years period.</w:t>
      </w:r>
      <w:r w:rsidRPr="00FF3403">
        <w:rPr>
          <w:rFonts w:ascii="Times New Roman" w:eastAsia="Times New Roman" w:hAnsi="Times New Roman" w:cs="Times New Roman"/>
          <w:sz w:val="24"/>
          <w:szCs w:val="24"/>
        </w:rPr>
        <w:br/>
        <w:t>MATERIAL-METHODS:</w:t>
      </w:r>
      <w:r>
        <w:rPr>
          <w:rFonts w:ascii="Times New Roman" w:eastAsia="Times New Roman" w:hAnsi="Times New Roman" w:cs="Times New Roman"/>
          <w:sz w:val="24"/>
          <w:szCs w:val="24"/>
        </w:rPr>
        <w:t xml:space="preserve"> </w:t>
      </w:r>
      <w:r w:rsidRPr="00FF3403">
        <w:rPr>
          <w:rFonts w:ascii="Times New Roman" w:eastAsia="Times New Roman" w:hAnsi="Times New Roman" w:cs="Times New Roman"/>
          <w:sz w:val="24"/>
          <w:szCs w:val="24"/>
        </w:rPr>
        <w:t>Retrospective, observational study for all Sudanese children with brain tumors operated in the National Center for Neurological Sciences in the period between September 2000 to March 2015. Data were collected and patients were followed throughout the entire 14.5 years study period. All patients with deficient clinical pre and post-operative data, patients with missed operative details, patients with missed histopathology reports and adult patients were all excluded from the study.</w:t>
      </w:r>
      <w:r w:rsidRPr="00FF3403">
        <w:rPr>
          <w:rFonts w:ascii="Times New Roman" w:eastAsia="Times New Roman" w:hAnsi="Times New Roman" w:cs="Times New Roman"/>
          <w:sz w:val="24"/>
          <w:szCs w:val="24"/>
        </w:rPr>
        <w:br/>
        <w:t>RESULTS:</w:t>
      </w:r>
      <w:r>
        <w:rPr>
          <w:rFonts w:ascii="Times New Roman" w:eastAsia="Times New Roman" w:hAnsi="Times New Roman" w:cs="Times New Roman"/>
          <w:sz w:val="24"/>
          <w:szCs w:val="24"/>
        </w:rPr>
        <w:t xml:space="preserve"> </w:t>
      </w:r>
      <w:r w:rsidRPr="00FF3403">
        <w:rPr>
          <w:rFonts w:ascii="Times New Roman" w:eastAsia="Times New Roman" w:hAnsi="Times New Roman" w:cs="Times New Roman"/>
          <w:sz w:val="24"/>
          <w:szCs w:val="24"/>
        </w:rPr>
        <w:t>During this 174 months period, 54 patients were operated aging between 1-17 years with average presentation at 9 years of age. M</w:t>
      </w:r>
      <w:proofErr w:type="gramStart"/>
      <w:r w:rsidRPr="00FF3403">
        <w:rPr>
          <w:rFonts w:ascii="Times New Roman" w:eastAsia="Times New Roman" w:hAnsi="Times New Roman" w:cs="Times New Roman"/>
          <w:sz w:val="24"/>
          <w:szCs w:val="24"/>
        </w:rPr>
        <w:t>:F</w:t>
      </w:r>
      <w:proofErr w:type="gramEnd"/>
      <w:r w:rsidRPr="00FF3403">
        <w:rPr>
          <w:rFonts w:ascii="Times New Roman" w:eastAsia="Times New Roman" w:hAnsi="Times New Roman" w:cs="Times New Roman"/>
          <w:sz w:val="24"/>
          <w:szCs w:val="24"/>
        </w:rPr>
        <w:t xml:space="preserve"> 2:1. The commonest presenting symptoms are headache (90.7%), back pain (81.3%), vomiting (59.3%) and unsteady gate (48.1%). The average duration of symptoms was 1 year. Most patients were operated through posterior fossa craniectomy (n=30/54, 55.9%and histopathology reports were mainly </w:t>
      </w:r>
      <w:proofErr w:type="spellStart"/>
      <w:r w:rsidRPr="00FF3403">
        <w:rPr>
          <w:rFonts w:ascii="Times New Roman" w:eastAsia="Times New Roman" w:hAnsi="Times New Roman" w:cs="Times New Roman"/>
          <w:sz w:val="24"/>
          <w:szCs w:val="24"/>
        </w:rPr>
        <w:t>medulloblastoma</w:t>
      </w:r>
      <w:proofErr w:type="spellEnd"/>
      <w:r w:rsidRPr="00FF3403">
        <w:rPr>
          <w:rFonts w:ascii="Times New Roman" w:eastAsia="Times New Roman" w:hAnsi="Times New Roman" w:cs="Times New Roman"/>
          <w:sz w:val="24"/>
          <w:szCs w:val="24"/>
        </w:rPr>
        <w:t xml:space="preserve"> (n=15/54, 27.8%) and </w:t>
      </w:r>
      <w:proofErr w:type="spellStart"/>
      <w:r w:rsidRPr="00FF3403">
        <w:rPr>
          <w:rFonts w:ascii="Times New Roman" w:eastAsia="Times New Roman" w:hAnsi="Times New Roman" w:cs="Times New Roman"/>
          <w:sz w:val="24"/>
          <w:szCs w:val="24"/>
        </w:rPr>
        <w:t>pilocytic</w:t>
      </w:r>
      <w:proofErr w:type="spellEnd"/>
      <w:r w:rsidRPr="00FF3403">
        <w:rPr>
          <w:rFonts w:ascii="Times New Roman" w:eastAsia="Times New Roman" w:hAnsi="Times New Roman" w:cs="Times New Roman"/>
          <w:sz w:val="24"/>
          <w:szCs w:val="24"/>
        </w:rPr>
        <w:t xml:space="preserve"> </w:t>
      </w:r>
      <w:proofErr w:type="spellStart"/>
      <w:r w:rsidRPr="00FF3403">
        <w:rPr>
          <w:rFonts w:ascii="Times New Roman" w:eastAsia="Times New Roman" w:hAnsi="Times New Roman" w:cs="Times New Roman"/>
          <w:sz w:val="24"/>
          <w:szCs w:val="24"/>
        </w:rPr>
        <w:t>astrocytoma</w:t>
      </w:r>
      <w:proofErr w:type="spellEnd"/>
      <w:r w:rsidRPr="00FF3403">
        <w:rPr>
          <w:rFonts w:ascii="Times New Roman" w:eastAsia="Times New Roman" w:hAnsi="Times New Roman" w:cs="Times New Roman"/>
          <w:sz w:val="24"/>
          <w:szCs w:val="24"/>
        </w:rPr>
        <w:t xml:space="preserve"> (n=11/54, 20.4%). Most patients improved or cured post-operatively (n=43/54, 79.7%) 1 deteriorated and 9 died.</w:t>
      </w:r>
      <w:r w:rsidRPr="00FF3403">
        <w:rPr>
          <w:rFonts w:ascii="Times New Roman" w:eastAsia="Times New Roman" w:hAnsi="Times New Roman" w:cs="Times New Roman"/>
          <w:sz w:val="24"/>
          <w:szCs w:val="24"/>
        </w:rPr>
        <w:br/>
        <w:t>CONCLUSIONS:</w:t>
      </w:r>
      <w:r>
        <w:rPr>
          <w:rFonts w:ascii="Times New Roman" w:eastAsia="Times New Roman" w:hAnsi="Times New Roman" w:cs="Times New Roman"/>
          <w:sz w:val="24"/>
          <w:szCs w:val="24"/>
        </w:rPr>
        <w:t xml:space="preserve"> </w:t>
      </w:r>
      <w:r w:rsidRPr="00FF3403">
        <w:rPr>
          <w:rFonts w:ascii="Times New Roman" w:eastAsia="Times New Roman" w:hAnsi="Times New Roman" w:cs="Times New Roman"/>
          <w:sz w:val="24"/>
          <w:szCs w:val="24"/>
        </w:rPr>
        <w:t xml:space="preserve">Pediatric brain tumors are among the most challenging neurosurgical problems that needs stepwise multidisciplinary team. The lesions tend to be </w:t>
      </w:r>
      <w:proofErr w:type="spellStart"/>
      <w:r w:rsidRPr="00FF3403">
        <w:rPr>
          <w:rFonts w:ascii="Times New Roman" w:eastAsia="Times New Roman" w:hAnsi="Times New Roman" w:cs="Times New Roman"/>
          <w:sz w:val="24"/>
          <w:szCs w:val="24"/>
        </w:rPr>
        <w:t>infratentorial</w:t>
      </w:r>
      <w:proofErr w:type="spellEnd"/>
      <w:r w:rsidRPr="00FF3403">
        <w:rPr>
          <w:rFonts w:ascii="Times New Roman" w:eastAsia="Times New Roman" w:hAnsi="Times New Roman" w:cs="Times New Roman"/>
          <w:sz w:val="24"/>
          <w:szCs w:val="24"/>
        </w:rPr>
        <w:t xml:space="preserve"> with obstructive hydrocephalus. In our center it is found that 2 steps surgery first with VP shunt followed by second stage tumor resection after few weeks is both effective and safe way with apparently good outcome.</w:t>
      </w:r>
      <w:r w:rsidRPr="00FF3403">
        <w:rPr>
          <w:rFonts w:ascii="Times New Roman" w:eastAsia="Times New Roman" w:hAnsi="Times New Roman" w:cs="Times New Roman"/>
          <w:sz w:val="24"/>
          <w:szCs w:val="24"/>
        </w:rPr>
        <w:br/>
      </w:r>
      <w:r w:rsidRPr="00FF3403">
        <w:rPr>
          <w:rFonts w:ascii="Times New Roman" w:eastAsia="Times New Roman" w:hAnsi="Times New Roman" w:cs="Times New Roman"/>
          <w:sz w:val="24"/>
          <w:szCs w:val="24"/>
        </w:rPr>
        <w:br/>
      </w:r>
      <w:r w:rsidRPr="00FF3403">
        <w:rPr>
          <w:rFonts w:ascii="Times New Roman" w:eastAsia="Times New Roman" w:hAnsi="Times New Roman" w:cs="Times New Roman"/>
          <w:sz w:val="24"/>
          <w:szCs w:val="24"/>
        </w:rPr>
        <w:br/>
      </w:r>
      <w:r w:rsidRPr="00FF3403">
        <w:rPr>
          <w:rFonts w:ascii="Times New Roman" w:eastAsia="Times New Roman" w:hAnsi="Times New Roman" w:cs="Times New Roman"/>
          <w:b/>
          <w:bCs/>
          <w:sz w:val="24"/>
          <w:szCs w:val="24"/>
        </w:rPr>
        <w:t>Keywords: </w:t>
      </w:r>
      <w:r w:rsidRPr="00FF3403">
        <w:rPr>
          <w:rFonts w:ascii="Times New Roman" w:eastAsia="Times New Roman" w:hAnsi="Times New Roman" w:cs="Times New Roman"/>
          <w:sz w:val="24"/>
          <w:szCs w:val="24"/>
        </w:rPr>
        <w:t>pediatric brain tumors, management, long term outcome</w:t>
      </w:r>
      <w:r w:rsidRPr="00FF3403">
        <w:rPr>
          <w:rFonts w:ascii="Times New Roman" w:eastAsia="Times New Roman" w:hAnsi="Times New Roman" w:cs="Times New Roman"/>
          <w:sz w:val="24"/>
          <w:szCs w:val="24"/>
        </w:rPr>
        <w:br/>
      </w:r>
    </w:p>
    <w:sectPr w:rsidR="009D521F" w:rsidSect="007B664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F3403"/>
    <w:rsid w:val="001238B9"/>
    <w:rsid w:val="00347018"/>
    <w:rsid w:val="007B6649"/>
    <w:rsid w:val="009D521F"/>
    <w:rsid w:val="00B154B3"/>
    <w:rsid w:val="00BD47ED"/>
    <w:rsid w:val="00EB2224"/>
    <w:rsid w:val="00FF340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21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F3403"/>
  </w:style>
</w:styles>
</file>

<file path=word/webSettings.xml><?xml version="1.0" encoding="utf-8"?>
<w:webSettings xmlns:r="http://schemas.openxmlformats.org/officeDocument/2006/relationships" xmlns:w="http://schemas.openxmlformats.org/wordprocessingml/2006/main">
  <w:divs>
    <w:div w:id="873227200">
      <w:bodyDiv w:val="1"/>
      <w:marLeft w:val="0"/>
      <w:marRight w:val="0"/>
      <w:marTop w:val="0"/>
      <w:marBottom w:val="0"/>
      <w:divBdr>
        <w:top w:val="none" w:sz="0" w:space="0" w:color="auto"/>
        <w:left w:val="none" w:sz="0" w:space="0" w:color="auto"/>
        <w:bottom w:val="none" w:sz="0" w:space="0" w:color="auto"/>
        <w:right w:val="none" w:sz="0" w:space="0" w:color="auto"/>
      </w:divBdr>
      <w:divsChild>
        <w:div w:id="1704944131">
          <w:marLeft w:val="0"/>
          <w:marRight w:val="0"/>
          <w:marTop w:val="0"/>
          <w:marBottom w:val="0"/>
          <w:divBdr>
            <w:top w:val="none" w:sz="0" w:space="0" w:color="auto"/>
            <w:left w:val="none" w:sz="0" w:space="0" w:color="auto"/>
            <w:bottom w:val="none" w:sz="0" w:space="0" w:color="auto"/>
            <w:right w:val="none" w:sz="0" w:space="0" w:color="auto"/>
          </w:divBdr>
        </w:div>
      </w:divsChild>
    </w:div>
    <w:div w:id="1069691930">
      <w:bodyDiv w:val="1"/>
      <w:marLeft w:val="0"/>
      <w:marRight w:val="0"/>
      <w:marTop w:val="0"/>
      <w:marBottom w:val="0"/>
      <w:divBdr>
        <w:top w:val="none" w:sz="0" w:space="0" w:color="auto"/>
        <w:left w:val="none" w:sz="0" w:space="0" w:color="auto"/>
        <w:bottom w:val="none" w:sz="0" w:space="0" w:color="auto"/>
        <w:right w:val="none" w:sz="0" w:space="0" w:color="auto"/>
      </w:divBdr>
      <w:divsChild>
        <w:div w:id="1433360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mzee</dc:creator>
  <cp:lastModifiedBy>mzee</cp:lastModifiedBy>
  <cp:revision>1</cp:revision>
  <dcterms:created xsi:type="dcterms:W3CDTF">2016-06-15T14:05:00Z</dcterms:created>
  <dcterms:modified xsi:type="dcterms:W3CDTF">2016-06-15T14:07:00Z</dcterms:modified>
</cp:coreProperties>
</file>