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3813B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49B199F6" w14:textId="029E527A" w:rsidR="00DF04E3" w:rsidRPr="00250690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8A1884">
        <w:rPr>
          <w:rFonts w:ascii="Times New Roman" w:hAnsi="Times New Roman" w:cs="Times New Roman"/>
          <w:b/>
          <w:sz w:val="24"/>
          <w:szCs w:val="24"/>
        </w:rPr>
        <w:t>E</w:t>
      </w:r>
      <w:r w:rsidR="00411E06" w:rsidRPr="00250690">
        <w:rPr>
          <w:rFonts w:ascii="Times New Roman" w:hAnsi="Times New Roman" w:cs="Times New Roman"/>
          <w:b/>
          <w:sz w:val="24"/>
          <w:szCs w:val="24"/>
        </w:rPr>
        <w:t xml:space="preserve">xtracellular matrix engineered with extracellular vesicles </w:t>
      </w:r>
      <w:r w:rsidR="008A1884">
        <w:rPr>
          <w:rFonts w:ascii="Times New Roman" w:hAnsi="Times New Roman" w:cs="Times New Roman"/>
          <w:b/>
          <w:sz w:val="24"/>
          <w:szCs w:val="24"/>
        </w:rPr>
        <w:t>supports tissue regeneration in a murine model of volume muscle loss</w:t>
      </w:r>
      <w:r w:rsidR="002506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20C639" w14:textId="58783311" w:rsidR="00411E06" w:rsidRPr="00250690" w:rsidRDefault="00411E06" w:rsidP="00411E0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50690">
        <w:rPr>
          <w:rFonts w:ascii="Times New Roman" w:hAnsi="Times New Roman" w:cs="Times New Roman"/>
          <w:sz w:val="24"/>
          <w:szCs w:val="24"/>
          <w:u w:val="single"/>
        </w:rPr>
        <w:t>Saggioro</w:t>
      </w:r>
      <w:proofErr w:type="spellEnd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M.</w:t>
      </w:r>
      <w:r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1,2</w:t>
      </w:r>
      <w:r w:rsidRPr="0025069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>Magarotto</w:t>
      </w:r>
      <w:proofErr w:type="spellEnd"/>
      <w:r w:rsidR="006A1707">
        <w:rPr>
          <w:rFonts w:ascii="Times New Roman" w:hAnsi="Times New Roman" w:cs="Times New Roman"/>
          <w:sz w:val="24"/>
          <w:szCs w:val="24"/>
          <w:u w:val="single"/>
        </w:rPr>
        <w:t xml:space="preserve"> F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>Sgrò</w:t>
      </w:r>
      <w:proofErr w:type="spellEnd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A.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250690">
        <w:rPr>
          <w:rFonts w:ascii="Times New Roman" w:hAnsi="Times New Roman" w:cs="Times New Roman"/>
          <w:sz w:val="24"/>
          <w:szCs w:val="24"/>
          <w:u w:val="single"/>
        </w:rPr>
        <w:t>Grassi</w:t>
      </w:r>
      <w:proofErr w:type="spellEnd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M.</w:t>
      </w:r>
      <w:r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1,2</w:t>
      </w:r>
      <w:r w:rsidRPr="00250690">
        <w:rPr>
          <w:rFonts w:ascii="Times New Roman" w:hAnsi="Times New Roman" w:cs="Times New Roman"/>
          <w:sz w:val="24"/>
          <w:szCs w:val="24"/>
          <w:u w:val="single"/>
        </w:rPr>
        <w:t>, Andretta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M</w:t>
      </w:r>
      <w:r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2506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250690">
        <w:rPr>
          <w:rFonts w:ascii="Times New Roman" w:hAnsi="Times New Roman" w:cs="Times New Roman"/>
          <w:sz w:val="24"/>
          <w:szCs w:val="24"/>
          <w:u w:val="single"/>
        </w:rPr>
        <w:t>Jurga</w:t>
      </w:r>
      <w:proofErr w:type="spellEnd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M.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250690">
        <w:rPr>
          <w:rFonts w:ascii="Times New Roman" w:hAnsi="Times New Roman" w:cs="Times New Roman"/>
          <w:sz w:val="24"/>
          <w:szCs w:val="24"/>
          <w:u w:val="single"/>
        </w:rPr>
        <w:t>Perilongo</w:t>
      </w:r>
      <w:proofErr w:type="spellEnd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G.</w:t>
      </w:r>
      <w:r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250690">
        <w:rPr>
          <w:rFonts w:ascii="Times New Roman" w:hAnsi="Times New Roman" w:cs="Times New Roman"/>
          <w:sz w:val="24"/>
          <w:szCs w:val="24"/>
          <w:u w:val="single"/>
        </w:rPr>
        <w:t>Gamba</w:t>
      </w:r>
      <w:proofErr w:type="spellEnd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P.</w:t>
      </w:r>
      <w:r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250690">
        <w:rPr>
          <w:rFonts w:ascii="Times New Roman" w:hAnsi="Times New Roman" w:cs="Times New Roman"/>
          <w:sz w:val="24"/>
          <w:szCs w:val="24"/>
          <w:u w:val="single"/>
        </w:rPr>
        <w:t>Muraca</w:t>
      </w:r>
      <w:proofErr w:type="spellEnd"/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M.</w:t>
      </w:r>
      <w:r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Pozzobon</w:t>
      </w:r>
      <w:r w:rsidR="00645738" w:rsidRPr="00250690">
        <w:rPr>
          <w:rFonts w:ascii="Times New Roman" w:hAnsi="Times New Roman" w:cs="Times New Roman"/>
          <w:sz w:val="24"/>
          <w:szCs w:val="24"/>
          <w:u w:val="single"/>
        </w:rPr>
        <w:t xml:space="preserve"> M.</w:t>
      </w:r>
      <w:r w:rsidRPr="00250690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1,2</w:t>
      </w:r>
    </w:p>
    <w:p w14:paraId="7F6976C6" w14:textId="77777777" w:rsid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7929112" w14:textId="77777777" w:rsidR="00645738" w:rsidRDefault="00645738" w:rsidP="00645738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C447E4">
        <w:rPr>
          <w:rFonts w:ascii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</w:rPr>
        <w:t xml:space="preserve">Stem Cells and Regenerative Medicine Lab, Institute of </w:t>
      </w:r>
      <w:proofErr w:type="spellStart"/>
      <w:r>
        <w:rPr>
          <w:rFonts w:ascii="Times New Roman" w:hAnsi="Times New Roman" w:cs="Times New Roman"/>
          <w:i/>
        </w:rPr>
        <w:t>Pediatric</w:t>
      </w:r>
      <w:proofErr w:type="spellEnd"/>
      <w:r>
        <w:rPr>
          <w:rFonts w:ascii="Times New Roman" w:hAnsi="Times New Roman" w:cs="Times New Roman"/>
          <w:i/>
        </w:rPr>
        <w:t xml:space="preserve"> Research </w:t>
      </w:r>
      <w:proofErr w:type="spellStart"/>
      <w:r>
        <w:rPr>
          <w:rFonts w:ascii="Times New Roman" w:hAnsi="Times New Roman" w:cs="Times New Roman"/>
          <w:i/>
        </w:rPr>
        <w:t>Città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della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Speranza</w:t>
      </w:r>
      <w:proofErr w:type="spellEnd"/>
      <w:r>
        <w:rPr>
          <w:rFonts w:ascii="Times New Roman" w:hAnsi="Times New Roman" w:cs="Times New Roman"/>
          <w:i/>
        </w:rPr>
        <w:t xml:space="preserve">, </w:t>
      </w:r>
      <w:proofErr w:type="spellStart"/>
      <w:r>
        <w:rPr>
          <w:rFonts w:ascii="Times New Roman" w:hAnsi="Times New Roman" w:cs="Times New Roman"/>
          <w:i/>
        </w:rPr>
        <w:t>Padova</w:t>
      </w:r>
      <w:proofErr w:type="spellEnd"/>
      <w:r>
        <w:rPr>
          <w:rFonts w:ascii="Times New Roman" w:hAnsi="Times New Roman" w:cs="Times New Roman"/>
          <w:i/>
        </w:rPr>
        <w:t xml:space="preserve">, Italy, </w:t>
      </w:r>
    </w:p>
    <w:p w14:paraId="5428C131" w14:textId="77777777" w:rsidR="00645738" w:rsidRDefault="00645738" w:rsidP="00645738">
      <w:pPr>
        <w:spacing w:after="0" w:line="240" w:lineRule="auto"/>
        <w:jc w:val="both"/>
        <w:rPr>
          <w:rFonts w:ascii="Times New Roman" w:hAnsi="Times New Roman" w:cs="Times New Roman"/>
          <w:i/>
          <w:vertAlign w:val="superscript"/>
        </w:rPr>
      </w:pPr>
      <w:r w:rsidRPr="00C447E4">
        <w:rPr>
          <w:rFonts w:ascii="Times New Roman" w:hAnsi="Times New Roman" w:cs="Times New Roman"/>
          <w:i/>
          <w:vertAlign w:val="superscript"/>
        </w:rPr>
        <w:t>2</w:t>
      </w:r>
      <w:r>
        <w:rPr>
          <w:rFonts w:ascii="Times New Roman" w:hAnsi="Times New Roman" w:cs="Times New Roman"/>
          <w:i/>
        </w:rPr>
        <w:t xml:space="preserve">Dept of Women and Children Health, University of </w:t>
      </w:r>
      <w:proofErr w:type="spellStart"/>
      <w:r>
        <w:rPr>
          <w:rFonts w:ascii="Times New Roman" w:hAnsi="Times New Roman" w:cs="Times New Roman"/>
          <w:i/>
        </w:rPr>
        <w:t>Padova</w:t>
      </w:r>
      <w:proofErr w:type="spellEnd"/>
      <w:r>
        <w:rPr>
          <w:rFonts w:ascii="Times New Roman" w:hAnsi="Times New Roman" w:cs="Times New Roman"/>
          <w:i/>
        </w:rPr>
        <w:t>, Italy,</w:t>
      </w:r>
      <w:r w:rsidRPr="0089667C">
        <w:rPr>
          <w:rFonts w:ascii="Times New Roman" w:hAnsi="Times New Roman" w:cs="Times New Roman"/>
          <w:i/>
          <w:vertAlign w:val="superscript"/>
        </w:rPr>
        <w:t xml:space="preserve"> </w:t>
      </w:r>
    </w:p>
    <w:p w14:paraId="701E87BF" w14:textId="0D02E809" w:rsidR="00645738" w:rsidRDefault="00645738" w:rsidP="00645738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vertAlign w:val="superscript"/>
        </w:rPr>
        <w:t>3</w:t>
      </w:r>
      <w:r w:rsidRPr="00C41D15">
        <w:rPr>
          <w:rFonts w:ascii="Times New Roman" w:hAnsi="Times New Roman" w:cs="Times New Roman"/>
          <w:i/>
        </w:rPr>
        <w:t>The Cell Factory BVBA (</w:t>
      </w:r>
      <w:proofErr w:type="spellStart"/>
      <w:r w:rsidRPr="00C41D15">
        <w:rPr>
          <w:rFonts w:ascii="Times New Roman" w:hAnsi="Times New Roman" w:cs="Times New Roman"/>
          <w:i/>
        </w:rPr>
        <w:t>Esperite</w:t>
      </w:r>
      <w:proofErr w:type="spellEnd"/>
      <w:r w:rsidRPr="00C41D15">
        <w:rPr>
          <w:rFonts w:ascii="Times New Roman" w:hAnsi="Times New Roman" w:cs="Times New Roman"/>
          <w:i/>
        </w:rPr>
        <w:t xml:space="preserve"> NV</w:t>
      </w:r>
      <w:r>
        <w:rPr>
          <w:rFonts w:ascii="Times New Roman" w:hAnsi="Times New Roman" w:cs="Times New Roman"/>
          <w:i/>
        </w:rPr>
        <w:t>, Belgium</w:t>
      </w:r>
      <w:r w:rsidRPr="00C41D15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i/>
        </w:rPr>
        <w:t xml:space="preserve">. </w:t>
      </w:r>
    </w:p>
    <w:p w14:paraId="54C5E52D" w14:textId="77777777"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6F5D327" w14:textId="77777777"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14:paraId="5FB256E8" w14:textId="77777777"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57BCF705" w14:textId="77777777"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075D5482" w14:textId="2977795F" w:rsidR="00677F5F" w:rsidRPr="00573848" w:rsidRDefault="003C060D" w:rsidP="00645738">
      <w:pPr>
        <w:pStyle w:val="Nessunaspaziatura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Repair of skeletal muscle loss due to trauma, surgical resection or malformations represent a challenge for clinicians. Several attempts to create a </w:t>
      </w:r>
      <w:proofErr w:type="spellStart"/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bioscaffold</w:t>
      </w:r>
      <w:proofErr w:type="spellEnd"/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to substitute skeletal muscle have been done </w:t>
      </w:r>
      <w:r w:rsidR="00584AC3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and </w:t>
      </w:r>
      <w:r w:rsidR="00584AC3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</w:t>
      </w:r>
      <w:r w:rsidR="00677F5F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he use of extracellular matrix (ECM) from </w:t>
      </w:r>
      <w:proofErr w:type="spellStart"/>
      <w:r w:rsidR="00677F5F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decellularized</w:t>
      </w:r>
      <w:proofErr w:type="spellEnd"/>
      <w:r w:rsidR="00677F5F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tissues to replenish volume muscle loss defects is one of the most promising approaches</w:t>
      </w:r>
      <w:r w:rsidR="00EC5F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677F5F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However, the development of fibrosis still represents a major drawback. It is known that intercellular signals mediating tissue repair such as </w:t>
      </w:r>
      <w:r w:rsidR="00677F5F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tissue renewal, vascularization and immune regulation</w:t>
      </w:r>
      <w:r w:rsidR="00584AC3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,</w:t>
      </w:r>
      <w:r w:rsidR="00677F5F"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are convoyed via extracellular vesicles (EVs), biologically active nanoparticles secreted by the cells and composed of a lipid bilayer including cytoplasmic content. </w:t>
      </w:r>
    </w:p>
    <w:p w14:paraId="227FC2F7" w14:textId="1760527C" w:rsidR="00677F5F" w:rsidRPr="00573848" w:rsidRDefault="00677F5F" w:rsidP="006457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aim of this work is to analyze the biological effects of EVs added</w:t>
      </w:r>
      <w:r w:rsidR="00EC5F0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to ECM scaffolds</w:t>
      </w: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a murine model of chronic volume muscle loss.</w:t>
      </w:r>
    </w:p>
    <w:p w14:paraId="1A673900" w14:textId="77777777" w:rsidR="00584AC3" w:rsidRPr="00573848" w:rsidRDefault="00584AC3" w:rsidP="006457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ECM samples were obtained using a detergent-enzymatic protocol and were embedded with EVs isolated either from Wharton Jelly mesenchymal stromal cells (MSC-EV) or from BJ fibroblast cell line (BJ-EV). ECM-EVs were transplanted in mice after tibialis anterior damage</w:t>
      </w:r>
      <w:r w:rsid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72 hours post implant, EVs were administered by local and systemic injections</w:t>
      </w:r>
      <w:r w:rsid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S</w:t>
      </w: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amples were analyzed</w:t>
      </w:r>
      <w:r w:rsid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by </w:t>
      </w: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immunofluorescence, flow cytometry and qPCR.</w:t>
      </w:r>
    </w:p>
    <w:p w14:paraId="0502827B" w14:textId="77777777" w:rsidR="00677F5F" w:rsidRPr="00573848" w:rsidRDefault="00584AC3" w:rsidP="00645738">
      <w:pPr>
        <w:pStyle w:val="Nessunaspaziatura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Myogenic and macrophage markers were clearly directed toward tissue rebuilding in MSC-EV treated mice with respect to controls and to the BJ-EV treated group, as confirmed by qPCR and flow cytometry analysis. 30 </w:t>
      </w:r>
      <w:proofErr w:type="gramStart"/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days</w:t>
      </w:r>
      <w:proofErr w:type="gramEnd"/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post implant the fibrosis (collagen quantification) was significantly reduced in the MSC-EV treated group. Marker of neo angiogenesis and new born centrally nucleated fibers (CNFS) where present in a statistically higher percentage in MSC-EV treated mice with respect to controls and to EV-BJ treated group.</w:t>
      </w:r>
    </w:p>
    <w:p w14:paraId="5A522EB9" w14:textId="77777777" w:rsidR="00677F5F" w:rsidRPr="00573848" w:rsidRDefault="00584AC3" w:rsidP="00645738">
      <w:pPr>
        <w:pStyle w:val="Nessunaspaziatura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573848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ECM engineered with EV-MSC showed a boost on actively replenishing the loss of muscle tissue.</w:t>
      </w:r>
    </w:p>
    <w:p w14:paraId="1DD74C58" w14:textId="77777777" w:rsidR="002350BC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14:paraId="67989D57" w14:textId="77777777" w:rsidR="0028059F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73848">
        <w:rPr>
          <w:rFonts w:ascii="Times New Roman" w:hAnsi="Times New Roman" w:cs="Times New Roman"/>
          <w:i/>
          <w:sz w:val="24"/>
        </w:rPr>
        <w:t xml:space="preserve">Extracellular Matrix, Extracellular vesicles, Muscle Tissue Engineering. </w:t>
      </w:r>
    </w:p>
    <w:p w14:paraId="64D8F67C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14:paraId="7274D1C1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069FC9BC" w14:textId="77777777"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3B0AE513" w14:textId="77777777"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2C02D116" w14:textId="77777777" w:rsidR="00DF04E3" w:rsidRDefault="00573848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Michela Pozzobon, spent 3 years at Oxford University as research fellow at the Nuffield Department of Clinical Sciences, has completed her PhD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from </w:t>
      </w:r>
      <w:proofErr w:type="spellStart"/>
      <w:r>
        <w:rPr>
          <w:rFonts w:ascii="Times New Roman" w:hAnsi="Times New Roman" w:cs="Times New Roman"/>
          <w:iCs/>
          <w:sz w:val="24"/>
        </w:rPr>
        <w:t>Padova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University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where she </w:t>
      </w:r>
      <w:r>
        <w:rPr>
          <w:rFonts w:ascii="Times New Roman" w:hAnsi="Times New Roman" w:cs="Times New Roman"/>
          <w:iCs/>
          <w:sz w:val="24"/>
        </w:rPr>
        <w:lastRenderedPageBreak/>
        <w:t xml:space="preserve">carried on also a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postdoctoral </w:t>
      </w:r>
      <w:r>
        <w:rPr>
          <w:rFonts w:ascii="Times New Roman" w:hAnsi="Times New Roman" w:cs="Times New Roman"/>
          <w:iCs/>
          <w:sz w:val="24"/>
        </w:rPr>
        <w:t xml:space="preserve">period of 3 years.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</w:t>
      </w:r>
      <w:r>
        <w:rPr>
          <w:rFonts w:ascii="Times New Roman" w:hAnsi="Times New Roman" w:cs="Times New Roman"/>
          <w:iCs/>
          <w:sz w:val="24"/>
        </w:rPr>
        <w:t xml:space="preserve">PI </w:t>
      </w:r>
      <w:r w:rsidR="00133E8D">
        <w:rPr>
          <w:rFonts w:ascii="Times New Roman" w:hAnsi="Times New Roman" w:cs="Times New Roman"/>
          <w:iCs/>
          <w:sz w:val="24"/>
        </w:rPr>
        <w:t xml:space="preserve">of the Stem Cells and Regenerative Medicine Laboratory at the Department of Women and Children Health, University of </w:t>
      </w:r>
      <w:proofErr w:type="spellStart"/>
      <w:r w:rsidR="00133E8D">
        <w:rPr>
          <w:rFonts w:ascii="Times New Roman" w:hAnsi="Times New Roman" w:cs="Times New Roman"/>
          <w:iCs/>
          <w:sz w:val="24"/>
        </w:rPr>
        <w:t>Padova</w:t>
      </w:r>
      <w:proofErr w:type="spellEnd"/>
      <w:r w:rsidR="00133E8D">
        <w:rPr>
          <w:rFonts w:ascii="Times New Roman" w:hAnsi="Times New Roman" w:cs="Times New Roman"/>
          <w:iCs/>
          <w:sz w:val="24"/>
        </w:rPr>
        <w:t xml:space="preserve">, and Institute of </w:t>
      </w:r>
      <w:proofErr w:type="spellStart"/>
      <w:r w:rsidR="00133E8D">
        <w:rPr>
          <w:rFonts w:ascii="Times New Roman" w:hAnsi="Times New Roman" w:cs="Times New Roman"/>
          <w:iCs/>
          <w:sz w:val="24"/>
        </w:rPr>
        <w:t>Pediatric</w:t>
      </w:r>
      <w:proofErr w:type="spellEnd"/>
      <w:r w:rsidR="00133E8D">
        <w:rPr>
          <w:rFonts w:ascii="Times New Roman" w:hAnsi="Times New Roman" w:cs="Times New Roman"/>
          <w:iCs/>
          <w:sz w:val="24"/>
        </w:rPr>
        <w:t xml:space="preserve"> Research </w:t>
      </w:r>
      <w:proofErr w:type="spellStart"/>
      <w:r w:rsidR="00133E8D">
        <w:rPr>
          <w:rFonts w:ascii="Times New Roman" w:hAnsi="Times New Roman" w:cs="Times New Roman"/>
          <w:iCs/>
          <w:sz w:val="24"/>
        </w:rPr>
        <w:t>Città</w:t>
      </w:r>
      <w:proofErr w:type="spellEnd"/>
      <w:r w:rsidR="00133E8D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133E8D">
        <w:rPr>
          <w:rFonts w:ascii="Times New Roman" w:hAnsi="Times New Roman" w:cs="Times New Roman"/>
          <w:iCs/>
          <w:sz w:val="24"/>
        </w:rPr>
        <w:t>della</w:t>
      </w:r>
      <w:proofErr w:type="spellEnd"/>
      <w:r w:rsidR="00133E8D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133E8D">
        <w:rPr>
          <w:rFonts w:ascii="Times New Roman" w:hAnsi="Times New Roman" w:cs="Times New Roman"/>
          <w:iCs/>
          <w:sz w:val="24"/>
        </w:rPr>
        <w:t>Speranza</w:t>
      </w:r>
      <w:proofErr w:type="spellEnd"/>
      <w:r w:rsidR="00133E8D">
        <w:rPr>
          <w:rFonts w:ascii="Times New Roman" w:hAnsi="Times New Roman" w:cs="Times New Roman"/>
          <w:iCs/>
          <w:sz w:val="24"/>
        </w:rPr>
        <w:t>. He has published more than 60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14:paraId="031C01E7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6481A447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5C881BD3" w14:textId="41FDF07D" w:rsidR="00B3082B" w:rsidRDefault="00250690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it-IT" w:eastAsia="it-IT"/>
        </w:rPr>
        <w:drawing>
          <wp:inline distT="0" distB="0" distL="0" distR="0" wp14:anchorId="0E345F93" wp14:editId="7CEA077A">
            <wp:extent cx="884851" cy="1117227"/>
            <wp:effectExtent l="0" t="0" r="4445" b="635"/>
            <wp:docPr id="1" name="Immagine 1" descr="../../../../../../../MICHELA%20TUTTO%20LAB/NETWORK%20ITALI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MICHELA%20TUTTO%20LAB/NETWORK%20ITALIANO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5" t="8592" r="8774" b="16768"/>
                    <a:stretch/>
                  </pic:blipFill>
                  <pic:spPr bwMode="auto">
                    <a:xfrm>
                      <a:off x="0" y="0"/>
                      <a:ext cx="894442" cy="112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EC5F08">
        <w:rPr>
          <w:rFonts w:ascii="Times New Roman" w:hAnsi="Times New Roman" w:cs="Times New Roman"/>
          <w:iCs/>
          <w:sz w:val="24"/>
        </w:rPr>
        <w:t>Michela Pozzobon</w:t>
      </w:r>
    </w:p>
    <w:p w14:paraId="6CA04AF0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5C67B87F" w14:textId="7FCDCF45" w:rsidR="00B3082B" w:rsidRPr="00DF04E3" w:rsidRDefault="00B3082B" w:rsidP="00B3082B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411E06">
        <w:rPr>
          <w:rFonts w:ascii="Times New Roman" w:hAnsi="Times New Roman" w:cs="Times New Roman"/>
          <w:iCs/>
          <w:sz w:val="24"/>
        </w:rPr>
        <w:t>m.pozzobon@</w:t>
      </w:r>
      <w:r w:rsidR="00573848">
        <w:rPr>
          <w:rFonts w:ascii="Times New Roman" w:hAnsi="Times New Roman" w:cs="Times New Roman"/>
          <w:iCs/>
          <w:sz w:val="24"/>
        </w:rPr>
        <w:t>irpcds.org, michela.pozzobon@unipd.it</w:t>
      </w:r>
    </w:p>
    <w:p w14:paraId="121DBBC7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97A64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7B991189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B5DBA" w14:textId="77777777" w:rsidR="005E6F3B" w:rsidRDefault="005E6F3B" w:rsidP="00495C76">
      <w:pPr>
        <w:spacing w:after="0" w:line="240" w:lineRule="auto"/>
      </w:pPr>
      <w:r>
        <w:separator/>
      </w:r>
    </w:p>
  </w:endnote>
  <w:endnote w:type="continuationSeparator" w:id="0">
    <w:p w14:paraId="00E7273B" w14:textId="77777777" w:rsidR="005E6F3B" w:rsidRDefault="005E6F3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D6C23" w14:textId="77777777" w:rsidR="005E6F3B" w:rsidRDefault="005E6F3B" w:rsidP="00495C76">
      <w:pPr>
        <w:spacing w:after="0" w:line="240" w:lineRule="auto"/>
      </w:pPr>
      <w:r>
        <w:separator/>
      </w:r>
    </w:p>
  </w:footnote>
  <w:footnote w:type="continuationSeparator" w:id="0">
    <w:p w14:paraId="1EFB9605" w14:textId="77777777" w:rsidR="005E6F3B" w:rsidRDefault="005E6F3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189C9" w14:textId="77777777"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13B134A5" wp14:editId="103D46C8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BFDCCE" w14:textId="77777777"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133E8D"/>
    <w:rsid w:val="002350BC"/>
    <w:rsid w:val="00250690"/>
    <w:rsid w:val="0028059F"/>
    <w:rsid w:val="002F4DF0"/>
    <w:rsid w:val="00333E31"/>
    <w:rsid w:val="0038483D"/>
    <w:rsid w:val="003C060D"/>
    <w:rsid w:val="00411E06"/>
    <w:rsid w:val="00435234"/>
    <w:rsid w:val="004651F1"/>
    <w:rsid w:val="00495C76"/>
    <w:rsid w:val="004E67D4"/>
    <w:rsid w:val="00573848"/>
    <w:rsid w:val="00584AC3"/>
    <w:rsid w:val="005E6F3B"/>
    <w:rsid w:val="00627419"/>
    <w:rsid w:val="00645738"/>
    <w:rsid w:val="00677F5F"/>
    <w:rsid w:val="006822C7"/>
    <w:rsid w:val="006A1707"/>
    <w:rsid w:val="008A1884"/>
    <w:rsid w:val="009F5020"/>
    <w:rsid w:val="009F7F85"/>
    <w:rsid w:val="00B3082B"/>
    <w:rsid w:val="00B6703B"/>
    <w:rsid w:val="00B9797C"/>
    <w:rsid w:val="00BA654F"/>
    <w:rsid w:val="00C334CD"/>
    <w:rsid w:val="00CE511D"/>
    <w:rsid w:val="00DF04E3"/>
    <w:rsid w:val="00EC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DBBC6A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essunaspaziatura">
    <w:name w:val="No Spacing"/>
    <w:link w:val="NessunaspaziaturaCarattere"/>
    <w:uiPriority w:val="1"/>
    <w:qFormat/>
    <w:rsid w:val="003C060D"/>
    <w:pPr>
      <w:spacing w:after="0" w:line="240" w:lineRule="auto"/>
    </w:pPr>
    <w:rPr>
      <w:lang w:val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C060D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Michela Pozzobon</cp:lastModifiedBy>
  <cp:revision>2</cp:revision>
  <dcterms:created xsi:type="dcterms:W3CDTF">2019-05-03T05:08:00Z</dcterms:created>
  <dcterms:modified xsi:type="dcterms:W3CDTF">2019-05-03T05:08:00Z</dcterms:modified>
</cp:coreProperties>
</file>