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0704E">
        <w:rPr>
          <w:rFonts w:ascii="Times New Roman" w:hAnsi="Times New Roman" w:cs="Times New Roman"/>
          <w:sz w:val="24"/>
          <w:szCs w:val="24"/>
        </w:rPr>
        <w:t>Biosimilars Development Programme</w:t>
      </w:r>
    </w:p>
    <w:p w:rsidR="00DF04E3" w:rsidRDefault="00DF04E3" w:rsidP="0080704E">
      <w:pPr>
        <w:pStyle w:val="HTMLPreformatted"/>
        <w:rPr>
          <w:rFonts w:ascii="Times New Roman" w:hAnsi="Times New Roman" w:cs="Times New Roman"/>
          <w:sz w:val="24"/>
          <w:lang w:eastAsia="zh-TW"/>
        </w:rPr>
      </w:pPr>
      <w:bookmarkStart w:id="0" w:name="_GoBack"/>
      <w:bookmarkEnd w:id="0"/>
    </w:p>
    <w:p w:rsidR="0028059F" w:rsidRDefault="0028059F" w:rsidP="00DF04E3">
      <w:pPr>
        <w:pStyle w:val="HTMLPreformatted"/>
        <w:rPr>
          <w:rFonts w:ascii="Times New Roman" w:hAnsi="Times New Roman" w:cs="Times New Roman"/>
          <w:i/>
          <w:iCs/>
          <w:sz w:val="24"/>
          <w:vertAlign w:val="superscript"/>
        </w:rPr>
      </w:pPr>
    </w:p>
    <w:p w:rsidR="0080704E" w:rsidRDefault="0080704E" w:rsidP="0080704E">
      <w:pPr>
        <w:pStyle w:val="Default"/>
      </w:pPr>
    </w:p>
    <w:p w:rsidR="0028059F" w:rsidRPr="0028059F" w:rsidRDefault="0080704E" w:rsidP="0080704E">
      <w:pPr>
        <w:pStyle w:val="HTMLPreformatted"/>
        <w:rPr>
          <w:rFonts w:ascii="Times New Roman" w:hAnsi="Times New Roman" w:cs="Times New Roman"/>
          <w:i/>
          <w:iCs/>
          <w:sz w:val="24"/>
          <w:vertAlign w:val="superscript"/>
        </w:rPr>
      </w:pPr>
      <w:r>
        <w:t xml:space="preserve"> </w:t>
      </w:r>
      <w:proofErr w:type="spellStart"/>
      <w:r>
        <w:rPr>
          <w:b/>
          <w:bCs/>
          <w:sz w:val="23"/>
          <w:szCs w:val="23"/>
        </w:rPr>
        <w:t>Dr.</w:t>
      </w:r>
      <w:proofErr w:type="spellEnd"/>
      <w:r>
        <w:rPr>
          <w:b/>
          <w:bCs/>
          <w:sz w:val="23"/>
          <w:szCs w:val="23"/>
        </w:rPr>
        <w:t xml:space="preserve"> Pawan Saharan, MS., Ph.D. (West Virginia Medical </w:t>
      </w:r>
      <w:proofErr w:type="spellStart"/>
      <w:r>
        <w:rPr>
          <w:b/>
          <w:bCs/>
          <w:sz w:val="23"/>
          <w:szCs w:val="23"/>
        </w:rPr>
        <w:t>Center</w:t>
      </w:r>
      <w:proofErr w:type="spellEnd"/>
      <w:r>
        <w:rPr>
          <w:b/>
          <w:bCs/>
          <w:sz w:val="23"/>
          <w:szCs w:val="23"/>
        </w:rPr>
        <w:t>) Founder CEO: Biomix Network Inc. USA &amp; Biomix Network Limited,</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After 15+years of research with the help of eminent group of scientists from world over,</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we</w:t>
      </w:r>
      <w:proofErr w:type="gramEnd"/>
      <w:r w:rsidRPr="0080704E">
        <w:rPr>
          <w:rFonts w:ascii="Times New Roman" w:hAnsi="Times New Roman" w:cs="Times New Roman"/>
          <w:sz w:val="24"/>
        </w:rPr>
        <w:t xml:space="preserve"> have invented Receptol Oral spray, Lab &amp; Hospital on chip, which will enable people</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to</w:t>
      </w:r>
      <w:proofErr w:type="gramEnd"/>
      <w:r w:rsidRPr="0080704E">
        <w:rPr>
          <w:rFonts w:ascii="Times New Roman" w:hAnsi="Times New Roman" w:cs="Times New Roman"/>
          <w:sz w:val="24"/>
        </w:rPr>
        <w:t xml:space="preserve"> lead longer &amp; healthier lives via building body’s own immune system naturally, through</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state</w:t>
      </w:r>
      <w:proofErr w:type="gramEnd"/>
      <w:r w:rsidRPr="0080704E">
        <w:rPr>
          <w:rFonts w:ascii="Times New Roman" w:hAnsi="Times New Roman" w:cs="Times New Roman"/>
          <w:sz w:val="24"/>
        </w:rPr>
        <w:t xml:space="preserve"> of the art US Product patented technology.</w:t>
      </w: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Fleming discovered Penicillin G, which saved millions from bacterial infections. Receptol,</w:t>
      </w: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Hospital &amp; Lab on chip will save billions from all viral infections &amp; immunity</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disorders.Radha108</w:t>
      </w:r>
      <w:proofErr w:type="gramEnd"/>
      <w:r w:rsidRPr="0080704E">
        <w:rPr>
          <w:rFonts w:ascii="Times New Roman" w:hAnsi="Times New Roman" w:cs="Times New Roman"/>
          <w:sz w:val="24"/>
        </w:rPr>
        <w:t xml:space="preserve"> is manufactured at cGMP, ISO certified by TUV Nord Germany</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nano</w:t>
      </w:r>
      <w:proofErr w:type="gramEnd"/>
      <w:r w:rsidRPr="0080704E">
        <w:rPr>
          <w:rFonts w:ascii="Times New Roman" w:hAnsi="Times New Roman" w:cs="Times New Roman"/>
          <w:sz w:val="24"/>
        </w:rPr>
        <w:t xml:space="preserve"> biotech facility located at world’s largest </w:t>
      </w:r>
      <w:proofErr w:type="spellStart"/>
      <w:r w:rsidRPr="0080704E">
        <w:rPr>
          <w:rFonts w:ascii="Times New Roman" w:hAnsi="Times New Roman" w:cs="Times New Roman"/>
          <w:sz w:val="24"/>
        </w:rPr>
        <w:t>Amul</w:t>
      </w:r>
      <w:proofErr w:type="spellEnd"/>
      <w:r w:rsidRPr="0080704E">
        <w:rPr>
          <w:rFonts w:ascii="Times New Roman" w:hAnsi="Times New Roman" w:cs="Times New Roman"/>
          <w:sz w:val="24"/>
        </w:rPr>
        <w:t xml:space="preserve"> dairy.</w:t>
      </w: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Radha108 oral spray consisting of Nano peptides, isolated from mammalian colostrum</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with</w:t>
      </w:r>
      <w:proofErr w:type="gramEnd"/>
      <w:r w:rsidRPr="0080704E">
        <w:rPr>
          <w:rFonts w:ascii="Times New Roman" w:hAnsi="Times New Roman" w:cs="Times New Roman"/>
          <w:sz w:val="24"/>
        </w:rPr>
        <w:t xml:space="preserve"> vaccine like antiviral and Immunomodulator activity via building body’s own immune</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system</w:t>
      </w:r>
      <w:proofErr w:type="gramEnd"/>
      <w:r w:rsidRPr="0080704E">
        <w:rPr>
          <w:rFonts w:ascii="Times New Roman" w:hAnsi="Times New Roman" w:cs="Times New Roman"/>
          <w:sz w:val="24"/>
        </w:rPr>
        <w:t xml:space="preserve"> and attachment inhibition on the cell surface receptors are approved for 58</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indications</w:t>
      </w:r>
      <w:proofErr w:type="gramEnd"/>
      <w:r w:rsidRPr="0080704E">
        <w:rPr>
          <w:rFonts w:ascii="Times New Roman" w:hAnsi="Times New Roman" w:cs="Times New Roman"/>
          <w:sz w:val="24"/>
        </w:rPr>
        <w:t xml:space="preserve"> by US PTO(US Patent# 9,249,188) &amp; Europe, South Africa, Singapore.</w:t>
      </w: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The mode of action is based on Radha 108 crossing the blood brain barrier &amp; sending</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signals</w:t>
      </w:r>
      <w:proofErr w:type="gramEnd"/>
      <w:r w:rsidRPr="0080704E">
        <w:rPr>
          <w:rFonts w:ascii="Times New Roman" w:hAnsi="Times New Roman" w:cs="Times New Roman"/>
          <w:sz w:val="24"/>
        </w:rPr>
        <w:t xml:space="preserve"> via pituitary to thymus &amp; bone marrow to build body’s own immune system</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naturally</w:t>
      </w:r>
      <w:proofErr w:type="gramEnd"/>
      <w:r w:rsidRPr="0080704E">
        <w:rPr>
          <w:rFonts w:ascii="Times New Roman" w:hAnsi="Times New Roman" w:cs="Times New Roman"/>
          <w:sz w:val="24"/>
        </w:rPr>
        <w:t xml:space="preserve"> strong via release of cytokines, interleukins &amp; interferon etc. creating paradigm</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shift</w:t>
      </w:r>
      <w:proofErr w:type="gramEnd"/>
      <w:r w:rsidRPr="0080704E">
        <w:rPr>
          <w:rFonts w:ascii="Times New Roman" w:hAnsi="Times New Roman" w:cs="Times New Roman"/>
          <w:sz w:val="24"/>
        </w:rPr>
        <w:t xml:space="preserve"> in Healthcare from Prevention to Cure &amp; making Radha 108 wonder drug of the</w:t>
      </w: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21st century for the treatment of all infectious &amp; immunity disorders including HIV, Auto</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immune</w:t>
      </w:r>
      <w:proofErr w:type="gramEnd"/>
      <w:r w:rsidRPr="0080704E">
        <w:rPr>
          <w:rFonts w:ascii="Times New Roman" w:hAnsi="Times New Roman" w:cs="Times New Roman"/>
          <w:sz w:val="24"/>
        </w:rPr>
        <w:t xml:space="preserve"> disorder, Allergy, Asthma, RA &amp; Cancer. Receptol® oral spray is used to delay the ART treatment in HIV positive patients withCD4 counts of more than 100cells/</w:t>
      </w:r>
      <w:proofErr w:type="spellStart"/>
      <w:r w:rsidRPr="0080704E">
        <w:rPr>
          <w:rFonts w:ascii="Times New Roman" w:hAnsi="Times New Roman" w:cs="Times New Roman"/>
          <w:sz w:val="24"/>
        </w:rPr>
        <w:t>cmm</w:t>
      </w:r>
      <w:proofErr w:type="spellEnd"/>
      <w:r w:rsidRPr="0080704E">
        <w:rPr>
          <w:rFonts w:ascii="Times New Roman" w:hAnsi="Times New Roman" w:cs="Times New Roman"/>
          <w:sz w:val="24"/>
        </w:rPr>
        <w:t xml:space="preserve"> and CD8 count of more than 400cells/</w:t>
      </w:r>
      <w:proofErr w:type="spellStart"/>
      <w:r w:rsidRPr="0080704E">
        <w:rPr>
          <w:rFonts w:ascii="Times New Roman" w:hAnsi="Times New Roman" w:cs="Times New Roman"/>
          <w:sz w:val="24"/>
        </w:rPr>
        <w:t>cmm.Receptol</w:t>
      </w:r>
      <w:proofErr w:type="spellEnd"/>
      <w:r w:rsidRPr="0080704E">
        <w:rPr>
          <w:rFonts w:ascii="Times New Roman" w:hAnsi="Times New Roman" w:cs="Times New Roman"/>
          <w:sz w:val="24"/>
        </w:rPr>
        <w:t>® oral spray is assessed for its efficacy in treatment of HIV in a study without</w:t>
      </w:r>
    </w:p>
    <w:p w:rsidR="0080704E" w:rsidRPr="0080704E" w:rsidRDefault="0080704E" w:rsidP="0080704E">
      <w:pPr>
        <w:pStyle w:val="HTMLPreformatted"/>
        <w:jc w:val="both"/>
        <w:rPr>
          <w:rFonts w:ascii="Times New Roman" w:hAnsi="Times New Roman" w:cs="Times New Roman"/>
          <w:sz w:val="24"/>
        </w:rPr>
      </w:pPr>
      <w:r w:rsidRPr="0080704E">
        <w:rPr>
          <w:rFonts w:ascii="Times New Roman" w:hAnsi="Times New Roman" w:cs="Times New Roman"/>
          <w:sz w:val="24"/>
        </w:rPr>
        <w:t>Anti-Retroviral Therapy/Observed Therapy-Short Course (ART) based on the reduction</w:t>
      </w:r>
    </w:p>
    <w:p w:rsidR="0080704E" w:rsidRPr="0080704E" w:rsidRDefault="0080704E" w:rsidP="0080704E">
      <w:pPr>
        <w:pStyle w:val="HTMLPreformatted"/>
        <w:jc w:val="both"/>
        <w:rPr>
          <w:rFonts w:ascii="Times New Roman" w:hAnsi="Times New Roman" w:cs="Times New Roman"/>
          <w:sz w:val="24"/>
        </w:rPr>
      </w:pPr>
      <w:proofErr w:type="gramStart"/>
      <w:r w:rsidRPr="0080704E">
        <w:rPr>
          <w:rFonts w:ascii="Times New Roman" w:hAnsi="Times New Roman" w:cs="Times New Roman"/>
          <w:sz w:val="24"/>
        </w:rPr>
        <w:t>in</w:t>
      </w:r>
      <w:proofErr w:type="gramEnd"/>
      <w:r w:rsidRPr="0080704E">
        <w:rPr>
          <w:rFonts w:ascii="Times New Roman" w:hAnsi="Times New Roman" w:cs="Times New Roman"/>
          <w:sz w:val="24"/>
        </w:rPr>
        <w:t xml:space="preserve"> viral load and clinical symptoms as primary efficacy results. Absolute CD4/</w:t>
      </w:r>
      <w:proofErr w:type="gramStart"/>
      <w:r w:rsidRPr="0080704E">
        <w:rPr>
          <w:rFonts w:ascii="Times New Roman" w:hAnsi="Times New Roman" w:cs="Times New Roman"/>
          <w:sz w:val="24"/>
        </w:rPr>
        <w:t>CD8  The</w:t>
      </w:r>
      <w:proofErr w:type="gramEnd"/>
      <w:r w:rsidRPr="0080704E">
        <w:rPr>
          <w:rFonts w:ascii="Times New Roman" w:hAnsi="Times New Roman" w:cs="Times New Roman"/>
          <w:sz w:val="24"/>
        </w:rPr>
        <w:t xml:space="preserve"> method</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0704E" w:rsidRDefault="0080704E" w:rsidP="0080704E">
      <w:pPr>
        <w:pStyle w:val="Default"/>
      </w:pPr>
    </w:p>
    <w:p w:rsidR="0080704E" w:rsidRDefault="0080704E" w:rsidP="0080704E">
      <w:pPr>
        <w:pStyle w:val="Default"/>
      </w:pPr>
      <w:r>
        <w:t xml:space="preserve"> </w:t>
      </w:r>
    </w:p>
    <w:p w:rsidR="0080704E" w:rsidRDefault="0080704E" w:rsidP="0080704E">
      <w:pPr>
        <w:pStyle w:val="Default"/>
        <w:rPr>
          <w:sz w:val="22"/>
          <w:szCs w:val="22"/>
        </w:rPr>
      </w:pPr>
      <w:r>
        <w:rPr>
          <w:sz w:val="22"/>
          <w:szCs w:val="22"/>
        </w:rPr>
        <w:t xml:space="preserve">Dr. Pawan Saharan, with a vision to provide Health for all, Invented World’s 1st Immunity Enhancement Drug to treat HIV and host of other Immunity problems via Broad Spectrum Antiviral and New Generation Immuno-modulator- RECEPTOL®.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Prestigious Who’s Who American Historical Society (Boston) nominated Dr. Saharan as a World Leader in healthcare industry responsible for changing the destiny of nations &amp; human </w:t>
      </w:r>
      <w:r>
        <w:rPr>
          <w:sz w:val="22"/>
          <w:szCs w:val="22"/>
        </w:rPr>
        <w:lastRenderedPageBreak/>
        <w:t xml:space="preserve">race via the creative contribution in the healthcare sector via Receptol that builds body’s own immune system, providing hope to most disenchanted terminally ill patients globally.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Dr. Saharan has global experience in running healthcare industry, including the Pharmaceuticals MNCs and hospitals at the top management level in India &amp; USA.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Dr. Saharan created the first truly Nano-Bio-IT Helix via inventing Radha 108 Nano-Peptides for AIDS therapy : RECEPTOL® along with reusable micro-chip diagnostics for AIDS, Cancer, TB and other infections, costing a fraction of current tests creating a paradigm shift in healthcare &amp; bringing smile on Billion Faces who could not afford modern treatment.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Late Dr. Abdul </w:t>
      </w:r>
      <w:proofErr w:type="spellStart"/>
      <w:r>
        <w:rPr>
          <w:sz w:val="22"/>
          <w:szCs w:val="22"/>
        </w:rPr>
        <w:t>Kalam</w:t>
      </w:r>
      <w:proofErr w:type="spellEnd"/>
      <w:r>
        <w:rPr>
          <w:sz w:val="22"/>
          <w:szCs w:val="22"/>
        </w:rPr>
        <w:t xml:space="preserve">, former President of India, nominated Dr. Saharan for India’s new drug discovery with a funding of </w:t>
      </w:r>
      <w:proofErr w:type="spellStart"/>
      <w:r>
        <w:rPr>
          <w:sz w:val="22"/>
          <w:szCs w:val="22"/>
        </w:rPr>
        <w:t>Rs</w:t>
      </w:r>
      <w:proofErr w:type="spellEnd"/>
      <w:r>
        <w:rPr>
          <w:sz w:val="22"/>
          <w:szCs w:val="22"/>
        </w:rPr>
        <w:t xml:space="preserve"> 120MM (US$ 3MM), by </w:t>
      </w:r>
      <w:proofErr w:type="spellStart"/>
      <w:r>
        <w:rPr>
          <w:sz w:val="22"/>
          <w:szCs w:val="22"/>
        </w:rPr>
        <w:t>Dept</w:t>
      </w:r>
      <w:proofErr w:type="spellEnd"/>
      <w:r>
        <w:rPr>
          <w:sz w:val="22"/>
          <w:szCs w:val="22"/>
        </w:rPr>
        <w:t xml:space="preserve"> of Science &amp; technology, Govt. of India.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Dr. Saharan has a Ph.D. Major in Medicine West Virginia Medical Center, USA &amp; topped First Rate Jawaharlal Nehru University in New Delhi while pursuing Master in Life Sciences and has several International Publications / Presentations including in Top Scientific Journal_ Nature. Dr. Saharan has organized several global conferences and </w:t>
      </w:r>
      <w:proofErr w:type="gramStart"/>
      <w:r>
        <w:rPr>
          <w:sz w:val="22"/>
          <w:szCs w:val="22"/>
        </w:rPr>
        <w:t>lead</w:t>
      </w:r>
      <w:proofErr w:type="gramEnd"/>
      <w:r>
        <w:rPr>
          <w:sz w:val="22"/>
          <w:szCs w:val="22"/>
        </w:rPr>
        <w:t xml:space="preserve"> the Global Impact of Nano-biotechnology in Healthcare.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Canadian and UK Govt. invited Dr. Saharan as the state guest in recognition for his contribution to healthcare and technological alliances between North America and India via Canada India Business Council. </w:t>
      </w:r>
    </w:p>
    <w:p w:rsidR="0080704E" w:rsidRDefault="0080704E" w:rsidP="0080704E">
      <w:pPr>
        <w:pStyle w:val="Default"/>
        <w:rPr>
          <w:sz w:val="22"/>
          <w:szCs w:val="22"/>
        </w:rPr>
      </w:pPr>
    </w:p>
    <w:p w:rsidR="0080704E" w:rsidRDefault="0080704E" w:rsidP="0080704E">
      <w:pPr>
        <w:pStyle w:val="Default"/>
        <w:rPr>
          <w:sz w:val="22"/>
          <w:szCs w:val="22"/>
        </w:rPr>
      </w:pPr>
      <w:r>
        <w:rPr>
          <w:sz w:val="22"/>
          <w:szCs w:val="22"/>
        </w:rPr>
        <w:t xml:space="preserve"> UK Prime Minister invited Dr. Saharan in March, 2011 as a key note speaker at the UK India Business Council for the key note address on affordable health care </w:t>
      </w:r>
    </w:p>
    <w:p w:rsidR="0080704E" w:rsidRDefault="0080704E" w:rsidP="0080704E">
      <w:pPr>
        <w:pStyle w:val="Default"/>
        <w:rPr>
          <w:sz w:val="22"/>
          <w:szCs w:val="22"/>
        </w:rPr>
      </w:pPr>
      <w:r>
        <w:rPr>
          <w:sz w:val="22"/>
          <w:szCs w:val="22"/>
        </w:rPr>
        <w:t xml:space="preserve">. </w:t>
      </w:r>
    </w:p>
    <w:p w:rsidR="0080704E" w:rsidRDefault="0080704E" w:rsidP="0080704E">
      <w:pPr>
        <w:pStyle w:val="Default"/>
        <w:rPr>
          <w:sz w:val="22"/>
          <w:szCs w:val="22"/>
        </w:rPr>
      </w:pPr>
      <w:r>
        <w:rPr>
          <w:sz w:val="22"/>
          <w:szCs w:val="22"/>
        </w:rPr>
        <w:t xml:space="preserve"> American Association for the Advancement of Science (AAAS), Washington DC nominated Dr. Saharan for the best US Graduate Student Scientist Award.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80704E" w:rsidRDefault="0080704E" w:rsidP="0080704E">
      <w:pPr>
        <w:pStyle w:val="Default"/>
      </w:pPr>
      <w:r>
        <w:rPr>
          <w:rFonts w:ascii="Times New Roman" w:hAnsi="Times New Roman" w:cs="Times New Roman"/>
          <w:iCs/>
          <w:noProof/>
        </w:rPr>
        <w:drawing>
          <wp:inline distT="0" distB="0" distL="0" distR="0" wp14:anchorId="693BCF9A" wp14:editId="369830F8">
            <wp:extent cx="2486526" cy="2470484"/>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557" cy="2470515"/>
                    </a:xfrm>
                    <a:prstGeom prst="rect">
                      <a:avLst/>
                    </a:prstGeom>
                    <a:noFill/>
                    <a:ln>
                      <a:noFill/>
                    </a:ln>
                  </pic:spPr>
                </pic:pic>
              </a:graphicData>
            </a:graphic>
          </wp:inline>
        </w:drawing>
      </w:r>
      <w:r w:rsidRPr="0080704E">
        <w:t xml:space="preserve"> </w:t>
      </w:r>
    </w:p>
    <w:p w:rsidR="00B3082B" w:rsidRDefault="0080704E" w:rsidP="0080704E">
      <w:pPr>
        <w:pStyle w:val="HTMLPreformatted"/>
        <w:jc w:val="both"/>
        <w:rPr>
          <w:rFonts w:ascii="Times New Roman" w:hAnsi="Times New Roman" w:cs="Times New Roman"/>
          <w:b/>
          <w:iCs/>
          <w:sz w:val="24"/>
        </w:rPr>
      </w:pPr>
      <w:r>
        <w:t xml:space="preserve"> </w:t>
      </w:r>
      <w:r>
        <w:rPr>
          <w:b/>
          <w:bCs/>
          <w:sz w:val="23"/>
          <w:szCs w:val="23"/>
        </w:rPr>
        <w:t>Email:</w:t>
      </w:r>
      <w:r>
        <w:rPr>
          <w:b/>
          <w:bCs/>
          <w:sz w:val="23"/>
          <w:szCs w:val="23"/>
        </w:rPr>
        <w:t xml:space="preserve"> info@biomix.in &amp; drpawan@biomix.in</w:t>
      </w:r>
    </w:p>
    <w:p w:rsidR="00B3082B" w:rsidRDefault="00B3082B" w:rsidP="00DF04E3">
      <w:pPr>
        <w:pStyle w:val="HTMLPreformatted"/>
        <w:jc w:val="both"/>
        <w:rPr>
          <w:rFonts w:ascii="Times New Roman" w:hAnsi="Times New Roman" w:cs="Times New Roman"/>
          <w:iCs/>
          <w:sz w:val="24"/>
        </w:rPr>
      </w:pPr>
    </w:p>
    <w:p w:rsidR="002350BC" w:rsidRPr="0080704E" w:rsidRDefault="002350BC" w:rsidP="0080704E">
      <w:pPr>
        <w:pStyle w:val="HTMLPreformatted"/>
        <w:jc w:val="right"/>
        <w:rPr>
          <w:rFonts w:ascii="Times New Roman" w:hAnsi="Times New Roman" w:cs="Times New Roman"/>
          <w:iCs/>
          <w:sz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AFC" w:rsidRDefault="00F62AFC" w:rsidP="00495C76">
      <w:pPr>
        <w:spacing w:after="0" w:line="240" w:lineRule="auto"/>
      </w:pPr>
      <w:r>
        <w:separator/>
      </w:r>
    </w:p>
  </w:endnote>
  <w:endnote w:type="continuationSeparator" w:id="0">
    <w:p w:rsidR="00F62AFC" w:rsidRDefault="00F62AF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AFC" w:rsidRDefault="00F62AFC" w:rsidP="00495C76">
      <w:pPr>
        <w:spacing w:after="0" w:line="240" w:lineRule="auto"/>
      </w:pPr>
      <w:r>
        <w:separator/>
      </w:r>
    </w:p>
  </w:footnote>
  <w:footnote w:type="continuationSeparator" w:id="0">
    <w:p w:rsidR="00F62AFC" w:rsidRDefault="00F62AF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711525"/>
    <w:rsid w:val="0080704E"/>
    <w:rsid w:val="00B3082B"/>
    <w:rsid w:val="00B6703B"/>
    <w:rsid w:val="00BA654F"/>
    <w:rsid w:val="00CE511D"/>
    <w:rsid w:val="00DF04E3"/>
    <w:rsid w:val="00F62A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80704E"/>
    <w:pPr>
      <w:autoSpaceDE w:val="0"/>
      <w:autoSpaceDN w:val="0"/>
      <w:adjustRightInd w:val="0"/>
      <w:spacing w:after="0" w:line="240" w:lineRule="auto"/>
    </w:pPr>
    <w:rPr>
      <w:rFonts w:ascii="Cambria" w:hAnsi="Cambria" w:cs="Cambria"/>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80704E"/>
    <w:pPr>
      <w:autoSpaceDE w:val="0"/>
      <w:autoSpaceDN w:val="0"/>
      <w:adjustRightInd w:val="0"/>
      <w:spacing w:after="0" w:line="240" w:lineRule="auto"/>
    </w:pPr>
    <w:rPr>
      <w:rFonts w:ascii="Cambria" w:hAnsi="Cambria" w:cs="Cambri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Biomix Network Ltd</cp:lastModifiedBy>
  <cp:revision>2</cp:revision>
  <dcterms:created xsi:type="dcterms:W3CDTF">2018-08-17T06:25:00Z</dcterms:created>
  <dcterms:modified xsi:type="dcterms:W3CDTF">2018-08-17T06:25:00Z</dcterms:modified>
</cp:coreProperties>
</file>