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937" w:rsidRDefault="009A0937" w:rsidP="009A0937">
      <w:pPr>
        <w:jc w:val="both"/>
        <w:rPr>
          <w:rFonts w:ascii="Georgia" w:hAnsi="Georgia"/>
          <w:b/>
          <w:bCs/>
        </w:rPr>
      </w:pPr>
      <w:r>
        <w:rPr>
          <w:rFonts w:ascii="Georgia" w:hAnsi="Georgia"/>
        </w:rPr>
        <w:t xml:space="preserve">Dear </w:t>
      </w:r>
      <w:r>
        <w:rPr>
          <w:rFonts w:ascii="Georgia" w:hAnsi="Georgia"/>
          <w:b/>
          <w:bCs/>
        </w:rPr>
        <w:t>Dr.,</w:t>
      </w:r>
    </w:p>
    <w:p w:rsidR="009A0937" w:rsidRDefault="009A0937" w:rsidP="009A0937">
      <w:pPr>
        <w:rPr>
          <w:rFonts w:ascii="Georgia" w:hAnsi="Georgia"/>
        </w:rPr>
      </w:pPr>
      <w:r>
        <w:rPr>
          <w:rFonts w:ascii="Georgia" w:hAnsi="Georgia"/>
        </w:rPr>
        <w:t>Greetings from Biofuels 2018 conference!</w:t>
      </w:r>
    </w:p>
    <w:p w:rsidR="009A0937" w:rsidRDefault="009A0937" w:rsidP="009A0937">
      <w:pPr>
        <w:pStyle w:val="Heading4"/>
        <w:spacing w:before="150" w:beforeAutospacing="0" w:after="150" w:afterAutospacing="0"/>
        <w:rPr>
          <w:rFonts w:ascii="Arial" w:hAnsi="Arial" w:cs="Arial"/>
          <w:b w:val="0"/>
          <w:bCs w:val="0"/>
          <w:color w:val="333333"/>
          <w:sz w:val="27"/>
          <w:szCs w:val="27"/>
        </w:rPr>
      </w:pPr>
      <w:r>
        <w:rPr>
          <w:rFonts w:ascii="Georgia" w:hAnsi="Georgia"/>
        </w:rPr>
        <w:t xml:space="preserve">It is our Pleasure to invite you as a Speaker for the </w:t>
      </w:r>
      <w:r>
        <w:rPr>
          <w:rFonts w:ascii="Georgia" w:hAnsi="Georgia"/>
          <w:b w:val="0"/>
          <w:bCs w:val="0"/>
        </w:rPr>
        <w:t>"9</w:t>
      </w:r>
      <w:r>
        <w:rPr>
          <w:rFonts w:ascii="Georgia" w:hAnsi="Georgia"/>
          <w:b w:val="0"/>
          <w:bCs w:val="0"/>
          <w:vertAlign w:val="superscript"/>
        </w:rPr>
        <w:t>th</w:t>
      </w:r>
      <w:r>
        <w:rPr>
          <w:rFonts w:ascii="Georgia" w:hAnsi="Georgia"/>
          <w:b w:val="0"/>
          <w:bCs w:val="0"/>
        </w:rPr>
        <w:t xml:space="preserve"> Edition of International Conference on Biofuels and Bioenergy”</w:t>
      </w:r>
      <w:r>
        <w:rPr>
          <w:rFonts w:ascii="Georgia" w:hAnsi="Georgia"/>
        </w:rPr>
        <w:t xml:space="preserve"> which is going to be held on </w:t>
      </w:r>
      <w:r>
        <w:rPr>
          <w:rFonts w:ascii="Georgia" w:hAnsi="Georgia"/>
          <w:b w:val="0"/>
          <w:bCs w:val="0"/>
        </w:rPr>
        <w:t>March 29-30, 2018</w:t>
      </w:r>
      <w:r>
        <w:rPr>
          <w:rFonts w:ascii="Georgia" w:hAnsi="Georgia"/>
        </w:rPr>
        <w:t xml:space="preserve"> at Edinburgh, Scotland</w:t>
      </w:r>
      <w:r>
        <w:rPr>
          <w:rFonts w:ascii="Georgia" w:hAnsi="Georgia"/>
          <w:color w:val="1F497D"/>
        </w:rPr>
        <w:t xml:space="preserve"> </w:t>
      </w:r>
      <w:r>
        <w:rPr>
          <w:rFonts w:ascii="Georgia" w:hAnsi="Georgia"/>
        </w:rPr>
        <w:t>with the theme “</w:t>
      </w:r>
      <w:r>
        <w:rPr>
          <w:rFonts w:ascii="Georgia" w:hAnsi="Georgia"/>
          <w:i/>
          <w:iCs/>
        </w:rPr>
        <w:t>Biofuels and Bioenergy for Expanding a New Horizon”.</w:t>
      </w:r>
    </w:p>
    <w:p w:rsidR="009A0937" w:rsidRDefault="009A0937" w:rsidP="009A0937">
      <w:pPr>
        <w:jc w:val="both"/>
        <w:rPr>
          <w:rFonts w:ascii="Georgia" w:hAnsi="Georgia" w:cs="Calibri"/>
        </w:rPr>
      </w:pPr>
      <w:r>
        <w:rPr>
          <w:rFonts w:ascii="Georgia" w:hAnsi="Georgia"/>
        </w:rPr>
        <w:t xml:space="preserve">Biofuels-2018 is an extraordinary event designed for the International professionals to facilitate the dissemination and application of research findings related to </w:t>
      </w:r>
      <w:r>
        <w:rPr>
          <w:rFonts w:ascii="Georgia" w:hAnsi="Georgia" w:cs="Calibri"/>
        </w:rPr>
        <w:t xml:space="preserve">Biomass, Biogas, Biorefineries, Bioenergy, Bioethanol, Biodiesel, Aviation Biofuels, Advanced Biofuels, Algal Biofuels, </w:t>
      </w:r>
      <w:proofErr w:type="spellStart"/>
      <w:r>
        <w:rPr>
          <w:rFonts w:ascii="Georgia" w:hAnsi="Georgia" w:cs="Calibri"/>
        </w:rPr>
        <w:t>Bioeconomy</w:t>
      </w:r>
      <w:proofErr w:type="spellEnd"/>
      <w:r>
        <w:rPr>
          <w:rFonts w:ascii="Georgia" w:hAnsi="Georgia" w:cs="Calibri"/>
        </w:rPr>
        <w:t xml:space="preserve"> and Food vs Fuel Debate.</w:t>
      </w:r>
    </w:p>
    <w:p w:rsidR="009A0937" w:rsidRDefault="009A0937" w:rsidP="009A0937">
      <w:pPr>
        <w:pStyle w:val="PlainText"/>
        <w:jc w:val="both"/>
        <w:rPr>
          <w:rFonts w:ascii="Georgia" w:hAnsi="Georgia"/>
        </w:rPr>
      </w:pPr>
      <w:r>
        <w:rPr>
          <w:rFonts w:ascii="Georgia" w:hAnsi="Georgia"/>
        </w:rPr>
        <w:t>Unique Features of Biofuels 2018-</w:t>
      </w:r>
    </w:p>
    <w:p w:rsidR="009A0937" w:rsidRDefault="009A0937" w:rsidP="009A0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eorgia" w:hAnsi="Georgia" w:cs="Calibri"/>
        </w:rPr>
      </w:pPr>
      <w:r>
        <w:rPr>
          <w:rFonts w:ascii="Georgia" w:hAnsi="Georgia" w:cs="Calibri"/>
        </w:rPr>
        <w:t xml:space="preserve">Our robust on-line publicity attracts </w:t>
      </w:r>
      <w:r>
        <w:rPr>
          <w:rFonts w:ascii="Georgia" w:hAnsi="Georgia" w:cs="Calibri"/>
          <w:b/>
          <w:bCs/>
        </w:rPr>
        <w:t>20K users and 60K views</w:t>
      </w:r>
      <w:r>
        <w:rPr>
          <w:rFonts w:ascii="Georgia" w:hAnsi="Georgia" w:cs="Calibri"/>
        </w:rPr>
        <w:t xml:space="preserve"> to our Library of Abstracts which brings worldwide exposure to the researchers and speakers participate in our conferences.</w:t>
      </w:r>
    </w:p>
    <w:p w:rsidR="009A0937" w:rsidRDefault="009A0937" w:rsidP="009A0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eorgia" w:hAnsi="Georgia" w:cs="Calibri"/>
        </w:rPr>
      </w:pPr>
      <w:r>
        <w:rPr>
          <w:rFonts w:ascii="Georgia" w:hAnsi="Georgia" w:cs="Calibri"/>
        </w:rPr>
        <w:t>Access to attend all the talks/workshops/symposiums throughout the 2 days of the conference.</w:t>
      </w:r>
    </w:p>
    <w:p w:rsidR="009A0937" w:rsidRDefault="009A0937" w:rsidP="009A0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eorgia" w:hAnsi="Georgia" w:cs="Calibri"/>
        </w:rPr>
      </w:pPr>
      <w:r>
        <w:rPr>
          <w:rFonts w:ascii="Georgia" w:hAnsi="Georgia" w:cs="Calibri"/>
        </w:rPr>
        <w:t>Each abstract will be labeled with a Digital Object Identification Number (DOI) provided by Cross Ref and will be published in the respective International journals.</w:t>
      </w:r>
    </w:p>
    <w:p w:rsidR="009A0937" w:rsidRDefault="009A0937" w:rsidP="009A0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eorgia" w:hAnsi="Georgia" w:cs="Calibri"/>
        </w:rPr>
      </w:pPr>
      <w:r>
        <w:rPr>
          <w:rFonts w:ascii="Georgia" w:hAnsi="Georgia" w:cs="Calibri"/>
        </w:rPr>
        <w:t>Speaker and Abstract pages created in Google on your name would get worldwide acknowledgment to your research profile.</w:t>
      </w:r>
    </w:p>
    <w:p w:rsidR="009A0937" w:rsidRDefault="009A0937" w:rsidP="009A09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eorgia" w:hAnsi="Georgia" w:cs="Calibri"/>
        </w:rPr>
      </w:pPr>
      <w:r>
        <w:rPr>
          <w:rFonts w:ascii="Georgia" w:hAnsi="Georgia" w:cs="Calibri"/>
        </w:rPr>
        <w:t xml:space="preserve">Young researcher and best poster awards are also given.  </w:t>
      </w:r>
    </w:p>
    <w:p w:rsidR="009A0937" w:rsidRDefault="009A0937" w:rsidP="009A0937">
      <w:pPr>
        <w:jc w:val="both"/>
        <w:rPr>
          <w:rFonts w:ascii="Georgia" w:hAnsi="Georgia"/>
          <w:sz w:val="20"/>
          <w:szCs w:val="20"/>
        </w:rPr>
      </w:pPr>
    </w:p>
    <w:p w:rsidR="009A0937" w:rsidRDefault="009A0937" w:rsidP="009A0937">
      <w:pPr>
        <w:rPr>
          <w:rStyle w:val="Hyperlink"/>
          <w:rFonts w:ascii="Calibri" w:hAnsi="Calibri"/>
        </w:rPr>
      </w:pPr>
      <w:r>
        <w:rPr>
          <w:rFonts w:ascii="Georgia" w:hAnsi="Georgia"/>
        </w:rPr>
        <w:t xml:space="preserve">For more details about the conference please visit: </w:t>
      </w:r>
      <w:hyperlink r:id="rId5" w:history="1">
        <w:r>
          <w:rPr>
            <w:rStyle w:val="Hyperlink"/>
            <w:rFonts w:ascii="Georgia" w:hAnsi="Georgia"/>
          </w:rPr>
          <w:t>Conference Website</w:t>
        </w:r>
      </w:hyperlink>
    </w:p>
    <w:p w:rsidR="009A0937" w:rsidRDefault="009A0937" w:rsidP="009A0937">
      <w:pPr>
        <w:rPr>
          <w:rFonts w:ascii="Georgia" w:hAnsi="Georgia"/>
        </w:rPr>
      </w:pPr>
      <w:r>
        <w:rPr>
          <w:rFonts w:ascii="Georgia" w:hAnsi="Georgia"/>
        </w:rPr>
        <w:t>We request your valuable cooperation in justifying our theme “</w:t>
      </w:r>
      <w:r>
        <w:rPr>
          <w:rFonts w:ascii="Georgia" w:hAnsi="Georgia"/>
          <w:i/>
          <w:iCs/>
        </w:rPr>
        <w:t>Biofuels and Bioenergy for Expanding a New Horizon</w:t>
      </w:r>
      <w:r>
        <w:rPr>
          <w:rFonts w:ascii="Georgia" w:hAnsi="Georgia"/>
        </w:rPr>
        <w:t>”</w:t>
      </w:r>
    </w:p>
    <w:p w:rsidR="009A0937" w:rsidRDefault="009A0937" w:rsidP="009A0937">
      <w:pPr>
        <w:spacing w:after="240"/>
        <w:rPr>
          <w:rFonts w:ascii="Georgia" w:hAnsi="Georgia"/>
          <w:color w:val="000025"/>
        </w:rPr>
      </w:pPr>
      <w:r>
        <w:rPr>
          <w:rFonts w:ascii="Georgia" w:hAnsi="Georgia"/>
        </w:rPr>
        <w:t>Look forward to your reply to assist you further.</w:t>
      </w:r>
    </w:p>
    <w:p w:rsidR="00A04F57" w:rsidRPr="009A0937" w:rsidRDefault="009A0937" w:rsidP="009A0937">
      <w:bookmarkStart w:id="0" w:name="_GoBack"/>
      <w:bookmarkEnd w:id="0"/>
    </w:p>
    <w:sectPr w:rsidR="00A04F57" w:rsidRPr="009A0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C09B6"/>
    <w:multiLevelType w:val="hybridMultilevel"/>
    <w:tmpl w:val="5FFA94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937"/>
    <w:rsid w:val="000734BA"/>
    <w:rsid w:val="009A0937"/>
    <w:rsid w:val="00C1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4043B8-7663-4360-871A-1F0307F2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0937"/>
    <w:pPr>
      <w:spacing w:line="252" w:lineRule="auto"/>
    </w:p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9A09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9A093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A093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A0937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A093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o.gl/sb9u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OMGDDP-163</dc:creator>
  <cp:keywords/>
  <dc:description/>
  <cp:lastModifiedBy>OMGDDP-163</cp:lastModifiedBy>
  <cp:revision>2</cp:revision>
  <dcterms:created xsi:type="dcterms:W3CDTF">2017-08-30T07:31:00Z</dcterms:created>
  <dcterms:modified xsi:type="dcterms:W3CDTF">2017-08-30T07:31:00Z</dcterms:modified>
</cp:coreProperties>
</file>