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FD5" w:rsidRPr="003A7FD5" w:rsidRDefault="003A7FD5" w:rsidP="003A7FD5">
      <w:pPr>
        <w:spacing w:line="360" w:lineRule="auto"/>
        <w:jc w:val="center"/>
        <w:rPr>
          <w:rFonts w:ascii="Times New Roman" w:hAnsi="Times New Roman" w:cs="Times New Roman"/>
          <w:b/>
          <w:bCs/>
          <w:color w:val="000000"/>
          <w:sz w:val="36"/>
          <w:szCs w:val="36"/>
          <w:lang w:bidi="ar-IQ"/>
        </w:rPr>
      </w:pPr>
      <w:r w:rsidRPr="003A7FD5">
        <w:rPr>
          <w:rFonts w:ascii="Times New Roman" w:hAnsi="Times New Roman" w:cs="Times New Roman"/>
          <w:b/>
          <w:bCs/>
          <w:color w:val="000000"/>
          <w:sz w:val="36"/>
          <w:szCs w:val="36"/>
          <w:lang w:bidi="ar-IQ"/>
        </w:rPr>
        <w:t>Ethylic biodiesel production from hybrid non-edible feedstocks</w:t>
      </w:r>
    </w:p>
    <w:p w:rsidR="003A7FD5" w:rsidRPr="003A7FD5" w:rsidRDefault="008E362D" w:rsidP="003A7FD5">
      <w:pPr>
        <w:spacing w:line="360" w:lineRule="auto"/>
        <w:rPr>
          <w:rFonts w:ascii="Times New Roman" w:hAnsi="Times New Roman" w:cs="Times New Roman"/>
          <w:b/>
          <w:bCs/>
          <w:color w:val="000000"/>
          <w:sz w:val="28"/>
          <w:szCs w:val="28"/>
          <w:lang w:bidi="ar-IQ"/>
        </w:rPr>
      </w:pPr>
      <w:r>
        <w:rPr>
          <w:rFonts w:ascii="Times New Roman" w:hAnsi="Times New Roman" w:cs="Times New Roman"/>
          <w:b/>
          <w:bCs/>
          <w:color w:val="000000"/>
          <w:sz w:val="28"/>
          <w:szCs w:val="28"/>
          <w:lang w:bidi="ar-IQ"/>
        </w:rPr>
        <w:t xml:space="preserve"> </w:t>
      </w:r>
    </w:p>
    <w:p w:rsidR="003A7FD5" w:rsidRPr="003A7FD5" w:rsidRDefault="003A7FD5" w:rsidP="008E362D">
      <w:pPr>
        <w:spacing w:line="360" w:lineRule="auto"/>
        <w:rPr>
          <w:rFonts w:ascii="Times New Roman" w:hAnsi="Times New Roman" w:cs="Times New Roman"/>
          <w:b/>
          <w:bCs/>
          <w:color w:val="000000"/>
          <w:sz w:val="28"/>
          <w:szCs w:val="28"/>
          <w:rtl/>
          <w:lang w:bidi="ar-IQ"/>
        </w:rPr>
      </w:pPr>
      <w:r w:rsidRPr="003A7FD5">
        <w:rPr>
          <w:rFonts w:ascii="Times New Roman" w:hAnsi="Times New Roman" w:cs="Times New Roman"/>
          <w:b/>
          <w:bCs/>
          <w:color w:val="000000"/>
          <w:sz w:val="28"/>
          <w:szCs w:val="28"/>
          <w:lang w:bidi="ar-IQ"/>
        </w:rPr>
        <w:t>Abdelrahman B. Fadhil</w:t>
      </w:r>
      <w:r w:rsidRPr="003A7FD5">
        <w:rPr>
          <w:rFonts w:ascii="Times New Roman" w:hAnsi="Times New Roman" w:cs="Times New Roman"/>
          <w:b/>
          <w:bCs/>
          <w:color w:val="000000"/>
          <w:sz w:val="28"/>
          <w:szCs w:val="28"/>
          <w:vertAlign w:val="superscript"/>
          <w:lang w:bidi="ar-IQ"/>
        </w:rPr>
        <w:t>1</w:t>
      </w:r>
      <w:r w:rsidR="008E362D">
        <w:rPr>
          <w:rFonts w:ascii="Times New Roman" w:hAnsi="Times New Roman" w:cs="Times New Roman"/>
          <w:b/>
          <w:bCs/>
          <w:color w:val="000000"/>
          <w:sz w:val="28"/>
          <w:szCs w:val="28"/>
          <w:lang w:bidi="ar-IQ"/>
        </w:rPr>
        <w:t xml:space="preserve">, </w:t>
      </w:r>
      <w:r w:rsidRPr="003A7FD5">
        <w:rPr>
          <w:rFonts w:ascii="Times New Roman" w:hAnsi="Times New Roman" w:cs="Times New Roman"/>
          <w:b/>
          <w:bCs/>
          <w:color w:val="000000"/>
          <w:sz w:val="28"/>
          <w:szCs w:val="28"/>
          <w:lang w:bidi="ar-IQ"/>
        </w:rPr>
        <w:t xml:space="preserve"> Khalid K. Ibraheem</w:t>
      </w:r>
      <w:r w:rsidRPr="003A7FD5">
        <w:rPr>
          <w:rFonts w:ascii="Times New Roman" w:hAnsi="Times New Roman" w:cs="Times New Roman"/>
          <w:b/>
          <w:bCs/>
          <w:color w:val="000000"/>
          <w:sz w:val="28"/>
          <w:szCs w:val="28"/>
          <w:vertAlign w:val="superscript"/>
          <w:lang w:bidi="ar-IQ"/>
        </w:rPr>
        <w:t>2</w:t>
      </w:r>
      <w:r w:rsidR="008E362D" w:rsidRPr="008E362D">
        <w:rPr>
          <w:rFonts w:ascii="Times New Roman" w:hAnsi="Times New Roman" w:cs="Times New Roman"/>
          <w:b/>
          <w:bCs/>
          <w:color w:val="000000"/>
          <w:sz w:val="28"/>
          <w:szCs w:val="28"/>
          <w:lang w:bidi="ar-IQ"/>
        </w:rPr>
        <w:t xml:space="preserve"> </w:t>
      </w:r>
      <w:r w:rsidR="008E362D">
        <w:rPr>
          <w:rFonts w:ascii="Times New Roman" w:hAnsi="Times New Roman" w:cs="Times New Roman"/>
          <w:b/>
          <w:bCs/>
          <w:color w:val="000000"/>
          <w:sz w:val="28"/>
          <w:szCs w:val="28"/>
          <w:lang w:bidi="ar-IQ"/>
        </w:rPr>
        <w:t xml:space="preserve">, </w:t>
      </w:r>
      <w:r w:rsidR="008E362D" w:rsidRPr="003A7FD5">
        <w:rPr>
          <w:rFonts w:ascii="Times New Roman" w:hAnsi="Times New Roman" w:cs="Times New Roman"/>
          <w:b/>
          <w:bCs/>
          <w:color w:val="000000"/>
          <w:sz w:val="28"/>
          <w:szCs w:val="28"/>
          <w:lang w:bidi="ar-IQ"/>
        </w:rPr>
        <w:t>Emaad T.B. Al-Tikrity</w:t>
      </w:r>
      <w:r w:rsidR="008E362D" w:rsidRPr="003A7FD5">
        <w:rPr>
          <w:rFonts w:ascii="Times New Roman" w:hAnsi="Times New Roman" w:cs="Times New Roman"/>
          <w:b/>
          <w:bCs/>
          <w:color w:val="000000"/>
          <w:sz w:val="28"/>
          <w:szCs w:val="28"/>
          <w:vertAlign w:val="superscript"/>
          <w:lang w:bidi="ar-IQ"/>
        </w:rPr>
        <w:t>2</w:t>
      </w:r>
      <w:r w:rsidR="008E362D" w:rsidRPr="003A7FD5">
        <w:rPr>
          <w:rFonts w:ascii="Times New Roman" w:hAnsi="Times New Roman" w:cs="Times New Roman"/>
          <w:b/>
          <w:bCs/>
          <w:color w:val="000000"/>
          <w:sz w:val="28"/>
          <w:szCs w:val="28"/>
          <w:lang w:bidi="ar-IQ"/>
        </w:rPr>
        <w:t>*</w:t>
      </w:r>
      <w:r w:rsidR="008E362D">
        <w:rPr>
          <w:rFonts w:ascii="Times New Roman" w:hAnsi="Times New Roman" w:cs="Times New Roman"/>
          <w:b/>
          <w:bCs/>
          <w:color w:val="000000"/>
          <w:sz w:val="28"/>
          <w:szCs w:val="28"/>
          <w:lang w:bidi="ar-IQ"/>
        </w:rPr>
        <w:t xml:space="preserve"> </w:t>
      </w:r>
      <w:r w:rsidR="008E362D" w:rsidRPr="003A7FD5">
        <w:rPr>
          <w:rFonts w:ascii="Times New Roman" w:hAnsi="Times New Roman" w:cs="Times New Roman"/>
          <w:b/>
          <w:bCs/>
          <w:color w:val="000000"/>
          <w:sz w:val="28"/>
          <w:szCs w:val="28"/>
          <w:lang w:bidi="ar-IQ"/>
        </w:rPr>
        <w:t xml:space="preserve"> </w:t>
      </w:r>
    </w:p>
    <w:p w:rsidR="008E362D" w:rsidRDefault="003A7FD5" w:rsidP="008E362D">
      <w:pPr>
        <w:spacing w:line="360" w:lineRule="auto"/>
        <w:jc w:val="center"/>
        <w:rPr>
          <w:rFonts w:ascii="Times New Roman" w:hAnsi="Times New Roman" w:cs="Times New Roman"/>
          <w:i/>
          <w:iCs/>
          <w:color w:val="000000"/>
          <w:sz w:val="28"/>
          <w:szCs w:val="28"/>
          <w:lang w:bidi="ar-IQ"/>
        </w:rPr>
      </w:pPr>
      <w:r w:rsidRPr="003A7FD5">
        <w:rPr>
          <w:rFonts w:ascii="Times New Roman" w:hAnsi="Times New Roman" w:cs="Times New Roman"/>
          <w:i/>
          <w:iCs/>
          <w:color w:val="000000"/>
          <w:sz w:val="28"/>
          <w:szCs w:val="28"/>
          <w:vertAlign w:val="superscript"/>
          <w:lang w:bidi="ar-IQ"/>
        </w:rPr>
        <w:t>1</w:t>
      </w:r>
      <w:r w:rsidRPr="003A7FD5">
        <w:rPr>
          <w:rFonts w:ascii="Times New Roman" w:hAnsi="Times New Roman" w:cs="Times New Roman"/>
          <w:i/>
          <w:iCs/>
          <w:color w:val="000000"/>
          <w:sz w:val="28"/>
          <w:szCs w:val="28"/>
          <w:lang w:bidi="ar-IQ"/>
        </w:rPr>
        <w:t xml:space="preserve">Industrial Chemistry Researches Laboratory, Department of Chemistry, College </w:t>
      </w:r>
      <w:r>
        <w:rPr>
          <w:rFonts w:ascii="Times New Roman" w:hAnsi="Times New Roman" w:cs="Times New Roman"/>
          <w:i/>
          <w:iCs/>
          <w:color w:val="000000"/>
          <w:sz w:val="28"/>
          <w:szCs w:val="28"/>
          <w:lang w:bidi="ar-IQ"/>
        </w:rPr>
        <w:t xml:space="preserve">       </w:t>
      </w:r>
      <w:r w:rsidRPr="003A7FD5">
        <w:rPr>
          <w:rFonts w:ascii="Times New Roman" w:hAnsi="Times New Roman" w:cs="Times New Roman"/>
          <w:i/>
          <w:iCs/>
          <w:color w:val="000000"/>
          <w:sz w:val="28"/>
          <w:szCs w:val="28"/>
          <w:lang w:bidi="ar-IQ"/>
        </w:rPr>
        <w:t>of Science, University of Mosul, Mosul, Iraq</w:t>
      </w:r>
      <w:r w:rsidR="008E362D" w:rsidRPr="008E362D">
        <w:rPr>
          <w:rFonts w:ascii="Times New Roman" w:hAnsi="Times New Roman" w:cs="Times New Roman"/>
          <w:i/>
          <w:iCs/>
          <w:color w:val="000000"/>
          <w:sz w:val="28"/>
          <w:szCs w:val="28"/>
          <w:lang w:bidi="ar-IQ"/>
        </w:rPr>
        <w:t xml:space="preserve"> </w:t>
      </w:r>
    </w:p>
    <w:p w:rsidR="003A7FD5" w:rsidRPr="003A7FD5" w:rsidRDefault="008E362D" w:rsidP="008E362D">
      <w:pPr>
        <w:spacing w:line="360" w:lineRule="auto"/>
        <w:jc w:val="center"/>
        <w:rPr>
          <w:rFonts w:ascii="Times New Roman" w:hAnsi="Times New Roman" w:cs="Times New Roman"/>
          <w:i/>
          <w:iCs/>
          <w:color w:val="000000"/>
          <w:sz w:val="28"/>
          <w:szCs w:val="28"/>
          <w:lang w:bidi="ar-IQ"/>
        </w:rPr>
      </w:pPr>
      <w:r>
        <w:rPr>
          <w:rFonts w:ascii="Times New Roman" w:hAnsi="Times New Roman" w:cs="Times New Roman"/>
          <w:i/>
          <w:iCs/>
          <w:color w:val="000000"/>
          <w:sz w:val="28"/>
          <w:szCs w:val="28"/>
          <w:lang w:bidi="ar-IQ"/>
        </w:rPr>
        <w:t>e</w:t>
      </w:r>
      <w:r w:rsidRPr="003A7FD5">
        <w:rPr>
          <w:rFonts w:ascii="Times New Roman" w:hAnsi="Times New Roman" w:cs="Times New Roman"/>
          <w:i/>
          <w:iCs/>
          <w:color w:val="000000"/>
          <w:sz w:val="28"/>
          <w:szCs w:val="28"/>
          <w:lang w:bidi="ar-IQ"/>
        </w:rPr>
        <w:t>-mail:</w:t>
      </w:r>
      <w:r>
        <w:rPr>
          <w:rFonts w:ascii="Times New Roman" w:hAnsi="Times New Roman" w:cs="Times New Roman"/>
          <w:i/>
          <w:iCs/>
          <w:color w:val="000000"/>
          <w:sz w:val="28"/>
          <w:szCs w:val="28"/>
          <w:lang w:bidi="ar-IQ"/>
        </w:rPr>
        <w:t xml:space="preserve"> </w:t>
      </w:r>
      <w:r w:rsidRPr="003A7FD5">
        <w:rPr>
          <w:rFonts w:ascii="Times New Roman" w:hAnsi="Times New Roman" w:cs="Times New Roman"/>
          <w:i/>
          <w:iCs/>
          <w:color w:val="000000"/>
          <w:sz w:val="28"/>
          <w:szCs w:val="28"/>
          <w:lang w:bidi="ar-IQ"/>
        </w:rPr>
        <w:t>abdelrahmanbasil@yahoo.com</w:t>
      </w:r>
    </w:p>
    <w:p w:rsidR="003A7FD5" w:rsidRPr="003A7FD5" w:rsidRDefault="003A7FD5" w:rsidP="003A7FD5">
      <w:pPr>
        <w:spacing w:line="360" w:lineRule="auto"/>
        <w:rPr>
          <w:rFonts w:ascii="Times New Roman" w:hAnsi="Times New Roman" w:cs="Times New Roman"/>
          <w:i/>
          <w:iCs/>
          <w:color w:val="000000"/>
          <w:sz w:val="28"/>
          <w:szCs w:val="28"/>
          <w:lang w:bidi="ar-IQ"/>
        </w:rPr>
      </w:pPr>
      <w:r w:rsidRPr="003A7FD5">
        <w:rPr>
          <w:rFonts w:ascii="Times New Roman" w:hAnsi="Times New Roman" w:cs="Times New Roman"/>
          <w:i/>
          <w:iCs/>
          <w:color w:val="000000"/>
          <w:sz w:val="28"/>
          <w:szCs w:val="28"/>
          <w:vertAlign w:val="superscript"/>
          <w:lang w:bidi="ar-IQ"/>
        </w:rPr>
        <w:t>2</w:t>
      </w:r>
      <w:r w:rsidRPr="003A7FD5">
        <w:rPr>
          <w:rFonts w:ascii="Times New Roman" w:hAnsi="Times New Roman" w:cs="Times New Roman"/>
          <w:i/>
          <w:iCs/>
          <w:color w:val="000000"/>
          <w:sz w:val="28"/>
          <w:szCs w:val="28"/>
          <w:lang w:bidi="ar-IQ"/>
        </w:rPr>
        <w:t>Department of chemistry, College of Science, Tikrit University, Salahaldeen, Iraq</w:t>
      </w:r>
    </w:p>
    <w:p w:rsidR="003A7FD5" w:rsidRPr="003A7FD5" w:rsidRDefault="008E362D" w:rsidP="008E362D">
      <w:pPr>
        <w:spacing w:line="360" w:lineRule="auto"/>
        <w:jc w:val="center"/>
        <w:rPr>
          <w:rFonts w:ascii="Times New Roman" w:hAnsi="Times New Roman" w:cs="Times New Roman"/>
          <w:i/>
          <w:iCs/>
          <w:color w:val="000000"/>
          <w:sz w:val="28"/>
          <w:szCs w:val="28"/>
          <w:lang w:bidi="ar-IQ"/>
        </w:rPr>
      </w:pPr>
      <w:r>
        <w:rPr>
          <w:rFonts w:ascii="Times New Roman" w:hAnsi="Times New Roman" w:cs="Times New Roman"/>
          <w:i/>
          <w:iCs/>
          <w:color w:val="000000"/>
          <w:sz w:val="28"/>
          <w:szCs w:val="28"/>
          <w:lang w:bidi="ar-IQ"/>
        </w:rPr>
        <w:t>e-mail: emaad_bakir@yahoo.com</w:t>
      </w:r>
    </w:p>
    <w:p w:rsidR="003A7FD5" w:rsidRPr="003A7FD5" w:rsidRDefault="003A7FD5" w:rsidP="003A7FD5">
      <w:pPr>
        <w:spacing w:line="360" w:lineRule="auto"/>
        <w:rPr>
          <w:rFonts w:ascii="Times New Roman" w:hAnsi="Times New Roman" w:cs="Times New Roman"/>
          <w:i/>
          <w:iCs/>
          <w:color w:val="000000"/>
          <w:sz w:val="28"/>
          <w:szCs w:val="28"/>
          <w:lang w:bidi="ar-IQ"/>
        </w:rPr>
      </w:pPr>
      <w:r w:rsidRPr="003A7FD5">
        <w:rPr>
          <w:rFonts w:ascii="Times New Roman" w:hAnsi="Times New Roman" w:cs="Times New Roman"/>
          <w:i/>
          <w:iCs/>
          <w:color w:val="000000"/>
          <w:sz w:val="28"/>
          <w:szCs w:val="28"/>
          <w:rtl/>
          <w:lang w:bidi="ar-IQ"/>
        </w:rPr>
        <w:t>*</w:t>
      </w:r>
      <w:r w:rsidRPr="003A7FD5">
        <w:rPr>
          <w:rFonts w:ascii="Times New Roman" w:hAnsi="Times New Roman" w:cs="Times New Roman"/>
          <w:i/>
          <w:iCs/>
          <w:color w:val="000000"/>
          <w:sz w:val="28"/>
          <w:szCs w:val="28"/>
          <w:lang w:bidi="ar-IQ"/>
        </w:rPr>
        <w:t>To whom correspondence should be addressed</w:t>
      </w:r>
    </w:p>
    <w:p w:rsidR="003A7FD5" w:rsidRPr="003A7FD5" w:rsidRDefault="003A7FD5" w:rsidP="003A7FD5">
      <w:pPr>
        <w:autoSpaceDE w:val="0"/>
        <w:autoSpaceDN w:val="0"/>
        <w:adjustRightInd w:val="0"/>
        <w:spacing w:after="0" w:line="480" w:lineRule="auto"/>
        <w:ind w:right="-524"/>
        <w:rPr>
          <w:rFonts w:ascii="Times New Roman" w:hAnsi="Times New Roman" w:cs="Times New Roman"/>
          <w:b/>
          <w:bCs/>
          <w:color w:val="000000"/>
          <w:sz w:val="28"/>
          <w:szCs w:val="28"/>
        </w:rPr>
      </w:pPr>
      <w:r w:rsidRPr="003A7FD5">
        <w:rPr>
          <w:rFonts w:ascii="Times New Roman" w:hAnsi="Times New Roman" w:cs="Times New Roman"/>
          <w:b/>
          <w:bCs/>
          <w:color w:val="000000"/>
          <w:sz w:val="28"/>
          <w:szCs w:val="28"/>
        </w:rPr>
        <w:t>Abstract:</w:t>
      </w:r>
    </w:p>
    <w:p w:rsidR="003A7FD5" w:rsidRDefault="003A7FD5" w:rsidP="003A7FD5">
      <w:pPr>
        <w:autoSpaceDE w:val="0"/>
        <w:autoSpaceDN w:val="0"/>
        <w:adjustRightInd w:val="0"/>
        <w:spacing w:after="0" w:line="480" w:lineRule="auto"/>
        <w:rPr>
          <w:rFonts w:ascii="Times New Roman" w:hAnsi="Times New Roman" w:cs="Times New Roman"/>
          <w:sz w:val="28"/>
          <w:szCs w:val="28"/>
        </w:rPr>
      </w:pPr>
      <w:r w:rsidRPr="003A7FD5">
        <w:rPr>
          <w:rFonts w:ascii="Times New Roman" w:hAnsi="Times New Roman" w:cs="Times New Roman"/>
          <w:sz w:val="28"/>
          <w:szCs w:val="28"/>
        </w:rPr>
        <w:t>Selection of low price and non-edible feedstocks for biodiesel production is a very important target to reduce the production cost of biodiesel. Accordingly, biodiesel was produced from a mixture on non-edible oils, namely castor seed oil (CSO) and bitter almond oil (BAO). Various  blends of the CSO and BAO (10:90 -50:50 % CSO: BAO w/w)  were prepared and evaluated in order to choose the optimal blend which its properties similar  to those reported for  conventional raw oils for biodiesel production. The equivalent blend production,</w:t>
      </w:r>
      <w:r>
        <w:rPr>
          <w:rFonts w:ascii="Times New Roman" w:hAnsi="Times New Roman" w:cs="Times New Roman"/>
          <w:sz w:val="28"/>
          <w:szCs w:val="28"/>
        </w:rPr>
        <w:t xml:space="preserve"> </w:t>
      </w:r>
      <w:r w:rsidRPr="003A7FD5">
        <w:rPr>
          <w:rFonts w:ascii="Times New Roman" w:hAnsi="Times New Roman" w:cs="Times New Roman"/>
          <w:sz w:val="28"/>
          <w:szCs w:val="28"/>
        </w:rPr>
        <w:t xml:space="preserve">and the results, thus, showed that the equivalent blend (50:50 % CSO: BAO w/w) possessed  the optimal properties.Therefore  it was chosen as a raw feedstock for producing </w:t>
      </w:r>
      <w:r w:rsidRPr="003A7FD5">
        <w:rPr>
          <w:rFonts w:ascii="Times New Roman" w:hAnsi="Times New Roman" w:cs="Times New Roman"/>
          <w:sz w:val="28"/>
          <w:szCs w:val="28"/>
        </w:rPr>
        <w:lastRenderedPageBreak/>
        <w:t>biodiesel through base-catalyzed  transesterification process with ethanol. Experimental parameters affecting transesterification process, such as the type and the concentration of the alkali catalyst, ethanol to mixed oils molar ratio, the reaction temperature, the reaction time and the stirring rate were optimized. Biodiesel with maximum yield (</w:t>
      </w:r>
      <w:r w:rsidRPr="003A7FD5">
        <w:rPr>
          <w:rFonts w:ascii="Times New Roman" w:hAnsi="Times New Roman" w:cs="Times New Roman"/>
          <w:color w:val="000000"/>
          <w:sz w:val="28"/>
          <w:szCs w:val="28"/>
        </w:rPr>
        <w:t>98.88 wt.% with a purity of 97.66 % w/w</w:t>
      </w:r>
      <w:r w:rsidRPr="003A7FD5">
        <w:rPr>
          <w:rFonts w:ascii="Times New Roman" w:hAnsi="Times New Roman" w:cs="Times New Roman"/>
          <w:sz w:val="28"/>
          <w:szCs w:val="28"/>
        </w:rPr>
        <w:t xml:space="preserve">) was obtained by implementing 0.50 % KOH w/w of oil, 5:1 ethanol to oil molar ratio, 30 °C reaction temperature, 30 minutes of reaction, and 700 rpm rate of stirring. The </w:t>
      </w:r>
      <w:r w:rsidRPr="003A7FD5">
        <w:rPr>
          <w:rFonts w:ascii="Times New Roman" w:hAnsi="Times New Roman" w:cs="Times New Roman"/>
          <w:sz w:val="28"/>
          <w:szCs w:val="28"/>
          <w:vertAlign w:val="superscript"/>
        </w:rPr>
        <w:t>1</w:t>
      </w:r>
      <w:r w:rsidRPr="003A7FD5">
        <w:rPr>
          <w:rFonts w:ascii="Times New Roman" w:hAnsi="Times New Roman" w:cs="Times New Roman"/>
          <w:sz w:val="28"/>
          <w:szCs w:val="28"/>
        </w:rPr>
        <w:t xml:space="preserve">HNMR spectroscopy confirmed the conversion of the said oils blend to ethylic biodiesel. Properties of the resulting biodiesel were within the acceptable limits prescribed by ASTM D 6751. Furthermore, the obtained ethylic biodiesel had density and kinematic viscosity values much lower than those of ethylic biodiesel produced from CSO individually. It was concluded that using the oils blend could be an easy means to improve properties of  biodiesel from castor oil and to reduce the production cost of biodiesel as well. </w:t>
      </w:r>
    </w:p>
    <w:p w:rsidR="008E362D" w:rsidRPr="003A7FD5" w:rsidRDefault="008E362D" w:rsidP="003A7FD5">
      <w:pPr>
        <w:autoSpaceDE w:val="0"/>
        <w:autoSpaceDN w:val="0"/>
        <w:adjustRightInd w:val="0"/>
        <w:spacing w:after="0" w:line="480" w:lineRule="auto"/>
        <w:rPr>
          <w:rFonts w:ascii="Times New Roman" w:hAnsi="Times New Roman" w:cs="Times New Roman"/>
          <w:sz w:val="28"/>
          <w:szCs w:val="28"/>
          <w:rtl/>
          <w:lang w:bidi="ar-IQ"/>
        </w:rPr>
      </w:pPr>
    </w:p>
    <w:p w:rsidR="003A7FD5" w:rsidRDefault="003A7FD5" w:rsidP="003A7FD5">
      <w:pPr>
        <w:tabs>
          <w:tab w:val="left" w:pos="821"/>
        </w:tabs>
        <w:autoSpaceDE w:val="0"/>
        <w:autoSpaceDN w:val="0"/>
        <w:adjustRightInd w:val="0"/>
        <w:spacing w:after="0" w:line="480" w:lineRule="auto"/>
        <w:ind w:right="-524"/>
        <w:rPr>
          <w:rFonts w:ascii="Times New Roman" w:hAnsi="Times New Roman" w:cs="Times New Roman"/>
          <w:color w:val="000000"/>
          <w:sz w:val="20"/>
          <w:szCs w:val="20"/>
        </w:rPr>
      </w:pPr>
      <w:r w:rsidRPr="003A7FD5">
        <w:rPr>
          <w:rFonts w:ascii="Times New Roman" w:hAnsi="Times New Roman" w:cs="Times New Roman"/>
          <w:b/>
          <w:bCs/>
          <w:i/>
          <w:iCs/>
          <w:color w:val="000000"/>
          <w:sz w:val="28"/>
          <w:szCs w:val="28"/>
        </w:rPr>
        <w:t>Keywords</w:t>
      </w:r>
      <w:r w:rsidRPr="003A7FD5">
        <w:rPr>
          <w:rFonts w:ascii="Times New Roman" w:hAnsi="Times New Roman" w:cs="Times New Roman"/>
          <w:color w:val="000000"/>
          <w:sz w:val="28"/>
          <w:szCs w:val="28"/>
        </w:rPr>
        <w:t>: Castor bean oil and Bitter almond oil; Mixed non-edible oils; Ethylic biodiesel ;Transesterification ; Fuel properties evaluation; Analysis of biodiesel</w:t>
      </w:r>
      <w:r>
        <w:rPr>
          <w:rFonts w:ascii="Times New Roman" w:hAnsi="Times New Roman" w:cs="Times New Roman"/>
          <w:color w:val="000000"/>
          <w:sz w:val="20"/>
          <w:szCs w:val="20"/>
        </w:rPr>
        <w:t>.</w:t>
      </w:r>
    </w:p>
    <w:p w:rsidR="009C72BA" w:rsidRDefault="009C72BA"/>
    <w:sectPr w:rsidR="009C72BA" w:rsidSect="00EA5DA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3A7FD5"/>
    <w:rsid w:val="003A7FD5"/>
    <w:rsid w:val="008E362D"/>
    <w:rsid w:val="009C72BA"/>
    <w:rsid w:val="00EA5DA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D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362</Words>
  <Characters>2070</Characters>
  <Application>Microsoft Office Word</Application>
  <DocSecurity>0</DocSecurity>
  <Lines>17</Lines>
  <Paragraphs>4</Paragraphs>
  <ScaleCrop>false</ScaleCrop>
  <Company/>
  <LinksUpToDate>false</LinksUpToDate>
  <CharactersWithSpaces>2428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2017-11-30T07:45:00Z</dcterms:created>
  <dcterms:modified xsi:type="dcterms:W3CDTF">2017-12-01T21:21:00Z</dcterms:modified>
</cp:coreProperties>
</file>