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BA08F3"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5412D" w:rsidRPr="0035412D">
        <w:rPr>
          <w:rFonts w:ascii="Times New Roman" w:eastAsia="Arial Unicode MS" w:hAnsi="Times New Roman" w:cs="Times New Roman"/>
          <w:i/>
          <w:color w:val="000000"/>
          <w:sz w:val="24"/>
          <w:szCs w:val="20"/>
          <w:lang w:val="en-US"/>
        </w:rPr>
        <w:t>At</w:t>
      </w:r>
      <w:r w:rsidR="0035412D" w:rsidRPr="0035412D">
        <w:rPr>
          <w:rFonts w:ascii="Times New Roman" w:eastAsia="Arial Unicode MS" w:hAnsi="Times New Roman" w:cs="Times New Roman"/>
          <w:color w:val="000000"/>
          <w:sz w:val="24"/>
          <w:szCs w:val="20"/>
          <w:lang w:val="en-US"/>
        </w:rPr>
        <w:t>NOGC1 protein bioelectrode for the determination of stress signalling molecules Nitric Oxide (NO), Carbon Monoxide (CO) and Calcium ion (Ca</w:t>
      </w:r>
      <w:r w:rsidR="0035412D" w:rsidRPr="0035412D">
        <w:rPr>
          <w:rFonts w:ascii="Times New Roman" w:eastAsia="Arial Unicode MS" w:hAnsi="Times New Roman" w:cs="Times New Roman"/>
          <w:color w:val="000000"/>
          <w:sz w:val="24"/>
          <w:szCs w:val="20"/>
          <w:vertAlign w:val="superscript"/>
          <w:lang w:val="en-US"/>
        </w:rPr>
        <w:t>2+</w:t>
      </w:r>
      <w:r w:rsidR="0035412D" w:rsidRPr="0035412D">
        <w:rPr>
          <w:rFonts w:ascii="Times New Roman" w:eastAsia="Arial Unicode MS" w:hAnsi="Times New Roman" w:cs="Times New Roman"/>
          <w:color w:val="000000"/>
          <w:sz w:val="24"/>
          <w:szCs w:val="20"/>
          <w:lang w:val="en-US"/>
        </w:rPr>
        <w:t>).</w:t>
      </w:r>
    </w:p>
    <w:p w:rsidR="00DF04E3" w:rsidRDefault="0035412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Mr T.T. Tshivhidzo</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Dr T. Mulaudzi-Masuku</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Prof E.I. Iwouha</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E74E2">
        <w:rPr>
          <w:rFonts w:ascii="Times New Roman" w:hAnsi="Times New Roman" w:cs="Times New Roman"/>
          <w:i/>
          <w:iCs/>
          <w:sz w:val="24"/>
        </w:rPr>
        <w:t>Molecular Sciences and Biochemistry Lab, Department of Biotechnology. Private bag X17, Bellville,</w:t>
      </w:r>
      <w:r w:rsidR="00435234" w:rsidRPr="00435234">
        <w:rPr>
          <w:rFonts w:ascii="Times New Roman" w:hAnsi="Times New Roman" w:cs="Times New Roman"/>
          <w:i/>
          <w:iCs/>
          <w:sz w:val="24"/>
        </w:rPr>
        <w:t xml:space="preserve"> </w:t>
      </w:r>
      <w:r w:rsidR="009E74E2">
        <w:rPr>
          <w:rFonts w:ascii="Times New Roman" w:hAnsi="Times New Roman" w:cs="Times New Roman"/>
          <w:i/>
          <w:iCs/>
          <w:sz w:val="24"/>
        </w:rPr>
        <w:t xml:space="preserve">Cape Town </w:t>
      </w:r>
      <w:r w:rsidR="00435234" w:rsidRPr="00435234">
        <w:rPr>
          <w:rFonts w:ascii="Times New Roman" w:hAnsi="Times New Roman" w:cs="Times New Roman"/>
          <w:i/>
          <w:iCs/>
          <w:sz w:val="24"/>
        </w:rPr>
        <w:t>(</w:t>
      </w:r>
      <w:r w:rsidR="009E74E2">
        <w:rPr>
          <w:rFonts w:ascii="Times New Roman" w:hAnsi="Times New Roman" w:cs="Times New Roman" w:hint="eastAsia"/>
          <w:i/>
          <w:iCs/>
          <w:sz w:val="24"/>
        </w:rPr>
        <w:t>University of the Western Cape</w:t>
      </w:r>
      <w:r w:rsidR="009E74E2">
        <w:rPr>
          <w:rFonts w:ascii="Times New Roman" w:hAnsi="Times New Roman" w:cs="Times New Roman"/>
          <w:i/>
          <w:iCs/>
          <w:sz w:val="24"/>
        </w:rPr>
        <w:t>, South Africa</w:t>
      </w:r>
      <w:r w:rsidR="00435234" w:rsidRPr="00435234">
        <w:rPr>
          <w:rFonts w:ascii="Times New Roman" w:hAnsi="Times New Roman" w:cs="Times New Roman"/>
          <w:i/>
          <w:iCs/>
          <w:sz w:val="24"/>
        </w:rPr>
        <w:t>)</w:t>
      </w:r>
    </w:p>
    <w:p w:rsidR="009E74E2" w:rsidRDefault="00DF04E3" w:rsidP="00DF04E3">
      <w:pPr>
        <w:pStyle w:val="HTMLPreformatted"/>
        <w:rPr>
          <w:rFonts w:ascii="Times New Roman" w:hAnsi="Times New Roman" w:cs="Times New Roman"/>
          <w:i/>
          <w:iCs/>
          <w:sz w:val="24"/>
          <w:lang w:val="en-IN"/>
        </w:rPr>
      </w:pPr>
      <w:r w:rsidRPr="00526DD5">
        <w:rPr>
          <w:rFonts w:ascii="Times New Roman" w:hAnsi="Times New Roman" w:cs="Times New Roman"/>
          <w:i/>
          <w:iCs/>
          <w:sz w:val="24"/>
          <w:vertAlign w:val="superscript"/>
        </w:rPr>
        <w:t>2</w:t>
      </w:r>
      <w:r w:rsidR="009E74E2" w:rsidRPr="009E74E2">
        <w:rPr>
          <w:rFonts w:ascii="Times New Roman" w:eastAsiaTheme="minorHAnsi" w:hAnsi="Times New Roman" w:cs="Times New Roman"/>
          <w:i/>
          <w:iCs/>
          <w:color w:val="auto"/>
          <w:sz w:val="24"/>
          <w:szCs w:val="22"/>
          <w:lang w:val="en-IN"/>
        </w:rPr>
        <w:t xml:space="preserve"> </w:t>
      </w:r>
      <w:r w:rsidR="009E74E2">
        <w:rPr>
          <w:rFonts w:ascii="Times New Roman" w:eastAsiaTheme="minorHAnsi" w:hAnsi="Times New Roman" w:cs="Times New Roman"/>
          <w:i/>
          <w:iCs/>
          <w:color w:val="auto"/>
          <w:sz w:val="24"/>
          <w:szCs w:val="22"/>
          <w:lang w:val="en-IN"/>
        </w:rPr>
        <w:t xml:space="preserve">Molecular Sciences and Biochemistry Lab, </w:t>
      </w:r>
      <w:r w:rsidR="009E74E2" w:rsidRPr="009E74E2">
        <w:rPr>
          <w:rFonts w:ascii="Times New Roman" w:hAnsi="Times New Roman" w:cs="Times New Roman"/>
          <w:i/>
          <w:iCs/>
          <w:sz w:val="24"/>
          <w:lang w:val="en-IN"/>
        </w:rPr>
        <w:t>Department of Biotechnology. Private bag X17, Bellville, Cape Town (</w:t>
      </w:r>
      <w:r w:rsidR="009E74E2" w:rsidRPr="009E74E2">
        <w:rPr>
          <w:rFonts w:ascii="Times New Roman" w:hAnsi="Times New Roman" w:cs="Times New Roman" w:hint="eastAsia"/>
          <w:i/>
          <w:iCs/>
          <w:sz w:val="24"/>
          <w:lang w:val="en-IN"/>
        </w:rPr>
        <w:t>University of the Western Cape</w:t>
      </w:r>
      <w:r w:rsidR="009E74E2" w:rsidRPr="009E74E2">
        <w:rPr>
          <w:rFonts w:ascii="Times New Roman" w:hAnsi="Times New Roman" w:cs="Times New Roman"/>
          <w:i/>
          <w:iCs/>
          <w:sz w:val="24"/>
          <w:lang w:val="en-IN"/>
        </w:rPr>
        <w:t>, South Africa)</w:t>
      </w:r>
    </w:p>
    <w:p w:rsidR="00DF04E3" w:rsidRDefault="0028059F" w:rsidP="00DF04E3">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9E74E2" w:rsidRPr="009E74E2">
        <w:rPr>
          <w:rFonts w:ascii="Times New Roman" w:hAnsi="Times New Roman" w:cs="Times New Roman"/>
          <w:i/>
          <w:iCs/>
          <w:sz w:val="24"/>
        </w:rPr>
        <w:t xml:space="preserve"> </w:t>
      </w:r>
      <w:r w:rsidR="009E74E2">
        <w:rPr>
          <w:rFonts w:ascii="Times New Roman" w:hAnsi="Times New Roman" w:cs="Times New Roman"/>
          <w:i/>
          <w:iCs/>
          <w:sz w:val="24"/>
        </w:rPr>
        <w:t>SensorLab, Department of Chemical Sciences</w:t>
      </w:r>
      <w:r w:rsidR="009E74E2">
        <w:rPr>
          <w:rFonts w:ascii="Times New Roman" w:hAnsi="Times New Roman" w:cs="Times New Roman"/>
          <w:i/>
          <w:iCs/>
          <w:sz w:val="24"/>
        </w:rPr>
        <w:t>. Private bag X17, Bellville,</w:t>
      </w:r>
      <w:r w:rsidR="009E74E2" w:rsidRPr="00435234">
        <w:rPr>
          <w:rFonts w:ascii="Times New Roman" w:hAnsi="Times New Roman" w:cs="Times New Roman"/>
          <w:i/>
          <w:iCs/>
          <w:sz w:val="24"/>
        </w:rPr>
        <w:t xml:space="preserve"> </w:t>
      </w:r>
      <w:r w:rsidR="009E74E2">
        <w:rPr>
          <w:rFonts w:ascii="Times New Roman" w:hAnsi="Times New Roman" w:cs="Times New Roman"/>
          <w:i/>
          <w:iCs/>
          <w:sz w:val="24"/>
        </w:rPr>
        <w:t xml:space="preserve">Cape Town </w:t>
      </w:r>
      <w:r w:rsidR="009E74E2" w:rsidRPr="00435234">
        <w:rPr>
          <w:rFonts w:ascii="Times New Roman" w:hAnsi="Times New Roman" w:cs="Times New Roman"/>
          <w:i/>
          <w:iCs/>
          <w:sz w:val="24"/>
        </w:rPr>
        <w:t>(</w:t>
      </w:r>
      <w:r w:rsidR="009E74E2">
        <w:rPr>
          <w:rFonts w:ascii="Times New Roman" w:hAnsi="Times New Roman" w:cs="Times New Roman" w:hint="eastAsia"/>
          <w:i/>
          <w:iCs/>
          <w:sz w:val="24"/>
        </w:rPr>
        <w:t>University of the Western Cape</w:t>
      </w:r>
      <w:r w:rsidR="009E74E2">
        <w:rPr>
          <w:rFonts w:ascii="Times New Roman" w:hAnsi="Times New Roman" w:cs="Times New Roman"/>
          <w:i/>
          <w:iCs/>
          <w:sz w:val="24"/>
        </w:rPr>
        <w:t>, South Africa</w:t>
      </w:r>
      <w:r w:rsidR="009E74E2" w:rsidRPr="00435234">
        <w:rPr>
          <w:rFonts w:ascii="Times New Roman" w:hAnsi="Times New Roman" w:cs="Times New Roman"/>
          <w:i/>
          <w:iCs/>
          <w:sz w:val="24"/>
        </w:rPr>
        <w:t>)</w:t>
      </w:r>
    </w:p>
    <w:p w:rsidR="009E74E2" w:rsidRDefault="009E74E2" w:rsidP="0035412D">
      <w:pPr>
        <w:pStyle w:val="HTMLPreformatted"/>
        <w:tabs>
          <w:tab w:val="left" w:pos="4374"/>
        </w:tabs>
        <w:jc w:val="both"/>
        <w:rPr>
          <w:rFonts w:ascii="Times New Roman" w:hAnsi="Times New Roman" w:cs="Times New Roman"/>
          <w:b/>
          <w:sz w:val="24"/>
        </w:rPr>
      </w:pPr>
    </w:p>
    <w:p w:rsidR="0035412D" w:rsidRPr="0035412D" w:rsidRDefault="0035412D" w:rsidP="0035412D">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35412D" w:rsidRPr="0035412D" w:rsidRDefault="0035412D" w:rsidP="0035412D">
      <w:pPr>
        <w:pStyle w:val="HTMLPreformatted"/>
        <w:jc w:val="both"/>
        <w:rPr>
          <w:rFonts w:ascii="Times New Roman" w:hAnsi="Times New Roman" w:cs="Times New Roman"/>
          <w:sz w:val="24"/>
          <w:lang w:val="en-US"/>
        </w:rPr>
      </w:pPr>
      <w:r w:rsidRPr="0035412D">
        <w:rPr>
          <w:rFonts w:ascii="Times New Roman" w:hAnsi="Times New Roman" w:cs="Times New Roman"/>
          <w:sz w:val="24"/>
          <w:lang w:val="en-US"/>
        </w:rPr>
        <w:t>Abiotic and biotic stresses affect plant growth and development, which lead to major crop losses. This research aims at developing stress tolerant crops through the determination of signalling molecules such as nitric oxide (NO), carbon monoxide (CO) and calcium ion (Ca</w:t>
      </w:r>
      <w:r w:rsidRPr="0035412D">
        <w:rPr>
          <w:rFonts w:ascii="Times New Roman" w:hAnsi="Times New Roman" w:cs="Times New Roman"/>
          <w:sz w:val="24"/>
          <w:vertAlign w:val="superscript"/>
          <w:lang w:val="en-US"/>
        </w:rPr>
        <w:t>2+</w:t>
      </w:r>
      <w:r w:rsidRPr="0035412D">
        <w:rPr>
          <w:rFonts w:ascii="Times New Roman" w:hAnsi="Times New Roman" w:cs="Times New Roman"/>
          <w:sz w:val="24"/>
          <w:lang w:val="en-US"/>
        </w:rPr>
        <w:t xml:space="preserve">), which bind and activate plant proteins such as </w:t>
      </w:r>
      <w:r w:rsidRPr="0035412D">
        <w:rPr>
          <w:rFonts w:ascii="Times New Roman" w:hAnsi="Times New Roman" w:cs="Times New Roman"/>
          <w:i/>
          <w:sz w:val="24"/>
          <w:lang w:val="en-US"/>
        </w:rPr>
        <w:t>At</w:t>
      </w:r>
      <w:r w:rsidRPr="0035412D">
        <w:rPr>
          <w:rFonts w:ascii="Times New Roman" w:hAnsi="Times New Roman" w:cs="Times New Roman"/>
          <w:sz w:val="24"/>
          <w:lang w:val="en-US"/>
        </w:rPr>
        <w:t xml:space="preserve">NOGC1 that induce stress tolerance in plants. </w:t>
      </w:r>
      <w:r w:rsidRPr="0035412D">
        <w:rPr>
          <w:rFonts w:ascii="Times New Roman" w:hAnsi="Times New Roman" w:cs="Times New Roman"/>
          <w:i/>
          <w:sz w:val="24"/>
          <w:lang w:val="en-US"/>
        </w:rPr>
        <w:t>At</w:t>
      </w:r>
      <w:r w:rsidRPr="0035412D">
        <w:rPr>
          <w:rFonts w:ascii="Times New Roman" w:hAnsi="Times New Roman" w:cs="Times New Roman"/>
          <w:sz w:val="24"/>
          <w:lang w:val="en-US"/>
        </w:rPr>
        <w:t xml:space="preserve">NOGC1 is a novel plant protein with a guanylyl cyclase (GC) activity </w:t>
      </w:r>
      <w:r w:rsidRPr="0035412D">
        <w:rPr>
          <w:rFonts w:ascii="Times New Roman" w:hAnsi="Times New Roman" w:cs="Times New Roman"/>
          <w:i/>
          <w:sz w:val="24"/>
          <w:lang w:val="en-US"/>
        </w:rPr>
        <w:t>in vitro</w:t>
      </w:r>
      <w:r w:rsidRPr="0035412D">
        <w:rPr>
          <w:rFonts w:ascii="Times New Roman" w:hAnsi="Times New Roman" w:cs="Times New Roman"/>
          <w:sz w:val="24"/>
          <w:lang w:val="en-US"/>
        </w:rPr>
        <w:t xml:space="preserve"> and is characterised by the heme NO and or oxygen (O</w:t>
      </w:r>
      <w:r w:rsidRPr="0035412D">
        <w:rPr>
          <w:rFonts w:ascii="Times New Roman" w:hAnsi="Times New Roman" w:cs="Times New Roman"/>
          <w:sz w:val="24"/>
          <w:vertAlign w:val="subscript"/>
          <w:lang w:val="en-US"/>
        </w:rPr>
        <w:t>2</w:t>
      </w:r>
      <w:r w:rsidRPr="0035412D">
        <w:rPr>
          <w:rFonts w:ascii="Times New Roman" w:hAnsi="Times New Roman" w:cs="Times New Roman"/>
          <w:sz w:val="24"/>
          <w:lang w:val="en-US"/>
        </w:rPr>
        <w:t>) binding domain (H-NOX), which sense NO and O</w:t>
      </w:r>
      <w:r w:rsidRPr="0035412D">
        <w:rPr>
          <w:rFonts w:ascii="Times New Roman" w:hAnsi="Times New Roman" w:cs="Times New Roman"/>
          <w:sz w:val="24"/>
          <w:vertAlign w:val="subscript"/>
          <w:lang w:val="en-US"/>
        </w:rPr>
        <w:t>2</w:t>
      </w:r>
      <w:r w:rsidRPr="0035412D">
        <w:rPr>
          <w:rFonts w:ascii="Times New Roman" w:hAnsi="Times New Roman" w:cs="Times New Roman"/>
          <w:sz w:val="24"/>
          <w:lang w:val="en-US"/>
        </w:rPr>
        <w:t xml:space="preserve">. </w:t>
      </w:r>
      <w:r w:rsidRPr="0035412D">
        <w:rPr>
          <w:rFonts w:ascii="Times New Roman" w:hAnsi="Times New Roman" w:cs="Times New Roman"/>
          <w:i/>
          <w:sz w:val="24"/>
          <w:lang w:val="en-US"/>
        </w:rPr>
        <w:t>At</w:t>
      </w:r>
      <w:r w:rsidRPr="0035412D">
        <w:rPr>
          <w:rFonts w:ascii="Times New Roman" w:hAnsi="Times New Roman" w:cs="Times New Roman"/>
          <w:sz w:val="24"/>
          <w:lang w:val="en-US"/>
        </w:rPr>
        <w:t xml:space="preserve">NOGC1 was expressed and purified as a ~ 67.7 kDa protein and was used to develop an electrochemical enzyme based-biosensor by immobilising the protein onto the glassy carbon electrode (GCE) surface. Electrochemistry technique such as cyclic voltammetry (CV) was used to determine the binding affinity of </w:t>
      </w:r>
      <w:r w:rsidRPr="0035412D">
        <w:rPr>
          <w:rFonts w:ascii="Times New Roman" w:hAnsi="Times New Roman" w:cs="Times New Roman"/>
          <w:i/>
          <w:sz w:val="24"/>
          <w:lang w:val="en-US"/>
        </w:rPr>
        <w:t>At</w:t>
      </w:r>
      <w:r w:rsidRPr="0035412D">
        <w:rPr>
          <w:rFonts w:ascii="Times New Roman" w:hAnsi="Times New Roman" w:cs="Times New Roman"/>
          <w:sz w:val="24"/>
          <w:lang w:val="en-US"/>
        </w:rPr>
        <w:t xml:space="preserve">NOGC1 protein to stress signalling molecules. The mono-oxygenation catalytic cycle of </w:t>
      </w:r>
      <w:r w:rsidRPr="0035412D">
        <w:rPr>
          <w:rFonts w:ascii="Times New Roman" w:hAnsi="Times New Roman" w:cs="Times New Roman"/>
          <w:i/>
          <w:sz w:val="24"/>
          <w:lang w:val="en-US"/>
        </w:rPr>
        <w:t>At</w:t>
      </w:r>
      <w:r w:rsidRPr="0035412D">
        <w:rPr>
          <w:rFonts w:ascii="Times New Roman" w:hAnsi="Times New Roman" w:cs="Times New Roman"/>
          <w:sz w:val="24"/>
          <w:lang w:val="en-US"/>
        </w:rPr>
        <w:t>NOGC1 binding towards NO took place in a reduction reaction and both the Fe</w:t>
      </w:r>
      <w:r w:rsidRPr="0035412D">
        <w:rPr>
          <w:rFonts w:ascii="Times New Roman" w:hAnsi="Times New Roman" w:cs="Times New Roman"/>
          <w:sz w:val="24"/>
          <w:vertAlign w:val="superscript"/>
          <w:lang w:val="en-US"/>
        </w:rPr>
        <w:t>3+</w:t>
      </w:r>
      <w:r w:rsidRPr="0035412D">
        <w:rPr>
          <w:rFonts w:ascii="Times New Roman" w:hAnsi="Times New Roman" w:cs="Times New Roman"/>
          <w:sz w:val="24"/>
          <w:lang w:val="en-US"/>
        </w:rPr>
        <w:t xml:space="preserve"> and the Fe</w:t>
      </w:r>
      <w:r w:rsidRPr="0035412D">
        <w:rPr>
          <w:rFonts w:ascii="Times New Roman" w:hAnsi="Times New Roman" w:cs="Times New Roman"/>
          <w:sz w:val="24"/>
          <w:vertAlign w:val="superscript"/>
          <w:lang w:val="en-US"/>
        </w:rPr>
        <w:t>2+</w:t>
      </w:r>
      <w:r w:rsidRPr="0035412D">
        <w:rPr>
          <w:rFonts w:ascii="Times New Roman" w:hAnsi="Times New Roman" w:cs="Times New Roman"/>
          <w:sz w:val="24"/>
          <w:lang w:val="en-US"/>
        </w:rPr>
        <w:t xml:space="preserve"> state of the heme binds to CO. The dynamic linear range of the Ca</w:t>
      </w:r>
      <w:r w:rsidRPr="0035412D">
        <w:rPr>
          <w:rFonts w:ascii="Times New Roman" w:hAnsi="Times New Roman" w:cs="Times New Roman"/>
          <w:sz w:val="24"/>
          <w:vertAlign w:val="superscript"/>
          <w:lang w:val="en-US"/>
        </w:rPr>
        <w:t>2+</w:t>
      </w:r>
      <w:r w:rsidRPr="0035412D">
        <w:rPr>
          <w:rFonts w:ascii="Times New Roman" w:hAnsi="Times New Roman" w:cs="Times New Roman"/>
          <w:sz w:val="24"/>
          <w:lang w:val="en-US"/>
        </w:rPr>
        <w:t xml:space="preserve"> was determined to be from 1 nM to 3 nM. This study demonstrated that </w:t>
      </w:r>
      <w:r w:rsidRPr="0035412D">
        <w:rPr>
          <w:rFonts w:ascii="Times New Roman" w:hAnsi="Times New Roman" w:cs="Times New Roman"/>
          <w:i/>
          <w:sz w:val="24"/>
          <w:lang w:val="en-US"/>
        </w:rPr>
        <w:t>At</w:t>
      </w:r>
      <w:r w:rsidRPr="0035412D">
        <w:rPr>
          <w:rFonts w:ascii="Times New Roman" w:hAnsi="Times New Roman" w:cs="Times New Roman"/>
          <w:sz w:val="24"/>
          <w:lang w:val="en-US"/>
        </w:rPr>
        <w:t>NOGC1 protein plays an important role as an electron transporter in redox reactions and that it binds to NO, CO and Ca</w:t>
      </w:r>
      <w:r w:rsidRPr="0035412D">
        <w:rPr>
          <w:rFonts w:ascii="Times New Roman" w:hAnsi="Times New Roman" w:cs="Times New Roman"/>
          <w:sz w:val="24"/>
          <w:vertAlign w:val="superscript"/>
          <w:lang w:val="en-US"/>
        </w:rPr>
        <w:t>2+</w:t>
      </w:r>
      <w:r w:rsidRPr="0035412D">
        <w:rPr>
          <w:rFonts w:ascii="Times New Roman" w:hAnsi="Times New Roman" w:cs="Times New Roman"/>
          <w:sz w:val="24"/>
          <w:lang w:val="en-US"/>
        </w:rPr>
        <w:t xml:space="preserve">. </w:t>
      </w:r>
      <w:r w:rsidRPr="0035412D">
        <w:rPr>
          <w:rFonts w:ascii="Times New Roman" w:hAnsi="Times New Roman" w:cs="Times New Roman"/>
          <w:i/>
          <w:sz w:val="24"/>
          <w:lang w:val="en-US"/>
        </w:rPr>
        <w:t>At</w:t>
      </w:r>
      <w:r w:rsidRPr="0035412D">
        <w:rPr>
          <w:rFonts w:ascii="Times New Roman" w:hAnsi="Times New Roman" w:cs="Times New Roman"/>
          <w:sz w:val="24"/>
          <w:lang w:val="en-US"/>
        </w:rPr>
        <w:t>NOGC1 protein bioelectrode is reproducible and can be used to determine the binding of many biological molecules in a short, reliable period of time. This research aim to pave a way towards the development of stress tolerant crops to improve food security in order for the population to have an access to reliable, sufficient, affordable and nutritious food.</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5412D">
        <w:rPr>
          <w:rFonts w:ascii="Times New Roman" w:hAnsi="Times New Roman" w:cs="Times New Roman"/>
          <w:i/>
          <w:sz w:val="24"/>
        </w:rPr>
        <w:t>AtNOGC1, Calcium Ion, Carbon Monoxide, Nitric Oxide.</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BA08F3">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9E74E2" w:rsidRDefault="009E74E2"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Mr TT Tshivhidzo is an MSc student </w:t>
      </w:r>
      <w:r w:rsidR="009D19B9">
        <w:rPr>
          <w:rFonts w:ascii="Times New Roman" w:hAnsi="Times New Roman" w:cs="Times New Roman"/>
          <w:iCs/>
          <w:sz w:val="24"/>
        </w:rPr>
        <w:t xml:space="preserve">in the department of Biotechnology </w:t>
      </w:r>
      <w:r>
        <w:rPr>
          <w:rFonts w:ascii="Times New Roman" w:hAnsi="Times New Roman" w:cs="Times New Roman"/>
          <w:iCs/>
          <w:sz w:val="24"/>
        </w:rPr>
        <w:t xml:space="preserve">at the </w:t>
      </w:r>
      <w:r w:rsidR="009D19B9">
        <w:rPr>
          <w:rFonts w:ascii="Times New Roman" w:hAnsi="Times New Roman" w:cs="Times New Roman"/>
          <w:iCs/>
          <w:sz w:val="24"/>
        </w:rPr>
        <w:t xml:space="preserve">University of the Western Cape, South Africa. His research uses Molecular and Biochemistry techniques to find solutions to the agricultural crops which are affected by harsh environmental factors such as drought and heat, by collaborating with chemical sciences department to develop an enzyme </w:t>
      </w:r>
      <w:r w:rsidR="00BA08F3">
        <w:rPr>
          <w:rFonts w:ascii="Times New Roman" w:hAnsi="Times New Roman" w:cs="Times New Roman"/>
          <w:iCs/>
          <w:sz w:val="24"/>
        </w:rPr>
        <w:t xml:space="preserve">based </w:t>
      </w:r>
      <w:r w:rsidR="009D19B9">
        <w:rPr>
          <w:rFonts w:ascii="Times New Roman" w:hAnsi="Times New Roman" w:cs="Times New Roman"/>
          <w:iCs/>
          <w:sz w:val="24"/>
        </w:rPr>
        <w:t xml:space="preserve">biosensor. He co-supervise honours students in their research and assist undergraduate students with Biotechnology practical experiments and tutorials. He appears on national television </w:t>
      </w:r>
      <w:r w:rsidR="00BA08F3">
        <w:rPr>
          <w:rFonts w:ascii="Times New Roman" w:hAnsi="Times New Roman" w:cs="Times New Roman"/>
          <w:iCs/>
          <w:sz w:val="24"/>
        </w:rPr>
        <w:t xml:space="preserve">in </w:t>
      </w:r>
      <w:r w:rsidR="009D19B9">
        <w:rPr>
          <w:rFonts w:ascii="Times New Roman" w:hAnsi="Times New Roman" w:cs="Times New Roman"/>
          <w:iCs/>
          <w:sz w:val="24"/>
        </w:rPr>
        <w:t xml:space="preserve">educational programmes </w:t>
      </w:r>
      <w:r w:rsidR="00BA08F3">
        <w:rPr>
          <w:rFonts w:ascii="Times New Roman" w:hAnsi="Times New Roman" w:cs="Times New Roman"/>
          <w:iCs/>
          <w:sz w:val="24"/>
        </w:rPr>
        <w:t>such</w:t>
      </w:r>
      <w:r w:rsidR="009D19B9">
        <w:rPr>
          <w:rFonts w:ascii="Times New Roman" w:hAnsi="Times New Roman" w:cs="Times New Roman"/>
          <w:iCs/>
          <w:sz w:val="24"/>
        </w:rPr>
        <w:t xml:space="preserve"> as Hectic 99</w:t>
      </w:r>
      <w:r w:rsidR="00BA08F3">
        <w:rPr>
          <w:rFonts w:ascii="Times New Roman" w:hAnsi="Times New Roman" w:cs="Times New Roman"/>
          <w:iCs/>
          <w:sz w:val="24"/>
        </w:rPr>
        <w:t xml:space="preserve"> on South African Broadcasting Commission (SABC 2)</w:t>
      </w:r>
      <w:r w:rsidR="009D19B9">
        <w:rPr>
          <w:rFonts w:ascii="Times New Roman" w:hAnsi="Times New Roman" w:cs="Times New Roman"/>
          <w:iCs/>
          <w:sz w:val="24"/>
        </w:rPr>
        <w:t xml:space="preserve">, which target </w:t>
      </w:r>
      <w:r w:rsidR="00BA08F3">
        <w:rPr>
          <w:rFonts w:ascii="Times New Roman" w:hAnsi="Times New Roman" w:cs="Times New Roman"/>
          <w:iCs/>
          <w:sz w:val="24"/>
        </w:rPr>
        <w:t xml:space="preserve">public audience on educating them on the </w:t>
      </w:r>
      <w:r w:rsidR="00BA08F3">
        <w:rPr>
          <w:rFonts w:ascii="Times New Roman" w:hAnsi="Times New Roman" w:cs="Times New Roman"/>
          <w:iCs/>
          <w:sz w:val="24"/>
        </w:rPr>
        <w:lastRenderedPageBreak/>
        <w:t>importance of science and its products in their daily lives. He also assist primary and secondary learners as a debate coach for educational competitions.</w:t>
      </w:r>
    </w:p>
    <w:p w:rsidR="00B3082B" w:rsidRDefault="00E049BA" w:rsidP="00B3082B">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5081239E">
            <wp:extent cx="1828800" cy="2316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2316480"/>
                    </a:xfrm>
                    <a:prstGeom prst="rect">
                      <a:avLst/>
                    </a:prstGeom>
                    <a:noFill/>
                  </pic:spPr>
                </pic:pic>
              </a:graphicData>
            </a:graphic>
          </wp:inline>
        </w:drawing>
      </w:r>
      <w:bookmarkStart w:id="0" w:name="_GoBack"/>
      <w:bookmarkEnd w:id="0"/>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E74E2">
        <w:rPr>
          <w:rFonts w:ascii="Times New Roman" w:hAnsi="Times New Roman" w:cs="Times New Roman"/>
          <w:iCs/>
          <w:sz w:val="24"/>
        </w:rPr>
        <w:t>tttshivhidzo@gmail.com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E049BA">
        <w:rPr>
          <w:rFonts w:ascii="Times New Roman" w:hAnsi="Times New Roman" w:cs="Times New Roman"/>
          <w:b/>
          <w:sz w:val="24"/>
          <w:szCs w:val="24"/>
        </w:rPr>
        <w:t xml:space="preserve"> No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5E8" w:rsidRDefault="00E115E8" w:rsidP="00495C76">
      <w:pPr>
        <w:spacing w:after="0" w:line="240" w:lineRule="auto"/>
      </w:pPr>
      <w:r>
        <w:separator/>
      </w:r>
    </w:p>
  </w:endnote>
  <w:endnote w:type="continuationSeparator" w:id="0">
    <w:p w:rsidR="00E115E8" w:rsidRDefault="00E115E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5E8" w:rsidRDefault="00E115E8" w:rsidP="00495C76">
      <w:pPr>
        <w:spacing w:after="0" w:line="240" w:lineRule="auto"/>
      </w:pPr>
      <w:r>
        <w:separator/>
      </w:r>
    </w:p>
  </w:footnote>
  <w:footnote w:type="continuationSeparator" w:id="0">
    <w:p w:rsidR="00E115E8" w:rsidRDefault="00E115E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5412D"/>
    <w:rsid w:val="0038483D"/>
    <w:rsid w:val="00435234"/>
    <w:rsid w:val="00495C76"/>
    <w:rsid w:val="00627419"/>
    <w:rsid w:val="006C057D"/>
    <w:rsid w:val="009D19B9"/>
    <w:rsid w:val="009E74E2"/>
    <w:rsid w:val="00B3082B"/>
    <w:rsid w:val="00B6703B"/>
    <w:rsid w:val="00BA08F3"/>
    <w:rsid w:val="00BA654F"/>
    <w:rsid w:val="00CE511D"/>
    <w:rsid w:val="00DF04E3"/>
    <w:rsid w:val="00E049BA"/>
    <w:rsid w:val="00E115E8"/>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7E20D5-AD4F-492B-AC89-370FBE90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Tsumbedzo Tertius Tshivhidzo</cp:lastModifiedBy>
  <cp:revision>2</cp:revision>
  <dcterms:created xsi:type="dcterms:W3CDTF">2018-06-19T10:48:00Z</dcterms:created>
  <dcterms:modified xsi:type="dcterms:W3CDTF">2018-06-19T10:48:00Z</dcterms:modified>
</cp:coreProperties>
</file>