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E40" w:rsidRPr="007279CC" w:rsidRDefault="00963E40" w:rsidP="00963E40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Novel </w:t>
      </w:r>
      <w:proofErr w:type="spellStart"/>
      <w:r>
        <w:rPr>
          <w:rFonts w:ascii="Times New Roman" w:hAnsi="Times New Roman" w:cs="Times New Roman"/>
          <w:b/>
          <w:lang w:val="en-US"/>
        </w:rPr>
        <w:t>isavuconazole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and four other antifungal drugs: a developed and full validated</w:t>
      </w:r>
      <w:r w:rsidRPr="00937230">
        <w:rPr>
          <w:rFonts w:ascii="Times New Roman" w:hAnsi="Times New Roman" w:cs="Times New Roman"/>
          <w:b/>
          <w:lang w:val="en-US"/>
        </w:rPr>
        <w:t xml:space="preserve"> HPLC-MS method fo</w:t>
      </w:r>
      <w:r>
        <w:rPr>
          <w:rFonts w:ascii="Times New Roman" w:hAnsi="Times New Roman" w:cs="Times New Roman"/>
          <w:b/>
          <w:lang w:val="en-US"/>
        </w:rPr>
        <w:t>r simultaneous quantification</w:t>
      </w:r>
      <w:r w:rsidRPr="00937230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in human plasma samples.</w:t>
      </w:r>
    </w:p>
    <w:p w:rsidR="0028059F" w:rsidRPr="00963E40" w:rsidRDefault="00963E40" w:rsidP="00963E40">
      <w:pPr>
        <w:spacing w:line="360" w:lineRule="auto"/>
        <w:jc w:val="both"/>
        <w:rPr>
          <w:rFonts w:ascii="Times New Roman" w:eastAsia="Arial Unicode MS" w:hAnsi="Times New Roman" w:cs="Times New Roman"/>
          <w:color w:val="000000"/>
          <w:u w:val="single"/>
          <w:lang w:val="en-GB"/>
        </w:rPr>
      </w:pPr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 xml:space="preserve">Giovanna </w:t>
      </w:r>
      <w:proofErr w:type="spellStart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>Fatiguso</w:t>
      </w:r>
      <w:proofErr w:type="spellEnd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 xml:space="preserve">, Fabio </w:t>
      </w:r>
      <w:proofErr w:type="spellStart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>Favata</w:t>
      </w:r>
      <w:proofErr w:type="spellEnd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 xml:space="preserve">, </w:t>
      </w:r>
      <w:proofErr w:type="spellStart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>Ilaria</w:t>
      </w:r>
      <w:proofErr w:type="spellEnd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 xml:space="preserve"> </w:t>
      </w:r>
      <w:proofErr w:type="spellStart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>Zedda</w:t>
      </w:r>
      <w:proofErr w:type="spellEnd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 xml:space="preserve">, </w:t>
      </w:r>
      <w:proofErr w:type="spellStart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>Amedeo</w:t>
      </w:r>
      <w:proofErr w:type="spellEnd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 xml:space="preserve"> De </w:t>
      </w:r>
      <w:proofErr w:type="spellStart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>Nicolò</w:t>
      </w:r>
      <w:proofErr w:type="spellEnd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 xml:space="preserve">, Jessica </w:t>
      </w:r>
      <w:proofErr w:type="spellStart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>Cusato</w:t>
      </w:r>
      <w:proofErr w:type="spellEnd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 xml:space="preserve">, Valeria </w:t>
      </w:r>
      <w:proofErr w:type="spellStart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>Avataneo</w:t>
      </w:r>
      <w:proofErr w:type="spellEnd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 xml:space="preserve">, Sarah Allegra, Debora </w:t>
      </w:r>
      <w:proofErr w:type="spellStart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>Pensi</w:t>
      </w:r>
      <w:proofErr w:type="spellEnd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 xml:space="preserve">, Giovanni Di </w:t>
      </w:r>
      <w:proofErr w:type="spellStart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>Perri</w:t>
      </w:r>
      <w:proofErr w:type="spellEnd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 xml:space="preserve">, Antonio </w:t>
      </w:r>
      <w:proofErr w:type="spellStart"/>
      <w:r w:rsidRPr="00963E40">
        <w:rPr>
          <w:rFonts w:ascii="Times New Roman" w:eastAsia="Arial Unicode MS" w:hAnsi="Times New Roman" w:cs="Times New Roman"/>
          <w:color w:val="000000"/>
          <w:u w:val="single"/>
          <w:lang w:val="en-GB"/>
        </w:rPr>
        <w:t>D’Avolio</w:t>
      </w:r>
      <w:proofErr w:type="spellEnd"/>
    </w:p>
    <w:p w:rsidR="00963E40" w:rsidRPr="00963E40" w:rsidRDefault="00963E40" w:rsidP="00963E40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963E40">
        <w:rPr>
          <w:rFonts w:ascii="Times New Roman" w:hAnsi="Times New Roman" w:cs="Times New Roman"/>
          <w:b/>
          <w:lang w:val="en-US"/>
        </w:rPr>
        <w:t>Affiliation(s):</w:t>
      </w:r>
      <w:r w:rsidRPr="00963E40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63E40">
        <w:rPr>
          <w:rFonts w:ascii="Times New Roman" w:hAnsi="Times New Roman" w:cs="Times New Roman"/>
          <w:lang w:val="en-US"/>
        </w:rPr>
        <w:t xml:space="preserve">Laboratory of Clinical Pharmacology and </w:t>
      </w:r>
      <w:proofErr w:type="spellStart"/>
      <w:r w:rsidRPr="00963E40">
        <w:rPr>
          <w:rFonts w:ascii="Times New Roman" w:hAnsi="Times New Roman" w:cs="Times New Roman"/>
          <w:lang w:val="en-US"/>
        </w:rPr>
        <w:t>Pharmacogenetics</w:t>
      </w:r>
      <w:proofErr w:type="spellEnd"/>
      <w:r w:rsidRPr="00963E40">
        <w:rPr>
          <w:rFonts w:ascii="Times New Roman" w:hAnsi="Times New Roman" w:cs="Times New Roman"/>
          <w:lang w:val="en-US"/>
        </w:rPr>
        <w:t xml:space="preserve"> #, University of Turin, Department of Medical Sciences, </w:t>
      </w:r>
      <w:proofErr w:type="spellStart"/>
      <w:r w:rsidRPr="00963E40">
        <w:rPr>
          <w:rFonts w:ascii="Times New Roman" w:hAnsi="Times New Roman" w:cs="Times New Roman"/>
          <w:lang w:val="en-US"/>
        </w:rPr>
        <w:t>Amedeo</w:t>
      </w:r>
      <w:proofErr w:type="spellEnd"/>
      <w:r w:rsidRPr="00963E4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63E40">
        <w:rPr>
          <w:rFonts w:ascii="Times New Roman" w:hAnsi="Times New Roman" w:cs="Times New Roman"/>
          <w:lang w:val="en-US"/>
        </w:rPr>
        <w:t>di</w:t>
      </w:r>
      <w:proofErr w:type="spellEnd"/>
      <w:r w:rsidRPr="00963E4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63E40">
        <w:rPr>
          <w:rFonts w:ascii="Times New Roman" w:hAnsi="Times New Roman" w:cs="Times New Roman"/>
          <w:lang w:val="en-US"/>
        </w:rPr>
        <w:t>Savoia</w:t>
      </w:r>
      <w:proofErr w:type="spellEnd"/>
      <w:r w:rsidRPr="00963E40">
        <w:rPr>
          <w:rFonts w:ascii="Times New Roman" w:hAnsi="Times New Roman" w:cs="Times New Roman"/>
          <w:lang w:val="en-US"/>
        </w:rPr>
        <w:t xml:space="preserve"> Hospital, Turin, Italy.</w:t>
      </w:r>
    </w:p>
    <w:p w:rsidR="00963E40" w:rsidRPr="00963E40" w:rsidRDefault="00963E40" w:rsidP="00963E40">
      <w:pPr>
        <w:jc w:val="both"/>
        <w:rPr>
          <w:rFonts w:ascii="Times New Roman" w:hAnsi="Times New Roman" w:cs="Times New Roman"/>
          <w:lang w:val="en-US"/>
        </w:rPr>
      </w:pPr>
      <w:r w:rsidRPr="00963E40">
        <w:rPr>
          <w:rFonts w:ascii="Times New Roman" w:hAnsi="Times New Roman" w:cs="Times New Roman"/>
          <w:bCs/>
          <w:lang w:val="en-US"/>
        </w:rPr>
        <w:t xml:space="preserve">#UNI EN ISO 9001:2008 and 13485:2012 Certificate Laboratory; </w:t>
      </w:r>
      <w:hyperlink r:id="rId6" w:history="1">
        <w:r w:rsidRPr="00963E40">
          <w:rPr>
            <w:rFonts w:ascii="Times New Roman" w:hAnsi="Times New Roman" w:cs="Times New Roman"/>
            <w:bCs/>
            <w:lang w:val="en-US"/>
          </w:rPr>
          <w:t>Certificate No. IT-64386</w:t>
        </w:r>
      </w:hyperlink>
      <w:r w:rsidRPr="00963E40">
        <w:rPr>
          <w:rFonts w:ascii="Times New Roman" w:hAnsi="Times New Roman" w:cs="Times New Roman"/>
          <w:bCs/>
          <w:lang w:val="en-US"/>
        </w:rPr>
        <w:t xml:space="preserve"> and DM/17/154/S; Certification for: ”DESIGN, DEVELOPMENT AND APPLICATION OF DETERMINATION METHODS FOR ANTI-INFECTIVE DRUGS. PHARMACOGENETIC ANALYSES.” and "DESIGN AND PRODUCTION OF DIAGNOSTIC MEDICAL DEVICES IN VITRO" </w:t>
      </w:r>
      <w:hyperlink r:id="rId7" w:history="1">
        <w:r w:rsidRPr="00963E40">
          <w:rPr>
            <w:rFonts w:ascii="Times New Roman" w:hAnsi="Times New Roman" w:cs="Times New Roman"/>
            <w:bCs/>
            <w:lang w:val="en-US"/>
          </w:rPr>
          <w:t>www.tdm-torino.org</w:t>
        </w:r>
      </w:hyperlink>
    </w:p>
    <w:p w:rsidR="00963E40" w:rsidRDefault="00963E40" w:rsidP="00706027">
      <w:pPr>
        <w:contextualSpacing/>
        <w:jc w:val="both"/>
        <w:rPr>
          <w:rFonts w:ascii="Times New Roman" w:hAnsi="Times New Roman" w:cs="Times New Roman"/>
          <w:color w:val="000000"/>
          <w:shd w:val="clear" w:color="auto" w:fill="FFFFFF"/>
          <w:lang w:val="en-US"/>
        </w:rPr>
      </w:pPr>
      <w:r w:rsidRPr="007279CC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I</w:t>
      </w:r>
      <w:r w:rsidRPr="004B05C7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ncidence </w:t>
      </w:r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>of invasive fungal diseases (IFD)</w:t>
      </w:r>
      <w:r w:rsidRPr="004B05C7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</w:t>
      </w:r>
      <w:r w:rsidRPr="004B05C7">
        <w:rPr>
          <w:rFonts w:ascii="Times New Roman" w:hAnsi="Times New Roman" w:cs="Times New Roman"/>
          <w:lang w:val="en-US"/>
        </w:rPr>
        <w:t xml:space="preserve">greatly increased over the past two </w:t>
      </w:r>
      <w:r>
        <w:rPr>
          <w:rFonts w:ascii="Times New Roman" w:hAnsi="Times New Roman" w:cs="Times New Roman"/>
          <w:lang w:val="en-US"/>
        </w:rPr>
        <w:t xml:space="preserve">decades. </w:t>
      </w:r>
      <w:r w:rsidRPr="001853D9">
        <w:rPr>
          <w:rFonts w:ascii="Times New Roman" w:hAnsi="Times New Roman" w:cs="Times New Roman"/>
          <w:lang w:val="en-GB"/>
        </w:rPr>
        <w:t xml:space="preserve">Azoles compounds remain a primary necessity for treatment of serious systemic infections in critically ill patients. </w:t>
      </w:r>
      <w:proofErr w:type="spellStart"/>
      <w:r w:rsidR="00557975" w:rsidRPr="00557975">
        <w:rPr>
          <w:rFonts w:ascii="Times New Roman" w:hAnsi="Times New Roman" w:cs="Times New Roman"/>
          <w:i/>
          <w:lang w:val="en-GB"/>
        </w:rPr>
        <w:t>F</w:t>
      </w:r>
      <w:r w:rsidRPr="001853D9">
        <w:rPr>
          <w:rFonts w:ascii="Times New Roman" w:hAnsi="Times New Roman" w:cs="Times New Roman"/>
          <w:i/>
          <w:lang w:val="en-GB"/>
        </w:rPr>
        <w:t>luconazole</w:t>
      </w:r>
      <w:proofErr w:type="spellEnd"/>
      <w:r w:rsidRPr="001853D9">
        <w:rPr>
          <w:rFonts w:ascii="Times New Roman" w:hAnsi="Times New Roman" w:cs="Times New Roman"/>
          <w:i/>
          <w:lang w:val="en-GB"/>
        </w:rPr>
        <w:t xml:space="preserve"> (FLU)</w:t>
      </w:r>
      <w:r w:rsidR="00557975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1853D9">
        <w:rPr>
          <w:rFonts w:ascii="Times New Roman" w:hAnsi="Times New Roman" w:cs="Times New Roman"/>
          <w:i/>
          <w:lang w:val="en-GB"/>
        </w:rPr>
        <w:t>itraconazole</w:t>
      </w:r>
      <w:proofErr w:type="spellEnd"/>
      <w:r w:rsidRPr="001853D9">
        <w:rPr>
          <w:rFonts w:ascii="Times New Roman" w:hAnsi="Times New Roman" w:cs="Times New Roman"/>
          <w:i/>
          <w:lang w:val="en-GB"/>
        </w:rPr>
        <w:t xml:space="preserve"> (ITC)</w:t>
      </w:r>
      <w:r w:rsidRPr="001853D9">
        <w:rPr>
          <w:rFonts w:ascii="Times New Roman" w:hAnsi="Times New Roman" w:cs="Times New Roman"/>
          <w:lang w:val="en-GB"/>
        </w:rPr>
        <w:t>,</w:t>
      </w:r>
      <w:r w:rsidR="0055797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1853D9">
        <w:rPr>
          <w:rFonts w:ascii="Times New Roman" w:hAnsi="Times New Roman" w:cs="Times New Roman"/>
          <w:i/>
          <w:lang w:val="en-GB"/>
        </w:rPr>
        <w:t>voriconazole</w:t>
      </w:r>
      <w:proofErr w:type="spellEnd"/>
      <w:r w:rsidRPr="001853D9">
        <w:rPr>
          <w:rFonts w:ascii="Times New Roman" w:hAnsi="Times New Roman" w:cs="Times New Roman"/>
          <w:i/>
          <w:lang w:val="en-GB"/>
        </w:rPr>
        <w:t xml:space="preserve"> (VRC)</w:t>
      </w:r>
      <w:r w:rsidRPr="001853D9">
        <w:rPr>
          <w:rFonts w:ascii="Times New Roman" w:hAnsi="Times New Roman" w:cs="Times New Roman"/>
          <w:lang w:val="en-GB"/>
        </w:rPr>
        <w:t xml:space="preserve"> and </w:t>
      </w:r>
      <w:proofErr w:type="spellStart"/>
      <w:r w:rsidRPr="001853D9">
        <w:rPr>
          <w:rFonts w:ascii="Times New Roman" w:hAnsi="Times New Roman" w:cs="Times New Roman"/>
          <w:i/>
          <w:lang w:val="en-GB"/>
        </w:rPr>
        <w:t>posaconazole</w:t>
      </w:r>
      <w:proofErr w:type="spellEnd"/>
      <w:r w:rsidRPr="001853D9">
        <w:rPr>
          <w:rFonts w:ascii="Times New Roman" w:hAnsi="Times New Roman" w:cs="Times New Roman"/>
          <w:i/>
          <w:lang w:val="en-GB"/>
        </w:rPr>
        <w:t xml:space="preserve"> (PSC)</w:t>
      </w:r>
      <w:r w:rsidR="00557975">
        <w:rPr>
          <w:rFonts w:ascii="Times New Roman" w:hAnsi="Times New Roman" w:cs="Times New Roman"/>
          <w:i/>
          <w:lang w:val="en-GB"/>
        </w:rPr>
        <w:t xml:space="preserve"> </w:t>
      </w:r>
      <w:r w:rsidR="00557975" w:rsidRPr="00557975">
        <w:rPr>
          <w:rFonts w:ascii="Times New Roman" w:hAnsi="Times New Roman" w:cs="Times New Roman"/>
          <w:lang w:val="en-GB"/>
        </w:rPr>
        <w:t xml:space="preserve">are </w:t>
      </w:r>
      <w:r w:rsidR="00557975">
        <w:rPr>
          <w:rFonts w:ascii="Times New Roman" w:hAnsi="Times New Roman" w:cs="Times New Roman"/>
          <w:lang w:val="en-GB"/>
        </w:rPr>
        <w:t>known molecules while</w:t>
      </w:r>
      <w:r w:rsidR="00557975">
        <w:rPr>
          <w:rFonts w:ascii="Times New Roman" w:hAnsi="Times New Roman" w:cs="Times New Roman"/>
          <w:i/>
          <w:lang w:val="en-GB"/>
        </w:rPr>
        <w:t xml:space="preserve"> </w:t>
      </w:r>
      <w:proofErr w:type="spellStart"/>
      <w:r w:rsidR="00557975" w:rsidRPr="00557975">
        <w:rPr>
          <w:rFonts w:ascii="Times New Roman" w:hAnsi="Times New Roman" w:cs="Times New Roman"/>
          <w:i/>
          <w:color w:val="000000"/>
          <w:shd w:val="clear" w:color="auto" w:fill="FFFFFF"/>
          <w:lang w:val="en-US"/>
        </w:rPr>
        <w:t>isavuconazole</w:t>
      </w:r>
      <w:proofErr w:type="spellEnd"/>
      <w:r w:rsidR="00557975" w:rsidRPr="007279CC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(ISC)</w:t>
      </w:r>
      <w:r w:rsidR="00557975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is </w:t>
      </w:r>
      <w:r w:rsidRPr="001853D9">
        <w:rPr>
          <w:rFonts w:ascii="Times New Roman" w:hAnsi="Times New Roman" w:cs="Times New Roman"/>
          <w:lang w:val="en-GB"/>
        </w:rPr>
        <w:t>recently approved</w:t>
      </w:r>
      <w:r w:rsidR="00557975">
        <w:rPr>
          <w:rFonts w:ascii="Times New Roman" w:hAnsi="Times New Roman" w:cs="Times New Roman"/>
          <w:lang w:val="en-GB"/>
        </w:rPr>
        <w:t>.</w:t>
      </w:r>
    </w:p>
    <w:p w:rsidR="00963E40" w:rsidRDefault="00963E40" w:rsidP="00706027">
      <w:pPr>
        <w:contextualSpacing/>
        <w:jc w:val="both"/>
        <w:rPr>
          <w:rFonts w:ascii="Times New Roman" w:hAnsi="Times New Roman" w:cs="Times New Roman"/>
          <w:color w:val="000000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>Therapeutic Drug M</w:t>
      </w:r>
      <w:r w:rsidRPr="007279CC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onitoring (TDM) seems to be the best approach to optimize dosing for individual patients, who showed altered pharmacokinetics and </w:t>
      </w:r>
      <w:proofErr w:type="spellStart"/>
      <w:r w:rsidRPr="007279CC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pharmacodynamics</w:t>
      </w:r>
      <w:proofErr w:type="spellEnd"/>
      <w:r w:rsidRPr="007279CC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 for these drugs</w:t>
      </w:r>
      <w:r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. </w:t>
      </w:r>
      <w:r w:rsidRPr="007279CC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Concerning ISC, poor data are available, but a personalized therapy could be very useful for patients who have a complex clinical situation. </w:t>
      </w:r>
    </w:p>
    <w:p w:rsidR="00963E40" w:rsidRDefault="00557975" w:rsidP="00706027">
      <w:pPr>
        <w:contextualSpacing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>
        <w:rPr>
          <w:rFonts w:ascii="Times New Roman" w:hAnsi="Times New Roman" w:cs="Times New Roman"/>
          <w:shd w:val="clear" w:color="auto" w:fill="FFFFFF"/>
          <w:lang w:val="en-US"/>
        </w:rPr>
        <w:t>T</w:t>
      </w:r>
      <w:r w:rsidR="00963E40">
        <w:rPr>
          <w:rFonts w:ascii="Times New Roman" w:hAnsi="Times New Roman" w:cs="Times New Roman"/>
          <w:shd w:val="clear" w:color="auto" w:fill="FFFFFF"/>
          <w:lang w:val="en-US"/>
        </w:rPr>
        <w:t>he aim of this work was developing and validating a very simple and still robust HPLC-MS method, eligible for a clinical routine use, for simultaneous quantification of ISC and FLU, VRC, ITC and PSC, following FDA (Food and Drug Administration)</w:t>
      </w:r>
      <w:r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="00963E40">
        <w:rPr>
          <w:rFonts w:ascii="Times New Roman" w:hAnsi="Times New Roman" w:cs="Times New Roman"/>
          <w:shd w:val="clear" w:color="auto" w:fill="FFFFFF"/>
          <w:lang w:val="en-US"/>
        </w:rPr>
        <w:t>and EMA (European Medicine Agency) guidelines</w:t>
      </w:r>
      <w:r>
        <w:rPr>
          <w:rFonts w:ascii="Times New Roman" w:hAnsi="Times New Roman" w:cs="Times New Roman"/>
          <w:shd w:val="clear" w:color="auto" w:fill="FFFFFF"/>
          <w:lang w:val="en-US"/>
        </w:rPr>
        <w:t>.</w:t>
      </w:r>
    </w:p>
    <w:p w:rsidR="00963E40" w:rsidRDefault="00963E40" w:rsidP="00706027">
      <w:pPr>
        <w:contextualSpacing/>
        <w:jc w:val="both"/>
        <w:rPr>
          <w:rFonts w:ascii="Times New Roman" w:hAnsi="Times New Roman" w:cs="Times New Roman"/>
          <w:lang w:val="en-GB"/>
        </w:rPr>
      </w:pPr>
      <w:r w:rsidRPr="001853D9">
        <w:rPr>
          <w:rFonts w:ascii="Times New Roman" w:hAnsi="Times New Roman" w:cs="Times New Roman"/>
          <w:lang w:val="en-GB"/>
        </w:rPr>
        <w:t>Sample preparation step</w:t>
      </w:r>
      <w:r>
        <w:rPr>
          <w:rFonts w:ascii="Times New Roman" w:hAnsi="Times New Roman" w:cs="Times New Roman"/>
          <w:lang w:val="en-GB"/>
        </w:rPr>
        <w:t>s</w:t>
      </w:r>
      <w:r w:rsidRPr="001853D9">
        <w:rPr>
          <w:rFonts w:ascii="Times New Roman" w:hAnsi="Times New Roman" w:cs="Times New Roman"/>
          <w:lang w:val="en-GB"/>
        </w:rPr>
        <w:t xml:space="preserve"> consisted in protein precipitation and dilution with water. </w:t>
      </w:r>
      <w:r>
        <w:rPr>
          <w:rFonts w:ascii="Times New Roman" w:hAnsi="Times New Roman" w:cs="Times New Roman"/>
          <w:lang w:val="en-GB"/>
        </w:rPr>
        <w:t>We used</w:t>
      </w:r>
      <w:r w:rsidR="00557975">
        <w:rPr>
          <w:rFonts w:ascii="Times New Roman" w:hAnsi="Times New Roman" w:cs="Times New Roman"/>
          <w:lang w:val="en-GB"/>
        </w:rPr>
        <w:t xml:space="preserve"> three different internal standards. </w:t>
      </w:r>
      <w:r>
        <w:rPr>
          <w:rFonts w:ascii="Times New Roman" w:hAnsi="Times New Roman" w:cs="Times New Roman"/>
          <w:lang w:val="en-GB"/>
        </w:rPr>
        <w:t xml:space="preserve">The instrument was set in positive </w:t>
      </w:r>
      <w:proofErr w:type="spellStart"/>
      <w:r>
        <w:rPr>
          <w:rFonts w:ascii="Times New Roman" w:hAnsi="Times New Roman" w:cs="Times New Roman"/>
          <w:lang w:val="en-GB"/>
        </w:rPr>
        <w:t>electrospray</w:t>
      </w:r>
      <w:proofErr w:type="spellEnd"/>
      <w:r>
        <w:rPr>
          <w:rFonts w:ascii="Times New Roman" w:hAnsi="Times New Roman" w:cs="Times New Roman"/>
          <w:lang w:val="en-GB"/>
        </w:rPr>
        <w:t xml:space="preserve"> ionization mode (ESI+) for all drugs. Run time was of 13 min and chromatographic peaks resulted well separated.  </w:t>
      </w:r>
    </w:p>
    <w:p w:rsidR="00963E40" w:rsidRDefault="00963E40" w:rsidP="00706027">
      <w:pPr>
        <w:contextualSpacing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1853D9">
        <w:rPr>
          <w:rFonts w:ascii="Times New Roman" w:hAnsi="Times New Roman" w:cs="Times New Roman"/>
          <w:lang w:val="en-GB"/>
        </w:rPr>
        <w:t xml:space="preserve">The method </w:t>
      </w:r>
      <w:r>
        <w:rPr>
          <w:rFonts w:ascii="Times New Roman" w:hAnsi="Times New Roman" w:cs="Times New Roman"/>
          <w:lang w:val="en-GB"/>
        </w:rPr>
        <w:t>resulted</w:t>
      </w:r>
      <w:r w:rsidRPr="001853D9">
        <w:rPr>
          <w:rFonts w:ascii="Times New Roman" w:hAnsi="Times New Roman" w:cs="Times New Roman"/>
          <w:lang w:val="en-GB"/>
        </w:rPr>
        <w:t xml:space="preserve"> fully validated</w:t>
      </w:r>
      <w:r w:rsidR="00E310B6">
        <w:rPr>
          <w:rFonts w:ascii="Times New Roman" w:hAnsi="Times New Roman" w:cs="Times New Roman"/>
          <w:lang w:val="en-GB"/>
        </w:rPr>
        <w:t xml:space="preserve">, selective and sensible </w:t>
      </w:r>
      <w:r>
        <w:rPr>
          <w:rFonts w:ascii="Times New Roman" w:hAnsi="Times New Roman" w:cs="Times New Roman"/>
          <w:lang w:val="en-GB"/>
        </w:rPr>
        <w:t xml:space="preserve">for lower standards and </w:t>
      </w:r>
      <w:r>
        <w:rPr>
          <w:rFonts w:ascii="Times New Roman" w:hAnsi="Times New Roman" w:cs="Times New Roman"/>
          <w:shd w:val="clear" w:color="auto" w:fill="FFFFFF"/>
          <w:lang w:val="en-US"/>
        </w:rPr>
        <w:t xml:space="preserve">limits of detection (LOD) No degradation was observed in the </w:t>
      </w:r>
      <w:proofErr w:type="spellStart"/>
      <w:r>
        <w:rPr>
          <w:rFonts w:ascii="Times New Roman" w:hAnsi="Times New Roman" w:cs="Times New Roman"/>
          <w:shd w:val="clear" w:color="auto" w:fill="FFFFFF"/>
          <w:lang w:val="en-US"/>
        </w:rPr>
        <w:t>autosampler</w:t>
      </w:r>
      <w:proofErr w:type="spellEnd"/>
      <w:r>
        <w:rPr>
          <w:rFonts w:ascii="Times New Roman" w:hAnsi="Times New Roman" w:cs="Times New Roman"/>
          <w:shd w:val="clear" w:color="auto" w:fill="FFFFFF"/>
          <w:lang w:val="en-US"/>
        </w:rPr>
        <w:t xml:space="preserve"> after 24 h, </w:t>
      </w:r>
      <w:r w:rsidRPr="00812B9C">
        <w:rPr>
          <w:rFonts w:ascii="Times New Roman" w:hAnsi="Times New Roman" w:cs="Times New Roman"/>
          <w:shd w:val="clear" w:color="auto" w:fill="FFFFFF"/>
          <w:lang w:val="en-US"/>
        </w:rPr>
        <w:t>after three cycles of freezing at −80°C and thawing</w:t>
      </w:r>
      <w:r>
        <w:rPr>
          <w:rFonts w:ascii="Times New Roman" w:hAnsi="Times New Roman" w:cs="Times New Roman"/>
          <w:shd w:val="clear" w:color="auto" w:fill="FFFFFF"/>
          <w:lang w:val="en-US"/>
        </w:rPr>
        <w:t xml:space="preserve"> at room temperature (over 1 h) and no differences after inactivation process for HIV samples (+58 °C for 35 min). </w:t>
      </w:r>
    </w:p>
    <w:p w:rsidR="00963E40" w:rsidRDefault="00E310B6" w:rsidP="00706027">
      <w:pPr>
        <w:contextualSpacing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Finally, </w:t>
      </w:r>
      <w:r w:rsidR="00963E40">
        <w:rPr>
          <w:rFonts w:ascii="Times New Roman" w:hAnsi="Times New Roman" w:cs="Times New Roman"/>
          <w:lang w:val="en-GB"/>
        </w:rPr>
        <w:t>VEQ (</w:t>
      </w:r>
      <w:r w:rsidR="00963E40" w:rsidRPr="000E4623">
        <w:rPr>
          <w:rFonts w:ascii="Times New Roman" w:hAnsi="Times New Roman" w:cs="Times New Roman"/>
          <w:lang w:val="en-US"/>
        </w:rPr>
        <w:t>Exte</w:t>
      </w:r>
      <w:r w:rsidR="00963E40">
        <w:rPr>
          <w:rFonts w:ascii="Times New Roman" w:hAnsi="Times New Roman" w:cs="Times New Roman"/>
          <w:lang w:val="en-US"/>
        </w:rPr>
        <w:t>rnal Quality A</w:t>
      </w:r>
      <w:r w:rsidR="00963E40" w:rsidRPr="000E4623">
        <w:rPr>
          <w:rFonts w:ascii="Times New Roman" w:hAnsi="Times New Roman" w:cs="Times New Roman"/>
          <w:lang w:val="en-US"/>
        </w:rPr>
        <w:t>ssessment</w:t>
      </w:r>
      <w:r w:rsidR="00963E40">
        <w:rPr>
          <w:rFonts w:ascii="Times New Roman" w:hAnsi="Times New Roman" w:cs="Times New Roman"/>
          <w:lang w:val="en-GB"/>
        </w:rPr>
        <w:t xml:space="preserve">) and </w:t>
      </w:r>
      <w:r>
        <w:rPr>
          <w:rFonts w:ascii="Times New Roman" w:hAnsi="Times New Roman" w:cs="Times New Roman"/>
          <w:lang w:val="en-GB"/>
        </w:rPr>
        <w:t xml:space="preserve">real patient samples were tested </w:t>
      </w:r>
      <w:r w:rsidR="00963E40" w:rsidRPr="001853D9">
        <w:rPr>
          <w:rFonts w:ascii="Times New Roman" w:hAnsi="Times New Roman" w:cs="Times New Roman"/>
          <w:lang w:val="en-GB"/>
        </w:rPr>
        <w:t>with good re</w:t>
      </w:r>
      <w:r w:rsidR="00963E40">
        <w:rPr>
          <w:rFonts w:ascii="Times New Roman" w:hAnsi="Times New Roman" w:cs="Times New Roman"/>
          <w:lang w:val="en-GB"/>
        </w:rPr>
        <w:t>sults.</w:t>
      </w:r>
    </w:p>
    <w:p w:rsidR="002350BC" w:rsidRPr="00E310B6" w:rsidRDefault="00963E40" w:rsidP="00706027">
      <w:pPr>
        <w:contextualSpacing/>
        <w:jc w:val="both"/>
        <w:rPr>
          <w:rFonts w:ascii="Times New Roman" w:hAnsi="Times New Roman" w:cs="Times New Roman"/>
          <w:lang w:val="en-US"/>
        </w:rPr>
      </w:pPr>
      <w:r w:rsidRPr="001853D9">
        <w:rPr>
          <w:rFonts w:ascii="Times New Roman" w:hAnsi="Times New Roman" w:cs="Times New Roman"/>
          <w:lang w:val="en-GB"/>
        </w:rPr>
        <w:t xml:space="preserve">Monitoring drug levels could optimize efficacy and/or decrease toxicity for these drugs with variable plasma concentrations. </w:t>
      </w:r>
      <w:r>
        <w:rPr>
          <w:rFonts w:ascii="Times New Roman" w:hAnsi="Times New Roman" w:cs="Times New Roman"/>
          <w:shd w:val="clear" w:color="auto" w:fill="FFFFFF"/>
          <w:lang w:val="en-US"/>
        </w:rPr>
        <w:t xml:space="preserve">Being fast, cheap and robust, this method is expected to be widely used in the near future for TDM routine of </w:t>
      </w:r>
      <w:proofErr w:type="spellStart"/>
      <w:r>
        <w:rPr>
          <w:rFonts w:ascii="Times New Roman" w:hAnsi="Times New Roman" w:cs="Times New Roman"/>
          <w:shd w:val="clear" w:color="auto" w:fill="FFFFFF"/>
          <w:lang w:val="en-US"/>
        </w:rPr>
        <w:t>triazoles</w:t>
      </w:r>
      <w:proofErr w:type="spellEnd"/>
      <w:r>
        <w:rPr>
          <w:rFonts w:ascii="Times New Roman" w:hAnsi="Times New Roman" w:cs="Times New Roman"/>
          <w:shd w:val="clear" w:color="auto" w:fill="FFFFFF"/>
          <w:lang w:val="en-US"/>
        </w:rPr>
        <w:t>.</w:t>
      </w:r>
    </w:p>
    <w:p w:rsidR="00DF04E3" w:rsidRDefault="0028059F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E310B6">
        <w:rPr>
          <w:rFonts w:ascii="Times New Roman" w:hAnsi="Times New Roman" w:cs="Times New Roman"/>
          <w:sz w:val="24"/>
        </w:rPr>
        <w:t xml:space="preserve">: fungal infections, isavuconazole, pharmacokinetic, therapeutic drug monitoring. </w:t>
      </w:r>
    </w:p>
    <w:p w:rsidR="00E310B6" w:rsidRDefault="00E310B6" w:rsidP="00DF04E3">
      <w:pPr>
        <w:pStyle w:val="PreformattatoHTML"/>
        <w:jc w:val="both"/>
        <w:rPr>
          <w:rFonts w:ascii="Times New Roman" w:hAnsi="Times New Roman" w:cs="Times New Roman"/>
          <w:sz w:val="24"/>
        </w:rPr>
      </w:pPr>
    </w:p>
    <w:p w:rsidR="00E310B6" w:rsidRDefault="00E310B6" w:rsidP="00DF04E3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</w:p>
    <w:p w:rsidR="00706027" w:rsidRDefault="00706027" w:rsidP="00DF04E3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</w:p>
    <w:p w:rsidR="00706027" w:rsidRDefault="00706027" w:rsidP="00DF04E3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</w:p>
    <w:p w:rsidR="00706027" w:rsidRDefault="00706027" w:rsidP="00DF04E3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</w:p>
    <w:p w:rsidR="00706027" w:rsidRDefault="00706027" w:rsidP="00DF04E3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</w:p>
    <w:p w:rsidR="00E310B6" w:rsidRDefault="00E310B6" w:rsidP="00706027">
      <w:pPr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Dr. Giovanna </w:t>
      </w:r>
      <w:proofErr w:type="spellStart"/>
      <w:r>
        <w:rPr>
          <w:rFonts w:ascii="Times New Roman" w:hAnsi="Times New Roman" w:cs="Times New Roman"/>
          <w:iCs/>
          <w:sz w:val="24"/>
        </w:rPr>
        <w:t>Fatiguso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is actually student of </w:t>
      </w:r>
      <w:r w:rsidRPr="00D97447">
        <w:rPr>
          <w:rFonts w:ascii="Times New Roman" w:hAnsi="Times New Roman" w:cs="Times New Roman"/>
          <w:lang w:val="en-US"/>
        </w:rPr>
        <w:t>Sc</w:t>
      </w:r>
      <w:r>
        <w:rPr>
          <w:rFonts w:ascii="Times New Roman" w:hAnsi="Times New Roman" w:cs="Times New Roman"/>
          <w:lang w:val="en-US"/>
        </w:rPr>
        <w:t>hool of Microbiology and Virology Specialization, University of Turin.</w:t>
      </w:r>
      <w:r w:rsidR="00C551FA">
        <w:rPr>
          <w:rFonts w:ascii="Times New Roman" w:hAnsi="Times New Roman" w:cs="Times New Roman"/>
          <w:lang w:val="en-US"/>
        </w:rPr>
        <w:t xml:space="preserve"> She completed her Master in Cellular and Molecular Biology at the age of 26 years from University of Turin with </w:t>
      </w:r>
      <w:r w:rsidR="00C551FA" w:rsidRPr="00D97447">
        <w:rPr>
          <w:rFonts w:ascii="Times New Roman" w:hAnsi="Times New Roman" w:cs="Times New Roman"/>
          <w:lang w:val="en-US"/>
        </w:rPr>
        <w:t>110/110</w:t>
      </w:r>
      <w:r w:rsidR="00C551FA">
        <w:rPr>
          <w:rFonts w:ascii="Times New Roman" w:hAnsi="Times New Roman" w:cs="Times New Roman"/>
          <w:lang w:val="en-US"/>
        </w:rPr>
        <w:t xml:space="preserve"> degree grade. She is only referent </w:t>
      </w:r>
      <w:r w:rsidR="00C551FA" w:rsidRPr="008325BF">
        <w:rPr>
          <w:rFonts w:ascii="Times New Roman" w:hAnsi="Times New Roman" w:cs="Times New Roman"/>
          <w:lang w:val="en-US"/>
        </w:rPr>
        <w:t>for dosage and development of chromatographic methods</w:t>
      </w:r>
      <w:r w:rsidR="00C551FA">
        <w:rPr>
          <w:rFonts w:ascii="Times New Roman" w:hAnsi="Times New Roman" w:cs="Times New Roman"/>
          <w:lang w:val="en-US"/>
        </w:rPr>
        <w:t xml:space="preserve"> for antibiotics and antifungal drugs at laboratory of Clinical Pharmacology and </w:t>
      </w:r>
      <w:proofErr w:type="spellStart"/>
      <w:r w:rsidR="00C551FA">
        <w:rPr>
          <w:rFonts w:ascii="Times New Roman" w:hAnsi="Times New Roman" w:cs="Times New Roman"/>
          <w:lang w:val="en-US"/>
        </w:rPr>
        <w:t>Pharmacogentics</w:t>
      </w:r>
      <w:proofErr w:type="spellEnd"/>
      <w:r w:rsidR="00C551FA">
        <w:rPr>
          <w:rFonts w:ascii="Times New Roman" w:hAnsi="Times New Roman" w:cs="Times New Roman"/>
          <w:lang w:val="en-US"/>
        </w:rPr>
        <w:t>,</w:t>
      </w:r>
      <w:r w:rsidR="00C551FA" w:rsidRPr="008325BF">
        <w:rPr>
          <w:rFonts w:ascii="Times New Roman" w:hAnsi="Times New Roman" w:cs="Times New Roman"/>
          <w:lang w:val="en-US"/>
        </w:rPr>
        <w:t xml:space="preserve"> “</w:t>
      </w:r>
      <w:proofErr w:type="spellStart"/>
      <w:r w:rsidR="00C551FA" w:rsidRPr="008325BF">
        <w:rPr>
          <w:rFonts w:ascii="Times New Roman" w:hAnsi="Times New Roman" w:cs="Times New Roman"/>
          <w:lang w:val="en-US"/>
        </w:rPr>
        <w:t>Amedeo</w:t>
      </w:r>
      <w:proofErr w:type="spellEnd"/>
      <w:r w:rsidR="00C551FA" w:rsidRPr="008325B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551FA" w:rsidRPr="008325BF">
        <w:rPr>
          <w:rFonts w:ascii="Times New Roman" w:hAnsi="Times New Roman" w:cs="Times New Roman"/>
          <w:lang w:val="en-US"/>
        </w:rPr>
        <w:t>di</w:t>
      </w:r>
      <w:proofErr w:type="spellEnd"/>
      <w:r w:rsidR="00C551FA" w:rsidRPr="008325B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C551FA" w:rsidRPr="008325BF">
        <w:rPr>
          <w:rFonts w:ascii="Times New Roman" w:hAnsi="Times New Roman" w:cs="Times New Roman"/>
          <w:lang w:val="en-US"/>
        </w:rPr>
        <w:t>Savoia</w:t>
      </w:r>
      <w:proofErr w:type="spellEnd"/>
      <w:r w:rsidR="00C551FA" w:rsidRPr="008325BF">
        <w:rPr>
          <w:rFonts w:ascii="Times New Roman" w:hAnsi="Times New Roman" w:cs="Times New Roman"/>
          <w:lang w:val="en-US"/>
        </w:rPr>
        <w:t>”</w:t>
      </w:r>
      <w:r w:rsidR="00C551FA">
        <w:rPr>
          <w:rFonts w:ascii="Times New Roman" w:hAnsi="Times New Roman" w:cs="Times New Roman"/>
          <w:lang w:val="en-US"/>
        </w:rPr>
        <w:t xml:space="preserve"> hospital, Turin. She has published more than 10 papers in international journals, she performed many posters and oral communications during conferen</w:t>
      </w:r>
      <w:r w:rsidR="00706027">
        <w:rPr>
          <w:rFonts w:ascii="Times New Roman" w:hAnsi="Times New Roman" w:cs="Times New Roman"/>
          <w:lang w:val="en-US"/>
        </w:rPr>
        <w:t xml:space="preserve">ces and refresh courses. She is a young member of “Italian Pharmacology Society” (SIF) and of “Italian Mass Spectrometry Society” (IMASS). She received awards and her laboratory team won the recent recognition during </w:t>
      </w:r>
      <w:r w:rsidR="00706027" w:rsidRPr="00706027">
        <w:rPr>
          <w:rFonts w:ascii="Times New Roman" w:hAnsi="Times New Roman" w:cs="Times New Roman"/>
          <w:lang w:val="it-IT"/>
        </w:rPr>
        <w:t xml:space="preserve">MSACL </w:t>
      </w:r>
      <w:proofErr w:type="spellStart"/>
      <w:r w:rsidR="00706027" w:rsidRPr="00706027">
        <w:rPr>
          <w:rFonts w:ascii="Times New Roman" w:hAnsi="Times New Roman" w:cs="Times New Roman"/>
          <w:lang w:val="it-IT"/>
        </w:rPr>
        <w:t>conference</w:t>
      </w:r>
      <w:proofErr w:type="spellEnd"/>
      <w:r w:rsidR="00706027" w:rsidRPr="00706027">
        <w:rPr>
          <w:rFonts w:ascii="Times New Roman" w:hAnsi="Times New Roman" w:cs="Times New Roman"/>
          <w:lang w:val="it-IT"/>
        </w:rPr>
        <w:t xml:space="preserve">, </w:t>
      </w:r>
      <w:proofErr w:type="spellStart"/>
      <w:r w:rsidR="00706027" w:rsidRPr="00706027">
        <w:rPr>
          <w:rFonts w:ascii="Times New Roman" w:hAnsi="Times New Roman" w:cs="Times New Roman"/>
          <w:lang w:val="it-IT"/>
        </w:rPr>
        <w:t>Salzburg</w:t>
      </w:r>
      <w:proofErr w:type="spellEnd"/>
      <w:r w:rsidR="00706027" w:rsidRPr="00706027">
        <w:rPr>
          <w:rFonts w:ascii="Times New Roman" w:hAnsi="Times New Roman" w:cs="Times New Roman"/>
          <w:lang w:val="it-IT"/>
        </w:rPr>
        <w:t>, AUSTRIA.</w:t>
      </w:r>
    </w:p>
    <w:p w:rsidR="00E310B6" w:rsidRDefault="00E310B6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E310B6" w:rsidRDefault="00706027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it-IT"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52705</wp:posOffset>
            </wp:positionH>
            <wp:positionV relativeFrom="margin">
              <wp:posOffset>2910840</wp:posOffset>
            </wp:positionV>
            <wp:extent cx="1616075" cy="2487295"/>
            <wp:effectExtent l="38100" t="0" r="41275" b="825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to mod cv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075" cy="24872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  <a:softEdge rad="63500"/>
                    </a:effectLst>
                  </pic:spPr>
                </pic:pic>
              </a:graphicData>
            </a:graphic>
          </wp:anchor>
        </w:drawing>
      </w:r>
    </w:p>
    <w:p w:rsidR="00E310B6" w:rsidRDefault="00E310B6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E310B6" w:rsidRDefault="00E310B6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E310B6" w:rsidRDefault="00E310B6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E310B6" w:rsidRDefault="00E310B6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Preformattato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E310B6" w:rsidRPr="00E310B6">
        <w:rPr>
          <w:rFonts w:ascii="Times New Roman" w:hAnsi="Times New Roman" w:cs="Times New Roman"/>
          <w:iCs/>
          <w:sz w:val="24"/>
          <w:u w:val="single"/>
        </w:rPr>
        <w:t>giofatiguso@gmail.com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0B6" w:rsidRDefault="00E310B6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0B6" w:rsidRDefault="00E310B6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0B6" w:rsidRDefault="00E310B6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0B6" w:rsidRDefault="00E310B6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0B6" w:rsidRDefault="00E310B6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0B6" w:rsidRDefault="00E310B6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0B6" w:rsidRDefault="00E310B6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0B6" w:rsidRDefault="00E310B6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 w:rsidSect="00B1303B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59D9" w:rsidRDefault="00A159D9" w:rsidP="00495C76">
      <w:pPr>
        <w:spacing w:after="0" w:line="240" w:lineRule="auto"/>
      </w:pPr>
      <w:r>
        <w:separator/>
      </w:r>
    </w:p>
  </w:endnote>
  <w:endnote w:type="continuationSeparator" w:id="0">
    <w:p w:rsidR="00A159D9" w:rsidRDefault="00A159D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59D9" w:rsidRDefault="00A159D9" w:rsidP="00495C76">
      <w:pPr>
        <w:spacing w:after="0" w:line="240" w:lineRule="auto"/>
      </w:pPr>
      <w:r>
        <w:separator/>
      </w:r>
    </w:p>
  </w:footnote>
  <w:footnote w:type="continuationSeparator" w:id="0">
    <w:p w:rsidR="00A159D9" w:rsidRDefault="00A159D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20"/>
  <w:hyphenationZone w:val="283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A4C22"/>
    <w:rsid w:val="000D7C53"/>
    <w:rsid w:val="002350BC"/>
    <w:rsid w:val="0028059F"/>
    <w:rsid w:val="002F4DF0"/>
    <w:rsid w:val="00333E31"/>
    <w:rsid w:val="0038483D"/>
    <w:rsid w:val="00435234"/>
    <w:rsid w:val="00495C76"/>
    <w:rsid w:val="00557975"/>
    <w:rsid w:val="00627419"/>
    <w:rsid w:val="006C057D"/>
    <w:rsid w:val="00706027"/>
    <w:rsid w:val="0085384D"/>
    <w:rsid w:val="00963E40"/>
    <w:rsid w:val="00A159D9"/>
    <w:rsid w:val="00B1303B"/>
    <w:rsid w:val="00B3082B"/>
    <w:rsid w:val="00B6703B"/>
    <w:rsid w:val="00BA654F"/>
    <w:rsid w:val="00C551FA"/>
    <w:rsid w:val="00CE511D"/>
    <w:rsid w:val="00DF04E3"/>
    <w:rsid w:val="00E310B6"/>
    <w:rsid w:val="00EC2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303B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Paragrafoelenco">
    <w:name w:val="List Paragraph"/>
    <w:basedOn w:val="Normale"/>
    <w:uiPriority w:val="34"/>
    <w:qFormat/>
    <w:rsid w:val="00706027"/>
    <w:pPr>
      <w:spacing w:after="160" w:line="259" w:lineRule="auto"/>
      <w:ind w:left="720"/>
      <w:contextualSpacing/>
    </w:pPr>
    <w:rPr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://www.tdm-torino.org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dm-torino.org/Certificato_Lab_Iqnet_Eu.pd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alessandra.ariaudo</cp:lastModifiedBy>
  <cp:revision>4</cp:revision>
  <dcterms:created xsi:type="dcterms:W3CDTF">2017-12-21T10:05:00Z</dcterms:created>
  <dcterms:modified xsi:type="dcterms:W3CDTF">2017-12-21T11:50:00Z</dcterms:modified>
</cp:coreProperties>
</file>